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a4e0aacc6b84699b9683d52d92bfc46"/>
        <w:id w:val="820769027"/>
        <w:lock w:val="sdtLocked"/>
      </w:sdtPr>
      <w:sdtEndPr/>
      <w:sdtContent>
        <w:p w14:paraId="6DFA7397" w14:textId="1AC2A23F" w:rsidR="003048FC" w:rsidRDefault="002504BD" w:rsidP="002504BD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DFA73B2" wp14:editId="6DFA73B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DFA7398" w14:textId="77777777" w:rsidR="003048FC" w:rsidRDefault="003048FC">
          <w:pPr>
            <w:jc w:val="center"/>
            <w:rPr>
              <w:caps/>
              <w:sz w:val="12"/>
              <w:szCs w:val="12"/>
            </w:rPr>
          </w:pPr>
        </w:p>
        <w:p w14:paraId="6DFA7399" w14:textId="77777777" w:rsidR="003048FC" w:rsidRDefault="002504B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DFA739A" w14:textId="77777777" w:rsidR="003048FC" w:rsidRDefault="002504B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APLINKOS APSAUGOS RĖMIMO PROGRAMOS ĮSTATYMO NR.VIII-2025 3 STRAIPSNIO PAKEITIMO</w:t>
          </w:r>
        </w:p>
        <w:p w14:paraId="6DFA739B" w14:textId="77777777" w:rsidR="003048FC" w:rsidRDefault="002504B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DFA739C" w14:textId="77777777" w:rsidR="003048FC" w:rsidRDefault="003048FC">
          <w:pPr>
            <w:jc w:val="center"/>
            <w:rPr>
              <w:b/>
              <w:caps/>
            </w:rPr>
          </w:pPr>
        </w:p>
        <w:p w14:paraId="6DFA739D" w14:textId="77777777" w:rsidR="003048FC" w:rsidRDefault="002504BD">
          <w:pPr>
            <w:jc w:val="center"/>
            <w:rPr>
              <w:sz w:val="22"/>
            </w:rPr>
          </w:pPr>
          <w:r>
            <w:rPr>
              <w:sz w:val="22"/>
            </w:rPr>
            <w:t>2016 m. balandžio 14 d. Nr. XII-2297</w:t>
          </w:r>
        </w:p>
        <w:p w14:paraId="6DFA739E" w14:textId="77777777" w:rsidR="003048FC" w:rsidRDefault="002504BD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DFA739F" w14:textId="77777777" w:rsidR="003048FC" w:rsidRDefault="003048FC">
          <w:pPr>
            <w:jc w:val="center"/>
            <w:rPr>
              <w:sz w:val="22"/>
            </w:rPr>
          </w:pPr>
        </w:p>
        <w:p w14:paraId="6DFA73A2" w14:textId="77777777" w:rsidR="003048FC" w:rsidRDefault="003048F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5048dd6e4354d0facd2fe51713e0124"/>
            <w:id w:val="2035845535"/>
            <w:lock w:val="sdtLocked"/>
          </w:sdtPr>
          <w:sdtEndPr/>
          <w:sdtContent>
            <w:p w14:paraId="6DFA73A3" w14:textId="77777777" w:rsidR="003048FC" w:rsidRDefault="002504BD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5048dd6e4354d0facd2fe51713e0124"/>
                  <w:id w:val="45268512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5048dd6e4354d0facd2fe51713e0124"/>
                  <w:id w:val="-102293375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68773f17dd334f03be1eab175a5dcac5"/>
                <w:id w:val="-1544823074"/>
                <w:lock w:val="sdtLocked"/>
              </w:sdtPr>
              <w:sdtEndPr/>
              <w:sdtContent>
                <w:p w14:paraId="6DFA73A4" w14:textId="77777777" w:rsidR="003048FC" w:rsidRDefault="002504B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8773f17dd334f03be1eab175a5dcac5"/>
                      <w:id w:val="-20034927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</w:t>
                  </w:r>
                  <w:bookmarkStart w:id="0" w:name="_GoBack"/>
                  <w:bookmarkEnd w:id="0"/>
                  <w:r>
                    <w:rPr>
                      <w:szCs w:val="24"/>
                      <w:lang w:eastAsia="lt-LT"/>
                    </w:rPr>
                    <w:t>i 3 straipsnio 2 punktą ir jį išdėstyti taip:</w:t>
                  </w:r>
                </w:p>
                <w:sdt>
                  <w:sdtPr>
                    <w:alias w:val="citata"/>
                    <w:tag w:val="part_02fd311375c74dd58d426da4cc8b97d9"/>
                    <w:id w:val="212742330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30b84b6545524fcda9e07e8cfecb1313"/>
                        <w:id w:val="-1805298377"/>
                        <w:lock w:val="sdtLocked"/>
                      </w:sdtPr>
                      <w:sdtEndPr/>
                      <w:sdtContent>
                        <w:p w14:paraId="6DFA73A5" w14:textId="77777777" w:rsidR="003048FC" w:rsidRDefault="002504BD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0b84b6545524fcda9e07e8cfecb1313"/>
                              <w:id w:val="6796270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) lėšos iš sumokėtų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Lietuvos Respublikos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administracinių teisės pažeidimų kodekse ir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Lietuvos Respublikos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baudžiamajame kodekse nustatytų baudų už aplinkos apsaugos įstatymų ar kitų aplinkos apsaugą reglamentuojančių teisės aktų pažeidimus,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taip pat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lėšos iš juridinių asmenų (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įskaitant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užsienio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 valstybių juridinius asmenis ir kitas organizacijas, taip pat šių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 juridinių asmenų ir organizacijų padalinius)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sumokėtų baudų už aplinkos apsaugą ir gamtos išteklių naudojimą reglamentuojančių teisės aktų pažeidimus;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b2650e9dfb5f4faba2f378bbb704f353"/>
                <w:id w:val="-1406373969"/>
                <w:lock w:val="sdtLocked"/>
              </w:sdtPr>
              <w:sdtEndPr/>
              <w:sdtContent>
                <w:p w14:paraId="6DFA73A6" w14:textId="77777777" w:rsidR="003048FC" w:rsidRDefault="002504BD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2650e9dfb5f4faba2f378bbb704f353"/>
                      <w:id w:val="15935866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Pakeisti 3 straipsnio 2 punktą ir jį išdėstyti taip:</w:t>
                  </w:r>
                </w:p>
                <w:sdt>
                  <w:sdtPr>
                    <w:alias w:val="citata"/>
                    <w:tag w:val="part_5b17399996f945c3837b5fdf9cce4939"/>
                    <w:id w:val="-72244219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2a824608923b45ada16e58db165492af"/>
                        <w:id w:val="-1127390681"/>
                        <w:lock w:val="sdtLocked"/>
                      </w:sdtPr>
                      <w:sdtEndPr/>
                      <w:sdtContent>
                        <w:p w14:paraId="6DFA73A7" w14:textId="77777777" w:rsidR="003048FC" w:rsidRDefault="002504BD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a824608923b45ada16e58db165492af"/>
                              <w:id w:val="9326329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) lėšos iš sumokėtų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Lietuvos Respu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blikos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administracinių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  <w:lang w:eastAsia="lt-LT"/>
                            </w:rPr>
                            <w:t>nusižengimų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kodekse ir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Lietuvos Respublikos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baudžiamajame kodekse nustatytų baudų už aplinkos apsaugos įstatymų ar kitų aplinkos apsaugą reglamentuojančių teisės aktų pažeidimus, 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taip pat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lėšos iš juridinių asmenų (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įskaitant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užsienio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 xml:space="preserve"> valstybių juridinius asmenis ir kitas organizacijas, taip pat šių juridinių asmenų ir organizacijų padalinius)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sumokėtų baudų už aplinkos apsaugą ir gamtos išteklių naudojimą reglamentuojančių teisės aktų pažeidimus;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b9e5f065332f463e94ae492656f2e53a"/>
                <w:id w:val="1712463055"/>
                <w:lock w:val="sdtLocked"/>
              </w:sdtPr>
              <w:sdtEndPr/>
              <w:sdtContent>
                <w:p w14:paraId="6DFA73A8" w14:textId="77777777" w:rsidR="003048FC" w:rsidRDefault="002504BD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e5f065332f463e94ae492656f2e53a"/>
                      <w:id w:val="-5927854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3 straipsnio 11 </w:t>
                  </w:r>
                  <w:r>
                    <w:rPr>
                      <w:szCs w:val="24"/>
                      <w:lang w:eastAsia="lt-LT"/>
                    </w:rPr>
                    <w:t>punktą ir jį išdėstyti taip:</w:t>
                  </w:r>
                </w:p>
                <w:sdt>
                  <w:sdtPr>
                    <w:alias w:val="citata"/>
                    <w:tag w:val="part_88de73057dc547b5ab1c6fd25d7a3e8d"/>
                    <w:id w:val="-995724556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f9680f8a79ec48ed9ed4f6d8ba696d86"/>
                        <w:id w:val="76260070"/>
                        <w:lock w:val="sdtLocked"/>
                      </w:sdtPr>
                      <w:sdtEndPr/>
                      <w:sdtContent>
                        <w:p w14:paraId="6DFA73A9" w14:textId="77777777" w:rsidR="003048FC" w:rsidRDefault="002504B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680f8a79ec48ed9ed4f6d8ba696d86"/>
                              <w:id w:val="17144631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) lėšos iš sumokėtų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Lietuvos Respublikos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s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tatybos įstatyme, </w:t>
                          </w:r>
                          <w:r>
                            <w:rPr>
                              <w:bCs/>
                              <w:szCs w:val="24"/>
                              <w:lang w:eastAsia="ar-SA"/>
                            </w:rPr>
                            <w:t>Lietuvos Respublikos</w:t>
                          </w:r>
                          <w:r>
                            <w:rPr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 a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dministracinių nusižengimų kodekse nustatytų baudų už statinių statybą reglamentuojančių teisės aktų pažeidimus, taip pat lėšos iš sumokėtų 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įmokų už savavališkų statybų įteisinimą;“.</w:t>
                          </w:r>
                        </w:p>
                        <w:p w14:paraId="6DFA73AA" w14:textId="77777777" w:rsidR="003048FC" w:rsidRDefault="002504BD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05c6fceef1348dcaacab3cf560aa0c7"/>
            <w:id w:val="1374656800"/>
            <w:lock w:val="sdtLocked"/>
          </w:sdtPr>
          <w:sdtEndPr/>
          <w:sdtContent>
            <w:p w14:paraId="6DFA73AB" w14:textId="77777777" w:rsidR="003048FC" w:rsidRDefault="002504BD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5c6fceef1348dcaacab3cf560aa0c7"/>
                  <w:id w:val="14671744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05c6fceef1348dcaacab3cf560aa0c7"/>
                  <w:id w:val="-187768986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e8accbccda914057acd163e6fe65cf86"/>
                <w:id w:val="1663810712"/>
                <w:lock w:val="sdtLocked"/>
              </w:sdtPr>
              <w:sdtEndPr/>
              <w:sdtContent>
                <w:p w14:paraId="6DFA73AC" w14:textId="77777777" w:rsidR="003048FC" w:rsidRDefault="002504BD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8accbccda914057acd163e6fe65cf86"/>
                      <w:id w:val="11048500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Šio įstatymo 1 straipsnio 1 dalis įsigalioja 2016 m. rugpjūčio 1 d.</w:t>
                  </w:r>
                </w:p>
              </w:sdtContent>
            </w:sdt>
            <w:sdt>
              <w:sdtPr>
                <w:alias w:val="2 str. 2 d."/>
                <w:tag w:val="part_ead51e20423745aa95692e99a8ae1351"/>
                <w:id w:val="-165636538"/>
                <w:lock w:val="sdtLocked"/>
              </w:sdtPr>
              <w:sdtEndPr/>
              <w:sdtContent>
                <w:p w14:paraId="6DFA73AD" w14:textId="77777777" w:rsidR="003048FC" w:rsidRDefault="002504B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d51e20423745aa95692e99a8ae1351"/>
                      <w:id w:val="202698491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ar-SA"/>
                    </w:rPr>
                    <w:t>Šio įstatymo 1 straipsnio 2 ir 3 dalys įsigalioja 2017 m. sausio 1 d.</w:t>
                  </w:r>
                </w:p>
                <w:p w14:paraId="6DFA73AE" w14:textId="77777777" w:rsidR="003048FC" w:rsidRDefault="002504BD">
                  <w:pPr>
                    <w:spacing w:line="240" w:lineRule="atLeast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19c26bb6b089462da83ff9311b192f45"/>
            <w:id w:val="-851798853"/>
            <w:lock w:val="sdtLocked"/>
          </w:sdtPr>
          <w:sdtEndPr/>
          <w:sdtContent>
            <w:p w14:paraId="6DFA73AF" w14:textId="77777777" w:rsidR="003048FC" w:rsidRDefault="002504B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</w:t>
              </w:r>
              <w:r>
                <w:rPr>
                  <w:i/>
                  <w:szCs w:val="24"/>
                </w:rPr>
                <w:t>šį Lietuvos Respublikos Seimo priimtą įstatymą.</w:t>
              </w:r>
            </w:p>
            <w:p w14:paraId="6DFA73B0" w14:textId="77777777" w:rsidR="003048FC" w:rsidRDefault="003048FC">
              <w:pPr>
                <w:spacing w:line="360" w:lineRule="auto"/>
                <w:rPr>
                  <w:i/>
                  <w:szCs w:val="24"/>
                </w:rPr>
              </w:pPr>
            </w:p>
            <w:p w14:paraId="6DFA73B1" w14:textId="77777777" w:rsidR="003048FC" w:rsidRDefault="002504BD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3048F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FA73B6" w14:textId="77777777" w:rsidR="003048FC" w:rsidRDefault="002504B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DFA73B7" w14:textId="77777777" w:rsidR="003048FC" w:rsidRDefault="002504B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FA73BC" w14:textId="77777777" w:rsidR="003048FC" w:rsidRDefault="002504B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DFA73BD" w14:textId="77777777" w:rsidR="003048FC" w:rsidRDefault="003048F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FA73BE" w14:textId="77777777" w:rsidR="003048FC" w:rsidRDefault="002504B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6DFA73BF" w14:textId="77777777" w:rsidR="003048FC" w:rsidRDefault="003048F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FA73C1" w14:textId="77777777" w:rsidR="003048FC" w:rsidRDefault="003048F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FA73B4" w14:textId="77777777" w:rsidR="003048FC" w:rsidRDefault="002504B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DFA73B5" w14:textId="77777777" w:rsidR="003048FC" w:rsidRDefault="002504B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FA73B8" w14:textId="77777777" w:rsidR="003048FC" w:rsidRDefault="002504B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DFA73B9" w14:textId="77777777" w:rsidR="003048FC" w:rsidRDefault="003048F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FA73BA" w14:textId="77777777" w:rsidR="003048FC" w:rsidRDefault="002504B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DFA73BB" w14:textId="77777777" w:rsidR="003048FC" w:rsidRDefault="003048F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FA73C0" w14:textId="77777777" w:rsidR="003048FC" w:rsidRDefault="003048F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5EF"/>
    <w:rsid w:val="002504BD"/>
    <w:rsid w:val="003048FC"/>
    <w:rsid w:val="00B86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FA73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1bc78b9537b44cfad34ba8c284a5956" PartId="4a4e0aacc6b84699b9683d52d92bfc46">
    <Part Type="straipsnis" Nr="1" Abbr="1 str." Title="3 straipsnio pakeitimas" DocPartId="ce3355e1768b48ec9a9e5aced4fa91eb" PartId="e5048dd6e4354d0facd2fe51713e0124">
      <Part Type="strDalis" Nr="1" Abbr="1 str. 1 d." DocPartId="9766dda7b6aa4e75a741f703d37f108b" PartId="68773f17dd334f03be1eab175a5dcac5">
        <Part Type="citata" DocPartId="d7e7d99b3de24dbba8319ed25f19f805" PartId="02fd311375c74dd58d426da4cc8b97d9">
          <Part Type="strPunktas" Nr="2" Abbr="2 p." DocPartId="c49bdfd975324a95b9be85fb1fdad537" PartId="30b84b6545524fcda9e07e8cfecb1313"/>
        </Part>
      </Part>
      <Part Type="strDalis" Nr="2" Abbr="1 str. 2 d." DocPartId="faf1be59dde54436adf9087d839e7033" PartId="b2650e9dfb5f4faba2f378bbb704f353">
        <Part Type="citata" DocPartId="d845bd3cca484e9ca82ff7057c868d01" PartId="5b17399996f945c3837b5fdf9cce4939">
          <Part Type="strPunktas" Nr="2" Abbr="2 p." DocPartId="2944fc4bfcde42018ced01b2335de417" PartId="2a824608923b45ada16e58db165492af"/>
        </Part>
      </Part>
      <Part Type="strDalis" Nr="3" Abbr="1 str. 3 d." DocPartId="32c216b3bbb94d22bd1b35ee6180b7ae" PartId="b9e5f065332f463e94ae492656f2e53a">
        <Part Type="citata" DocPartId="c34151e7f2a945119d601284de0366eb" PartId="88de73057dc547b5ab1c6fd25d7a3e8d">
          <Part Type="strPunktas" Nr="11" Abbr="11 p." DocPartId="ad5e59bd08ef4542857a48c6fd419660" PartId="f9680f8a79ec48ed9ed4f6d8ba696d86"/>
        </Part>
      </Part>
    </Part>
    <Part Type="straipsnis" Nr="2" Abbr="2 str." Title="Įstatymo įsigaliojimas" DocPartId="84326065a11441a0a8637189eb0cd50c" PartId="405c6fceef1348dcaacab3cf560aa0c7">
      <Part Type="strDalis" Nr="1" Abbr="2 str. 1 d." DocPartId="89ab043d788948f48656b14cdd3acb6e" PartId="e8accbccda914057acd163e6fe65cf86"/>
      <Part Type="strDalis" Nr="2" Abbr="2 str. 2 d." DocPartId="5738e4d30c334e4696c8feb79c335438" PartId="ead51e20423745aa95692e99a8ae1351"/>
    </Part>
    <Part Type="signatura" DocPartId="3a076e13fac24a558068d76b4ba86d34" PartId="19c26bb6b089462da83ff9311b192f45"/>
  </Part>
</Parts>
</file>

<file path=customXml/itemProps1.xml><?xml version="1.0" encoding="utf-8"?>
<ds:datastoreItem xmlns:ds="http://schemas.openxmlformats.org/officeDocument/2006/customXml" ds:itemID="{668D620E-E7B1-465D-AC0B-1DCAB4AA22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257</Words>
  <Characters>1745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1999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2016-04-26T11:52:00Z</dcterms:created>
  <dcterms:modified xsi:type="dcterms:W3CDTF">2016-04-26T12:08:00Z</dcterms:modified>
</cp:coreProperties>
</file>