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lang w:val="en-US" w:eastAsia="lt-LT"/>
        </w:rPr>
        <w:alias w:val="pagrindine"/>
        <w:tag w:val="part_7b249dbe04154df49c5227305250c63a"/>
        <w:id w:val="-1108191261"/>
        <w:lock w:val="sdtLocked"/>
        <w:placeholder>
          <w:docPart w:val="DefaultPlaceholder_-1854013440"/>
        </w:placeholder>
      </w:sdtPr>
      <w:sdtEndPr>
        <w:rPr>
          <w:lang w:val="lt-LT" w:eastAsia="en-US"/>
        </w:rPr>
      </w:sdtEndPr>
      <w:sdtContent>
        <w:p w14:paraId="2D2BB5E1" w14:textId="2ACB9401" w:rsidR="00BC2C2E" w:rsidRPr="00C5777A" w:rsidRDefault="00BC2C2E" w:rsidP="00C5777A">
          <w:pPr>
            <w:tabs>
              <w:tab w:val="center" w:pos="4153"/>
              <w:tab w:val="right" w:pos="8306"/>
            </w:tabs>
            <w:jc w:val="center"/>
            <w:rPr>
              <w:lang w:val="en-US" w:eastAsia="lt-LT"/>
            </w:rPr>
          </w:pPr>
        </w:p>
        <w:p w14:paraId="38FC1B5F" w14:textId="77777777" w:rsidR="00BC2C2E" w:rsidRDefault="00C5777A">
          <w:pPr>
            <w:ind w:right="-44"/>
            <w:jc w:val="center"/>
            <w:rPr>
              <w:lang w:eastAsia="lt-LT"/>
            </w:rPr>
          </w:pPr>
          <w:r>
            <w:rPr>
              <w:sz w:val="20"/>
              <w:lang w:eastAsia="lt-LT"/>
            </w:rPr>
            <w:object w:dxaOrig="696" w:dyaOrig="801" w14:anchorId="410B305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5pt;height:42.75pt" o:ole="" fillcolor="window">
                <v:imagedata r:id="rId7" o:title=""/>
              </v:shape>
              <o:OLEObject Type="Embed" ProgID="CorelPhotoPaint.Image.9" ShapeID="_x0000_i1025" DrawAspect="Content" ObjectID="_1750830801" r:id="rId8"/>
            </w:object>
          </w:r>
        </w:p>
        <w:p w14:paraId="3AB2D611" w14:textId="77777777" w:rsidR="00BC2C2E" w:rsidRDefault="00BC2C2E" w:rsidP="00C5777A">
          <w:pPr>
            <w:jc w:val="center"/>
            <w:rPr>
              <w:sz w:val="16"/>
              <w:szCs w:val="16"/>
              <w:lang w:eastAsia="lt-LT"/>
            </w:rPr>
          </w:pPr>
        </w:p>
        <w:p w14:paraId="79CB19BF" w14:textId="77777777" w:rsidR="00BC2C2E" w:rsidRDefault="00C5777A" w:rsidP="00C5777A">
          <w:pPr>
            <w:keepNext/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VILNIAUS RAJONO SAVIVALDYBĖS TARYBA</w:t>
          </w:r>
        </w:p>
        <w:p w14:paraId="7FA7B0D7" w14:textId="77777777" w:rsidR="00BC2C2E" w:rsidRDefault="00BC2C2E" w:rsidP="00C5777A">
          <w:pPr>
            <w:keepNext/>
            <w:jc w:val="center"/>
            <w:rPr>
              <w:sz w:val="28"/>
              <w:szCs w:val="28"/>
            </w:rPr>
          </w:pPr>
        </w:p>
        <w:p w14:paraId="5F381D11" w14:textId="77777777" w:rsidR="00BC2C2E" w:rsidRDefault="00C5777A" w:rsidP="00C5777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SPRENDIMAS</w:t>
          </w:r>
        </w:p>
        <w:p w14:paraId="4E2DB199" w14:textId="06485636" w:rsidR="00BC2C2E" w:rsidRDefault="00C5777A" w:rsidP="00C5777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bCs/>
              <w:szCs w:val="24"/>
              <w:lang w:eastAsia="lt-LT"/>
            </w:rPr>
            <w:t xml:space="preserve">VILNIAUS RAJONO SAVIVALDYBĖS TARYBOS 2018 M. RUGPJŪČIO 31 D. SPRENDIMO NR. T3-265 „DĖL </w:t>
          </w:r>
          <w:r>
            <w:rPr>
              <w:b/>
              <w:szCs w:val="24"/>
              <w:lang w:eastAsia="lt-LT"/>
            </w:rPr>
            <w:t xml:space="preserve">PINIGINĖS SOCIALINĖS PARAMOS NEPASITURINTIEMS VILNIAUS RAJONO SAVIVALDYBĖS </w:t>
          </w:r>
          <w:r>
            <w:rPr>
              <w:b/>
              <w:szCs w:val="24"/>
              <w:lang w:eastAsia="lt-LT"/>
            </w:rPr>
            <w:t>GYVENTOJAMS TEIKIMO TVARKOS APRAŠO“ PAKEITIMO</w:t>
          </w:r>
        </w:p>
        <w:p w14:paraId="0F605A2D" w14:textId="77777777" w:rsidR="00BC2C2E" w:rsidRDefault="00BC2C2E" w:rsidP="00C5777A">
          <w:pPr>
            <w:jc w:val="center"/>
            <w:rPr>
              <w:szCs w:val="24"/>
              <w:lang w:eastAsia="lt-LT"/>
            </w:rPr>
          </w:pPr>
        </w:p>
        <w:p w14:paraId="7E70289E" w14:textId="4D68D172" w:rsidR="00BC2C2E" w:rsidRDefault="00C5777A" w:rsidP="00C5777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2023 m. liepos 5 d. Nr. T3-168</w:t>
          </w:r>
        </w:p>
        <w:p w14:paraId="2FD31F0C" w14:textId="77777777" w:rsidR="00BC2C2E" w:rsidRDefault="00C5777A" w:rsidP="00C5777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15AEDB2" w14:textId="10D355C5" w:rsidR="00BC2C2E" w:rsidRDefault="00BC2C2E" w:rsidP="00C5777A">
          <w:pPr>
            <w:jc w:val="center"/>
            <w:rPr>
              <w:szCs w:val="24"/>
              <w:lang w:eastAsia="lt-LT"/>
            </w:rPr>
          </w:pPr>
        </w:p>
        <w:p w14:paraId="168E0E48" w14:textId="1532A90D" w:rsidR="00C5777A" w:rsidRDefault="00C5777A" w:rsidP="00C5777A">
          <w:pPr>
            <w:jc w:val="center"/>
            <w:rPr>
              <w:szCs w:val="24"/>
              <w:lang w:eastAsia="lt-LT"/>
            </w:rPr>
          </w:pPr>
        </w:p>
        <w:sdt>
          <w:sdtPr>
            <w:rPr>
              <w:kern w:val="20"/>
              <w:szCs w:val="24"/>
            </w:rPr>
            <w:alias w:val="preambule"/>
            <w:tag w:val="part_c5bb226f0ea745ebb998ac000526eae9"/>
            <w:id w:val="-43056114"/>
            <w:lock w:val="sdtLocked"/>
            <w:placeholder>
              <w:docPart w:val="DefaultPlaceholder_-1854013440"/>
            </w:placeholder>
          </w:sdtPr>
          <w:sdtContent>
            <w:p w14:paraId="285D9371" w14:textId="6A529F5B" w:rsidR="00BC2C2E" w:rsidRDefault="00C5777A">
              <w:pPr>
                <w:keepLines/>
                <w:spacing w:line="276" w:lineRule="auto"/>
                <w:ind w:firstLine="1134"/>
                <w:jc w:val="both"/>
                <w:rPr>
                  <w:kern w:val="20"/>
                  <w:szCs w:val="24"/>
                </w:rPr>
              </w:pPr>
              <w:r>
                <w:rPr>
                  <w:kern w:val="20"/>
                  <w:szCs w:val="24"/>
                </w:rPr>
                <w:t>Vadovaudamasi Lietuvos Respublikos vietos savivaldos įstatymo 6 straipsnio 43 punktu ir 15 straipsnio 2 dalies 30 punktu, 2023 m. kovo 28 d. „Lietuvos Respublikos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bCs/>
                  <w:kern w:val="20"/>
                  <w:szCs w:val="24"/>
                </w:rPr>
                <w:t>pinigi</w:t>
              </w:r>
              <w:r>
                <w:rPr>
                  <w:bCs/>
                  <w:kern w:val="20"/>
                  <w:szCs w:val="24"/>
                </w:rPr>
                <w:t>nės socialinės paramos nepasiturintiems gyventojams</w:t>
              </w:r>
              <w:r>
                <w:rPr>
                  <w:kern w:val="20"/>
                  <w:szCs w:val="24"/>
                </w:rPr>
                <w:t xml:space="preserve"> įstatymo Nr. IX-1675  21 ir 27 straipsnių pakeitimo įstatymu“ Nr. XIV-1844, Vilniaus  rajono  savivaldybės taryba  n u s p r e n d ž i a: </w:t>
              </w:r>
            </w:p>
          </w:sdtContent>
        </w:sdt>
        <w:sdt>
          <w:sdtPr>
            <w:alias w:val="1 p."/>
            <w:tag w:val="part_d702f2cd6781459ea461a86e004f8ed2"/>
            <w:id w:val="-1598638805"/>
            <w:lock w:val="sdtLocked"/>
            <w:placeholder>
              <w:docPart w:val="DefaultPlaceholder_-1854013440"/>
            </w:placeholder>
          </w:sdtPr>
          <w:sdtContent>
            <w:p w14:paraId="1647FCC5" w14:textId="380FC73D" w:rsidR="00BC2C2E" w:rsidRDefault="00C5777A">
              <w:pPr>
                <w:keepLines/>
                <w:spacing w:line="276" w:lineRule="auto"/>
                <w:ind w:firstLine="1134"/>
                <w:jc w:val="both"/>
                <w:rPr>
                  <w:bCs/>
                  <w:kern w:val="20"/>
                  <w:szCs w:val="24"/>
                  <w:lang w:eastAsia="lt-LT"/>
                </w:rPr>
              </w:pPr>
              <w:sdt>
                <w:sdtPr>
                  <w:alias w:val="Numeris"/>
                  <w:tag w:val="nr_d702f2cd6781459ea461a86e004f8ed2"/>
                  <w:id w:val="1541937534"/>
                  <w:lock w:val="sdtLocked"/>
                </w:sdtPr>
                <w:sdtEndPr/>
                <w:sdtContent>
                  <w:r>
                    <w:rPr>
                      <w:kern w:val="20"/>
                      <w:szCs w:val="24"/>
                    </w:rPr>
                    <w:t>1</w:t>
                  </w:r>
                </w:sdtContent>
              </w:sdt>
              <w:r>
                <w:rPr>
                  <w:kern w:val="20"/>
                  <w:szCs w:val="24"/>
                </w:rPr>
                <w:t>.</w:t>
              </w:r>
              <w:r>
                <w:rPr>
                  <w:kern w:val="20"/>
                  <w:szCs w:val="24"/>
                  <w:lang w:eastAsia="lt-LT"/>
                </w:rPr>
                <w:t xml:space="preserve"> Pakeisti </w:t>
              </w:r>
              <w:r>
                <w:rPr>
                  <w:bCs/>
                  <w:kern w:val="20"/>
                  <w:szCs w:val="24"/>
                  <w:lang w:eastAsia="lt-LT"/>
                </w:rPr>
                <w:t xml:space="preserve">Vilniaus rajono savivaldybės tarybos 2018 m. </w:t>
              </w:r>
              <w:r>
                <w:rPr>
                  <w:bCs/>
                  <w:kern w:val="20"/>
                  <w:szCs w:val="24"/>
                  <w:lang w:eastAsia="lt-LT"/>
                </w:rPr>
                <w:t>rugpjūčio 31 d. sprendimu Nr. T3-265 patvirtinto Piniginės socialinės paramos nepasiturintiems Vilniaus rajono savivaldybės gyventojams teikimo tvarkos aprašo:</w:t>
              </w:r>
            </w:p>
            <w:sdt>
              <w:sdtPr>
                <w:alias w:val="1.1 pp."/>
                <w:tag w:val="part_8171ee144968441b8c73126e557be55e"/>
                <w:id w:val="-1561859992"/>
                <w:lock w:val="sdtLocked"/>
              </w:sdtPr>
              <w:sdtEndPr/>
              <w:sdtContent>
                <w:p w14:paraId="62B8C0B2" w14:textId="0CC49233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8171ee144968441b8c73126e557be55e"/>
                      <w:id w:val="1037623194"/>
                      <w:lock w:val="sdtLocked"/>
                    </w:sdtPr>
                    <w:sdtEndPr/>
                    <w:sdtContent>
                      <w:r>
                        <w:rPr>
                          <w:kern w:val="2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kern w:val="20"/>
                      <w:szCs w:val="24"/>
                    </w:rPr>
                    <w:t>. 32 punktą ir jį išdėstyti taip:</w:t>
                  </w:r>
                </w:p>
                <w:sdt>
                  <w:sdtPr>
                    <w:alias w:val="citata"/>
                    <w:tag w:val="part_ad7f60b1571e465789e941484888cc37"/>
                    <w:id w:val="-643202807"/>
                    <w:lock w:val="sdtLocked"/>
                  </w:sdtPr>
                  <w:sdtEndPr/>
                  <w:sdtContent>
                    <w:sdt>
                      <w:sdtPr>
                        <w:alias w:val="32 p."/>
                        <w:tag w:val="part_2100a60abe084ee1a48983ecafc69a3f"/>
                        <w:id w:val="701447587"/>
                        <w:lock w:val="sdtLocked"/>
                      </w:sdtPr>
                      <w:sdtEndPr/>
                      <w:sdtContent>
                        <w:p w14:paraId="6C6C51C4" w14:textId="07F57AE5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100a60abe084ee1a48983ecafc69a3f"/>
                              <w:id w:val="-18948773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32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. Įstatymo 23 straipsnio 3 dalies ir šio Aprašo 52.2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, 52.3 ir 52.4 punktuose numatytus atvejus skirti piniginę socialinę paramą nagrinėja savivaldybės mero sudaryta Piniginės socialinės paramos skyrimo komisija. Sprendimas dėl šios piniginės socialinės paramos skyrimo priimamas Piniginės socialinės paramos 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skyrimo komisijos siūlymu savivaldybės mero potvarkiu“;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07d6ec5bee954c81abd5dbfe97a52306"/>
                <w:id w:val="-701008692"/>
                <w:lock w:val="sdtLocked"/>
              </w:sdtPr>
              <w:sdtEndPr/>
              <w:sdtContent>
                <w:p w14:paraId="1C4DEBD9" w14:textId="5CB8F3A5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07d6ec5bee954c81abd5dbfe97a52306"/>
                      <w:id w:val="1430312930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34.4. papunktį ir jį išdėstyti taip:</w:t>
                  </w:r>
                </w:p>
                <w:sdt>
                  <w:sdtPr>
                    <w:alias w:val="citata"/>
                    <w:tag w:val="part_2d49e9f5ebbb4b679a289496eda71768"/>
                    <w:id w:val="-1857038143"/>
                    <w:lock w:val="sdtLocked"/>
                  </w:sdtPr>
                  <w:sdtEndPr/>
                  <w:sdtContent>
                    <w:sdt>
                      <w:sdtPr>
                        <w:alias w:val="34.4 pp."/>
                        <w:tag w:val="part_62c8091068f04c209f1ac2ac782a7bdb"/>
                        <w:id w:val="-758910382"/>
                        <w:lock w:val="sdtLocked"/>
                      </w:sdtPr>
                      <w:sdtEndPr/>
                      <w:sdtContent>
                        <w:p w14:paraId="2C540D4C" w14:textId="489839BE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c8091068f04c209f1ac2ac782a7bdb"/>
                              <w:id w:val="14690166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34.4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. nustato pareiškėjų teisę į socialinę pašalpą, apskaičiuoja jos dydį ir parengia sprendimą dėl socialinės pašalpos skyrimo (neskyrimo), kurį 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pasirašo sprendimą parengęs specialistas ir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savivaldybės mero nustatyta tvarka įgaliotas savivaldybės administracijos valstybės tarnautojas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c25eb2021fb6410d9f5ba81b35b16d2b"/>
                <w:id w:val="-603731301"/>
                <w:lock w:val="sdtLocked"/>
              </w:sdtPr>
              <w:sdtEndPr/>
              <w:sdtContent>
                <w:p w14:paraId="347BB790" w14:textId="503BA81E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c25eb2021fb6410d9f5ba81b35b16d2b"/>
                      <w:id w:val="432026497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35.6. papunktį ir jį išdėstyti taip:</w:t>
                  </w:r>
                </w:p>
                <w:sdt>
                  <w:sdtPr>
                    <w:alias w:val="citata"/>
                    <w:tag w:val="part_fb9389dc37bf46e7bcc66c01354722c3"/>
                    <w:id w:val="-637184003"/>
                    <w:lock w:val="sdtLocked"/>
                  </w:sdtPr>
                  <w:sdtEndPr/>
                  <w:sdtContent>
                    <w:sdt>
                      <w:sdtPr>
                        <w:alias w:val="35.6 pp."/>
                        <w:tag w:val="part_bc98a06b531d4b4dbbacb583c4ed261e"/>
                        <w:id w:val="-1903276710"/>
                        <w:lock w:val="sdtLocked"/>
                      </w:sdtPr>
                      <w:sdtEndPr/>
                      <w:sdtContent>
                        <w:p w14:paraId="02528DBD" w14:textId="2DA98989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c98a06b531d4b4dbbacb583c4ed261e"/>
                              <w:id w:val="9535185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35.6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. nustato pareiškėjų teisę į kompensacijas, kai gyventoj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ų būstas šildomas ir karštas vanduo ruošiamas naudojant kurą, kurio suvartojimas apskaitos prietaisu kiekvieną mėnesį nenustatomas, ir parengia sprendimą dėl kompensacijų skyrimo/neskyrimo, kurį pasirašo sprendimą parengęs specialistas ir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savivaldybės mero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 xml:space="preserve"> nustatyta tvarka įgaliotas savivaldybės administracijos valstybės tarnautojas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42a029709f464a568ef1f4524b54ced2"/>
                <w:id w:val="-353105781"/>
                <w:lock w:val="sdtLocked"/>
              </w:sdtPr>
              <w:sdtEndPr/>
              <w:sdtContent>
                <w:p w14:paraId="1B2133E0" w14:textId="2E91B987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42a029709f464a568ef1f4524b54ced2"/>
                      <w:id w:val="273909452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44.2.2. papunktį ir jį išdėstyti taip:</w:t>
                  </w:r>
                </w:p>
                <w:sdt>
                  <w:sdtPr>
                    <w:alias w:val="citata"/>
                    <w:tag w:val="part_b171e9f8471a4820820266c4ff544940"/>
                    <w:id w:val="2093428210"/>
                    <w:lock w:val="sdtLocked"/>
                  </w:sdtPr>
                  <w:sdtEndPr/>
                  <w:sdtContent>
                    <w:sdt>
                      <w:sdtPr>
                        <w:alias w:val="44.2.2 pp."/>
                        <w:tag w:val="part_873af99542a44a5ead346b43cba5a339"/>
                        <w:id w:val="-568260352"/>
                        <w:lock w:val="sdtLocked"/>
                      </w:sdtPr>
                      <w:sdtEndPr/>
                      <w:sdtContent>
                        <w:p w14:paraId="13EB9C27" w14:textId="3CE5E9A6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73af99542a44a5ead346b43cba5a339"/>
                              <w:id w:val="-137499269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44.2.2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. pinigais ir (ar) nepinigine forma socialinės pašalpos teikimas įforminamas savivaldybės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mero nustatyta tvarka į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galioto savivaldybės administracijos valstybės tarnautojo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 sprendimu“;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905123e304944273849ced868461a0ad"/>
                <w:id w:val="932793232"/>
                <w:lock w:val="sdtLocked"/>
                <w:placeholder>
                  <w:docPart w:val="DefaultPlaceholder_-1854013440"/>
                </w:placeholder>
              </w:sdtPr>
              <w:sdtContent>
                <w:p w14:paraId="63B93BA6" w14:textId="6D7AD1BC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905123e304944273849ced868461a0ad"/>
                      <w:id w:val="390388358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52.1.2. papunktį ir jį išdėstyti taip:</w:t>
                  </w:r>
                </w:p>
                <w:sdt>
                  <w:sdtPr>
                    <w:alias w:val="citata"/>
                    <w:tag w:val="part_1b0b05a2018848878cb4d057d89f68f7"/>
                    <w:id w:val="-1362589391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alias w:val="52.1.2 pp."/>
                        <w:tag w:val="part_569206382850492884c85c73e44041b5"/>
                        <w:id w:val="385923245"/>
                        <w:lock w:val="sdtLocked"/>
                      </w:sdtPr>
                      <w:sdtEndPr/>
                      <w:sdtContent>
                        <w:p w14:paraId="0B47AE46" w14:textId="6ED339D0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9206382850492884c85c73e44041b5"/>
                              <w:id w:val="-14321193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52.1.2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. vienkartinė pašalpa iki 2,5 BSI dydžių skiriama (neskiriama) atsižvelgus į pareiškėjo gyvenamosios seniūnijos siūlymą savivaldybės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mero nustatyta tvarka įgalioto savivaldybės administracijos valstybės tarnautojo sprendimu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ac7c207d19a0423980925fa76a3f43d4"/>
                <w:id w:val="1583256373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/>
                  <w:kern w:val="20"/>
                  <w:szCs w:val="24"/>
                </w:rPr>
              </w:sdtEndPr>
              <w:sdtContent>
                <w:p w14:paraId="5E656E72" w14:textId="594B0C9B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ac7c207d19a0423980925fa76a3f43d4"/>
                      <w:id w:val="384536149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52.2.1. papunktį ir j</w:t>
                  </w:r>
                  <w:r>
                    <w:rPr>
                      <w:bCs/>
                      <w:kern w:val="20"/>
                      <w:szCs w:val="24"/>
                    </w:rPr>
                    <w:t>į išdėstyti taip:</w:t>
                  </w:r>
                </w:p>
                <w:sdt>
                  <w:sdtPr>
                    <w:rPr>
                      <w:bCs/>
                      <w:kern w:val="20"/>
                      <w:szCs w:val="24"/>
                    </w:rPr>
                    <w:alias w:val="citata"/>
                    <w:tag w:val="part_d2a164fda2c14abd894daa879562c9cc"/>
                    <w:id w:val="1838189752"/>
                    <w:lock w:val="sdtLocked"/>
                    <w:placeholder>
                      <w:docPart w:val="DefaultPlaceholder_-1854013440"/>
                    </w:placeholder>
                  </w:sdtPr>
                  <w:sdtContent>
                    <w:sdt>
                      <w:sdtPr>
                        <w:rPr>
                          <w:bCs/>
                          <w:kern w:val="20"/>
                          <w:szCs w:val="24"/>
                        </w:rPr>
                        <w:alias w:val="52.2.1 pp."/>
                        <w:tag w:val="part_47f5a6520da64e12ad3281ee9daf5eef"/>
                        <w:id w:val="-2022078656"/>
                        <w:lock w:val="sdtLocked"/>
                        <w:placeholder>
                          <w:docPart w:val="DefaultPlaceholder_-1854013440"/>
                        </w:placeholder>
                      </w:sdtPr>
                      <w:sdtContent>
                        <w:p w14:paraId="55402985" w14:textId="52B4F2A9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sdt>
                            <w:sdtPr>
                              <w:rPr>
                                <w:bCs/>
                                <w:kern w:val="20"/>
                                <w:szCs w:val="24"/>
                              </w:rPr>
                              <w:alias w:val="Numeris"/>
                              <w:tag w:val="nr_47f5a6520da64e12ad3281ee9daf5eef"/>
                              <w:id w:val="-1963719547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„52.2.1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. tikslinė pašalpa skiriama Piniginės socialinės paramos skyrimo komisijos siūlymu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savivaldybės mero potvarkiu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3d993e610e5841af83cf7ebab217b933"/>
                <w:id w:val="1725017074"/>
                <w:lock w:val="sdtLocked"/>
              </w:sdtPr>
              <w:sdtEndPr/>
              <w:sdtContent>
                <w:p w14:paraId="4259BCDE" w14:textId="38702295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3d993e610e5841af83cf7ebab217b933"/>
                      <w:id w:val="-1520152820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52.3.3. papunktį ir jį išdėstyti taip:</w:t>
                  </w:r>
                </w:p>
                <w:sdt>
                  <w:sdtPr>
                    <w:alias w:val="citata"/>
                    <w:tag w:val="part_9a22c79c4f974dd68aca63a681493499"/>
                    <w:id w:val="1165593815"/>
                    <w:lock w:val="sdtLocked"/>
                  </w:sdtPr>
                  <w:sdtEndPr/>
                  <w:sdtContent>
                    <w:sdt>
                      <w:sdtPr>
                        <w:alias w:val="52.3.3 pp."/>
                        <w:tag w:val="part_6a258866770649e9aa2ea9bff9f6d1f5"/>
                        <w:id w:val="-1204473833"/>
                        <w:lock w:val="sdtLocked"/>
                      </w:sdtPr>
                      <w:sdtEndPr/>
                      <w:sdtContent>
                        <w:p w14:paraId="59BD5F92" w14:textId="43D0774C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a258866770649e9aa2ea9bff9f6d1f5"/>
                              <w:id w:val="-6459673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52.3.3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. periodinė pašalpa skiriama Piniginės socialinės paramo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 xml:space="preserve">s skyrimo komisijos siūlymu </w:t>
                          </w:r>
                          <w:r>
                            <w:rPr>
                              <w:bCs/>
                              <w:iCs/>
                              <w:kern w:val="20"/>
                              <w:szCs w:val="24"/>
                            </w:rPr>
                            <w:t>savivaldybės mero potvarkiu</w:t>
                          </w:r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4ff53d3d3ce64c41b8f342aa27256da2"/>
                <w:id w:val="971796410"/>
                <w:lock w:val="sdtLocked"/>
                <w:placeholder>
                  <w:docPart w:val="DefaultPlaceholder_-1854013440"/>
                </w:placeholder>
              </w:sdtPr>
              <w:sdtContent>
                <w:p w14:paraId="71C511B1" w14:textId="1A0DC2CA" w:rsidR="00BC2C2E" w:rsidRDefault="00C5777A">
                  <w:pPr>
                    <w:keepLines/>
                    <w:spacing w:line="276" w:lineRule="auto"/>
                    <w:ind w:firstLine="1134"/>
                    <w:jc w:val="both"/>
                    <w:rPr>
                      <w:bCs/>
                      <w:kern w:val="20"/>
                      <w:szCs w:val="24"/>
                    </w:rPr>
                  </w:pPr>
                  <w:sdt>
                    <w:sdtPr>
                      <w:alias w:val="Numeris"/>
                      <w:tag w:val="nr_4ff53d3d3ce64c41b8f342aa27256da2"/>
                      <w:id w:val="-1052152326"/>
                      <w:lock w:val="sdtLocked"/>
                    </w:sdtPr>
                    <w:sdtEndPr/>
                    <w:sdtContent>
                      <w:r>
                        <w:rPr>
                          <w:bCs/>
                          <w:kern w:val="20"/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bCs/>
                      <w:kern w:val="20"/>
                      <w:szCs w:val="24"/>
                    </w:rPr>
                    <w:t>.  52.4.1. papunktį ir jį išdėstyti taip:</w:t>
                  </w:r>
                </w:p>
                <w:sdt>
                  <w:sdtPr>
                    <w:rPr>
                      <w:bCs/>
                      <w:kern w:val="20"/>
                      <w:szCs w:val="24"/>
                    </w:rPr>
                    <w:alias w:val="citata"/>
                    <w:tag w:val="part_82cc51c56969485081dd55a03fce2dc9"/>
                    <w:id w:val="484128771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 w:val="0"/>
                      <w:kern w:val="0"/>
                      <w:szCs w:val="20"/>
                    </w:rPr>
                  </w:sdtEndPr>
                  <w:sdtContent>
                    <w:sdt>
                      <w:sdtPr>
                        <w:alias w:val="52.4.1 pp."/>
                        <w:tag w:val="part_b898f2f40f424465a8dbc30f3c3e6d0a"/>
                        <w:id w:val="-28337825"/>
                        <w:lock w:val="sdtLocked"/>
                      </w:sdtPr>
                      <w:sdtEndPr/>
                      <w:sdtContent>
                        <w:p w14:paraId="7F72ACFD" w14:textId="0D391060" w:rsidR="00BC2C2E" w:rsidRDefault="00C5777A">
                          <w:pPr>
                            <w:keepLines/>
                            <w:spacing w:line="276" w:lineRule="auto"/>
                            <w:ind w:firstLine="1134"/>
                            <w:jc w:val="both"/>
                            <w:rPr>
                              <w:bCs/>
                              <w:kern w:val="20"/>
                              <w:szCs w:val="24"/>
                            </w:rPr>
                          </w:pPr>
                          <w:sdt>
                            <w:sdtPr>
                              <w:rPr>
                                <w:bCs/>
                                <w:kern w:val="20"/>
                                <w:szCs w:val="24"/>
                              </w:rPr>
                              <w:alias w:val="Numeris"/>
                              <w:tag w:val="nr_b898f2f40f424465a8dbc30f3c3e6d0a"/>
                              <w:id w:val="-1400894250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bCs/>
                                  <w:kern w:val="20"/>
                                  <w:szCs w:val="24"/>
                                </w:rPr>
                                <w:t>52.4.1</w:t>
                              </w:r>
                            </w:sdtContent>
                          </w:sdt>
                          <w:r>
                            <w:rPr>
                              <w:bCs/>
                              <w:kern w:val="20"/>
                              <w:szCs w:val="24"/>
                            </w:rPr>
                            <w:t>. sąlyginė pašalpa skiriama Piniginės socialinės paramos skyrimo komisijos siūlymu savivaldybės mero potvarkiu“.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dc0c49a664e4a7ca43ec307dba3c3e5"/>
            <w:id w:val="28925574"/>
            <w:lock w:val="sdtLocked"/>
            <w:placeholder>
              <w:docPart w:val="DefaultPlaceholder_-1854013440"/>
            </w:placeholder>
          </w:sdtPr>
          <w:sdtEndPr>
            <w:rPr>
              <w:szCs w:val="24"/>
              <w:lang w:eastAsia="lt-LT"/>
            </w:rPr>
          </w:sdtEndPr>
          <w:sdtContent>
            <w:p w14:paraId="427B515E" w14:textId="09CA4350" w:rsidR="00BC2C2E" w:rsidRDefault="00C5777A" w:rsidP="00C5777A">
              <w:pPr>
                <w:keepLines/>
                <w:spacing w:line="276" w:lineRule="auto"/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dc0c49a664e4a7ca43ec307dba3c3e5"/>
                  <w:id w:val="-1478212729"/>
                  <w:lock w:val="sdtLocked"/>
                </w:sdtPr>
                <w:sdtEndPr/>
                <w:sdtContent>
                  <w:r>
                    <w:rPr>
                      <w:bCs/>
                      <w:kern w:val="20"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kern w:val="20"/>
                  <w:szCs w:val="24"/>
                </w:rPr>
                <w:t xml:space="preserve">. Skelbti šį </w:t>
              </w:r>
              <w:r>
                <w:rPr>
                  <w:bCs/>
                  <w:kern w:val="20"/>
                  <w:szCs w:val="24"/>
                </w:rPr>
                <w:t>sprendimą Teisės aktų registre ir Vilniaus rajono savivaldybės tinklalapyje.</w:t>
              </w:r>
            </w:p>
          </w:sdtContent>
        </w:sdt>
        <w:sdt>
          <w:sdtPr>
            <w:alias w:val="signatura"/>
            <w:tag w:val="part_09c4d19ae4d2494991efbbedb9fe9d51"/>
            <w:id w:val="1055507921"/>
            <w:lock w:val="sdtLocked"/>
          </w:sdtPr>
          <w:sdtEndPr/>
          <w:sdtContent>
            <w:bookmarkStart w:id="0" w:name="_GoBack" w:displacedByCustomXml="prev"/>
            <w:p w14:paraId="5F2BF854" w14:textId="77777777" w:rsidR="00C5777A" w:rsidRDefault="00C5777A" w:rsidP="00C5777A">
              <w:pPr>
                <w:tabs>
                  <w:tab w:val="left" w:pos="7088"/>
                </w:tabs>
              </w:pPr>
            </w:p>
            <w:p w14:paraId="0E93AE15" w14:textId="77777777" w:rsidR="00C5777A" w:rsidRDefault="00C5777A" w:rsidP="00C5777A">
              <w:pPr>
                <w:tabs>
                  <w:tab w:val="left" w:pos="7088"/>
                </w:tabs>
              </w:pPr>
            </w:p>
            <w:p w14:paraId="6E0BFD22" w14:textId="77777777" w:rsidR="00C5777A" w:rsidRDefault="00C5777A" w:rsidP="00C5777A">
              <w:pPr>
                <w:tabs>
                  <w:tab w:val="left" w:pos="7088"/>
                </w:tabs>
              </w:pPr>
            </w:p>
            <w:p w14:paraId="0FED672E" w14:textId="1E3B8FE5" w:rsidR="00BC2C2E" w:rsidRDefault="00C5777A" w:rsidP="00C5777A">
              <w:pPr>
                <w:tabs>
                  <w:tab w:val="left" w:pos="708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proofErr w:type="spellStart"/>
              <w:r>
                <w:rPr>
                  <w:szCs w:val="24"/>
                  <w:lang w:eastAsia="lt-LT"/>
                </w:rPr>
                <w:t>Robert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  <w:proofErr w:type="spellStart"/>
              <w:r>
                <w:rPr>
                  <w:szCs w:val="24"/>
                  <w:lang w:eastAsia="lt-LT"/>
                </w:rPr>
                <w:t>Duchnevič</w:t>
              </w:r>
              <w:proofErr w:type="spellEnd"/>
            </w:p>
            <w:p w14:paraId="6ED90D0B" w14:textId="3EDAF3B6" w:rsidR="00BC2C2E" w:rsidRDefault="00C5777A" w:rsidP="00C5777A">
              <w:pPr>
                <w:tabs>
                  <w:tab w:val="center" w:pos="4320"/>
                  <w:tab w:val="right" w:pos="8640"/>
                </w:tabs>
                <w:rPr>
                  <w:sz w:val="20"/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BC2C2E" w:rsidSect="00C5777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34" w:right="567" w:bottom="1134" w:left="1701" w:header="709" w:footer="709" w:gutter="0"/>
      <w:pgNumType w:start="1"/>
      <w:cols w:space="1296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E5F55" w14:textId="77777777" w:rsidR="00BC2C2E" w:rsidRDefault="00C5777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12C02DD3" w14:textId="77777777" w:rsidR="00BC2C2E" w:rsidRDefault="00C5777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02CD43" w14:textId="77777777" w:rsidR="00BC2C2E" w:rsidRDefault="00BC2C2E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09A799" w14:textId="77777777" w:rsidR="00BC2C2E" w:rsidRDefault="00C5777A">
    <w:pPr>
      <w:tabs>
        <w:tab w:val="center" w:pos="4320"/>
        <w:tab w:val="right" w:pos="8640"/>
      </w:tabs>
      <w:rPr>
        <w:sz w:val="6"/>
        <w:lang w:eastAsia="lt-LT"/>
      </w:rPr>
    </w:pPr>
    <w:r>
      <w:rPr>
        <w:sz w:val="6"/>
        <w:lang w:eastAsia="lt-LT"/>
      </w:rPr>
      <w:t>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7A58A" w14:textId="77777777" w:rsidR="00BC2C2E" w:rsidRDefault="00BC2C2E">
    <w:pPr>
      <w:tabs>
        <w:tab w:val="center" w:pos="4320"/>
        <w:tab w:val="right" w:pos="8640"/>
      </w:tabs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49F73" w14:textId="77777777" w:rsidR="00BC2C2E" w:rsidRDefault="00C5777A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63D33A60" w14:textId="77777777" w:rsidR="00BC2C2E" w:rsidRDefault="00C5777A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9148A9" w14:textId="77777777" w:rsidR="00BC2C2E" w:rsidRDefault="00C5777A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 w:eastAsia="lt-LT"/>
      </w:rPr>
    </w:pPr>
    <w:r>
      <w:rPr>
        <w:rFonts w:ascii="TimesLT" w:hAnsi="TimesLT"/>
        <w:lang w:val="en-US" w:eastAsia="lt-LT"/>
      </w:rPr>
      <w:fldChar w:fldCharType="begin"/>
    </w:r>
    <w:r>
      <w:rPr>
        <w:rFonts w:ascii="TimesLT" w:hAnsi="TimesLT"/>
        <w:lang w:val="en-US" w:eastAsia="lt-LT"/>
      </w:rPr>
      <w:instrText xml:space="preserve">PAGE  </w:instrText>
    </w:r>
    <w:r>
      <w:rPr>
        <w:rFonts w:ascii="TimesLT" w:hAnsi="TimesLT"/>
        <w:lang w:val="en-US" w:eastAsia="lt-LT"/>
      </w:rPr>
      <w:fldChar w:fldCharType="end"/>
    </w:r>
  </w:p>
  <w:p w14:paraId="079D51CA" w14:textId="77777777" w:rsidR="00BC2C2E" w:rsidRDefault="00BC2C2E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56686486"/>
      <w:docPartObj>
        <w:docPartGallery w:val="Page Numbers (Top of Page)"/>
        <w:docPartUnique/>
      </w:docPartObj>
    </w:sdtPr>
    <w:sdtEndPr>
      <w:rPr>
        <w:rFonts w:ascii="Times New Roman" w:hAnsi="Times New Roman"/>
      </w:rPr>
    </w:sdtEndPr>
    <w:sdtContent>
      <w:p w14:paraId="5F945C71" w14:textId="61F32F61" w:rsidR="00BC2C2E" w:rsidRPr="00C5777A" w:rsidRDefault="00C5777A" w:rsidP="00C5777A">
        <w:pPr>
          <w:pStyle w:val="Antrats"/>
          <w:jc w:val="center"/>
          <w:rPr>
            <w:rFonts w:ascii="Times New Roman" w:hAnsi="Times New Roman"/>
          </w:rPr>
        </w:pPr>
        <w:r w:rsidRPr="00C5777A">
          <w:rPr>
            <w:rFonts w:ascii="Times New Roman" w:hAnsi="Times New Roman"/>
          </w:rPr>
          <w:fldChar w:fldCharType="begin"/>
        </w:r>
        <w:r w:rsidRPr="00C5777A">
          <w:rPr>
            <w:rFonts w:ascii="Times New Roman" w:hAnsi="Times New Roman"/>
          </w:rPr>
          <w:instrText>PAGE   \* MERGEFORMAT</w:instrText>
        </w:r>
        <w:r w:rsidRPr="00C5777A">
          <w:rPr>
            <w:rFonts w:ascii="Times New Roman" w:hAnsi="Times New Roman"/>
          </w:rPr>
          <w:fldChar w:fldCharType="separate"/>
        </w:r>
        <w:r>
          <w:rPr>
            <w:rFonts w:ascii="Times New Roman" w:hAnsi="Times New Roman"/>
            <w:noProof/>
          </w:rPr>
          <w:t>2</w:t>
        </w:r>
        <w:r w:rsidRPr="00C5777A">
          <w:rPr>
            <w:rFonts w:ascii="Times New Roman" w:hAnsi="Times New Roman"/>
          </w:rP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4BB8F" w14:textId="77777777" w:rsidR="00BC2C2E" w:rsidRDefault="00BC2C2E">
    <w:pPr>
      <w:tabs>
        <w:tab w:val="center" w:pos="4153"/>
        <w:tab w:val="right" w:pos="8306"/>
      </w:tabs>
      <w:rPr>
        <w:rFonts w:ascii="TimesLT" w:hAnsi="TimesLT"/>
        <w:lang w:val="en-US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67F9"/>
    <w:rsid w:val="00BC2C2E"/>
    <w:rsid w:val="00C5777A"/>
    <w:rsid w:val="00F467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6AB17A0E"/>
  <w15:docId w15:val="{BA4AD380-F53E-4C7C-9BE6-06FECB69B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C5777A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C5777A"/>
    <w:rPr>
      <w:rFonts w:asciiTheme="minorHAnsi" w:eastAsiaTheme="minorEastAsia" w:hAnsiTheme="minorHAns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C5777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2215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96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90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03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964678D-E2FC-43DA-80F3-079977909496}"/>
      </w:docPartPr>
      <w:docPartBody>
        <w:p w:rsidR="00000000" w:rsidRDefault="008F30EE">
          <w:r w:rsidRPr="00D43A4C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30EE"/>
    <w:rsid w:val="008F3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F30E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5312139097d47e099450cdaaee8cbda" PartId="7b249dbe04154df49c5227305250c63a">
    <Part Type="preambule" DocPartId="3e9492c843fa4fe2aaae202e7e094b3f" PartId="c5bb226f0ea745ebb998ac000526eae9"/>
    <Part Type="punktas" Nr="1" Abbr="1 p." DocPartId="811921b2a43a4a578c5a398d14169358" PartId="d702f2cd6781459ea461a86e004f8ed2">
      <Part Type="papunktis" Nr="1.1" Abbr="1.1 pp." DocPartId="746333a9b4f94d87903d415f9e883fd6" PartId="8171ee144968441b8c73126e557be55e">
        <Part Type="citata" DocPartId="b269451f037041b4a554ce469fa61c9f" PartId="ad7f60b1571e465789e941484888cc37">
          <Part Type="punktas" Nr="32" Abbr="32 p." DocPartId="ecc8e4ff8c474cb087b8dcd992c83695" PartId="2100a60abe084ee1a48983ecafc69a3f"/>
        </Part>
      </Part>
      <Part Type="papunktis" Nr="1.2" Abbr="1.2 pp." DocPartId="020f7380a4d8409492bed2682579fc33" PartId="07d6ec5bee954c81abd5dbfe97a52306">
        <Part Type="citata" DocPartId="6e9baf4040a84c49b18d547f035996bb" PartId="2d49e9f5ebbb4b679a289496eda71768">
          <Part Type="papunktis" Nr="34.4" Abbr="34.4 pp." DocPartId="1b03f5cb5e6640589f36791f0a35b385" PartId="62c8091068f04c209f1ac2ac782a7bdb"/>
        </Part>
      </Part>
      <Part Type="papunktis" Nr="1.3" Abbr="1.3 pp." DocPartId="dff588476a2d47ce8b0b2e40887554e3" PartId="c25eb2021fb6410d9f5ba81b35b16d2b">
        <Part Type="citata" DocPartId="986b15d648db46819b2e1e7bd6d7925c" PartId="fb9389dc37bf46e7bcc66c01354722c3">
          <Part Type="papunktis" Nr="35.6" Abbr="35.6 pp." DocPartId="74244f40bf86474987245c720b69afa8" PartId="bc98a06b531d4b4dbbacb583c4ed261e"/>
        </Part>
      </Part>
      <Part Type="papunktis" Nr="1.4" Abbr="1.4 pp." DocPartId="d9a36eacf8a84028b0f69205a9f39f37" PartId="42a029709f464a568ef1f4524b54ced2">
        <Part Type="citata" DocPartId="5c7eb09dd6264c79bb168d88a7cf0a20" PartId="b171e9f8471a4820820266c4ff544940">
          <Part Type="papunktis" Nr="44.2.2" Abbr="44.2.2 pp." DocPartId="1ceb4e90902746ecbf5e13afd14ce23e" PartId="873af99542a44a5ead346b43cba5a339"/>
        </Part>
      </Part>
      <Part Type="papunktis" Nr="1.5" Abbr="1.5 pp." DocPartId="a93097b123e44926ac9e73b0f49c2166" PartId="905123e304944273849ced868461a0ad">
        <Part Type="citata" DocPartId="9aac64f070e744a58a57951ffa803410" PartId="1b0b05a2018848878cb4d057d89f68f7">
          <Part Type="papunktis" Nr="52.1.2" Abbr="52.1.2 pp." DocPartId="d7671097fefe4ca3bfccbc35da7eebb1" PartId="569206382850492884c85c73e44041b5"/>
        </Part>
      </Part>
      <Part Type="papunktis" Nr="1.6" Abbr="1.6 pp." DocPartId="f57c52a1a119449ea6115afefa793508" PartId="ac7c207d19a0423980925fa76a3f43d4">
        <Part Type="citata" DocPartId="25a6ea0d13f842bc88fb7f4476704e80" PartId="d2a164fda2c14abd894daa879562c9cc">
          <Part Type="papunktis" Nr="„52.2.1" Abbr="52.2.1 pp." DocPartId="e050413a2a5a4b39ad40d4d9a7da7e1a" PartId="47f5a6520da64e12ad3281ee9daf5eef"/>
        </Part>
      </Part>
      <Part Type="papunktis" Nr="1.7" Abbr="1.7 pp." DocPartId="0b67b41a8e60451ebd022158d5d9c2f2" PartId="3d993e610e5841af83cf7ebab217b933">
        <Part Type="citata" DocPartId="e49eed83dee946a0b0995484fbe97ba9" PartId="9a22c79c4f974dd68aca63a681493499">
          <Part Type="papunktis" Nr="52.3.3" Abbr="52.3.3 pp." DocPartId="1f318fc4e04d4e98bc931fca673680e4" PartId="6a258866770649e9aa2ea9bff9f6d1f5"/>
        </Part>
      </Part>
      <Part Type="papunktis" Nr="1.8" Abbr="1.8 pp." DocPartId="cbfa2b7da2f143768067e8a67b41d634" PartId="4ff53d3d3ce64c41b8f342aa27256da2">
        <Part Type="citata" DocPartId="edcab953c6684e5dbaecaf9cefd54130" PartId="82cc51c56969485081dd55a03fce2dc9">
          <Part Type="papunktis" Nr="52.4.1" Abbr="52.4.1 pp." DocPartId="084d02cbbf484f2c8d17505e8d6f28ac" PartId="b898f2f40f424465a8dbc30f3c3e6d0a"/>
        </Part>
      </Part>
    </Part>
    <Part Type="punktas" Nr="2" Abbr="2 p." DocPartId="9748066f182845f9a1e064556eebf406" PartId="ddc0c49a664e4a7ca43ec307dba3c3e5"/>
    <Part Type="signatura" DocPartId="a9181ee240df44a7b0019ba00c6da6b3" PartId="09c4d19ae4d2494991efbbedb9fe9d51"/>
  </Part>
</Parts>
</file>

<file path=customXml/itemProps1.xml><?xml version="1.0" encoding="utf-8"?>
<ds:datastoreItem xmlns:ds="http://schemas.openxmlformats.org/officeDocument/2006/customXml" ds:itemID="{20CC79D7-96DD-462E-A37A-5BE1FB8A092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399</Words>
  <Characters>2927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R000315</Company>
  <LinksUpToDate>false</LinksUpToDate>
  <CharactersWithSpaces>3320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M666...</dc:creator>
  <cp:lastModifiedBy>JŪRĖNIENĖ Jolanta</cp:lastModifiedBy>
  <cp:revision>3</cp:revision>
  <cp:lastPrinted>2023-04-06T07:44:00Z</cp:lastPrinted>
  <dcterms:created xsi:type="dcterms:W3CDTF">2023-07-14T05:58:00Z</dcterms:created>
  <dcterms:modified xsi:type="dcterms:W3CDTF">2023-07-14T06:07:00Z</dcterms:modified>
</cp:coreProperties>
</file>