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99C7D" w14:textId="77777777" w:rsidR="00A42ACD" w:rsidRDefault="00A42ACD">
      <w:pPr>
        <w:tabs>
          <w:tab w:val="center" w:pos="4153"/>
          <w:tab w:val="right" w:pos="8306"/>
        </w:tabs>
        <w:rPr>
          <w:rFonts w:ascii="TimesLT" w:hAnsi="TimesLT"/>
          <w:lang w:val="en-US"/>
        </w:rPr>
      </w:pPr>
    </w:p>
    <w:p w14:paraId="26699C7E" w14:textId="77777777" w:rsidR="00A42ACD" w:rsidRDefault="007738F5">
      <w:pPr>
        <w:jc w:val="center"/>
        <w:rPr>
          <w:caps/>
          <w:sz w:val="22"/>
        </w:rPr>
      </w:pPr>
      <w:r>
        <w:rPr>
          <w:caps/>
          <w:noProof/>
          <w:lang w:eastAsia="lt-LT"/>
        </w:rPr>
        <w:drawing>
          <wp:inline distT="0" distB="0" distL="0" distR="0" wp14:anchorId="26699C9A" wp14:editId="26699C9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6699C7F" w14:textId="77777777" w:rsidR="00A42ACD" w:rsidRDefault="00A42ACD">
      <w:pPr>
        <w:jc w:val="center"/>
        <w:rPr>
          <w:caps/>
          <w:sz w:val="12"/>
          <w:szCs w:val="12"/>
        </w:rPr>
      </w:pPr>
    </w:p>
    <w:p w14:paraId="26699C80" w14:textId="77777777" w:rsidR="00A42ACD" w:rsidRDefault="007738F5">
      <w:pPr>
        <w:jc w:val="center"/>
        <w:rPr>
          <w:b/>
          <w:bCs/>
          <w:caps/>
        </w:rPr>
      </w:pPr>
      <w:r>
        <w:rPr>
          <w:b/>
          <w:bCs/>
          <w:caps/>
        </w:rPr>
        <w:t>LIETUVOS RESPUBLIKOS</w:t>
      </w:r>
    </w:p>
    <w:p w14:paraId="26699C81" w14:textId="77777777" w:rsidR="00A42ACD" w:rsidRDefault="007738F5">
      <w:pPr>
        <w:jc w:val="center"/>
        <w:rPr>
          <w:b/>
          <w:caps/>
        </w:rPr>
      </w:pPr>
      <w:r>
        <w:rPr>
          <w:b/>
          <w:caps/>
        </w:rPr>
        <w:t>GYVENTOJŲ PAJAMŲ MOKESČIO ĮSTATYMO NR. IX-1007 17 IR 21 STRAIPSNIŲ PAKEITIMO</w:t>
      </w:r>
    </w:p>
    <w:p w14:paraId="26699C82" w14:textId="77777777" w:rsidR="00A42ACD" w:rsidRDefault="007738F5">
      <w:pPr>
        <w:jc w:val="center"/>
        <w:rPr>
          <w:caps/>
        </w:rPr>
      </w:pPr>
      <w:r>
        <w:rPr>
          <w:b/>
          <w:caps/>
        </w:rPr>
        <w:t>ĮSTATYMAS</w:t>
      </w:r>
    </w:p>
    <w:p w14:paraId="26699C83" w14:textId="77777777" w:rsidR="00A42ACD" w:rsidRDefault="00A42ACD">
      <w:pPr>
        <w:jc w:val="center"/>
        <w:rPr>
          <w:b/>
          <w:caps/>
        </w:rPr>
      </w:pPr>
    </w:p>
    <w:p w14:paraId="26699C84" w14:textId="77777777" w:rsidR="00A42ACD" w:rsidRDefault="007738F5">
      <w:pPr>
        <w:jc w:val="center"/>
        <w:rPr>
          <w:szCs w:val="24"/>
        </w:rPr>
      </w:pPr>
      <w:r>
        <w:rPr>
          <w:szCs w:val="24"/>
        </w:rPr>
        <w:t>2016 m. gruodžio 22 d. Nr. XIII-170</w:t>
      </w:r>
    </w:p>
    <w:p w14:paraId="26699C85" w14:textId="77777777" w:rsidR="00A42ACD" w:rsidRDefault="007738F5">
      <w:pPr>
        <w:jc w:val="center"/>
        <w:rPr>
          <w:szCs w:val="24"/>
        </w:rPr>
      </w:pPr>
      <w:r>
        <w:rPr>
          <w:szCs w:val="24"/>
        </w:rPr>
        <w:t>Vilnius</w:t>
      </w:r>
    </w:p>
    <w:p w14:paraId="26699C86" w14:textId="77777777" w:rsidR="00A42ACD" w:rsidRDefault="00A42ACD">
      <w:pPr>
        <w:jc w:val="center"/>
        <w:rPr>
          <w:sz w:val="22"/>
        </w:rPr>
      </w:pPr>
    </w:p>
    <w:p w14:paraId="26699C89" w14:textId="77777777" w:rsidR="00A42ACD" w:rsidRDefault="00A42ACD">
      <w:pPr>
        <w:tabs>
          <w:tab w:val="center" w:pos="4153"/>
          <w:tab w:val="right" w:pos="8306"/>
        </w:tabs>
        <w:rPr>
          <w:rFonts w:ascii="TimesLT" w:hAnsi="TimesLT"/>
          <w:lang w:val="en-US"/>
        </w:rPr>
      </w:pPr>
    </w:p>
    <w:p w14:paraId="26699C8A" w14:textId="77777777" w:rsidR="00A42ACD" w:rsidRDefault="007738F5">
      <w:pPr>
        <w:spacing w:line="360" w:lineRule="auto"/>
        <w:ind w:firstLine="720"/>
        <w:jc w:val="both"/>
        <w:rPr>
          <w:b/>
          <w:lang w:eastAsia="lt-LT"/>
        </w:rPr>
      </w:pPr>
      <w:r>
        <w:rPr>
          <w:b/>
          <w:lang w:eastAsia="lt-LT"/>
        </w:rPr>
        <w:t>1</w:t>
      </w:r>
      <w:r>
        <w:rPr>
          <w:b/>
          <w:lang w:eastAsia="lt-LT"/>
        </w:rPr>
        <w:t xml:space="preserve"> straipsnis. </w:t>
      </w:r>
      <w:r>
        <w:rPr>
          <w:b/>
          <w:lang w:eastAsia="lt-LT"/>
        </w:rPr>
        <w:t>17 straipsnio pakeitimas</w:t>
      </w:r>
    </w:p>
    <w:p w14:paraId="26699C8B" w14:textId="77777777" w:rsidR="00A42ACD" w:rsidRDefault="007738F5">
      <w:pPr>
        <w:spacing w:line="360" w:lineRule="auto"/>
        <w:ind w:firstLine="720"/>
        <w:jc w:val="both"/>
        <w:rPr>
          <w:lang w:eastAsia="lt-LT"/>
        </w:rPr>
      </w:pPr>
      <w:r>
        <w:rPr>
          <w:lang w:eastAsia="lt-LT"/>
        </w:rPr>
        <w:t>Papildyti 17 straipsnį 6 dalimi:</w:t>
      </w:r>
    </w:p>
    <w:p w14:paraId="26699C8C" w14:textId="77777777" w:rsidR="00A42ACD" w:rsidRDefault="007738F5">
      <w:pPr>
        <w:spacing w:line="360" w:lineRule="auto"/>
        <w:ind w:firstLine="720"/>
        <w:jc w:val="both"/>
        <w:rPr>
          <w:lang w:eastAsia="lt-LT"/>
        </w:rPr>
      </w:pPr>
      <w:r>
        <w:rPr>
          <w:lang w:eastAsia="lt-LT"/>
        </w:rPr>
        <w:t>„</w:t>
      </w:r>
      <w:r>
        <w:rPr>
          <w:lang w:eastAsia="lt-LT"/>
        </w:rPr>
        <w:t>6</w:t>
      </w:r>
      <w:r>
        <w:rPr>
          <w:lang w:eastAsia="lt-LT"/>
        </w:rPr>
        <w:t xml:space="preserve">. </w:t>
      </w:r>
      <w:r>
        <w:t>Šio straipsnio 1 dalies 9, 9</w:t>
      </w:r>
      <w:r>
        <w:rPr>
          <w:vertAlign w:val="superscript"/>
        </w:rPr>
        <w:t>1</w:t>
      </w:r>
      <w:r>
        <w:t xml:space="preserve"> ir 10 punktuose nustatytos lengvatos taikomos, jeigu draudimo sutartyje numatytas naudos gavėjas nesikeitė nuo draudimo sutarties sudarymo datos, išskyrus atvejus, kai naudos gavėjas buvo pakeistas dėl naudos gavėjo mirties ar dėl santuokos pabaigos (prad</w:t>
      </w:r>
      <w:r>
        <w:t>žios), arba jeigu naudos gavėjas – savo vaikas (įvaikis, globotinis) buvo pakeistas kitu savo vaiku (įvaikiu, globotiniu), taip pat jeigu naudos gavėjas keitėsi iki 2016 m. gruodžio 31 d.</w:t>
      </w:r>
      <w:r>
        <w:rPr>
          <w:lang w:eastAsia="lt-LT"/>
        </w:rPr>
        <w:t>“</w:t>
      </w:r>
    </w:p>
    <w:p w14:paraId="26699C8D" w14:textId="77777777" w:rsidR="00A42ACD" w:rsidRDefault="007738F5">
      <w:pPr>
        <w:spacing w:line="360" w:lineRule="auto"/>
        <w:ind w:firstLine="720"/>
        <w:jc w:val="both"/>
        <w:rPr>
          <w:bCs/>
          <w:szCs w:val="24"/>
          <w:lang w:eastAsia="lt-LT"/>
        </w:rPr>
      </w:pPr>
    </w:p>
    <w:p w14:paraId="26699C8E" w14:textId="77777777" w:rsidR="00A42ACD" w:rsidRDefault="007738F5">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21 straipsnio pakeitimas</w:t>
      </w:r>
    </w:p>
    <w:p w14:paraId="26699C8F" w14:textId="77777777" w:rsidR="00A42ACD" w:rsidRDefault="007738F5">
      <w:pPr>
        <w:spacing w:line="360" w:lineRule="auto"/>
        <w:ind w:firstLine="720"/>
        <w:jc w:val="both"/>
        <w:rPr>
          <w:bCs/>
          <w:szCs w:val="24"/>
          <w:lang w:eastAsia="lt-LT"/>
        </w:rPr>
      </w:pPr>
      <w:r>
        <w:rPr>
          <w:bCs/>
          <w:szCs w:val="24"/>
          <w:lang w:eastAsia="lt-LT"/>
        </w:rPr>
        <w:t>Pakeisti 21 str</w:t>
      </w:r>
      <w:r>
        <w:rPr>
          <w:bCs/>
          <w:szCs w:val="24"/>
          <w:lang w:eastAsia="lt-LT"/>
        </w:rPr>
        <w:t>aipsnio 3 dalį ir jį išdėstyti taip:</w:t>
      </w:r>
    </w:p>
    <w:p w14:paraId="26699C90" w14:textId="77777777" w:rsidR="00A42ACD" w:rsidRDefault="007738F5">
      <w:pPr>
        <w:spacing w:line="360" w:lineRule="auto"/>
        <w:ind w:firstLine="720"/>
        <w:jc w:val="both"/>
        <w:rPr>
          <w:b/>
          <w:bCs/>
          <w:szCs w:val="24"/>
          <w:lang w:eastAsia="lt-LT"/>
        </w:rPr>
      </w:pPr>
      <w:r>
        <w:rPr>
          <w:bCs/>
          <w:szCs w:val="24"/>
          <w:lang w:eastAsia="lt-LT"/>
        </w:rPr>
        <w:t>„</w:t>
      </w:r>
      <w:r>
        <w:rPr>
          <w:bCs/>
          <w:szCs w:val="24"/>
          <w:lang w:eastAsia="lt-LT"/>
        </w:rPr>
        <w:t>3</w:t>
      </w:r>
      <w:r>
        <w:rPr>
          <w:bCs/>
          <w:szCs w:val="24"/>
          <w:lang w:eastAsia="lt-LT"/>
        </w:rPr>
        <w:t>. Bendra atimamų išlaidų, nurodytų šio straipsnio 1 dalyje, suma negali viršyti 25 procentų apmokestinamųjų pajamų, kurioms taikomas šio Įstatymo 6 straipsnio 1 dalyje nustatytas pajamų mokesčio tarifas, sumos, apsk</w:t>
      </w:r>
      <w:r>
        <w:rPr>
          <w:bCs/>
          <w:szCs w:val="24"/>
          <w:lang w:eastAsia="lt-LT"/>
        </w:rPr>
        <w:t>aičiuotos šio Įstatymo 16 straipsnio 1 dalyje nustatyta tvarka, atėmus 16 straipsnio 1 dalies 1–5 punktuose nurodytas sumas. Šio straipsnio 1 dalies 1 ir 2 punktuose nurodytų išlaidų suma bet kokiu atveju negali viršyti 2 000 eurų.“</w:t>
      </w:r>
    </w:p>
    <w:p w14:paraId="26699C91" w14:textId="77777777" w:rsidR="00A42ACD" w:rsidRDefault="007738F5">
      <w:pPr>
        <w:spacing w:line="360" w:lineRule="auto"/>
        <w:ind w:firstLine="720"/>
        <w:jc w:val="both"/>
        <w:rPr>
          <w:bCs/>
          <w:szCs w:val="24"/>
          <w:lang w:eastAsia="lt-LT"/>
        </w:rPr>
      </w:pPr>
    </w:p>
    <w:p w14:paraId="26699C92" w14:textId="77777777" w:rsidR="00A42ACD" w:rsidRDefault="007738F5">
      <w:pPr>
        <w:tabs>
          <w:tab w:val="left" w:pos="5964"/>
        </w:tabs>
        <w:spacing w:line="360" w:lineRule="auto"/>
        <w:ind w:firstLine="720"/>
        <w:jc w:val="both"/>
        <w:rPr>
          <w:b/>
          <w:bCs/>
          <w:szCs w:val="24"/>
          <w:lang w:eastAsia="lt-LT"/>
        </w:rPr>
      </w:pPr>
      <w:r>
        <w:rPr>
          <w:b/>
          <w:szCs w:val="24"/>
        </w:rPr>
        <w:t>3</w:t>
      </w:r>
      <w:r>
        <w:rPr>
          <w:b/>
          <w:bCs/>
          <w:szCs w:val="24"/>
          <w:lang w:eastAsia="lt-LT"/>
        </w:rPr>
        <w:t xml:space="preserve"> straipsnis</w:t>
      </w:r>
      <w:r>
        <w:rPr>
          <w:b/>
          <w:bCs/>
          <w:szCs w:val="24"/>
          <w:lang w:eastAsia="lt-LT"/>
        </w:rPr>
        <w:t xml:space="preserve">. </w:t>
      </w:r>
      <w:r>
        <w:rPr>
          <w:b/>
          <w:bCs/>
          <w:szCs w:val="24"/>
          <w:lang w:eastAsia="lt-LT"/>
        </w:rPr>
        <w:t>Įstatymo įsigaliojimas ir taikymas</w:t>
      </w:r>
    </w:p>
    <w:p w14:paraId="26699C93" w14:textId="77777777" w:rsidR="00A42ACD" w:rsidRDefault="007738F5">
      <w:pPr>
        <w:tabs>
          <w:tab w:val="left" w:pos="5964"/>
        </w:tabs>
        <w:spacing w:line="360" w:lineRule="auto"/>
        <w:ind w:firstLine="720"/>
        <w:jc w:val="both"/>
        <w:rPr>
          <w:bCs/>
          <w:szCs w:val="24"/>
          <w:lang w:eastAsia="lt-LT"/>
        </w:rPr>
      </w:pPr>
      <w:r>
        <w:rPr>
          <w:szCs w:val="24"/>
        </w:rPr>
        <w:t>1</w:t>
      </w:r>
      <w:r>
        <w:rPr>
          <w:szCs w:val="24"/>
        </w:rPr>
        <w:t xml:space="preserve">. </w:t>
      </w:r>
      <w:r>
        <w:rPr>
          <w:bCs/>
          <w:szCs w:val="24"/>
          <w:lang w:eastAsia="lt-LT"/>
        </w:rPr>
        <w:t>Šis įstatymas įsigalioja 2017 m. sausio 1 d.</w:t>
      </w:r>
    </w:p>
    <w:p w14:paraId="26699C94" w14:textId="77777777" w:rsidR="00A42ACD" w:rsidRDefault="007738F5">
      <w:pPr>
        <w:spacing w:line="360" w:lineRule="auto"/>
        <w:ind w:firstLine="720"/>
        <w:jc w:val="both"/>
        <w:rPr>
          <w:bCs/>
          <w:szCs w:val="24"/>
          <w:lang w:eastAsia="lt-LT"/>
        </w:rPr>
      </w:pPr>
      <w:r>
        <w:rPr>
          <w:bCs/>
          <w:szCs w:val="24"/>
          <w:lang w:eastAsia="lt-LT"/>
        </w:rPr>
        <w:t>2</w:t>
      </w:r>
      <w:r>
        <w:rPr>
          <w:bCs/>
          <w:szCs w:val="24"/>
          <w:lang w:eastAsia="lt-LT"/>
        </w:rPr>
        <w:t xml:space="preserve">. Šio įstatymo nuostatos taikomos </w:t>
      </w:r>
      <w:r>
        <w:rPr>
          <w:szCs w:val="24"/>
        </w:rPr>
        <w:t xml:space="preserve">apskaičiuojant ir deklaruojant 2017 metų ir vėlesnių </w:t>
      </w:r>
      <w:r>
        <w:rPr>
          <w:bCs/>
          <w:szCs w:val="24"/>
          <w:lang w:eastAsia="lt-LT"/>
        </w:rPr>
        <w:t>mokestinių</w:t>
      </w:r>
      <w:r>
        <w:rPr>
          <w:szCs w:val="24"/>
        </w:rPr>
        <w:t xml:space="preserve"> laikotarpių pajamas.</w:t>
      </w:r>
    </w:p>
    <w:p w14:paraId="26699C95" w14:textId="77777777" w:rsidR="00A42ACD" w:rsidRDefault="007738F5">
      <w:pPr>
        <w:spacing w:line="360" w:lineRule="auto"/>
        <w:ind w:firstLine="720"/>
        <w:jc w:val="both"/>
        <w:rPr>
          <w:bCs/>
          <w:szCs w:val="24"/>
          <w:lang w:eastAsia="lt-LT"/>
        </w:rPr>
      </w:pPr>
    </w:p>
    <w:p w14:paraId="26699C96" w14:textId="77777777" w:rsidR="00A42ACD" w:rsidRDefault="007738F5">
      <w:pPr>
        <w:spacing w:line="360" w:lineRule="auto"/>
        <w:ind w:firstLine="720"/>
        <w:jc w:val="both"/>
        <w:rPr>
          <w:i/>
          <w:szCs w:val="24"/>
        </w:rPr>
      </w:pPr>
      <w:r>
        <w:rPr>
          <w:i/>
          <w:szCs w:val="24"/>
        </w:rPr>
        <w:t xml:space="preserve">Skelbiu šį </w:t>
      </w:r>
      <w:bookmarkStart w:id="0" w:name="_GoBack"/>
      <w:bookmarkEnd w:id="0"/>
      <w:r>
        <w:rPr>
          <w:i/>
          <w:szCs w:val="24"/>
        </w:rPr>
        <w:t xml:space="preserve">Lietuvos Respublikos Seimo </w:t>
      </w:r>
      <w:r>
        <w:rPr>
          <w:i/>
          <w:szCs w:val="24"/>
        </w:rPr>
        <w:t>priimtą įstatymą.</w:t>
      </w:r>
    </w:p>
    <w:p w14:paraId="26699C98" w14:textId="77777777" w:rsidR="00A42ACD" w:rsidRDefault="00A42ACD">
      <w:pPr>
        <w:spacing w:line="360" w:lineRule="auto"/>
        <w:rPr>
          <w:i/>
          <w:szCs w:val="24"/>
        </w:rPr>
      </w:pPr>
    </w:p>
    <w:p w14:paraId="26699C99" w14:textId="77777777" w:rsidR="00A42ACD" w:rsidRDefault="007738F5">
      <w:pPr>
        <w:tabs>
          <w:tab w:val="right" w:pos="9356"/>
        </w:tabs>
      </w:pPr>
      <w:r>
        <w:t>Respublikos Prezidentė</w:t>
      </w:r>
      <w:r>
        <w:rPr>
          <w:caps/>
        </w:rPr>
        <w:tab/>
      </w:r>
      <w:r>
        <w:t>Dalia Grybauskaitė</w:t>
      </w:r>
    </w:p>
    <w:sectPr w:rsidR="00A42AC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9C9E" w14:textId="77777777" w:rsidR="00A42ACD" w:rsidRDefault="007738F5">
      <w:pPr>
        <w:rPr>
          <w:rFonts w:ascii="TimesLT" w:hAnsi="TimesLT"/>
          <w:lang w:val="en-US"/>
        </w:rPr>
      </w:pPr>
      <w:r>
        <w:rPr>
          <w:rFonts w:ascii="TimesLT" w:hAnsi="TimesLT"/>
          <w:lang w:val="en-US"/>
        </w:rPr>
        <w:separator/>
      </w:r>
    </w:p>
  </w:endnote>
  <w:endnote w:type="continuationSeparator" w:id="0">
    <w:p w14:paraId="26699C9F" w14:textId="77777777" w:rsidR="00A42ACD" w:rsidRDefault="007738F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9CA4" w14:textId="77777777" w:rsidR="00A42ACD" w:rsidRDefault="007738F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6699CA5" w14:textId="77777777" w:rsidR="00A42ACD" w:rsidRDefault="00A42AC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9CA6" w14:textId="77777777" w:rsidR="00A42ACD" w:rsidRDefault="007738F5">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26699CA7" w14:textId="77777777" w:rsidR="00A42ACD" w:rsidRDefault="00A42AC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9CA9" w14:textId="77777777" w:rsidR="00A42ACD" w:rsidRDefault="00A42AC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99C9C" w14:textId="77777777" w:rsidR="00A42ACD" w:rsidRDefault="007738F5">
      <w:pPr>
        <w:rPr>
          <w:rFonts w:ascii="TimesLT" w:hAnsi="TimesLT"/>
          <w:lang w:val="en-US"/>
        </w:rPr>
      </w:pPr>
      <w:r>
        <w:rPr>
          <w:rFonts w:ascii="TimesLT" w:hAnsi="TimesLT"/>
          <w:lang w:val="en-US"/>
        </w:rPr>
        <w:separator/>
      </w:r>
    </w:p>
  </w:footnote>
  <w:footnote w:type="continuationSeparator" w:id="0">
    <w:p w14:paraId="26699C9D" w14:textId="77777777" w:rsidR="00A42ACD" w:rsidRDefault="007738F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9CA0" w14:textId="77777777" w:rsidR="00A42ACD" w:rsidRDefault="007738F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6699CA1" w14:textId="77777777" w:rsidR="00A42ACD" w:rsidRDefault="00A42AC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9CA2" w14:textId="77777777" w:rsidR="00A42ACD" w:rsidRDefault="007738F5">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26699CA3" w14:textId="77777777" w:rsidR="00A42ACD" w:rsidRDefault="00A42AC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9CA8" w14:textId="77777777" w:rsidR="00A42ACD" w:rsidRDefault="00A42AC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97"/>
    <w:rsid w:val="00402E97"/>
    <w:rsid w:val="007738F5"/>
    <w:rsid w:val="00A42A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9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1393</Characters>
  <Application>Microsoft Office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1612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2016-12-29T08:20:00Z</dcterms:created>
  <dc:creator>MANIUŠKIENĖ Violeta</dc:creator>
  <lastModifiedBy>GUMBYTĖ Danguolė</lastModifiedBy>
  <lastPrinted>2004-12-10T05:45:00Z</lastPrinted>
  <dcterms:modified xsi:type="dcterms:W3CDTF">2016-12-29T11:32:00Z</dcterms:modified>
  <revision>3</revision>
</coreProperties>
</file>