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54e9d71bec744deb50697692f84f839"/>
        <w:id w:val="1832636293"/>
        <w:lock w:val="sdtLocked"/>
      </w:sdtPr>
      <w:sdtEndPr/>
      <w:sdtContent>
        <w:p w14:paraId="42E0445B" w14:textId="77777777" w:rsidR="00EA1FC7" w:rsidRPr="00595EF9" w:rsidRDefault="00EA1FC7">
          <w:pPr>
            <w:tabs>
              <w:tab w:val="center" w:pos="4819"/>
              <w:tab w:val="right" w:pos="9638"/>
            </w:tabs>
            <w:ind w:firstLine="720"/>
            <w:rPr>
              <w:sz w:val="20"/>
              <w:lang w:eastAsia="lt-LT"/>
            </w:rPr>
          </w:pPr>
        </w:p>
        <w:p w14:paraId="555F5284" w14:textId="3B674074" w:rsidR="00EA1FC7" w:rsidRPr="00595EF9" w:rsidRDefault="00595EF9">
          <w:pPr>
            <w:jc w:val="center"/>
            <w:rPr>
              <w:b/>
              <w:bCs/>
              <w:szCs w:val="24"/>
              <w:lang w:eastAsia="lt-LT"/>
            </w:rPr>
          </w:pPr>
          <w:r w:rsidRPr="00595EF9">
            <w:rPr>
              <w:b/>
              <w:bCs/>
              <w:szCs w:val="24"/>
              <w:lang w:eastAsia="lt-LT"/>
            </w:rPr>
            <w:t xml:space="preserve">LIETUVOS RESPUBLIKOS SVEIKATOS APSAUGOS MINISTRAS </w:t>
          </w:r>
        </w:p>
        <w:p w14:paraId="44ED72B0" w14:textId="77777777" w:rsidR="00EA1FC7" w:rsidRPr="00595EF9" w:rsidRDefault="00595EF9">
          <w:pPr>
            <w:jc w:val="center"/>
            <w:rPr>
              <w:b/>
              <w:bCs/>
              <w:szCs w:val="24"/>
              <w:lang w:eastAsia="lt-LT"/>
            </w:rPr>
          </w:pPr>
          <w:r w:rsidRPr="00595EF9">
            <w:rPr>
              <w:b/>
              <w:bCs/>
              <w:szCs w:val="24"/>
              <w:lang w:eastAsia="lt-LT"/>
            </w:rPr>
            <w:t>VALSTYBĖS LYGIO EKSTREMALIOSIOS SITUACIJOS VALSTYBĖS OPERACIJŲ VADOVAS</w:t>
          </w:r>
        </w:p>
        <w:p w14:paraId="64559085" w14:textId="77777777" w:rsidR="00EA1FC7" w:rsidRPr="00595EF9" w:rsidRDefault="00EA1FC7">
          <w:pPr>
            <w:jc w:val="center"/>
            <w:rPr>
              <w:b/>
              <w:bCs/>
              <w:szCs w:val="24"/>
              <w:lang w:eastAsia="lt-LT"/>
            </w:rPr>
          </w:pPr>
        </w:p>
        <w:p w14:paraId="41961C34" w14:textId="77777777" w:rsidR="00EA1FC7" w:rsidRPr="00595EF9" w:rsidRDefault="00595EF9">
          <w:pPr>
            <w:jc w:val="center"/>
            <w:rPr>
              <w:b/>
              <w:bCs/>
              <w:szCs w:val="24"/>
              <w:lang w:eastAsia="lt-LT"/>
            </w:rPr>
          </w:pPr>
          <w:r w:rsidRPr="00595EF9">
            <w:rPr>
              <w:b/>
              <w:bCs/>
              <w:szCs w:val="24"/>
              <w:lang w:eastAsia="lt-LT"/>
            </w:rPr>
            <w:t>SPRENDIMAS</w:t>
          </w:r>
        </w:p>
        <w:p w14:paraId="36C4C138" w14:textId="77777777" w:rsidR="00EA1FC7" w:rsidRPr="00595EF9" w:rsidRDefault="00595EF9">
          <w:pPr>
            <w:jc w:val="center"/>
            <w:rPr>
              <w:b/>
              <w:bCs/>
              <w:szCs w:val="24"/>
              <w:lang w:eastAsia="lt-LT"/>
            </w:rPr>
          </w:pPr>
          <w:r w:rsidRPr="00595EF9">
            <w:rPr>
              <w:b/>
              <w:bCs/>
              <w:szCs w:val="24"/>
              <w:lang w:eastAsia="lt-LT"/>
            </w:rPr>
            <w:t xml:space="preserve">DĖL LIETUVOS RESPUBLIKOS SVEIKATOS APSAUGOS MINISTRO, </w:t>
          </w:r>
        </w:p>
        <w:p w14:paraId="35356260" w14:textId="52E1AC85" w:rsidR="00EA1FC7" w:rsidRPr="00595EF9" w:rsidRDefault="00595EF9">
          <w:pPr>
            <w:jc w:val="center"/>
            <w:rPr>
              <w:b/>
              <w:szCs w:val="24"/>
              <w:lang w:eastAsia="lt-LT"/>
            </w:rPr>
          </w:pPr>
          <w:r w:rsidRPr="00595EF9">
            <w:rPr>
              <w:b/>
              <w:bCs/>
              <w:szCs w:val="24"/>
              <w:lang w:eastAsia="lt-LT"/>
            </w:rPr>
            <w:t xml:space="preserve">VALSTYBĖS LYGIO EKSTREMALIOSIOS SITUACIJOS VALSTYBĖS OPERACIJŲ </w:t>
          </w:r>
          <w:r w:rsidRPr="00595EF9">
            <w:rPr>
              <w:b/>
              <w:bCs/>
              <w:szCs w:val="24"/>
              <w:lang w:eastAsia="lt-LT"/>
            </w:rPr>
            <w:t>VADOVO 2021 M. KOVO 12 D. SPRENDIMO NR. V-513 „</w:t>
          </w:r>
          <w:r w:rsidRPr="00595EF9">
            <w:rPr>
              <w:b/>
              <w:szCs w:val="24"/>
              <w:lang w:eastAsia="lt-LT"/>
            </w:rPr>
            <w:t>DĖL PAVEDIMO ORGANIZUOTI, KOORDINUOTI IR VYKDYTI SAVANORIŠKĄ PROFILAKTINĮ TYRIMĄ UGDYMO ĮSTAIGOSE</w:t>
          </w:r>
          <w:r w:rsidRPr="00595EF9">
            <w:rPr>
              <w:b/>
              <w:bCs/>
              <w:szCs w:val="24"/>
              <w:lang w:eastAsia="lt-LT"/>
            </w:rPr>
            <w:t>“ PAKEITIMO</w:t>
          </w:r>
        </w:p>
        <w:p w14:paraId="5C0BDF54" w14:textId="77777777" w:rsidR="00EA1FC7" w:rsidRPr="00595EF9" w:rsidRDefault="00EA1FC7">
          <w:pPr>
            <w:jc w:val="center"/>
            <w:rPr>
              <w:b/>
              <w:bCs/>
              <w:szCs w:val="24"/>
              <w:lang w:eastAsia="lt-LT"/>
            </w:rPr>
          </w:pPr>
        </w:p>
        <w:p w14:paraId="4E838D47" w14:textId="469E12F0" w:rsidR="00EA1FC7" w:rsidRPr="00595EF9" w:rsidRDefault="00595EF9">
          <w:pPr>
            <w:jc w:val="center"/>
            <w:rPr>
              <w:szCs w:val="24"/>
              <w:lang w:eastAsia="lt-LT"/>
            </w:rPr>
          </w:pPr>
          <w:r w:rsidRPr="00595EF9">
            <w:rPr>
              <w:szCs w:val="24"/>
              <w:lang w:eastAsia="lt-LT"/>
            </w:rPr>
            <w:t>2021 m. gegužės 22</w:t>
          </w:r>
          <w:r w:rsidRPr="00595EF9">
            <w:rPr>
              <w:szCs w:val="24"/>
              <w:lang w:eastAsia="lt-LT"/>
            </w:rPr>
            <w:t xml:space="preserve"> d. Nr. V-1187</w:t>
          </w:r>
        </w:p>
        <w:p w14:paraId="27CFCEFC" w14:textId="77777777" w:rsidR="00EA1FC7" w:rsidRPr="00595EF9" w:rsidRDefault="00595EF9">
          <w:pPr>
            <w:jc w:val="center"/>
            <w:rPr>
              <w:szCs w:val="24"/>
              <w:lang w:eastAsia="lt-LT"/>
            </w:rPr>
          </w:pPr>
          <w:r w:rsidRPr="00595EF9">
            <w:rPr>
              <w:szCs w:val="24"/>
              <w:lang w:eastAsia="lt-LT"/>
            </w:rPr>
            <w:t>Vilnius</w:t>
          </w:r>
        </w:p>
        <w:p w14:paraId="6A446C7E" w14:textId="77777777" w:rsidR="00EA1FC7" w:rsidRPr="00595EF9" w:rsidRDefault="00EA1FC7"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rPr>
              <w:szCs w:val="24"/>
            </w:rPr>
            <w:alias w:val="1 p."/>
            <w:tag w:val="part_5af72ce8f5d94795b1bd5315aa62c632"/>
            <w:id w:val="1718396035"/>
            <w:lock w:val="sdtLocked"/>
          </w:sdtPr>
          <w:sdtEndPr/>
          <w:sdtContent>
            <w:p w14:paraId="23E5747E" w14:textId="27505D68" w:rsidR="00EA1FC7" w:rsidRPr="00595EF9" w:rsidRDefault="00595EF9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rPr>
                    <w:szCs w:val="24"/>
                  </w:rPr>
                  <w:alias w:val="Numeris"/>
                  <w:tag w:val="nr_5af72ce8f5d94795b1bd5315aa62c632"/>
                  <w:id w:val="150643561"/>
                  <w:lock w:val="sdtLocked"/>
                </w:sdtPr>
                <w:sdtEndPr/>
                <w:sdtContent>
                  <w:r w:rsidRPr="00595EF9">
                    <w:rPr>
                      <w:szCs w:val="24"/>
                    </w:rPr>
                    <w:t>1</w:t>
                  </w:r>
                </w:sdtContent>
              </w:sdt>
              <w:r w:rsidRPr="00595EF9">
                <w:rPr>
                  <w:szCs w:val="24"/>
                </w:rPr>
                <w:t>.</w:t>
              </w:r>
              <w:r w:rsidRPr="00595EF9">
                <w:rPr>
                  <w:szCs w:val="24"/>
                </w:rPr>
                <w:tab/>
              </w:r>
              <w:r w:rsidRPr="00595EF9">
                <w:rPr>
                  <w:szCs w:val="24"/>
                  <w:lang w:eastAsia="lt-LT"/>
                </w:rPr>
                <w:t>P a k e i č i u Lietuvos Respublikos sveikatos apsaugo</w:t>
              </w:r>
              <w:r w:rsidRPr="00595EF9">
                <w:rPr>
                  <w:szCs w:val="24"/>
                  <w:lang w:eastAsia="lt-LT"/>
                </w:rPr>
                <w:t>s ministro, valstybės lygio ekstremaliosios situacijos valstybės operacijų vadovo 2021 m. kovo 12 d. sprendimą Nr. V-513 „Dėl pavedimo organizuoti, koordinuoti ir vykdyti savanorišką profilaktinį tyrimą ugdymo įstaigose“</w:t>
              </w:r>
            </w:p>
            <w:sdt>
              <w:sdtPr>
                <w:rPr>
                  <w:szCs w:val="24"/>
                </w:rPr>
                <w:alias w:val="1.1 pp."/>
                <w:tag w:val="part_a6a760772d3d455a988e9ed4b7fa0c31"/>
                <w:id w:val="-785033209"/>
                <w:lock w:val="sdtLocked"/>
              </w:sdtPr>
              <w:sdtEndPr/>
              <w:sdtContent>
                <w:p w14:paraId="34B2BF18" w14:textId="68BFFB96" w:rsidR="00EA1FC7" w:rsidRPr="00595EF9" w:rsidRDefault="00595EF9">
                  <w:pPr>
                    <w:tabs>
                      <w:tab w:val="left" w:pos="1134"/>
                    </w:tabs>
                    <w:ind w:left="792" w:hanging="83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a6a760772d3d455a988e9ed4b7fa0c31"/>
                      <w:id w:val="1199973633"/>
                      <w:lock w:val="sdtLocked"/>
                    </w:sdtPr>
                    <w:sdtEndPr/>
                    <w:sdtContent>
                      <w:r w:rsidRPr="00595EF9">
                        <w:rPr>
                          <w:szCs w:val="24"/>
                        </w:rPr>
                        <w:t>1.1</w:t>
                      </w:r>
                    </w:sdtContent>
                  </w:sdt>
                  <w:r w:rsidRPr="00595EF9">
                    <w:rPr>
                      <w:szCs w:val="24"/>
                    </w:rPr>
                    <w:t>.</w:t>
                  </w:r>
                  <w:r w:rsidRPr="00595EF9">
                    <w:rPr>
                      <w:szCs w:val="24"/>
                    </w:rPr>
                    <w:tab/>
                  </w:r>
                  <w:r w:rsidRPr="00595EF9">
                    <w:rPr>
                      <w:szCs w:val="24"/>
                      <w:lang w:eastAsia="lt-LT"/>
                    </w:rPr>
                    <w:t>Pakeičiu 1 punkto pirmąją pa</w:t>
                  </w:r>
                  <w:r w:rsidRPr="00595EF9">
                    <w:rPr>
                      <w:szCs w:val="24"/>
                      <w:lang w:eastAsia="lt-LT"/>
                    </w:rPr>
                    <w:t>straipą ir ją išdėstau taip:</w:t>
                  </w:r>
                </w:p>
                <w:sdt>
                  <w:sdtPr>
                    <w:rPr>
                      <w:szCs w:val="24"/>
                    </w:rPr>
                    <w:alias w:val="citata"/>
                    <w:tag w:val="part_566a7ac529534ccebdc6cccab49c0084"/>
                    <w:id w:val="2114088531"/>
                    <w:lock w:val="sdtLocked"/>
                  </w:sdtPr>
                  <w:sdtEndPr/>
                  <w:sdtContent>
                    <w:sdt>
                      <w:sdtPr>
                        <w:rPr>
                          <w:szCs w:val="24"/>
                        </w:rPr>
                        <w:alias w:val="1 p."/>
                        <w:tag w:val="part_a90d7f04753540b19a45ab6e772b41d1"/>
                        <w:id w:val="812453363"/>
                        <w:lock w:val="sdtLocked"/>
                      </w:sdtPr>
                      <w:sdtEndPr/>
                      <w:sdtContent>
                        <w:p w14:paraId="4859D3D6" w14:textId="252D7A1B" w:rsidR="00EA1FC7" w:rsidRPr="00595EF9" w:rsidRDefault="00595EF9">
                          <w:pPr>
                            <w:tabs>
                              <w:tab w:val="left" w:pos="1134"/>
                            </w:tabs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 w:rsidRPr="00595EF9"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a90d7f04753540b19a45ab6e772b41d1"/>
                              <w:id w:val="-300150717"/>
                              <w:lock w:val="sdtLocked"/>
                            </w:sdtPr>
                            <w:sdtEndPr/>
                            <w:sdtContent>
                              <w:r w:rsidRPr="00595EF9">
                                <w:rPr>
                                  <w:color w:val="000000"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 w:rsidRPr="00595EF9">
                            <w:rPr>
                              <w:color w:val="000000"/>
                              <w:szCs w:val="24"/>
                            </w:rPr>
                            <w:t>. Įpareigoti Lietuvos Respublikos Vyriausybės 2020 lapkričio 4 d. nutarimo Nr. 1226 „Dėl karantino Lietuvos Respublikos teritorijoje paskelbimo“ 2</w:t>
                          </w:r>
                          <w:r w:rsidRPr="00595EF9"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 w:rsidRPr="00595EF9">
                            <w:rPr>
                              <w:color w:val="000000"/>
                              <w:szCs w:val="24"/>
                            </w:rPr>
                            <w:t> punkte nenurodytų savivaldybių administracijų direktorius pasirinktose savi</w:t>
                          </w:r>
                          <w:r w:rsidRPr="00595EF9">
                            <w:rPr>
                              <w:color w:val="000000"/>
                              <w:szCs w:val="24"/>
                            </w:rPr>
                            <w:t xml:space="preserve">valdybės teritorijoje veikiančiose ugdymo įstaigose, vykdančiose pradinio ugdymo programą, jų sutikimu, jei jų savininkė yra ne savivaldybė, ir visų </w:t>
                          </w:r>
                          <w:r w:rsidRPr="00595EF9">
                            <w:rPr>
                              <w:szCs w:val="24"/>
                            </w:rPr>
                            <w:t>savivaldybių (toliau bendrai – savivaldybės) administracijų direktorius pasirinktose savivaldybės teritorij</w:t>
                          </w:r>
                          <w:r w:rsidRPr="00595EF9">
                            <w:rPr>
                              <w:szCs w:val="24"/>
                            </w:rPr>
                            <w:t>oje veikiančiose ugdymo įstaigose, vykdančiose pagrindinio, vidurinio ugdymo programas ar profesinį mokymą, jų sutikimu, jei jų savininkė yra ne savivaldybė</w:t>
                          </w:r>
                          <w:r w:rsidRPr="00595EF9">
                            <w:rPr>
                              <w:szCs w:val="24"/>
                            </w:rPr>
                            <w:t xml:space="preserve"> </w:t>
                          </w:r>
                          <w:r w:rsidRPr="00595EF9">
                            <w:rPr>
                              <w:szCs w:val="24"/>
                            </w:rPr>
                            <w:t xml:space="preserve">(toliau bendrai – mokykla), </w:t>
                          </w:r>
                          <w:r w:rsidRPr="00595EF9">
                            <w:rPr>
                              <w:color w:val="000000"/>
                              <w:szCs w:val="24"/>
                            </w:rPr>
                            <w:t>organizuoti, koordinuoti ir vykdyti savanorišką profilaktinį tyrimą COV</w:t>
                          </w:r>
                          <w:r w:rsidRPr="00595EF9">
                            <w:rPr>
                              <w:color w:val="000000"/>
                              <w:szCs w:val="24"/>
                            </w:rPr>
                            <w:t>ID-19 ligai (</w:t>
                          </w:r>
                          <w:proofErr w:type="spellStart"/>
                          <w:r w:rsidRPr="00595EF9">
                            <w:rPr>
                              <w:color w:val="000000"/>
                              <w:szCs w:val="24"/>
                            </w:rPr>
                            <w:t>koronaviruso</w:t>
                          </w:r>
                          <w:proofErr w:type="spellEnd"/>
                          <w:r w:rsidRPr="00595EF9">
                            <w:rPr>
                              <w:color w:val="000000"/>
                              <w:szCs w:val="24"/>
                            </w:rPr>
                            <w:t xml:space="preserve"> infekcijai) diagnozuoti – pagal pradinio, pagrindinio, vidurinio ugdymo programą ar profesinio mokymo įstaigoje ugdomų mokinių (toliau – mokiniai) ir mokyklose kontaktiniu būdu dirbančių darbuotojų (toliau – mokyklos darbuotojai) </w:t>
                          </w:r>
                          <w:r w:rsidRPr="00595EF9">
                            <w:rPr>
                              <w:color w:val="000000"/>
                              <w:szCs w:val="24"/>
                            </w:rPr>
                            <w:t>(toliau – profilaktinis tyrimas), vienu iš šių būdų savivaldybės administracijos direktoriaus sprendimu:“.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rPr>
                  <w:szCs w:val="24"/>
                </w:rPr>
                <w:alias w:val="1.2 pp."/>
                <w:tag w:val="part_0b8899b852b245908bc8ad984ca26c88"/>
                <w:id w:val="1845584821"/>
                <w:lock w:val="sdtLocked"/>
              </w:sdtPr>
              <w:sdtEndPr/>
              <w:sdtContent>
                <w:p w14:paraId="465DAB8B" w14:textId="038C177F" w:rsidR="00EA1FC7" w:rsidRPr="00595EF9" w:rsidRDefault="00595EF9">
                  <w:pPr>
                    <w:tabs>
                      <w:tab w:val="left" w:pos="1134"/>
                    </w:tabs>
                    <w:ind w:left="792" w:hanging="83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0b8899b852b245908bc8ad984ca26c88"/>
                      <w:id w:val="1362639352"/>
                      <w:lock w:val="sdtLocked"/>
                    </w:sdtPr>
                    <w:sdtEndPr/>
                    <w:sdtContent>
                      <w:r w:rsidRPr="00595EF9">
                        <w:rPr>
                          <w:color w:val="000000"/>
                          <w:szCs w:val="24"/>
                        </w:rPr>
                        <w:t>1.2</w:t>
                      </w:r>
                    </w:sdtContent>
                  </w:sdt>
                  <w:r w:rsidRPr="00595EF9">
                    <w:rPr>
                      <w:color w:val="000000"/>
                      <w:szCs w:val="24"/>
                    </w:rPr>
                    <w:t>.</w:t>
                  </w:r>
                  <w:r w:rsidRPr="00595EF9">
                    <w:rPr>
                      <w:color w:val="000000"/>
                      <w:szCs w:val="24"/>
                    </w:rPr>
                    <w:tab/>
                  </w:r>
                  <w:r w:rsidRPr="00595EF9">
                    <w:rPr>
                      <w:color w:val="000000"/>
                      <w:szCs w:val="24"/>
                      <w:lang w:eastAsia="lt-LT"/>
                    </w:rPr>
                    <w:t>Pakeičiu 8.2 papunktį ir jį išdėstau taip:</w:t>
                  </w:r>
                </w:p>
                <w:sdt>
                  <w:sdtPr>
                    <w:rPr>
                      <w:szCs w:val="24"/>
                    </w:rPr>
                    <w:alias w:val="citata"/>
                    <w:tag w:val="part_3a1af59ce6994f0fb6b8138821988e46"/>
                    <w:id w:val="569775584"/>
                    <w:lock w:val="sdtLocked"/>
                  </w:sdtPr>
                  <w:sdtEndPr/>
                  <w:sdtContent>
                    <w:sdt>
                      <w:sdtPr>
                        <w:rPr>
                          <w:szCs w:val="24"/>
                        </w:rPr>
                        <w:alias w:val="8.2 pp."/>
                        <w:tag w:val="part_e1f0dafc76974357a6a602aedebd7c18"/>
                        <w:id w:val="1219171278"/>
                        <w:lock w:val="sdtLocked"/>
                      </w:sdtPr>
                      <w:sdtEndPr/>
                      <w:sdtContent>
                        <w:p w14:paraId="128ACFA9" w14:textId="77777777" w:rsidR="00EA1FC7" w:rsidRPr="00595EF9" w:rsidRDefault="00595EF9">
                          <w:pPr>
                            <w:tabs>
                              <w:tab w:val="left" w:pos="993"/>
                            </w:tabs>
                            <w:ind w:firstLine="792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 w:rsidRPr="00595EF9"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e1f0dafc76974357a6a602aedebd7c18"/>
                              <w:id w:val="951358745"/>
                              <w:lock w:val="sdtLocked"/>
                            </w:sdtPr>
                            <w:sdtEndPr/>
                            <w:sdtContent>
                              <w:r w:rsidRPr="00595EF9">
                                <w:rPr>
                                  <w:color w:val="000000"/>
                                  <w:szCs w:val="24"/>
                                </w:rPr>
                                <w:t>8.2</w:t>
                              </w:r>
                            </w:sdtContent>
                          </w:sdt>
                          <w:r w:rsidRPr="00595EF9">
                            <w:rPr>
                              <w:color w:val="000000"/>
                              <w:szCs w:val="24"/>
                            </w:rPr>
                            <w:t xml:space="preserve">. pažymėti arba paskirti atsakingą asmenį, kuris žymėtų Mokinių registre pagal </w:t>
                          </w:r>
                          <w:r w:rsidRPr="00595EF9">
                            <w:rPr>
                              <w:color w:val="000000"/>
                              <w:szCs w:val="24"/>
                            </w:rPr>
                            <w:t>pradinio, pagrindinio ir (ar) vidurinio ugdymo programą ugdomus mokinius, dėl kurių gautas sutikimas dalyvauti profilaktiniame tyrime, nurodant kontaktinį mokinio atstovo pagal įstatymą arba 16 metų ir vyresnio mokinio telefono numerį, o atšaukus sutikimą,</w:t>
                          </w:r>
                          <w:r w:rsidRPr="00595EF9">
                            <w:rPr>
                              <w:color w:val="000000"/>
                              <w:szCs w:val="24"/>
                            </w:rPr>
                            <w:t xml:space="preserve"> žymėjimą nuimti;“.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2 p."/>
            <w:tag w:val="part_0292dde8ac3a4b4a8ccec17d824588d8"/>
            <w:id w:val="2003320029"/>
            <w:lock w:val="sdtLocked"/>
          </w:sdtPr>
          <w:sdtEndPr>
            <w:rPr>
              <w:szCs w:val="20"/>
            </w:rPr>
          </w:sdtEndPr>
          <w:sdtContent>
            <w:p w14:paraId="724D49E7" w14:textId="478110B9" w:rsidR="00EA1FC7" w:rsidRPr="00595EF9" w:rsidRDefault="00595EF9">
              <w:pPr>
                <w:tabs>
                  <w:tab w:val="left" w:pos="993"/>
                </w:tabs>
                <w:ind w:left="360" w:firstLine="34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rPr>
                    <w:szCs w:val="24"/>
                  </w:rPr>
                  <w:alias w:val="Numeris"/>
                  <w:tag w:val="nr_0292dde8ac3a4b4a8ccec17d824588d8"/>
                  <w:id w:val="-1604098173"/>
                  <w:lock w:val="sdtLocked"/>
                </w:sdtPr>
                <w:sdtEndPr/>
                <w:sdtContent>
                  <w:r w:rsidRPr="00595EF9"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 w:rsidRPr="00595EF9">
                <w:rPr>
                  <w:color w:val="000000"/>
                  <w:szCs w:val="24"/>
                </w:rPr>
                <w:t>.</w:t>
              </w:r>
              <w:r w:rsidRPr="00595EF9">
                <w:rPr>
                  <w:color w:val="000000"/>
                  <w:szCs w:val="24"/>
                </w:rPr>
                <w:tab/>
              </w:r>
              <w:r w:rsidRPr="00595EF9">
                <w:rPr>
                  <w:color w:val="000000"/>
                  <w:szCs w:val="24"/>
                  <w:lang w:eastAsia="lt-LT"/>
                </w:rPr>
                <w:t xml:space="preserve"> N u s t a t a u, </w:t>
              </w:r>
              <w:r w:rsidRPr="00595EF9">
                <w:rPr>
                  <w:szCs w:val="24"/>
                  <w:lang w:eastAsia="lt-LT"/>
                </w:rPr>
                <w:t>kad šis sprendimas įsigalioja 2021 m. gegužės 24 d.</w:t>
              </w:r>
            </w:p>
            <w:p w14:paraId="721B64D3" w14:textId="64187E91" w:rsidR="00EA1FC7" w:rsidRPr="00595EF9" w:rsidRDefault="00EA1FC7">
              <w:pPr>
                <w:jc w:val="both"/>
                <w:rPr>
                  <w:szCs w:val="24"/>
                  <w:lang w:eastAsia="lt-LT"/>
                </w:rPr>
              </w:pPr>
            </w:p>
            <w:p w14:paraId="6B4B2B97" w14:textId="77777777" w:rsidR="00EA1FC7" w:rsidRPr="00595EF9" w:rsidRDefault="00595EF9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bookmarkStart w:id="0" w:name="_GoBack" w:displacedByCustomXml="next"/>
            <w:bookmarkEnd w:id="0" w:displacedByCustomXml="next"/>
          </w:sdtContent>
        </w:sdt>
        <w:sdt>
          <w:sdtPr>
            <w:alias w:val="signatura"/>
            <w:tag w:val="part_27cea5f68f7847b4850ac5a8ca33f9d1"/>
            <w:id w:val="858865436"/>
            <w:lock w:val="sdtLocked"/>
          </w:sdtPr>
          <w:sdtEndPr/>
          <w:sdtContent>
            <w:p w14:paraId="03C568FC" w14:textId="77777777" w:rsidR="00EA1FC7" w:rsidRPr="00595EF9" w:rsidRDefault="00595EF9">
              <w:pPr>
                <w:tabs>
                  <w:tab w:val="right" w:pos="9638"/>
                </w:tabs>
                <w:jc w:val="both"/>
                <w:rPr>
                  <w:caps/>
                  <w:szCs w:val="24"/>
                  <w:lang w:eastAsia="lt-LT"/>
                </w:rPr>
              </w:pPr>
              <w:r w:rsidRPr="00595EF9">
                <w:rPr>
                  <w:szCs w:val="24"/>
                  <w:lang w:eastAsia="lt-LT"/>
                </w:rPr>
                <w:t>Sveikatos apsaugos ministras, valstybės lygio</w:t>
              </w:r>
            </w:p>
            <w:p w14:paraId="46BC7060" w14:textId="5CAEFCA0" w:rsidR="00EA1FC7" w:rsidRPr="00595EF9" w:rsidRDefault="00595EF9">
              <w:pPr>
                <w:tabs>
                  <w:tab w:val="left" w:pos="7860"/>
                  <w:tab w:val="right" w:pos="9638"/>
                </w:tabs>
                <w:jc w:val="both"/>
                <w:rPr>
                  <w:caps/>
                  <w:szCs w:val="24"/>
                  <w:lang w:eastAsia="lt-LT"/>
                </w:rPr>
              </w:pPr>
              <w:r w:rsidRPr="00595EF9">
                <w:rPr>
                  <w:szCs w:val="24"/>
                  <w:lang w:eastAsia="lt-LT"/>
                </w:rPr>
                <w:t>ekstremaliosios situacijos valstybės operacijų vadovas</w:t>
              </w:r>
              <w:r w:rsidRPr="00595EF9">
                <w:rPr>
                  <w:szCs w:val="24"/>
                  <w:lang w:eastAsia="lt-LT"/>
                </w:rPr>
                <w:tab/>
                <w:t>Arūnas Dulkys</w:t>
              </w:r>
              <w:r w:rsidRPr="00595EF9">
                <w:rPr>
                  <w:szCs w:val="24"/>
                  <w:lang w:eastAsia="lt-LT"/>
                </w:rPr>
                <w:tab/>
              </w:r>
            </w:p>
          </w:sdtContent>
        </w:sdt>
      </w:sdtContent>
    </w:sdt>
    <w:sectPr w:rsidR="00EA1FC7" w:rsidRPr="00595EF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39" w:code="9"/>
      <w:pgMar w:top="1134" w:right="567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0E9466" w14:textId="77777777" w:rsidR="00EA1FC7" w:rsidRDefault="00595EF9">
      <w:pPr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endnote>
  <w:endnote w:type="continuationSeparator" w:id="0">
    <w:p w14:paraId="3D85D83C" w14:textId="77777777" w:rsidR="00EA1FC7" w:rsidRDefault="00595EF9">
      <w:pPr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endnote>
  <w:endnote w:type="continuationNotice" w:id="1">
    <w:p w14:paraId="7730CA83" w14:textId="77777777" w:rsidR="00EA1FC7" w:rsidRDefault="00EA1FC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游明朝">
    <w:panose1 w:val="00000000000000000000"/>
    <w:charset w:val="80"/>
    <w:family w:val="roman"/>
    <w:notTrueType/>
    <w:pitch w:val="default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1CCFCC" w14:textId="77777777" w:rsidR="00EA1FC7" w:rsidRDefault="00EA1FC7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AF11EA" w14:textId="77777777" w:rsidR="00EA1FC7" w:rsidRDefault="00EA1FC7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87F85E" w14:textId="77777777" w:rsidR="00EA1FC7" w:rsidRDefault="00EA1FC7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3868613" w14:textId="77777777" w:rsidR="00EA1FC7" w:rsidRDefault="00595EF9">
      <w:pPr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footnote>
  <w:footnote w:type="continuationSeparator" w:id="0">
    <w:p w14:paraId="390ECE8F" w14:textId="77777777" w:rsidR="00EA1FC7" w:rsidRDefault="00595EF9">
      <w:pPr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footnote>
  <w:footnote w:type="continuationNotice" w:id="1">
    <w:p w14:paraId="7A153D98" w14:textId="77777777" w:rsidR="00EA1FC7" w:rsidRDefault="00EA1FC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336722" w14:textId="77777777" w:rsidR="00EA1FC7" w:rsidRDefault="00595EF9">
    <w:pPr>
      <w:framePr w:wrap="auto" w:vAnchor="text" w:hAnchor="margin" w:xAlign="center" w:y="1"/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  <w:r>
      <w:rPr>
        <w:rFonts w:ascii="Arial" w:hAnsi="Arial" w:cs="Arial"/>
        <w:sz w:val="20"/>
        <w:lang w:eastAsia="lt-LT"/>
      </w:rPr>
      <w:fldChar w:fldCharType="begin"/>
    </w:r>
    <w:r>
      <w:rPr>
        <w:rFonts w:ascii="Arial" w:hAnsi="Arial" w:cs="Arial"/>
        <w:sz w:val="20"/>
        <w:lang w:eastAsia="lt-LT"/>
      </w:rPr>
      <w:instrText xml:space="preserve">PAGE  </w:instrText>
    </w:r>
    <w:r>
      <w:rPr>
        <w:rFonts w:ascii="Arial" w:hAnsi="Arial" w:cs="Arial"/>
        <w:sz w:val="20"/>
        <w:lang w:eastAsia="lt-LT"/>
      </w:rPr>
      <w:fldChar w:fldCharType="end"/>
    </w:r>
  </w:p>
  <w:p w14:paraId="2D087B9D" w14:textId="77777777" w:rsidR="00EA1FC7" w:rsidRDefault="00EA1FC7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70B4D4" w14:textId="77777777" w:rsidR="00EA1FC7" w:rsidRDefault="00595EF9">
    <w:pPr>
      <w:framePr w:wrap="auto" w:vAnchor="text" w:hAnchor="margin" w:xAlign="center" w:y="1"/>
      <w:tabs>
        <w:tab w:val="center" w:pos="4819"/>
        <w:tab w:val="right" w:pos="9638"/>
      </w:tabs>
      <w:rPr>
        <w:rFonts w:ascii="Arial" w:hAnsi="Arial" w:cs="Arial"/>
        <w:sz w:val="20"/>
        <w:lang w:eastAsia="lt-LT"/>
      </w:rPr>
    </w:pPr>
    <w:r>
      <w:rPr>
        <w:rFonts w:ascii="Arial" w:hAnsi="Arial" w:cs="Arial"/>
        <w:sz w:val="20"/>
        <w:lang w:eastAsia="lt-LT"/>
      </w:rPr>
      <w:fldChar w:fldCharType="begin"/>
    </w:r>
    <w:r>
      <w:rPr>
        <w:rFonts w:ascii="Arial" w:hAnsi="Arial" w:cs="Arial"/>
        <w:sz w:val="20"/>
        <w:lang w:eastAsia="lt-LT"/>
      </w:rPr>
      <w:instrText xml:space="preserve">PAGE  </w:instrText>
    </w:r>
    <w:r>
      <w:rPr>
        <w:rFonts w:ascii="Arial" w:hAnsi="Arial" w:cs="Arial"/>
        <w:sz w:val="20"/>
        <w:lang w:eastAsia="lt-LT"/>
      </w:rPr>
      <w:fldChar w:fldCharType="separate"/>
    </w:r>
    <w:r>
      <w:rPr>
        <w:rFonts w:ascii="Arial" w:hAnsi="Arial" w:cs="Arial"/>
        <w:sz w:val="20"/>
        <w:lang w:eastAsia="lt-LT"/>
      </w:rPr>
      <w:t>3</w:t>
    </w:r>
    <w:r>
      <w:rPr>
        <w:rFonts w:ascii="Arial" w:hAnsi="Arial" w:cs="Arial"/>
        <w:sz w:val="20"/>
        <w:lang w:eastAsia="lt-LT"/>
      </w:rPr>
      <w:fldChar w:fldCharType="end"/>
    </w:r>
  </w:p>
  <w:p w14:paraId="04D5F1C6" w14:textId="77777777" w:rsidR="00EA1FC7" w:rsidRDefault="00EA1FC7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6A077D" w14:textId="77777777" w:rsidR="00EA1FC7" w:rsidRDefault="00EA1FC7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396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40E"/>
    <w:rsid w:val="002F440E"/>
    <w:rsid w:val="00595EF9"/>
    <w:rsid w:val="00EA1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95F2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1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46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8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0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82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48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5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01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119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85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55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16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46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15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547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8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46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73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69DA84717BECCF45B68D0FEEC6C8FCE4" ma:contentTypeVersion="6" ma:contentTypeDescription="Kurkite naują dokumentą." ma:contentTypeScope="" ma:versionID="740315534c4733c5bfb8ab76917547bd">
  <xsd:schema xmlns:xsd="http://www.w3.org/2001/XMLSchema" xmlns:xs="http://www.w3.org/2001/XMLSchema" xmlns:p="http://schemas.microsoft.com/office/2006/metadata/properties" xmlns:ns3="654033ff-d85a-4586-8121-0184113604d7" xmlns:ns4="b0dfbb03-64f4-40b1-af12-1127374060cc" targetNamespace="http://schemas.microsoft.com/office/2006/metadata/properties" ma:root="true" ma:fieldsID="71cf17e7ad3e4272f45b2b560751443c" ns3:_="" ns4:_="">
    <xsd:import namespace="654033ff-d85a-4586-8121-0184113604d7"/>
    <xsd:import namespace="b0dfbb03-64f4-40b1-af12-1127374060c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4033ff-d85a-4586-8121-0184113604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dfbb03-64f4-40b1-af12-1127374060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2c9f51edb3bb476297ba8ff275ec73e0" PartId="d54e9d71bec744deb50697692f84f839">
    <Part Type="punktas" Nr="1" Abbr="1 p." DocPartId="f3661293207f41f1ab1b39d6043e4fcd" PartId="5af72ce8f5d94795b1bd5315aa62c632">
      <Part Type="papunktis" Nr="1.1" Abbr="1.1 pp." DocPartId="e961a28e1b094286bf14d1d2119759c8" PartId="a6a760772d3d455a988e9ed4b7fa0c31">
        <Part Type="citata" DocPartId="be0e6256b89946019b9ba267dd90291e" PartId="566a7ac529534ccebdc6cccab49c0084">
          <Part Type="punktas" Nr="1" Abbr="1 p." DocPartId="50ac7d94fa434137b6559fb5b984c897" PartId="a90d7f04753540b19a45ab6e772b41d1"/>
        </Part>
      </Part>
      <Part Type="papunktis" Nr="1.2" Abbr="1.2 pp." DocPartId="f16d34232b6d4e91a5854fec0e128551" PartId="0b8899b852b245908bc8ad984ca26c88">
        <Part Type="citata" DocPartId="c40abadd5144498ca0ed4a98f7d95d97" PartId="3a1af59ce6994f0fb6b8138821988e46">
          <Part Type="papunktis" Nr="8.2" Abbr="8.2 pp." DocPartId="368bac7cae5847a49193bdf29f03d570" PartId="e1f0dafc76974357a6a602aedebd7c18"/>
        </Part>
      </Part>
    </Part>
    <Part Type="punktas" Nr="2" Abbr="2 p." DocPartId="4d38b4baa9dc4d4288ef3dadc575a7c0" PartId="0292dde8ac3a4b4a8ccec17d824588d8"/>
    <Part Type="signatura" DocPartId="19c1e31862d9403680c17714afb5b4f1" PartId="27cea5f68f7847b4850ac5a8ca33f9d1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D54A8D-9CDF-4D17-B5A3-BAD6919DEAA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14A60D7-C31C-4CAF-B84B-4636028435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54033ff-d85a-4586-8121-0184113604d7"/>
    <ds:schemaRef ds:uri="b0dfbb03-64f4-40b1-af12-1127374060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10BE122-F69C-4F7E-A693-88D19A358F2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5D6FFFF-2A0D-4BE5-8793-919B4666A168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4194CE39-EE66-4779-B408-F91A412A8C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1606</Words>
  <Characters>916</Characters>
  <Application>Microsoft Office Word</Application>
  <DocSecurity>0</DocSecurity>
  <Lines>7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Dėl pavedimo organizuoti, koordinuoti ir vykdyti bandomąjį savanorišką profilaktinį tyrimą ugdymo įstaigose</vt:lpstr>
    </vt:vector>
  </TitlesOfParts>
  <Company>Infolex</Company>
  <LinksUpToDate>false</LinksUpToDate>
  <CharactersWithSpaces>2517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pavedimo organizuoti, koordinuoti ir vykdyti bandomąjį savanorišką profilaktinį tyrimą ugdymo įstaigose</dc:title>
  <dc:creator>Infolex</dc:creator>
  <cp:lastModifiedBy>BODIN Aušra</cp:lastModifiedBy>
  <cp:revision>3</cp:revision>
  <cp:lastPrinted>2020-11-12T08:52:00Z</cp:lastPrinted>
  <dcterms:created xsi:type="dcterms:W3CDTF">2021-05-22T14:42:00Z</dcterms:created>
  <dcterms:modified xsi:type="dcterms:W3CDTF">2021-05-22T16:50:00Z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0x01010069DA84717BECCF45B68D0FEEC6C8FCE4</vt:lpwstr>
  </property>
</Properties>
</file>