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23EE4D" w14:textId="77777777" w:rsidR="00C620B0" w:rsidRPr="00C620B0" w:rsidRDefault="00C620B0" w:rsidP="00C620B0">
      <w:pPr>
        <w:tabs>
          <w:tab w:val="left" w:pos="7365"/>
        </w:tabs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C620B0">
        <w:rPr>
          <w:rFonts w:ascii="Times New Roman" w:eastAsia="Times New Roman" w:hAnsi="Times New Roman" w:cs="Times New Roman"/>
          <w:kern w:val="0"/>
          <w:sz w:val="32"/>
          <w:szCs w:val="24"/>
          <w14:ligatures w14:val="none"/>
        </w:rPr>
        <w:object w:dxaOrig="720" w:dyaOrig="825" w14:anchorId="02CA6DF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4" o:title=""/>
          </v:shape>
          <o:OLEObject Type="Embed" ProgID="CorelDraw.Graphic.8" ShapeID="_x0000_i1025" DrawAspect="Content" ObjectID="_1750572689" r:id="rId5"/>
        </w:object>
      </w:r>
    </w:p>
    <w:p w14:paraId="4379FD67" w14:textId="77777777" w:rsidR="00C620B0" w:rsidRPr="00C620B0" w:rsidRDefault="00C620B0" w:rsidP="00C620B0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39FB34F5" w14:textId="77777777" w:rsidR="00C620B0" w:rsidRPr="00C620B0" w:rsidRDefault="00C620B0" w:rsidP="00C620B0">
      <w:pPr>
        <w:widowControl w:val="0"/>
        <w:suppressAutoHyphens/>
        <w:spacing w:after="0" w:line="240" w:lineRule="auto"/>
        <w:jc w:val="center"/>
        <w:rPr>
          <w:rFonts w:ascii="Times New Roman" w:eastAsia="Tahoma" w:hAnsi="Times New Roman" w:cs="Times New Roman"/>
          <w:b/>
          <w:kern w:val="0"/>
          <w:sz w:val="24"/>
          <w:szCs w:val="20"/>
          <w:lang w:eastAsia="ar-SA"/>
          <w14:ligatures w14:val="none"/>
        </w:rPr>
      </w:pPr>
      <w:r w:rsidRPr="00C620B0">
        <w:rPr>
          <w:rFonts w:ascii="Times New Roman" w:eastAsia="Tahoma" w:hAnsi="Times New Roman" w:cs="Times New Roman"/>
          <w:b/>
          <w:kern w:val="0"/>
          <w:sz w:val="24"/>
          <w:szCs w:val="20"/>
          <w:lang w:eastAsia="ar-SA"/>
          <w14:ligatures w14:val="none"/>
        </w:rPr>
        <w:t>RADVILIŠKIO RAJONO SAVIVALDYBĖS MERAS</w:t>
      </w:r>
    </w:p>
    <w:p w14:paraId="752B5AFD" w14:textId="77777777" w:rsidR="00C620B0" w:rsidRPr="00C620B0" w:rsidRDefault="00C620B0" w:rsidP="00C620B0">
      <w:pPr>
        <w:widowControl w:val="0"/>
        <w:suppressAutoHyphens/>
        <w:spacing w:after="0" w:line="240" w:lineRule="auto"/>
        <w:rPr>
          <w:rFonts w:ascii="Times New Roman" w:eastAsia="Tahoma" w:hAnsi="Times New Roman" w:cs="Times New Roman"/>
          <w:b/>
          <w:kern w:val="0"/>
          <w:sz w:val="24"/>
          <w:szCs w:val="20"/>
          <w:lang w:eastAsia="ar-SA"/>
          <w14:ligatures w14:val="none"/>
        </w:rPr>
      </w:pPr>
    </w:p>
    <w:p w14:paraId="1B4EA0C3" w14:textId="77777777" w:rsidR="00C620B0" w:rsidRPr="00C620B0" w:rsidRDefault="00C620B0" w:rsidP="00C620B0">
      <w:pPr>
        <w:widowControl w:val="0"/>
        <w:suppressAutoHyphens/>
        <w:spacing w:after="0" w:line="240" w:lineRule="auto"/>
        <w:jc w:val="center"/>
        <w:rPr>
          <w:rFonts w:ascii="Times New Roman" w:eastAsia="Tahoma" w:hAnsi="Times New Roman" w:cs="Times New Roman"/>
          <w:b/>
          <w:kern w:val="0"/>
          <w:sz w:val="28"/>
          <w:szCs w:val="20"/>
          <w:lang w:eastAsia="ar-SA"/>
          <w14:ligatures w14:val="none"/>
        </w:rPr>
      </w:pPr>
    </w:p>
    <w:p w14:paraId="327A0E44" w14:textId="77777777" w:rsidR="00C620B0" w:rsidRPr="00C620B0" w:rsidRDefault="00C620B0" w:rsidP="00C620B0">
      <w:pPr>
        <w:widowControl w:val="0"/>
        <w:suppressAutoHyphens/>
        <w:spacing w:after="0" w:line="240" w:lineRule="auto"/>
        <w:jc w:val="center"/>
        <w:rPr>
          <w:rFonts w:ascii="Times New Roman" w:eastAsia="Tahoma" w:hAnsi="Times New Roman" w:cs="Times New Roman"/>
          <w:b/>
          <w:kern w:val="0"/>
          <w:sz w:val="24"/>
          <w:szCs w:val="20"/>
          <w:lang w:eastAsia="ar-SA"/>
          <w14:ligatures w14:val="none"/>
        </w:rPr>
      </w:pPr>
      <w:r w:rsidRPr="00C620B0">
        <w:rPr>
          <w:rFonts w:ascii="Times New Roman" w:eastAsia="Tahoma" w:hAnsi="Times New Roman" w:cs="Times New Roman"/>
          <w:b/>
          <w:kern w:val="0"/>
          <w:sz w:val="24"/>
          <w:szCs w:val="20"/>
          <w:lang w:eastAsia="ar-SA"/>
          <w14:ligatures w14:val="none"/>
        </w:rPr>
        <w:t>POTVARKIS</w:t>
      </w:r>
    </w:p>
    <w:p w14:paraId="0F820DBD" w14:textId="590A3D7F" w:rsidR="00C620B0" w:rsidRPr="00C620B0" w:rsidRDefault="00AE3240" w:rsidP="00C620B0">
      <w:pPr>
        <w:widowControl w:val="0"/>
        <w:suppressAutoHyphens/>
        <w:spacing w:after="0" w:line="240" w:lineRule="auto"/>
        <w:jc w:val="center"/>
        <w:rPr>
          <w:rFonts w:ascii="Times New Roman" w:eastAsia="Tahoma" w:hAnsi="Times New Roman" w:cs="Times New Roman"/>
          <w:b/>
          <w:kern w:val="0"/>
          <w:sz w:val="24"/>
          <w:szCs w:val="20"/>
          <w:lang w:eastAsia="ar-SA"/>
          <w14:ligatures w14:val="none"/>
        </w:rPr>
      </w:pPr>
      <w:r>
        <w:rPr>
          <w:rFonts w:ascii="Times New Roman" w:eastAsia="Tahoma" w:hAnsi="Times New Roman" w:cs="Times New Roman"/>
          <w:b/>
          <w:kern w:val="0"/>
          <w:sz w:val="24"/>
          <w:szCs w:val="20"/>
          <w:lang w:eastAsia="ar-SA"/>
          <w14:ligatures w14:val="none"/>
        </w:rPr>
        <w:t xml:space="preserve">DĖL SAVIVALDYBĖS LYGIO EKSTREMALIOSIOS SITUACIJOS </w:t>
      </w:r>
      <w:r w:rsidR="00204493">
        <w:rPr>
          <w:rFonts w:ascii="Times New Roman" w:eastAsia="Tahoma" w:hAnsi="Times New Roman" w:cs="Times New Roman"/>
          <w:b/>
          <w:kern w:val="0"/>
          <w:sz w:val="24"/>
          <w:szCs w:val="20"/>
          <w:lang w:eastAsia="ar-SA"/>
          <w14:ligatures w14:val="none"/>
        </w:rPr>
        <w:t>ATŠAUKIMO</w:t>
      </w:r>
    </w:p>
    <w:p w14:paraId="0B55C6A2" w14:textId="77777777" w:rsidR="00C620B0" w:rsidRPr="00C620B0" w:rsidRDefault="00C620B0" w:rsidP="00C620B0">
      <w:pPr>
        <w:widowControl w:val="0"/>
        <w:suppressAutoHyphens/>
        <w:spacing w:after="0" w:line="240" w:lineRule="auto"/>
        <w:jc w:val="center"/>
        <w:rPr>
          <w:rFonts w:ascii="Times New Roman" w:eastAsia="Tahoma" w:hAnsi="Times New Roman" w:cs="Times New Roman"/>
          <w:b/>
          <w:kern w:val="0"/>
          <w:sz w:val="24"/>
          <w:szCs w:val="20"/>
          <w:lang w:eastAsia="ar-SA"/>
          <w14:ligatures w14:val="none"/>
        </w:rPr>
      </w:pPr>
    </w:p>
    <w:p w14:paraId="74B1E674" w14:textId="6A48AA01" w:rsidR="00C620B0" w:rsidRPr="00C620B0" w:rsidRDefault="00C620B0" w:rsidP="00C620B0">
      <w:pPr>
        <w:widowControl w:val="0"/>
        <w:suppressAutoHyphens/>
        <w:spacing w:after="0" w:line="240" w:lineRule="auto"/>
        <w:jc w:val="center"/>
        <w:rPr>
          <w:rFonts w:ascii="Times New Roman" w:eastAsia="Tahoma" w:hAnsi="Times New Roman" w:cs="Times New Roman"/>
          <w:kern w:val="0"/>
          <w:sz w:val="24"/>
          <w:szCs w:val="20"/>
          <w:lang w:eastAsia="ar-SA"/>
          <w14:ligatures w14:val="none"/>
        </w:rPr>
      </w:pPr>
      <w:r w:rsidRPr="00C620B0">
        <w:rPr>
          <w:rFonts w:ascii="Times New Roman" w:eastAsia="Tahoma" w:hAnsi="Times New Roman" w:cs="Times New Roman"/>
          <w:kern w:val="0"/>
          <w:sz w:val="24"/>
          <w:szCs w:val="20"/>
          <w:lang w:eastAsia="ar-SA"/>
          <w14:ligatures w14:val="none"/>
        </w:rPr>
        <w:t xml:space="preserve">2023 m. </w:t>
      </w:r>
      <w:r w:rsidR="00204493">
        <w:rPr>
          <w:rFonts w:ascii="Times New Roman" w:eastAsia="Tahoma" w:hAnsi="Times New Roman" w:cs="Times New Roman"/>
          <w:kern w:val="0"/>
          <w:sz w:val="24"/>
          <w:szCs w:val="20"/>
          <w:lang w:eastAsia="ar-SA"/>
          <w14:ligatures w14:val="none"/>
        </w:rPr>
        <w:t>liepos</w:t>
      </w:r>
      <w:r w:rsidRPr="00C620B0">
        <w:rPr>
          <w:rFonts w:ascii="Times New Roman" w:eastAsia="Tahoma" w:hAnsi="Times New Roman" w:cs="Times New Roman"/>
          <w:kern w:val="0"/>
          <w:sz w:val="24"/>
          <w:szCs w:val="20"/>
          <w:lang w:eastAsia="ar-SA"/>
          <w14:ligatures w14:val="none"/>
        </w:rPr>
        <w:t xml:space="preserve"> </w:t>
      </w:r>
      <w:r w:rsidR="00204493">
        <w:rPr>
          <w:rFonts w:ascii="Times New Roman" w:eastAsia="Tahoma" w:hAnsi="Times New Roman" w:cs="Times New Roman"/>
          <w:kern w:val="0"/>
          <w:sz w:val="24"/>
          <w:szCs w:val="20"/>
          <w:lang w:eastAsia="ar-SA"/>
          <w14:ligatures w14:val="none"/>
        </w:rPr>
        <w:t>1</w:t>
      </w:r>
      <w:r w:rsidR="00B7527C">
        <w:rPr>
          <w:rFonts w:ascii="Times New Roman" w:eastAsia="Tahoma" w:hAnsi="Times New Roman" w:cs="Times New Roman"/>
          <w:kern w:val="0"/>
          <w:sz w:val="24"/>
          <w:szCs w:val="20"/>
          <w:lang w:eastAsia="ar-SA"/>
          <w14:ligatures w14:val="none"/>
        </w:rPr>
        <w:t>1</w:t>
      </w:r>
      <w:r w:rsidRPr="00C620B0">
        <w:rPr>
          <w:rFonts w:ascii="Times New Roman" w:eastAsia="Tahoma" w:hAnsi="Times New Roman" w:cs="Times New Roman"/>
          <w:kern w:val="0"/>
          <w:sz w:val="24"/>
          <w:szCs w:val="20"/>
          <w:lang w:eastAsia="ar-SA"/>
          <w14:ligatures w14:val="none"/>
        </w:rPr>
        <w:t xml:space="preserve"> d. Nr. M-  </w:t>
      </w:r>
    </w:p>
    <w:p w14:paraId="67E2D36B" w14:textId="77777777" w:rsidR="00C620B0" w:rsidRPr="00C620B0" w:rsidRDefault="00C620B0" w:rsidP="00C620B0">
      <w:pPr>
        <w:widowControl w:val="0"/>
        <w:suppressAutoHyphens/>
        <w:spacing w:after="0" w:line="240" w:lineRule="auto"/>
        <w:jc w:val="center"/>
        <w:rPr>
          <w:rFonts w:ascii="Times New Roman" w:eastAsia="Tahoma" w:hAnsi="Times New Roman" w:cs="Times New Roman"/>
          <w:kern w:val="0"/>
          <w:sz w:val="24"/>
          <w:szCs w:val="20"/>
          <w:lang w:eastAsia="ar-SA"/>
          <w14:ligatures w14:val="none"/>
        </w:rPr>
      </w:pPr>
      <w:r w:rsidRPr="00C620B0">
        <w:rPr>
          <w:rFonts w:ascii="Times New Roman" w:eastAsia="Tahoma" w:hAnsi="Times New Roman" w:cs="Times New Roman"/>
          <w:kern w:val="0"/>
          <w:sz w:val="24"/>
          <w:szCs w:val="20"/>
          <w:lang w:eastAsia="ar-SA"/>
          <w14:ligatures w14:val="none"/>
        </w:rPr>
        <w:t>Radviliškis</w:t>
      </w:r>
    </w:p>
    <w:p w14:paraId="03D5A3A4" w14:textId="77777777" w:rsidR="00C620B0" w:rsidRPr="00C620B0" w:rsidRDefault="00C620B0" w:rsidP="00C620B0">
      <w:pPr>
        <w:widowControl w:val="0"/>
        <w:suppressAutoHyphens/>
        <w:spacing w:after="0" w:line="240" w:lineRule="auto"/>
        <w:jc w:val="center"/>
        <w:rPr>
          <w:rFonts w:ascii="Times New Roman" w:eastAsia="Tahoma" w:hAnsi="Times New Roman" w:cs="Times New Roman"/>
          <w:kern w:val="0"/>
          <w:sz w:val="24"/>
          <w:szCs w:val="20"/>
          <w:lang w:eastAsia="ar-SA"/>
          <w14:ligatures w14:val="none"/>
        </w:rPr>
      </w:pPr>
    </w:p>
    <w:p w14:paraId="35F3700B" w14:textId="4025BAC5" w:rsidR="00C620B0" w:rsidRPr="00C620B0" w:rsidRDefault="00C620B0" w:rsidP="00C620B0">
      <w:pPr>
        <w:widowControl w:val="0"/>
        <w:suppressAutoHyphens/>
        <w:spacing w:after="0" w:line="240" w:lineRule="auto"/>
        <w:ind w:firstLine="720"/>
        <w:jc w:val="both"/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</w:pPr>
      <w:r w:rsidRPr="00C620B0"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  <w:t xml:space="preserve">Vadovaudamasis Lietuvos Respublikos vietos savivaldos įstatymo </w:t>
      </w:r>
      <w:r w:rsidR="004E17B8"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  <w:t>25</w:t>
      </w:r>
      <w:r w:rsidRPr="00C620B0"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  <w:t xml:space="preserve"> straipsnio </w:t>
      </w:r>
      <w:r w:rsidR="004E17B8"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  <w:t>5</w:t>
      </w:r>
      <w:r w:rsidRPr="00C620B0"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  <w:t xml:space="preserve"> dalimi, Lietuvos Respublikos krizių valdymo ir civilinės saugos </w:t>
      </w:r>
      <w:r w:rsidR="004E17B8"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  <w:t xml:space="preserve">įstatymo </w:t>
      </w:r>
      <w:r w:rsidRPr="00C620B0"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  <w:t>1</w:t>
      </w:r>
      <w:r w:rsidR="004E17B8"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  <w:t>3</w:t>
      </w:r>
      <w:r w:rsidRPr="00C620B0"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  <w:t xml:space="preserve"> straipsnio </w:t>
      </w:r>
      <w:r w:rsidR="004E17B8"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  <w:t>1</w:t>
      </w:r>
      <w:r w:rsidRPr="00C620B0"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  <w:t xml:space="preserve"> dalies </w:t>
      </w:r>
      <w:r w:rsidR="004E17B8"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  <w:t>3</w:t>
      </w:r>
      <w:r w:rsidRPr="00C620B0"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  <w:t xml:space="preserve"> punktu</w:t>
      </w:r>
      <w:r w:rsidR="00204493"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  <w:t xml:space="preserve">, įgyvendindamas ekstremaliųjų situacijų skelbimo ir atšaukimo tvarkos aprašo 10 punktą </w:t>
      </w:r>
      <w:r w:rsidR="004E17B8"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  <w:t xml:space="preserve">ir atsižvelgdamas į Radviliškio rajono savivaldybės operacijų centro 2023 m. </w:t>
      </w:r>
      <w:r w:rsidR="00204493"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  <w:t>liepos</w:t>
      </w:r>
      <w:r w:rsidR="004E17B8"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  <w:t xml:space="preserve"> </w:t>
      </w:r>
      <w:r w:rsidR="00204493"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  <w:t>10</w:t>
      </w:r>
      <w:r w:rsidR="004E17B8"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  <w:t xml:space="preserve"> d. posėdžio protokolą Nr. ESOC</w:t>
      </w:r>
      <w:r w:rsidR="006D2595"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  <w:t>-</w:t>
      </w:r>
      <w:r w:rsidR="00204493"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  <w:t>3</w:t>
      </w:r>
      <w:r w:rsidRPr="00C620B0"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  <w:t>:</w:t>
      </w:r>
    </w:p>
    <w:p w14:paraId="3B158250" w14:textId="75D0506E" w:rsidR="00C620B0" w:rsidRPr="00D8718F" w:rsidRDefault="00C620B0" w:rsidP="00204493">
      <w:pPr>
        <w:widowControl w:val="0"/>
        <w:suppressAutoHyphens/>
        <w:spacing w:after="0" w:line="240" w:lineRule="auto"/>
        <w:ind w:firstLine="696"/>
        <w:jc w:val="both"/>
        <w:rPr>
          <w:rFonts w:ascii="Times New Roman" w:eastAsia="Tahoma" w:hAnsi="Times New Roman" w:cs="Times New Roman"/>
          <w:color w:val="000000" w:themeColor="text1"/>
          <w:kern w:val="0"/>
          <w:sz w:val="24"/>
          <w:szCs w:val="20"/>
          <w:lang w:eastAsia="lt-LT"/>
          <w14:ligatures w14:val="none"/>
        </w:rPr>
      </w:pPr>
      <w:r w:rsidRPr="00C620B0">
        <w:rPr>
          <w:rFonts w:ascii="Times New Roman" w:eastAsia="Tahoma" w:hAnsi="Times New Roman" w:cs="Times New Roman"/>
          <w:kern w:val="0"/>
          <w:sz w:val="24"/>
          <w:szCs w:val="20"/>
          <w:lang w:eastAsia="ar-SA"/>
          <w14:ligatures w14:val="none"/>
        </w:rPr>
        <w:t xml:space="preserve">1. </w:t>
      </w:r>
      <w:r w:rsidR="00204493">
        <w:rPr>
          <w:rFonts w:ascii="Times New Roman" w:eastAsia="Tahoma" w:hAnsi="Times New Roman" w:cs="Times New Roman"/>
          <w:spacing w:val="50"/>
          <w:kern w:val="0"/>
          <w:sz w:val="24"/>
          <w:szCs w:val="20"/>
          <w:lang w:eastAsia="ar-SA"/>
          <w14:ligatures w14:val="none"/>
        </w:rPr>
        <w:t xml:space="preserve">A t š a u k i u </w:t>
      </w:r>
      <w:r w:rsidR="00204493">
        <w:rPr>
          <w:rFonts w:ascii="Times New Roman" w:eastAsia="Tahoma" w:hAnsi="Times New Roman" w:cs="Times New Roman"/>
          <w:color w:val="000000" w:themeColor="text1"/>
          <w:kern w:val="0"/>
          <w:sz w:val="24"/>
          <w:szCs w:val="20"/>
          <w:lang w:eastAsia="lt-LT"/>
          <w14:ligatures w14:val="none"/>
        </w:rPr>
        <w:t>savivaldybės lygio ekstremaliąją situaciją visoje Radviliškio rajono savivaldybės teritorijoje dėl žemės ūkio augalų žūtį sukėlusių stichinių mete</w:t>
      </w:r>
      <w:r w:rsidR="0096581A">
        <w:rPr>
          <w:rFonts w:ascii="Times New Roman" w:eastAsia="Tahoma" w:hAnsi="Times New Roman" w:cs="Times New Roman"/>
          <w:color w:val="000000" w:themeColor="text1"/>
          <w:kern w:val="0"/>
          <w:sz w:val="24"/>
          <w:szCs w:val="20"/>
          <w:lang w:eastAsia="lt-LT"/>
          <w14:ligatures w14:val="none"/>
        </w:rPr>
        <w:t>or</w:t>
      </w:r>
      <w:r w:rsidR="00204493">
        <w:rPr>
          <w:rFonts w:ascii="Times New Roman" w:eastAsia="Tahoma" w:hAnsi="Times New Roman" w:cs="Times New Roman"/>
          <w:color w:val="000000" w:themeColor="text1"/>
          <w:kern w:val="0"/>
          <w:sz w:val="24"/>
          <w:szCs w:val="20"/>
          <w:lang w:eastAsia="lt-LT"/>
          <w14:ligatures w14:val="none"/>
        </w:rPr>
        <w:t>ologinių reiškinių: sausros, šalnų, augalų vegetacijos laikotarpiu.</w:t>
      </w:r>
    </w:p>
    <w:p w14:paraId="43350BF5" w14:textId="6F2E9998" w:rsidR="006D2595" w:rsidRDefault="00204493" w:rsidP="00C620B0">
      <w:pPr>
        <w:widowControl w:val="0"/>
        <w:suppressAutoHyphens/>
        <w:spacing w:after="0" w:line="240" w:lineRule="auto"/>
        <w:ind w:firstLine="696"/>
        <w:jc w:val="both"/>
        <w:rPr>
          <w:rFonts w:ascii="Times New Roman" w:eastAsia="Tahoma" w:hAnsi="Times New Roman" w:cs="Times New Roman"/>
          <w:color w:val="000000" w:themeColor="text1"/>
          <w:kern w:val="0"/>
          <w:sz w:val="24"/>
          <w:szCs w:val="20"/>
          <w:lang w:eastAsia="lt-LT"/>
          <w14:ligatures w14:val="none"/>
        </w:rPr>
      </w:pPr>
      <w:r>
        <w:rPr>
          <w:rFonts w:ascii="Times New Roman" w:eastAsia="Tahoma" w:hAnsi="Times New Roman" w:cs="Times New Roman"/>
          <w:color w:val="000000" w:themeColor="text1"/>
          <w:kern w:val="0"/>
          <w:sz w:val="24"/>
          <w:szCs w:val="20"/>
          <w:lang w:eastAsia="lt-LT"/>
          <w14:ligatures w14:val="none"/>
        </w:rPr>
        <w:t xml:space="preserve">2. P r i p a ž į s t u </w:t>
      </w:r>
      <w:r w:rsidR="004E17B8">
        <w:rPr>
          <w:rFonts w:ascii="Times New Roman" w:eastAsia="Tahoma" w:hAnsi="Times New Roman" w:cs="Times New Roman"/>
          <w:color w:val="000000" w:themeColor="text1"/>
          <w:kern w:val="0"/>
          <w:sz w:val="24"/>
          <w:szCs w:val="20"/>
          <w:lang w:eastAsia="lt-LT"/>
          <w14:ligatures w14:val="none"/>
        </w:rPr>
        <w:t xml:space="preserve"> </w:t>
      </w:r>
      <w:r w:rsidR="00AF35F9">
        <w:rPr>
          <w:rFonts w:ascii="Times New Roman" w:eastAsia="Tahoma" w:hAnsi="Times New Roman" w:cs="Times New Roman"/>
          <w:color w:val="000000" w:themeColor="text1"/>
          <w:kern w:val="0"/>
          <w:sz w:val="24"/>
          <w:szCs w:val="20"/>
          <w:lang w:eastAsia="lt-LT"/>
          <w14:ligatures w14:val="none"/>
        </w:rPr>
        <w:t>netekusiu galios Radviliškio rajono savivaldybės mero 2023 m. birželio 16 d. potvarkį Nr.</w:t>
      </w:r>
      <w:r w:rsidR="00B66B67">
        <w:rPr>
          <w:rFonts w:ascii="Times New Roman" w:eastAsia="Tahoma" w:hAnsi="Times New Roman" w:cs="Times New Roman"/>
          <w:color w:val="000000" w:themeColor="text1"/>
          <w:kern w:val="0"/>
          <w:sz w:val="24"/>
          <w:szCs w:val="20"/>
          <w:lang w:eastAsia="lt-LT"/>
          <w14:ligatures w14:val="none"/>
        </w:rPr>
        <w:t xml:space="preserve"> M-150 (8.9)</w:t>
      </w:r>
      <w:r w:rsidR="00AF35F9">
        <w:rPr>
          <w:rFonts w:ascii="Times New Roman" w:eastAsia="Tahoma" w:hAnsi="Times New Roman" w:cs="Times New Roman"/>
          <w:color w:val="000000" w:themeColor="text1"/>
          <w:kern w:val="0"/>
          <w:sz w:val="24"/>
          <w:szCs w:val="20"/>
          <w:lang w:eastAsia="lt-LT"/>
          <w14:ligatures w14:val="none"/>
        </w:rPr>
        <w:t xml:space="preserve">  „Dėl savivaldybės lygio ekstremaliosios situacijos paskelbimo ir operacijų vadovo paskyrimo</w:t>
      </w:r>
      <w:r w:rsidR="00B66B67">
        <w:rPr>
          <w:rFonts w:ascii="Times New Roman" w:eastAsia="Tahoma" w:hAnsi="Times New Roman" w:cs="Times New Roman"/>
          <w:color w:val="000000" w:themeColor="text1"/>
          <w:kern w:val="0"/>
          <w:sz w:val="24"/>
          <w:szCs w:val="20"/>
          <w:lang w:eastAsia="lt-LT"/>
          <w14:ligatures w14:val="none"/>
        </w:rPr>
        <w:t>“.</w:t>
      </w:r>
    </w:p>
    <w:p w14:paraId="65188820" w14:textId="2B3CBAD4" w:rsidR="00C620B0" w:rsidRPr="00C620B0" w:rsidRDefault="00B66B67" w:rsidP="00C620B0">
      <w:pPr>
        <w:widowControl w:val="0"/>
        <w:suppressAutoHyphens/>
        <w:spacing w:after="0" w:line="240" w:lineRule="auto"/>
        <w:ind w:firstLine="696"/>
        <w:jc w:val="both"/>
        <w:rPr>
          <w:rFonts w:ascii="Times New Roman" w:hAnsi="Times New Roman" w:cs="Times New Roman"/>
          <w:kern w:val="0"/>
          <w:szCs w:val="20"/>
          <w:lang w:eastAsia="lt-LT"/>
          <w14:ligatures w14:val="none"/>
        </w:rPr>
      </w:pPr>
      <w:r>
        <w:rPr>
          <w:rFonts w:ascii="Times New Roman" w:eastAsia="Tahoma" w:hAnsi="Times New Roman" w:cs="Times New Roman"/>
          <w:color w:val="000000" w:themeColor="text1"/>
          <w:kern w:val="0"/>
          <w:sz w:val="24"/>
          <w:szCs w:val="20"/>
          <w:lang w:eastAsia="lt-LT"/>
          <w14:ligatures w14:val="none"/>
        </w:rPr>
        <w:t>3</w:t>
      </w:r>
      <w:r w:rsidR="006D2595">
        <w:rPr>
          <w:rFonts w:ascii="Times New Roman" w:eastAsia="Tahoma" w:hAnsi="Times New Roman" w:cs="Times New Roman"/>
          <w:color w:val="000000" w:themeColor="text1"/>
          <w:kern w:val="0"/>
          <w:sz w:val="24"/>
          <w:szCs w:val="20"/>
          <w:lang w:eastAsia="lt-LT"/>
          <w14:ligatures w14:val="none"/>
        </w:rPr>
        <w:t xml:space="preserve">. </w:t>
      </w:r>
      <w:r w:rsidR="00C620B0" w:rsidRPr="00C620B0">
        <w:rPr>
          <w:rFonts w:ascii="Times New Roman" w:eastAsia="Tahoma" w:hAnsi="Times New Roman" w:cs="Times New Roman"/>
          <w:spacing w:val="60"/>
          <w:kern w:val="0"/>
          <w:sz w:val="24"/>
          <w:szCs w:val="20"/>
          <w:lang w:eastAsia="lt-LT"/>
          <w14:ligatures w14:val="none"/>
        </w:rPr>
        <w:t>Nuroda</w:t>
      </w:r>
      <w:r w:rsidR="00C620B0" w:rsidRPr="00C620B0"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  <w:t>u, kad šis potvarkis 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</w:t>
      </w:r>
    </w:p>
    <w:p w14:paraId="792B1075" w14:textId="77777777" w:rsidR="00C620B0" w:rsidRPr="00C620B0" w:rsidRDefault="00C620B0" w:rsidP="00C620B0">
      <w:pPr>
        <w:widowControl w:val="0"/>
        <w:suppressAutoHyphens/>
        <w:spacing w:after="0" w:line="240" w:lineRule="auto"/>
        <w:ind w:firstLine="720"/>
        <w:jc w:val="both"/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</w:pPr>
    </w:p>
    <w:p w14:paraId="04235ABC" w14:textId="77777777" w:rsidR="00C620B0" w:rsidRPr="00C620B0" w:rsidRDefault="00C620B0" w:rsidP="00C620B0">
      <w:pPr>
        <w:widowControl w:val="0"/>
        <w:suppressAutoHyphens/>
        <w:spacing w:after="0" w:line="240" w:lineRule="auto"/>
        <w:ind w:firstLine="720"/>
        <w:jc w:val="both"/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</w:pPr>
    </w:p>
    <w:p w14:paraId="5B5C8615" w14:textId="77777777" w:rsidR="00C620B0" w:rsidRPr="00C620B0" w:rsidRDefault="00C620B0" w:rsidP="00C620B0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0790BEC8" w14:textId="77777777" w:rsidR="00C620B0" w:rsidRPr="00C620B0" w:rsidRDefault="00C620B0" w:rsidP="00C620B0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56F3A864" w14:textId="77777777" w:rsidR="00C620B0" w:rsidRPr="00C620B0" w:rsidRDefault="00C620B0" w:rsidP="00C620B0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C620B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Savivaldybės meras                                                                                      Kazimieras Račkauskis</w:t>
      </w:r>
    </w:p>
    <w:p w14:paraId="5C8FE4D6" w14:textId="77777777" w:rsidR="00C620B0" w:rsidRPr="00C620B0" w:rsidRDefault="00C620B0" w:rsidP="00AE3240">
      <w:pPr>
        <w:widowControl w:val="0"/>
        <w:suppressAutoHyphens/>
        <w:spacing w:after="0" w:line="240" w:lineRule="auto"/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</w:pPr>
    </w:p>
    <w:p w14:paraId="174ABDC9" w14:textId="77777777" w:rsidR="00C620B0" w:rsidRPr="00C620B0" w:rsidRDefault="00C620B0" w:rsidP="00C620B0">
      <w:pPr>
        <w:widowControl w:val="0"/>
        <w:tabs>
          <w:tab w:val="left" w:pos="6870"/>
        </w:tabs>
        <w:suppressAutoHyphens/>
        <w:spacing w:after="0" w:line="240" w:lineRule="auto"/>
        <w:jc w:val="both"/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</w:pPr>
    </w:p>
    <w:p w14:paraId="295F8BE8" w14:textId="77777777" w:rsidR="00C620B0" w:rsidRPr="00C620B0" w:rsidRDefault="00C620B0" w:rsidP="00C620B0">
      <w:pPr>
        <w:widowControl w:val="0"/>
        <w:tabs>
          <w:tab w:val="left" w:pos="6870"/>
        </w:tabs>
        <w:suppressAutoHyphens/>
        <w:spacing w:after="0" w:line="240" w:lineRule="auto"/>
        <w:ind w:left="709" w:hanging="709"/>
        <w:jc w:val="both"/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</w:pPr>
    </w:p>
    <w:p w14:paraId="51870C7C" w14:textId="77777777" w:rsidR="00C620B0" w:rsidRPr="00C620B0" w:rsidRDefault="00C620B0" w:rsidP="00C620B0">
      <w:pPr>
        <w:widowControl w:val="0"/>
        <w:tabs>
          <w:tab w:val="left" w:pos="6870"/>
        </w:tabs>
        <w:suppressAutoHyphens/>
        <w:spacing w:after="0" w:line="240" w:lineRule="auto"/>
        <w:ind w:left="709" w:hanging="709"/>
        <w:jc w:val="both"/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</w:pPr>
    </w:p>
    <w:p w14:paraId="44F6DCA5" w14:textId="77777777" w:rsidR="00C620B0" w:rsidRDefault="00C620B0" w:rsidP="00C620B0">
      <w:pPr>
        <w:widowControl w:val="0"/>
        <w:tabs>
          <w:tab w:val="left" w:pos="6870"/>
        </w:tabs>
        <w:suppressAutoHyphens/>
        <w:spacing w:after="0" w:line="240" w:lineRule="auto"/>
        <w:ind w:left="709" w:hanging="709"/>
        <w:jc w:val="both"/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</w:pPr>
    </w:p>
    <w:p w14:paraId="1BDEBED9" w14:textId="77777777" w:rsidR="00B66B67" w:rsidRDefault="00B66B67" w:rsidP="00C620B0">
      <w:pPr>
        <w:widowControl w:val="0"/>
        <w:tabs>
          <w:tab w:val="left" w:pos="6870"/>
        </w:tabs>
        <w:suppressAutoHyphens/>
        <w:spacing w:after="0" w:line="240" w:lineRule="auto"/>
        <w:ind w:left="709" w:hanging="709"/>
        <w:jc w:val="both"/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</w:pPr>
    </w:p>
    <w:p w14:paraId="4B129F6D" w14:textId="77777777" w:rsidR="00B66B67" w:rsidRDefault="00B66B67" w:rsidP="00C620B0">
      <w:pPr>
        <w:widowControl w:val="0"/>
        <w:tabs>
          <w:tab w:val="left" w:pos="6870"/>
        </w:tabs>
        <w:suppressAutoHyphens/>
        <w:spacing w:after="0" w:line="240" w:lineRule="auto"/>
        <w:ind w:left="709" w:hanging="709"/>
        <w:jc w:val="both"/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</w:pPr>
    </w:p>
    <w:p w14:paraId="1BAAE4C0" w14:textId="77777777" w:rsidR="00B66B67" w:rsidRDefault="00B66B67" w:rsidP="00C620B0">
      <w:pPr>
        <w:widowControl w:val="0"/>
        <w:tabs>
          <w:tab w:val="left" w:pos="6870"/>
        </w:tabs>
        <w:suppressAutoHyphens/>
        <w:spacing w:after="0" w:line="240" w:lineRule="auto"/>
        <w:ind w:left="709" w:hanging="709"/>
        <w:jc w:val="both"/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</w:pPr>
    </w:p>
    <w:p w14:paraId="2266872E" w14:textId="77777777" w:rsidR="00B66B67" w:rsidRDefault="00B66B67" w:rsidP="00C620B0">
      <w:pPr>
        <w:widowControl w:val="0"/>
        <w:tabs>
          <w:tab w:val="left" w:pos="6870"/>
        </w:tabs>
        <w:suppressAutoHyphens/>
        <w:spacing w:after="0" w:line="240" w:lineRule="auto"/>
        <w:ind w:left="709" w:hanging="709"/>
        <w:jc w:val="both"/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</w:pPr>
    </w:p>
    <w:p w14:paraId="4C25DDF9" w14:textId="77777777" w:rsidR="00B66B67" w:rsidRDefault="00B66B67" w:rsidP="00C620B0">
      <w:pPr>
        <w:widowControl w:val="0"/>
        <w:tabs>
          <w:tab w:val="left" w:pos="6870"/>
        </w:tabs>
        <w:suppressAutoHyphens/>
        <w:spacing w:after="0" w:line="240" w:lineRule="auto"/>
        <w:ind w:left="709" w:hanging="709"/>
        <w:jc w:val="both"/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</w:pPr>
    </w:p>
    <w:p w14:paraId="0FA799D4" w14:textId="77777777" w:rsidR="00B66B67" w:rsidRDefault="00B66B67" w:rsidP="00C620B0">
      <w:pPr>
        <w:widowControl w:val="0"/>
        <w:tabs>
          <w:tab w:val="left" w:pos="6870"/>
        </w:tabs>
        <w:suppressAutoHyphens/>
        <w:spacing w:after="0" w:line="240" w:lineRule="auto"/>
        <w:ind w:left="709" w:hanging="709"/>
        <w:jc w:val="both"/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</w:pPr>
    </w:p>
    <w:p w14:paraId="4155CFF0" w14:textId="77777777" w:rsidR="00B66B67" w:rsidRPr="00C620B0" w:rsidRDefault="00B66B67" w:rsidP="00C620B0">
      <w:pPr>
        <w:widowControl w:val="0"/>
        <w:tabs>
          <w:tab w:val="left" w:pos="6870"/>
        </w:tabs>
        <w:suppressAutoHyphens/>
        <w:spacing w:after="0" w:line="240" w:lineRule="auto"/>
        <w:ind w:left="709" w:hanging="709"/>
        <w:jc w:val="both"/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</w:pPr>
    </w:p>
    <w:p w14:paraId="4D7B797C" w14:textId="77777777" w:rsidR="00C620B0" w:rsidRPr="00C620B0" w:rsidRDefault="00C620B0" w:rsidP="00C620B0">
      <w:pPr>
        <w:widowControl w:val="0"/>
        <w:tabs>
          <w:tab w:val="left" w:pos="6870"/>
        </w:tabs>
        <w:suppressAutoHyphens/>
        <w:spacing w:after="0" w:line="240" w:lineRule="auto"/>
        <w:ind w:left="709" w:hanging="709"/>
        <w:jc w:val="both"/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</w:pPr>
    </w:p>
    <w:p w14:paraId="14F07832" w14:textId="77777777" w:rsidR="00C620B0" w:rsidRPr="00C620B0" w:rsidRDefault="00C620B0" w:rsidP="00C620B0">
      <w:pPr>
        <w:widowControl w:val="0"/>
        <w:tabs>
          <w:tab w:val="left" w:pos="6870"/>
        </w:tabs>
        <w:suppressAutoHyphens/>
        <w:spacing w:after="0" w:line="240" w:lineRule="auto"/>
        <w:jc w:val="both"/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</w:pPr>
    </w:p>
    <w:p w14:paraId="683FCA16" w14:textId="77777777" w:rsidR="00C620B0" w:rsidRPr="00C620B0" w:rsidRDefault="00C620B0" w:rsidP="00C620B0">
      <w:pPr>
        <w:widowControl w:val="0"/>
        <w:tabs>
          <w:tab w:val="left" w:pos="6870"/>
        </w:tabs>
        <w:suppressAutoHyphens/>
        <w:spacing w:after="0" w:line="240" w:lineRule="auto"/>
        <w:ind w:left="709" w:hanging="709"/>
        <w:jc w:val="both"/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</w:pPr>
    </w:p>
    <w:p w14:paraId="7238A979" w14:textId="77777777" w:rsidR="00C620B0" w:rsidRPr="00C620B0" w:rsidRDefault="00C620B0" w:rsidP="00C620B0">
      <w:pPr>
        <w:widowControl w:val="0"/>
        <w:tabs>
          <w:tab w:val="left" w:pos="6870"/>
        </w:tabs>
        <w:suppressAutoHyphens/>
        <w:spacing w:after="0" w:line="240" w:lineRule="auto"/>
        <w:ind w:left="709" w:hanging="709"/>
        <w:jc w:val="both"/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</w:pPr>
      <w:r w:rsidRPr="00C620B0"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  <w:t>Raminta Laurutienė,</w:t>
      </w:r>
      <w:r w:rsidR="006D2595"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  <w:t xml:space="preserve"> tel. </w:t>
      </w:r>
      <w:r w:rsidRPr="00C620B0">
        <w:rPr>
          <w:rFonts w:ascii="Times New Roman" w:eastAsia="Tahoma" w:hAnsi="Times New Roman" w:cs="Times New Roman"/>
          <w:kern w:val="0"/>
          <w:sz w:val="24"/>
          <w:szCs w:val="20"/>
          <w:lang w:eastAsia="lt-LT"/>
          <w14:ligatures w14:val="none"/>
        </w:rPr>
        <w:t xml:space="preserve">8 626 98 579, el. p. </w:t>
      </w:r>
      <w:hyperlink r:id="rId6" w:history="1">
        <w:r w:rsidRPr="00C620B0">
          <w:rPr>
            <w:rFonts w:ascii="Times New Roman" w:eastAsia="Tahoma" w:hAnsi="Times New Roman" w:cs="Times New Roman"/>
            <w:color w:val="0563C1"/>
            <w:kern w:val="0"/>
            <w:sz w:val="24"/>
            <w:szCs w:val="20"/>
            <w:u w:val="single"/>
            <w:lang w:eastAsia="lt-LT"/>
            <w14:ligatures w14:val="none"/>
          </w:rPr>
          <w:t>raminta.laurutiene@radviliskis.lt</w:t>
        </w:r>
      </w:hyperlink>
    </w:p>
    <w:sectPr w:rsidR="00C620B0" w:rsidRPr="00C620B0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20B0"/>
    <w:rsid w:val="00204493"/>
    <w:rsid w:val="00486B6B"/>
    <w:rsid w:val="004E17B8"/>
    <w:rsid w:val="006D2595"/>
    <w:rsid w:val="0096581A"/>
    <w:rsid w:val="00AE3240"/>
    <w:rsid w:val="00AF35F9"/>
    <w:rsid w:val="00B66B67"/>
    <w:rsid w:val="00B7527C"/>
    <w:rsid w:val="00BE0F33"/>
    <w:rsid w:val="00C620B0"/>
    <w:rsid w:val="00D11771"/>
    <w:rsid w:val="00D8718F"/>
    <w:rsid w:val="00DC5709"/>
    <w:rsid w:val="00F971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D0D5AC"/>
  <w15:chartTrackingRefBased/>
  <w15:docId w15:val="{F7E5A916-F318-4CEB-94A0-D724E5FBDC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lt-L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raminta.laurutiene@radviliskis.lt" TargetMode="External"/><Relationship Id="rId5" Type="http://schemas.openxmlformats.org/officeDocument/2006/relationships/oleObject" Target="embeddings/oleObject1.bin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1031</Words>
  <Characters>588</Characters>
  <Application>Microsoft Office Word</Application>
  <DocSecurity>0</DocSecurity>
  <Lines>4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Raminta Laurutienė</dc:creator>
  <cp:keywords/>
  <dc:description/>
  <cp:lastModifiedBy>Raminta Laurutienė</cp:lastModifiedBy>
  <cp:revision>4</cp:revision>
  <cp:lastPrinted>2023-06-16T10:30:00Z</cp:lastPrinted>
  <dcterms:created xsi:type="dcterms:W3CDTF">2023-07-10T08:35:00Z</dcterms:created>
  <dcterms:modified xsi:type="dcterms:W3CDTF">2023-07-11T06:25:00Z</dcterms:modified>
</cp:coreProperties>
</file>