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98da4f53f7e47f8b8b6842f0473c0ab"/>
        <w:id w:val="1050730468"/>
        <w:lock w:val="sdtLocked"/>
      </w:sdtPr>
      <w:sdtEndPr/>
      <w:sdtContent>
        <w:p w14:paraId="02671842" w14:textId="77777777" w:rsidR="004019FF" w:rsidRDefault="004019FF">
          <w:pPr>
            <w:tabs>
              <w:tab w:val="center" w:pos="4153"/>
              <w:tab w:val="right" w:pos="8306"/>
            </w:tabs>
            <w:jc w:val="both"/>
          </w:pPr>
        </w:p>
        <w:p w14:paraId="2B18A1A4" w14:textId="62FE6D4F" w:rsidR="004019FF" w:rsidRDefault="00872893">
          <w:pPr>
            <w:jc w:val="center"/>
            <w:rPr>
              <w:bCs/>
              <w:caps/>
            </w:rPr>
          </w:pPr>
          <w:r>
            <w:rPr>
              <w:noProof/>
              <w:lang w:eastAsia="lt-LT"/>
            </w:rPr>
            <w:drawing>
              <wp:inline distT="0" distB="0" distL="0" distR="0" wp14:anchorId="55B452FA" wp14:editId="01E03484">
                <wp:extent cx="614477" cy="6862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36095" cy="710406"/>
                        </a:xfrm>
                        <a:prstGeom prst="rect">
                          <a:avLst/>
                        </a:prstGeom>
                      </pic:spPr>
                    </pic:pic>
                  </a:graphicData>
                </a:graphic>
              </wp:inline>
            </w:drawing>
          </w:r>
        </w:p>
        <w:p w14:paraId="6AFDEADD" w14:textId="77777777" w:rsidR="004019FF" w:rsidRDefault="00872893">
          <w:pPr>
            <w:jc w:val="center"/>
            <w:rPr>
              <w:b/>
              <w:caps/>
            </w:rPr>
          </w:pPr>
          <w:r>
            <w:rPr>
              <w:b/>
              <w:caps/>
            </w:rPr>
            <w:t>LIETUVOS RESPUBLIKOS ENERGETIKOS MINISTRAS</w:t>
          </w:r>
        </w:p>
        <w:p w14:paraId="2A281BC5" w14:textId="77777777" w:rsidR="004019FF" w:rsidRDefault="004019FF">
          <w:pPr>
            <w:jc w:val="center"/>
            <w:rPr>
              <w:b/>
              <w:caps/>
            </w:rPr>
          </w:pPr>
        </w:p>
        <w:p w14:paraId="5FBE153A" w14:textId="77777777" w:rsidR="004019FF" w:rsidRDefault="00872893">
          <w:pPr>
            <w:jc w:val="center"/>
            <w:rPr>
              <w:b/>
              <w:caps/>
            </w:rPr>
          </w:pPr>
          <w:r>
            <w:rPr>
              <w:b/>
              <w:caps/>
            </w:rPr>
            <w:t>įsakymas</w:t>
          </w:r>
        </w:p>
        <w:p w14:paraId="1A4148E9" w14:textId="58CBE4E3" w:rsidR="004019FF" w:rsidRDefault="00872893">
          <w:pPr>
            <w:jc w:val="center"/>
            <w:rPr>
              <w:b/>
              <w:caps/>
            </w:rPr>
          </w:pPr>
          <w:r>
            <w:rPr>
              <w:b/>
              <w:caps/>
            </w:rPr>
            <w:t>DĖL lietuvos respublikos energetikos m</w:t>
          </w:r>
          <w:bookmarkStart w:id="0" w:name="_GoBack"/>
          <w:bookmarkEnd w:id="0"/>
          <w:r>
            <w:rPr>
              <w:b/>
              <w:caps/>
            </w:rPr>
            <w:t xml:space="preserve">inistro 2016 m. spalio 20 d. įsakymo nr. 1-277 „Dėl Suskystintųjų naftos dujų įrenginių </w:t>
          </w:r>
          <w:r>
            <w:rPr>
              <w:b/>
              <w:color w:val="000000"/>
            </w:rPr>
            <w:t>EKSPLOATAVIMO TAISYKLIŲ</w:t>
          </w:r>
          <w:r>
            <w:rPr>
              <w:color w:val="000000"/>
            </w:rPr>
            <w:t xml:space="preserve"> </w:t>
          </w:r>
          <w:r>
            <w:rPr>
              <w:b/>
              <w:caps/>
            </w:rPr>
            <w:t xml:space="preserve">patvirtinimo“ pakeitimo </w:t>
          </w:r>
        </w:p>
        <w:p w14:paraId="5596C944" w14:textId="77777777" w:rsidR="004019FF" w:rsidRDefault="004019FF">
          <w:pPr>
            <w:jc w:val="center"/>
            <w:rPr>
              <w:b/>
              <w:caps/>
            </w:rPr>
          </w:pPr>
        </w:p>
        <w:p w14:paraId="14B41F81" w14:textId="39F19FE6" w:rsidR="004019FF" w:rsidRDefault="00872893">
          <w:pPr>
            <w:jc w:val="center"/>
          </w:pPr>
          <w:r>
            <w:t>2020 m. balandžio 22</w:t>
          </w:r>
          <w:r>
            <w:t xml:space="preserve"> d. Nr. 1-102</w:t>
          </w:r>
          <w:r>
            <w:t xml:space="preserve"> </w:t>
          </w:r>
        </w:p>
        <w:p w14:paraId="5D295D9F" w14:textId="77777777" w:rsidR="004019FF" w:rsidRDefault="00872893">
          <w:pPr>
            <w:jc w:val="center"/>
          </w:pPr>
          <w:r>
            <w:t>Vilnius</w:t>
          </w:r>
        </w:p>
        <w:p w14:paraId="16F97ABA" w14:textId="77777777" w:rsidR="004019FF" w:rsidRDefault="004019FF">
          <w:pPr>
            <w:ind w:firstLine="720"/>
            <w:jc w:val="center"/>
          </w:pPr>
        </w:p>
        <w:sdt>
          <w:sdtPr>
            <w:alias w:val="1 p."/>
            <w:tag w:val="part_bbd2ddf1c454421bb3ea357049045fd7"/>
            <w:id w:val="722788674"/>
            <w:lock w:val="sdtLocked"/>
          </w:sdtPr>
          <w:sdtEndPr/>
          <w:sdtContent>
            <w:p w14:paraId="7BE5DC80" w14:textId="2F2A5054" w:rsidR="004019FF" w:rsidRDefault="00872893">
              <w:pPr>
                <w:ind w:firstLine="720"/>
                <w:jc w:val="both"/>
              </w:pPr>
              <w:sdt>
                <w:sdtPr>
                  <w:alias w:val="Numeris"/>
                  <w:tag w:val="nr_bbd2ddf1c454421bb3ea357049045fd7"/>
                  <w:id w:val="-2124832081"/>
                  <w:lock w:val="sdtLocked"/>
                </w:sdtPr>
                <w:sdtEndPr/>
                <w:sdtContent>
                  <w:r>
                    <w:t>1</w:t>
                  </w:r>
                </w:sdtContent>
              </w:sdt>
              <w:r>
                <w:t xml:space="preserve">. P a k e i č i u Suskystintųjų naftos dujų įrenginių eksploatavimo </w:t>
              </w:r>
              <w:r>
                <w:rPr>
                  <w:color w:val="000000"/>
                </w:rPr>
                <w:t>taisykles, patvirtintas L</w:t>
              </w:r>
              <w:r>
                <w:t>ietuvos Respublikos energetikos ministro 2016 m. spalio 20 d. įsakymu Nr. 1-277 „Dėl Suskystintųjų naftos dujų įrenginių eksploa</w:t>
              </w:r>
              <w:r>
                <w:t xml:space="preserve">tavimo </w:t>
              </w:r>
              <w:r>
                <w:rPr>
                  <w:color w:val="000000"/>
                </w:rPr>
                <w:t xml:space="preserve">taisyklių </w:t>
              </w:r>
              <w:r>
                <w:t>patvirtinimo“:</w:t>
              </w:r>
            </w:p>
            <w:sdt>
              <w:sdtPr>
                <w:alias w:val="1.1 pp."/>
                <w:tag w:val="part_967ec03eed07435fa6a3b19b097de5b5"/>
                <w:id w:val="-1227300331"/>
                <w:lock w:val="sdtLocked"/>
              </w:sdtPr>
              <w:sdtEndPr/>
              <w:sdtContent>
                <w:p w14:paraId="3C491DC6" w14:textId="28F8CBA5" w:rsidR="004019FF" w:rsidRDefault="00872893">
                  <w:pPr>
                    <w:ind w:firstLine="720"/>
                    <w:jc w:val="both"/>
                    <w:rPr>
                      <w:szCs w:val="24"/>
                    </w:rPr>
                  </w:pPr>
                  <w:sdt>
                    <w:sdtPr>
                      <w:alias w:val="Numeris"/>
                      <w:tag w:val="nr_967ec03eed07435fa6a3b19b097de5b5"/>
                      <w:id w:val="1758396157"/>
                      <w:lock w:val="sdtLocked"/>
                    </w:sdtPr>
                    <w:sdtEndPr/>
                    <w:sdtContent>
                      <w:r>
                        <w:rPr>
                          <w:szCs w:val="24"/>
                        </w:rPr>
                        <w:t>1.1</w:t>
                      </w:r>
                    </w:sdtContent>
                  </w:sdt>
                  <w:r>
                    <w:rPr>
                      <w:szCs w:val="24"/>
                    </w:rPr>
                    <w:t>. Pakeičiu 12 punktą ir jį išdėstau taip:</w:t>
                  </w:r>
                </w:p>
                <w:sdt>
                  <w:sdtPr>
                    <w:alias w:val="citata"/>
                    <w:tag w:val="part_2d1b53ffb6fb4366b3ccab07953bcc4f"/>
                    <w:id w:val="-1290973128"/>
                    <w:lock w:val="sdtLocked"/>
                  </w:sdtPr>
                  <w:sdtEndPr/>
                  <w:sdtContent>
                    <w:sdt>
                      <w:sdtPr>
                        <w:alias w:val="12 p."/>
                        <w:tag w:val="part_c8f4b1f7b3664083b11fb7418e6302df"/>
                        <w:id w:val="24218213"/>
                        <w:lock w:val="sdtLocked"/>
                      </w:sdtPr>
                      <w:sdtEndPr/>
                      <w:sdtContent>
                        <w:p w14:paraId="2B642138" w14:textId="4F34D356" w:rsidR="004019FF" w:rsidRDefault="00872893">
                          <w:pPr>
                            <w:widowControl w:val="0"/>
                            <w:suppressAutoHyphens/>
                            <w:ind w:firstLine="720"/>
                            <w:jc w:val="both"/>
                          </w:pPr>
                          <w:r>
                            <w:t>„</w:t>
                          </w:r>
                          <w:sdt>
                            <w:sdtPr>
                              <w:alias w:val="Numeris"/>
                              <w:tag w:val="nr_c8f4b1f7b3664083b11fb7418e6302df"/>
                              <w:id w:val="-1465654280"/>
                              <w:lock w:val="sdtLocked"/>
                            </w:sdtPr>
                            <w:sdtEndPr/>
                            <w:sdtContent>
                              <w:r>
                                <w:t>12</w:t>
                              </w:r>
                            </w:sdtContent>
                          </w:sdt>
                          <w:r>
                            <w:t xml:space="preserve">. Potencialiai pavojingų įrenginių valstybės registre registruojamų potencialiai pavojingų įrenginių techninę būklę tikrina </w:t>
                          </w:r>
                          <w:r>
                            <w:rPr>
                              <w:color w:val="000000"/>
                              <w:spacing w:val="-5"/>
                              <w:lang w:eastAsia="lt-LT"/>
                            </w:rPr>
                            <w:t>akredituotosios</w:t>
                          </w:r>
                          <w:r>
                            <w:t xml:space="preserve"> potencialiai pavojingų įrenginių</w:t>
                          </w:r>
                          <w:r>
                            <w:t xml:space="preserve"> techninės būklės tikrinimo įstaigos (toliau – </w:t>
                          </w:r>
                          <w:r>
                            <w:rPr>
                              <w:color w:val="000000"/>
                              <w:spacing w:val="-5"/>
                              <w:lang w:eastAsia="lt-LT"/>
                            </w:rPr>
                            <w:t xml:space="preserve">akredituotosios </w:t>
                          </w:r>
                          <w:r>
                            <w:t>įstaigos).“</w:t>
                          </w:r>
                        </w:p>
                      </w:sdtContent>
                    </w:sdt>
                  </w:sdtContent>
                </w:sdt>
              </w:sdtContent>
            </w:sdt>
            <w:sdt>
              <w:sdtPr>
                <w:alias w:val="1.2 pp."/>
                <w:tag w:val="part_8d7734cb8839478eba2733e83da34d15"/>
                <w:id w:val="-1688896415"/>
                <w:lock w:val="sdtLocked"/>
              </w:sdtPr>
              <w:sdtEndPr/>
              <w:sdtContent>
                <w:p w14:paraId="458CE087" w14:textId="187430A3" w:rsidR="004019FF" w:rsidRDefault="00872893">
                  <w:pPr>
                    <w:ind w:firstLine="720"/>
                    <w:jc w:val="both"/>
                    <w:rPr>
                      <w:szCs w:val="24"/>
                    </w:rPr>
                  </w:pPr>
                  <w:sdt>
                    <w:sdtPr>
                      <w:alias w:val="Numeris"/>
                      <w:tag w:val="nr_8d7734cb8839478eba2733e83da34d15"/>
                      <w:id w:val="-1496720338"/>
                      <w:lock w:val="sdtLocked"/>
                    </w:sdtPr>
                    <w:sdtEndPr/>
                    <w:sdtContent>
                      <w:r>
                        <w:t>1.2</w:t>
                      </w:r>
                    </w:sdtContent>
                  </w:sdt>
                  <w:r>
                    <w:t xml:space="preserve">. </w:t>
                  </w:r>
                  <w:r>
                    <w:rPr>
                      <w:szCs w:val="24"/>
                    </w:rPr>
                    <w:t xml:space="preserve">Pakeičiu 35 punktą ir jį išdėstau taip: </w:t>
                  </w:r>
                </w:p>
                <w:sdt>
                  <w:sdtPr>
                    <w:alias w:val="citata"/>
                    <w:tag w:val="part_e06f910322ca491096208ad70a8b2b11"/>
                    <w:id w:val="-849949802"/>
                    <w:lock w:val="sdtLocked"/>
                  </w:sdtPr>
                  <w:sdtEndPr/>
                  <w:sdtContent>
                    <w:sdt>
                      <w:sdtPr>
                        <w:alias w:val="35 p."/>
                        <w:tag w:val="part_fd088b40fa3d4577b4097b453b5fb7a3"/>
                        <w:id w:val="-1704164402"/>
                        <w:lock w:val="sdtLocked"/>
                      </w:sdtPr>
                      <w:sdtEndPr/>
                      <w:sdtContent>
                        <w:p w14:paraId="385A0F5B" w14:textId="4DF74A39" w:rsidR="004019FF" w:rsidRDefault="00872893">
                          <w:pPr>
                            <w:ind w:firstLine="720"/>
                            <w:jc w:val="both"/>
                            <w:rPr>
                              <w:szCs w:val="24"/>
                            </w:rPr>
                          </w:pPr>
                          <w:r>
                            <w:t>„</w:t>
                          </w:r>
                          <w:sdt>
                            <w:sdtPr>
                              <w:alias w:val="Numeris"/>
                              <w:tag w:val="nr_fd088b40fa3d4577b4097b453b5fb7a3"/>
                              <w:id w:val="1150403778"/>
                              <w:lock w:val="sdtLocked"/>
                            </w:sdtPr>
                            <w:sdtEndPr/>
                            <w:sdtContent>
                              <w:r>
                                <w:t>35</w:t>
                              </w:r>
                            </w:sdtContent>
                          </w:sdt>
                          <w:r>
                            <w:t>. Už saugių ir sveikų darbo sąlygų sudarymą ir užtikrinimą juridiniuose asmenyse atsako juos atstovaujantis asmuo, kurio ž</w:t>
                          </w:r>
                          <w:r>
                            <w:t xml:space="preserve">inios darbuotojų saugos ir sveikatos klausimais </w:t>
                          </w:r>
                          <w:r>
                            <w:rPr>
                              <w:szCs w:val="24"/>
                            </w:rPr>
                            <w:t>tikrinamos Lietuvos Respublikos darbuotojų saugos ir sveikatos įstatymo nustatyta tvarka.“</w:t>
                          </w:r>
                        </w:p>
                      </w:sdtContent>
                    </w:sdt>
                  </w:sdtContent>
                </w:sdt>
              </w:sdtContent>
            </w:sdt>
            <w:sdt>
              <w:sdtPr>
                <w:alias w:val="1.3 pp."/>
                <w:tag w:val="part_fb150a5cd1c54b6588b01dd5e0698e44"/>
                <w:id w:val="1118947425"/>
                <w:lock w:val="sdtLocked"/>
              </w:sdtPr>
              <w:sdtEndPr/>
              <w:sdtContent>
                <w:p w14:paraId="432432A8" w14:textId="72478ABC" w:rsidR="004019FF" w:rsidRDefault="00872893">
                  <w:pPr>
                    <w:ind w:firstLine="720"/>
                    <w:jc w:val="both"/>
                    <w:rPr>
                      <w:szCs w:val="24"/>
                    </w:rPr>
                  </w:pPr>
                  <w:sdt>
                    <w:sdtPr>
                      <w:alias w:val="Numeris"/>
                      <w:tag w:val="nr_fb150a5cd1c54b6588b01dd5e0698e44"/>
                      <w:id w:val="-318033490"/>
                      <w:lock w:val="sdtLocked"/>
                    </w:sdtPr>
                    <w:sdtEndPr/>
                    <w:sdtContent>
                      <w:r>
                        <w:rPr>
                          <w:szCs w:val="24"/>
                        </w:rPr>
                        <w:t>1.3</w:t>
                      </w:r>
                    </w:sdtContent>
                  </w:sdt>
                  <w:r>
                    <w:rPr>
                      <w:szCs w:val="24"/>
                    </w:rPr>
                    <w:t>. Pakeičiu 36 punktą ir jį išdėstau taip:</w:t>
                  </w:r>
                </w:p>
                <w:sdt>
                  <w:sdtPr>
                    <w:alias w:val="citata"/>
                    <w:tag w:val="part_a2222c7604ec4b6bb36676e3ba7fb919"/>
                    <w:id w:val="-1545131696"/>
                    <w:lock w:val="sdtLocked"/>
                  </w:sdtPr>
                  <w:sdtEndPr/>
                  <w:sdtContent>
                    <w:sdt>
                      <w:sdtPr>
                        <w:alias w:val="36 p."/>
                        <w:tag w:val="part_6ff42df8f41342fe928bbabf68929722"/>
                        <w:id w:val="-1821410576"/>
                        <w:lock w:val="sdtLocked"/>
                      </w:sdtPr>
                      <w:sdtEndPr/>
                      <w:sdtContent>
                        <w:p w14:paraId="5302BA53" w14:textId="055B15A4" w:rsidR="004019FF" w:rsidRDefault="00872893">
                          <w:pPr>
                            <w:ind w:firstLine="720"/>
                            <w:jc w:val="both"/>
                            <w:rPr>
                              <w:szCs w:val="24"/>
                            </w:rPr>
                          </w:pPr>
                          <w:r>
                            <w:rPr>
                              <w:szCs w:val="24"/>
                            </w:rPr>
                            <w:t>„</w:t>
                          </w:r>
                          <w:sdt>
                            <w:sdtPr>
                              <w:alias w:val="Numeris"/>
                              <w:tag w:val="nr_6ff42df8f41342fe928bbabf68929722"/>
                              <w:id w:val="607630281"/>
                              <w:lock w:val="sdtLocked"/>
                            </w:sdtPr>
                            <w:sdtEndPr/>
                            <w:sdtContent>
                              <w:r>
                                <w:rPr>
                                  <w:szCs w:val="24"/>
                                </w:rPr>
                                <w:t>36</w:t>
                              </w:r>
                            </w:sdtContent>
                          </w:sdt>
                          <w:r>
                            <w:rPr>
                              <w:szCs w:val="24"/>
                            </w:rPr>
                            <w:t xml:space="preserve">. </w:t>
                          </w:r>
                          <w:r>
                            <w:rPr>
                              <w:rFonts w:eastAsia="Andale Sans UI"/>
                              <w:szCs w:val="24"/>
                              <w:lang w:bidi="en-US"/>
                            </w:rPr>
                            <w:t xml:space="preserve">Įrenginius eksploatuojančių kvalifikuotų darbuotojų </w:t>
                          </w:r>
                          <w:r>
                            <w:rPr>
                              <w:szCs w:val="24"/>
                            </w:rPr>
                            <w:t>sveik</w:t>
                          </w:r>
                          <w:r>
                            <w:rPr>
                              <w:szCs w:val="24"/>
                            </w:rPr>
                            <w:t xml:space="preserve">ata privalomai tikrinama </w:t>
                          </w:r>
                          <w:r>
                            <w:rPr>
                              <w:rFonts w:eastAsia="Andale Sans UI"/>
                              <w:szCs w:val="24"/>
                              <w:lang w:bidi="en-US"/>
                            </w:rPr>
                            <w:t xml:space="preserve">jiems įsidarbinant ir periodiškai </w:t>
                          </w:r>
                          <w:r>
                            <w:rPr>
                              <w:szCs w:val="24"/>
                            </w:rPr>
                            <w:t xml:space="preserve">Darbuotojų saugos ir sveikatos įstatymo nustatyta tvarka.“ </w:t>
                          </w:r>
                        </w:p>
                      </w:sdtContent>
                    </w:sdt>
                  </w:sdtContent>
                </w:sdt>
              </w:sdtContent>
            </w:sdt>
            <w:sdt>
              <w:sdtPr>
                <w:alias w:val="1.4 pp."/>
                <w:tag w:val="part_9432fb3e72774d19a9aca4f26dfa3e06"/>
                <w:id w:val="921757273"/>
                <w:lock w:val="sdtLocked"/>
              </w:sdtPr>
              <w:sdtEndPr/>
              <w:sdtContent>
                <w:p w14:paraId="3D845DB8" w14:textId="1B84B127" w:rsidR="004019FF" w:rsidRDefault="00872893">
                  <w:pPr>
                    <w:ind w:firstLine="720"/>
                    <w:jc w:val="both"/>
                  </w:pPr>
                  <w:sdt>
                    <w:sdtPr>
                      <w:alias w:val="Numeris"/>
                      <w:tag w:val="nr_9432fb3e72774d19a9aca4f26dfa3e06"/>
                      <w:id w:val="-1913849031"/>
                      <w:lock w:val="sdtLocked"/>
                    </w:sdtPr>
                    <w:sdtEndPr/>
                    <w:sdtContent>
                      <w:r>
                        <w:t>1.4</w:t>
                      </w:r>
                    </w:sdtContent>
                  </w:sdt>
                  <w:r>
                    <w:t xml:space="preserve">. </w:t>
                  </w:r>
                  <w:r>
                    <w:rPr>
                      <w:szCs w:val="24"/>
                    </w:rPr>
                    <w:t>Pakeičiu 59.5 papunktį ir jį išdėstau taip:</w:t>
                  </w:r>
                </w:p>
                <w:sdt>
                  <w:sdtPr>
                    <w:alias w:val="citata"/>
                    <w:tag w:val="part_8e3fdbe128574797a034753e699df5a5"/>
                    <w:id w:val="-297531072"/>
                    <w:lock w:val="sdtLocked"/>
                  </w:sdtPr>
                  <w:sdtEndPr/>
                  <w:sdtContent>
                    <w:sdt>
                      <w:sdtPr>
                        <w:alias w:val="59.5 pp."/>
                        <w:tag w:val="part_d893370d2aa74971958e96a2cd305929"/>
                        <w:id w:val="270443119"/>
                        <w:lock w:val="sdtLocked"/>
                      </w:sdtPr>
                      <w:sdtEndPr/>
                      <w:sdtContent>
                        <w:p w14:paraId="1CAEC5CA" w14:textId="53B61439" w:rsidR="004019FF" w:rsidRDefault="00872893">
                          <w:pPr>
                            <w:widowControl w:val="0"/>
                            <w:suppressAutoHyphens/>
                            <w:ind w:firstLine="720"/>
                            <w:jc w:val="both"/>
                          </w:pPr>
                          <w:r>
                            <w:t>„</w:t>
                          </w:r>
                          <w:sdt>
                            <w:sdtPr>
                              <w:alias w:val="Numeris"/>
                              <w:tag w:val="nr_d893370d2aa74971958e96a2cd305929"/>
                              <w:id w:val="682713114"/>
                              <w:lock w:val="sdtLocked"/>
                            </w:sdtPr>
                            <w:sdtEndPr/>
                            <w:sdtContent>
                              <w:r>
                                <w:t>59.5</w:t>
                              </w:r>
                            </w:sdtContent>
                          </w:sdt>
                          <w:r>
                            <w:t>. yra pasibaigęs rezervuaro techninės būklės patikrinimo terminas, patikr</w:t>
                          </w:r>
                          <w:r>
                            <w:t xml:space="preserve">os galiojimo laikas, nėra lentelės su rezervuaro identifikacijos kodu, didžiausiu leidžiamu slėgiu, kitų patikrinimų datomis ir </w:t>
                          </w:r>
                          <w:r>
                            <w:rPr>
                              <w:color w:val="000000"/>
                              <w:spacing w:val="-5"/>
                              <w:lang w:eastAsia="lt-LT"/>
                            </w:rPr>
                            <w:t>akredituotosios</w:t>
                          </w:r>
                          <w:r>
                            <w:t xml:space="preserve"> įstaigos nustatytos formos ženklu.“</w:t>
                          </w:r>
                        </w:p>
                      </w:sdtContent>
                    </w:sdt>
                  </w:sdtContent>
                </w:sdt>
              </w:sdtContent>
            </w:sdt>
            <w:sdt>
              <w:sdtPr>
                <w:alias w:val="1.5 pp."/>
                <w:tag w:val="part_e25caea40b894fd1b8c747c6c76d1d92"/>
                <w:id w:val="-1265141375"/>
                <w:lock w:val="sdtLocked"/>
              </w:sdtPr>
              <w:sdtEndPr/>
              <w:sdtContent>
                <w:p w14:paraId="441774CC" w14:textId="32A6A6F4" w:rsidR="004019FF" w:rsidRDefault="00872893">
                  <w:pPr>
                    <w:widowControl w:val="0"/>
                    <w:suppressAutoHyphens/>
                    <w:ind w:firstLine="720"/>
                    <w:jc w:val="both"/>
                  </w:pPr>
                  <w:sdt>
                    <w:sdtPr>
                      <w:alias w:val="Numeris"/>
                      <w:tag w:val="nr_e25caea40b894fd1b8c747c6c76d1d92"/>
                      <w:id w:val="1625117826"/>
                      <w:lock w:val="sdtLocked"/>
                    </w:sdtPr>
                    <w:sdtEndPr/>
                    <w:sdtContent>
                      <w:r>
                        <w:rPr>
                          <w:szCs w:val="24"/>
                        </w:rPr>
                        <w:t>1.5</w:t>
                      </w:r>
                    </w:sdtContent>
                  </w:sdt>
                  <w:r>
                    <w:rPr>
                      <w:szCs w:val="24"/>
                    </w:rPr>
                    <w:t>. Pakeičiu 80 punktą ir jį išdėstau taip:</w:t>
                  </w:r>
                </w:p>
                <w:sdt>
                  <w:sdtPr>
                    <w:alias w:val="citata"/>
                    <w:tag w:val="part_1e5f30fe03334fb9a19a508f3ae7642e"/>
                    <w:id w:val="784775571"/>
                    <w:lock w:val="sdtLocked"/>
                  </w:sdtPr>
                  <w:sdtEndPr/>
                  <w:sdtContent>
                    <w:sdt>
                      <w:sdtPr>
                        <w:alias w:val="80 p."/>
                        <w:tag w:val="part_49e19fb6c09f4c6fbe92fc5b452e5a22"/>
                        <w:id w:val="-1645043814"/>
                        <w:lock w:val="sdtLocked"/>
                      </w:sdtPr>
                      <w:sdtEndPr/>
                      <w:sdtContent>
                        <w:p w14:paraId="3F266C1B" w14:textId="7788CB9F" w:rsidR="004019FF" w:rsidRDefault="00872893">
                          <w:pPr>
                            <w:widowControl w:val="0"/>
                            <w:suppressAutoHyphens/>
                            <w:ind w:firstLine="720"/>
                            <w:jc w:val="both"/>
                          </w:pPr>
                          <w:r>
                            <w:t>„</w:t>
                          </w:r>
                          <w:sdt>
                            <w:sdtPr>
                              <w:alias w:val="Numeris"/>
                              <w:tag w:val="nr_49e19fb6c09f4c6fbe92fc5b452e5a22"/>
                              <w:id w:val="1593350424"/>
                              <w:lock w:val="sdtLocked"/>
                            </w:sdtPr>
                            <w:sdtEndPr/>
                            <w:sdtContent>
                              <w:r>
                                <w:t>80</w:t>
                              </w:r>
                            </w:sdtContent>
                          </w:sdt>
                          <w:r>
                            <w:t xml:space="preserve">. Dujų balionai </w:t>
                          </w:r>
                          <w:r>
                            <w:t>pildomi DPS, DPP ar kitose dujų prekybos vietose per specialiai tam tikslui įrengtus stacionarius pildymo įrenginius, vadovaujantis dujų balionų pildymo technologinės instrukcijos reikalavimais. Pildyti dujų balionus iš automobilinių dujų cisternų draudžia</w:t>
                          </w:r>
                          <w:r>
                            <w:t>ma.“</w:t>
                          </w:r>
                        </w:p>
                      </w:sdtContent>
                    </w:sdt>
                  </w:sdtContent>
                </w:sdt>
              </w:sdtContent>
            </w:sdt>
            <w:sdt>
              <w:sdtPr>
                <w:alias w:val="1.6 pp."/>
                <w:tag w:val="part_29583dcb5e8748a3bb6dc4d2e7e7a009"/>
                <w:id w:val="1159968087"/>
                <w:lock w:val="sdtLocked"/>
              </w:sdtPr>
              <w:sdtEndPr/>
              <w:sdtContent>
                <w:p w14:paraId="7705C7CE" w14:textId="3C223FCA" w:rsidR="004019FF" w:rsidRDefault="00872893">
                  <w:pPr>
                    <w:widowControl w:val="0"/>
                    <w:suppressAutoHyphens/>
                    <w:ind w:firstLine="720"/>
                    <w:jc w:val="both"/>
                  </w:pPr>
                  <w:sdt>
                    <w:sdtPr>
                      <w:alias w:val="Numeris"/>
                      <w:tag w:val="nr_29583dcb5e8748a3bb6dc4d2e7e7a009"/>
                      <w:id w:val="-1650667544"/>
                      <w:lock w:val="sdtLocked"/>
                    </w:sdtPr>
                    <w:sdtEndPr/>
                    <w:sdtContent>
                      <w:r>
                        <w:rPr>
                          <w:szCs w:val="24"/>
                        </w:rPr>
                        <w:t>1.6</w:t>
                      </w:r>
                    </w:sdtContent>
                  </w:sdt>
                  <w:r>
                    <w:rPr>
                      <w:szCs w:val="24"/>
                    </w:rPr>
                    <w:t>. Pakeičiu 90.3 papunktį ir jį išdėstau taip:</w:t>
                  </w:r>
                </w:p>
                <w:sdt>
                  <w:sdtPr>
                    <w:alias w:val="citata"/>
                    <w:tag w:val="part_b8aa0bdb86c842bab236bbe2c85739b0"/>
                    <w:id w:val="-2142876603"/>
                    <w:lock w:val="sdtLocked"/>
                  </w:sdtPr>
                  <w:sdtEndPr/>
                  <w:sdtContent>
                    <w:sdt>
                      <w:sdtPr>
                        <w:alias w:val="90.3 pp."/>
                        <w:tag w:val="part_150634bc395145a1a8884d711e2a063d"/>
                        <w:id w:val="480112953"/>
                        <w:lock w:val="sdtLocked"/>
                      </w:sdtPr>
                      <w:sdtEndPr/>
                      <w:sdtContent>
                        <w:p w14:paraId="2B536CFD" w14:textId="42189EF4" w:rsidR="004019FF" w:rsidRDefault="00872893">
                          <w:pPr>
                            <w:widowControl w:val="0"/>
                            <w:suppressAutoHyphens/>
                            <w:ind w:firstLine="720"/>
                            <w:jc w:val="both"/>
                          </w:pPr>
                          <w:r>
                            <w:t>„</w:t>
                          </w:r>
                          <w:sdt>
                            <w:sdtPr>
                              <w:alias w:val="Numeris"/>
                              <w:tag w:val="nr_150634bc395145a1a8884d711e2a063d"/>
                              <w:id w:val="1875808045"/>
                              <w:lock w:val="sdtLocked"/>
                            </w:sdtPr>
                            <w:sdtEndPr/>
                            <w:sdtContent>
                              <w:r>
                                <w:t>90.3</w:t>
                              </w:r>
                            </w:sdtContent>
                          </w:sdt>
                          <w:r>
                            <w:t xml:space="preserve">. neįskaitomas dujų baliono periodinę techninę patikrą atlikusios notifikuotosios įstaigos </w:t>
                          </w:r>
                          <w:r>
                            <w:rPr>
                              <w:color w:val="000000"/>
                              <w:szCs w:val="24"/>
                            </w:rPr>
                            <w:t>identifikavimo numeris</w:t>
                          </w:r>
                          <w:r>
                            <w:rPr>
                              <w:szCs w:val="24"/>
                            </w:rPr>
                            <w:t xml:space="preserve"> </w:t>
                          </w:r>
                          <w:r>
                            <w:t xml:space="preserve">ar </w:t>
                          </w:r>
                          <w:r>
                            <w:rPr>
                              <w:szCs w:val="24"/>
                            </w:rPr>
                            <w:t xml:space="preserve">ūkio subjekto, turinčio </w:t>
                          </w:r>
                          <w:r>
                            <w:t>Valstybinės energetikos reguliavimo tarybos (t</w:t>
                          </w:r>
                          <w:r>
                            <w:t xml:space="preserve">oliau – Taryba) </w:t>
                          </w:r>
                          <w:r>
                            <w:rPr>
                              <w:szCs w:val="24"/>
                            </w:rPr>
                            <w:t xml:space="preserve">išduotą atestatą, suteikiantį teisę atlikti dujų balionų remonto ir bandymo darbus (toliau – Atestato turėtojas) </w:t>
                          </w:r>
                          <w:r>
                            <w:t>identifikavimo numeris;“.</w:t>
                          </w:r>
                        </w:p>
                      </w:sdtContent>
                    </w:sdt>
                  </w:sdtContent>
                </w:sdt>
              </w:sdtContent>
            </w:sdt>
            <w:sdt>
              <w:sdtPr>
                <w:alias w:val="1.7 pp."/>
                <w:tag w:val="part_b7441b5ae8014410a33d4563b0884d32"/>
                <w:id w:val="-1330063220"/>
                <w:lock w:val="sdtLocked"/>
              </w:sdtPr>
              <w:sdtEndPr/>
              <w:sdtContent>
                <w:p w14:paraId="620405C7" w14:textId="5D0A59DB" w:rsidR="004019FF" w:rsidRDefault="00872893">
                  <w:pPr>
                    <w:ind w:firstLine="720"/>
                    <w:jc w:val="both"/>
                    <w:rPr>
                      <w:szCs w:val="24"/>
                    </w:rPr>
                  </w:pPr>
                  <w:sdt>
                    <w:sdtPr>
                      <w:alias w:val="Numeris"/>
                      <w:tag w:val="nr_b7441b5ae8014410a33d4563b0884d32"/>
                      <w:id w:val="791255841"/>
                      <w:lock w:val="sdtLocked"/>
                    </w:sdtPr>
                    <w:sdtEndPr/>
                    <w:sdtContent>
                      <w:r>
                        <w:t>1.7</w:t>
                      </w:r>
                    </w:sdtContent>
                  </w:sdt>
                  <w:r>
                    <w:t xml:space="preserve">. </w:t>
                  </w:r>
                  <w:r>
                    <w:rPr>
                      <w:szCs w:val="24"/>
                    </w:rPr>
                    <w:t>Pakeičiu 163.4.4 papunktį ir jį išdėstau taip:</w:t>
                  </w:r>
                </w:p>
                <w:sdt>
                  <w:sdtPr>
                    <w:alias w:val="citata"/>
                    <w:tag w:val="part_2ff215305dbf4fbeb02fe7369b45bb2f"/>
                    <w:id w:val="1341202657"/>
                    <w:lock w:val="sdtLocked"/>
                  </w:sdtPr>
                  <w:sdtEndPr/>
                  <w:sdtContent>
                    <w:sdt>
                      <w:sdtPr>
                        <w:alias w:val="163.4.4 pp."/>
                        <w:tag w:val="part_467a755a5f1d4104b33c90ac0d163e7b"/>
                        <w:id w:val="-1696526174"/>
                        <w:lock w:val="sdtLocked"/>
                      </w:sdtPr>
                      <w:sdtEndPr/>
                      <w:sdtContent>
                        <w:p w14:paraId="7B1FA7C6" w14:textId="4596D1E7" w:rsidR="004019FF" w:rsidRDefault="00872893">
                          <w:pPr>
                            <w:suppressAutoHyphens/>
                            <w:ind w:firstLine="720"/>
                            <w:jc w:val="both"/>
                            <w:textAlignment w:val="center"/>
                          </w:pPr>
                          <w:r>
                            <w:t>„</w:t>
                          </w:r>
                          <w:sdt>
                            <w:sdtPr>
                              <w:alias w:val="Numeris"/>
                              <w:tag w:val="nr_467a755a5f1d4104b33c90ac0d163e7b"/>
                              <w:id w:val="-1390405168"/>
                              <w:lock w:val="sdtLocked"/>
                            </w:sdtPr>
                            <w:sdtEndPr/>
                            <w:sdtContent>
                              <w:r>
                                <w:t>163.4.4</w:t>
                              </w:r>
                            </w:sdtContent>
                          </w:sdt>
                          <w:r>
                            <w:t xml:space="preserve">. jeigu yra pasibaigęs rezervuaro techninės patikros galiojimo laikas, nėra lentelės, kurioje nurodytas rezervuaro identifikacijos kodas, didžiausias leidžiamas slėgis, kitų patikrų datos ir </w:t>
                          </w:r>
                          <w:r>
                            <w:rPr>
                              <w:color w:val="000000"/>
                              <w:spacing w:val="-5"/>
                              <w:lang w:eastAsia="lt-LT"/>
                            </w:rPr>
                            <w:t>akredituotosios</w:t>
                          </w:r>
                          <w:r>
                            <w:t xml:space="preserve"> įstaigos nustatytos formos ženklas;“.</w:t>
                          </w:r>
                        </w:p>
                      </w:sdtContent>
                    </w:sdt>
                  </w:sdtContent>
                </w:sdt>
              </w:sdtContent>
            </w:sdt>
            <w:sdt>
              <w:sdtPr>
                <w:alias w:val="1.8 pp."/>
                <w:tag w:val="part_e1c180c65372473f9d685508646ab40e"/>
                <w:id w:val="259422818"/>
                <w:lock w:val="sdtLocked"/>
              </w:sdtPr>
              <w:sdtEndPr/>
              <w:sdtContent>
                <w:p w14:paraId="0B280F96" w14:textId="594921F8" w:rsidR="004019FF" w:rsidRDefault="00872893">
                  <w:pPr>
                    <w:ind w:firstLine="720"/>
                    <w:jc w:val="both"/>
                    <w:rPr>
                      <w:szCs w:val="24"/>
                    </w:rPr>
                  </w:pPr>
                  <w:sdt>
                    <w:sdtPr>
                      <w:alias w:val="Numeris"/>
                      <w:tag w:val="nr_e1c180c65372473f9d685508646ab40e"/>
                      <w:id w:val="-725529912"/>
                      <w:lock w:val="sdtLocked"/>
                    </w:sdtPr>
                    <w:sdtEndPr/>
                    <w:sdtContent>
                      <w:r>
                        <w:t>1.8</w:t>
                      </w:r>
                    </w:sdtContent>
                  </w:sdt>
                  <w:r>
                    <w:t xml:space="preserve">. </w:t>
                  </w:r>
                  <w:r>
                    <w:rPr>
                      <w:szCs w:val="24"/>
                    </w:rPr>
                    <w:t xml:space="preserve">Pakeičiu </w:t>
                  </w:r>
                  <w:r>
                    <w:t xml:space="preserve">279.1 </w:t>
                  </w:r>
                  <w:r>
                    <w:rPr>
                      <w:szCs w:val="24"/>
                    </w:rPr>
                    <w:t>papunktį ir jį išdėstau taip:</w:t>
                  </w:r>
                </w:p>
                <w:sdt>
                  <w:sdtPr>
                    <w:alias w:val="citata"/>
                    <w:tag w:val="part_4ed6a1897fa241b2b3ef0c58f1b71de5"/>
                    <w:id w:val="439800122"/>
                    <w:lock w:val="sdtLocked"/>
                  </w:sdtPr>
                  <w:sdtEndPr/>
                  <w:sdtContent>
                    <w:sdt>
                      <w:sdtPr>
                        <w:alias w:val="279.1 pp."/>
                        <w:tag w:val="part_32714e65beef48b8adfcc11c7f9e68c4"/>
                        <w:id w:val="-135033690"/>
                        <w:lock w:val="sdtLocked"/>
                      </w:sdtPr>
                      <w:sdtEndPr/>
                      <w:sdtContent>
                        <w:p w14:paraId="0DD38808" w14:textId="45FF6DE6" w:rsidR="004019FF" w:rsidRDefault="00872893">
                          <w:pPr>
                            <w:ind w:firstLine="720"/>
                            <w:jc w:val="both"/>
                          </w:pPr>
                          <w:r>
                            <w:t>„</w:t>
                          </w:r>
                          <w:sdt>
                            <w:sdtPr>
                              <w:alias w:val="Numeris"/>
                              <w:tag w:val="nr_32714e65beef48b8adfcc11c7f9e68c4"/>
                              <w:id w:val="730507461"/>
                              <w:lock w:val="sdtLocked"/>
                            </w:sdtPr>
                            <w:sdtEndPr/>
                            <w:sdtContent>
                              <w:r>
                                <w:t>279.1</w:t>
                              </w:r>
                            </w:sdtContent>
                          </w:sdt>
                          <w:r>
                            <w:t>. dujų prekybos vieta neturi Tarybos išduoto leidimo prekybai dujomis;“.</w:t>
                          </w:r>
                        </w:p>
                      </w:sdtContent>
                    </w:sdt>
                  </w:sdtContent>
                </w:sdt>
              </w:sdtContent>
            </w:sdt>
            <w:sdt>
              <w:sdtPr>
                <w:alias w:val="1.9 pp."/>
                <w:tag w:val="part_91fd13c315bd467b9fb781495fe4688e"/>
                <w:id w:val="-1221902226"/>
                <w:lock w:val="sdtLocked"/>
              </w:sdtPr>
              <w:sdtEndPr/>
              <w:sdtContent>
                <w:p w14:paraId="6537CEB6" w14:textId="1FA121FB" w:rsidR="004019FF" w:rsidRDefault="00872893">
                  <w:pPr>
                    <w:suppressAutoHyphens/>
                    <w:ind w:firstLine="720"/>
                    <w:jc w:val="both"/>
                    <w:textAlignment w:val="center"/>
                  </w:pPr>
                  <w:sdt>
                    <w:sdtPr>
                      <w:alias w:val="Numeris"/>
                      <w:tag w:val="nr_91fd13c315bd467b9fb781495fe4688e"/>
                      <w:id w:val="1591273585"/>
                      <w:lock w:val="sdtLocked"/>
                    </w:sdtPr>
                    <w:sdtEndPr/>
                    <w:sdtContent>
                      <w:r>
                        <w:rPr>
                          <w:szCs w:val="24"/>
                        </w:rPr>
                        <w:t>1.9</w:t>
                      </w:r>
                    </w:sdtContent>
                  </w:sdt>
                  <w:r>
                    <w:rPr>
                      <w:szCs w:val="24"/>
                    </w:rPr>
                    <w:t>. Pakeičiu 285 punktą ir jį išdėstau taip:</w:t>
                  </w:r>
                </w:p>
                <w:sdt>
                  <w:sdtPr>
                    <w:alias w:val="citata"/>
                    <w:tag w:val="part_d41210e0eb6a446fb20d1e1ac6aabc0c"/>
                    <w:id w:val="-168092263"/>
                    <w:lock w:val="sdtLocked"/>
                  </w:sdtPr>
                  <w:sdtEndPr/>
                  <w:sdtContent>
                    <w:sdt>
                      <w:sdtPr>
                        <w:alias w:val="285 p."/>
                        <w:tag w:val="part_cbf6f8dfc9a24660bf631965349a5004"/>
                        <w:id w:val="1853529895"/>
                        <w:lock w:val="sdtLocked"/>
                      </w:sdtPr>
                      <w:sdtEndPr/>
                      <w:sdtContent>
                        <w:p w14:paraId="4E0E699A" w14:textId="0A8C61E5" w:rsidR="004019FF" w:rsidRDefault="00872893">
                          <w:pPr>
                            <w:suppressAutoHyphens/>
                            <w:ind w:firstLine="720"/>
                            <w:jc w:val="both"/>
                            <w:textAlignment w:val="center"/>
                          </w:pPr>
                          <w:r>
                            <w:t>„</w:t>
                          </w:r>
                          <w:sdt>
                            <w:sdtPr>
                              <w:alias w:val="Numeris"/>
                              <w:tag w:val="nr_cbf6f8dfc9a24660bf631965349a5004"/>
                              <w:id w:val="-1376852090"/>
                              <w:lock w:val="sdtLocked"/>
                            </w:sdtPr>
                            <w:sdtEndPr/>
                            <w:sdtContent>
                              <w:r>
                                <w:t>285</w:t>
                              </w:r>
                            </w:sdtContent>
                          </w:sdt>
                          <w:r>
                            <w:t>. Dujų balionų techninė patikra ir taisymas atliekama dujas į dujų b</w:t>
                          </w:r>
                          <w:r>
                            <w:t>alionus pildančių ar dujų balionais prekiaujančių juridinių asmenų lėšomis. Jeigu šie asmenys neturi Tarybos</w:t>
                          </w:r>
                          <w:r>
                            <w:rPr>
                              <w:szCs w:val="24"/>
                            </w:rPr>
                            <w:t xml:space="preserve"> </w:t>
                          </w:r>
                          <w:r>
                            <w:rPr>
                              <w:szCs w:val="24"/>
                            </w:rPr>
                            <w:lastRenderedPageBreak/>
                            <w:t>išduotų atestatų, suteikiančių teisę atlikti dujų balionų remonto ir bandymo darbus</w:t>
                          </w:r>
                          <w:r>
                            <w:t>, jie turi būti sudarę sutartis dėl dujų balionų techninės patik</w:t>
                          </w:r>
                          <w:r>
                            <w:t>ros ir taisymo darbų su Atestatų turėtojais.“</w:t>
                          </w:r>
                        </w:p>
                      </w:sdtContent>
                    </w:sdt>
                  </w:sdtContent>
                </w:sdt>
              </w:sdtContent>
            </w:sdt>
            <w:sdt>
              <w:sdtPr>
                <w:alias w:val="1.10 pp."/>
                <w:tag w:val="part_35db901e53724c6cbc343466310c0d21"/>
                <w:id w:val="-541056514"/>
                <w:lock w:val="sdtLocked"/>
              </w:sdtPr>
              <w:sdtEndPr/>
              <w:sdtContent>
                <w:p w14:paraId="564530BF" w14:textId="1BA899ED" w:rsidR="004019FF" w:rsidRDefault="00872893">
                  <w:pPr>
                    <w:widowControl w:val="0"/>
                    <w:suppressAutoHyphens/>
                    <w:ind w:firstLine="720"/>
                    <w:jc w:val="both"/>
                    <w:textAlignment w:val="center"/>
                  </w:pPr>
                  <w:sdt>
                    <w:sdtPr>
                      <w:alias w:val="Numeris"/>
                      <w:tag w:val="nr_35db901e53724c6cbc343466310c0d21"/>
                      <w:id w:val="292482369"/>
                      <w:lock w:val="sdtLocked"/>
                    </w:sdtPr>
                    <w:sdtEndPr/>
                    <w:sdtContent>
                      <w:r>
                        <w:rPr>
                          <w:szCs w:val="24"/>
                        </w:rPr>
                        <w:t>1.10</w:t>
                      </w:r>
                    </w:sdtContent>
                  </w:sdt>
                  <w:r>
                    <w:rPr>
                      <w:szCs w:val="24"/>
                    </w:rPr>
                    <w:t>. Pakeičiu 285</w:t>
                  </w:r>
                  <w:r>
                    <w:rPr>
                      <w:szCs w:val="24"/>
                      <w:vertAlign w:val="superscript"/>
                    </w:rPr>
                    <w:t>1</w:t>
                  </w:r>
                  <w:r>
                    <w:rPr>
                      <w:szCs w:val="24"/>
                    </w:rPr>
                    <w:t xml:space="preserve"> punktą ir jį išdėstau taip:</w:t>
                  </w:r>
                </w:p>
                <w:sdt>
                  <w:sdtPr>
                    <w:alias w:val="citata"/>
                    <w:tag w:val="part_70a7e73b537a4fefb10561cd1ec42707"/>
                    <w:id w:val="-23028343"/>
                    <w:lock w:val="sdtLocked"/>
                  </w:sdtPr>
                  <w:sdtEndPr/>
                  <w:sdtContent>
                    <w:sdt>
                      <w:sdtPr>
                        <w:alias w:val="285-1 p."/>
                        <w:tag w:val="part_7245c53166794e7380e4ec9c53db2f9a"/>
                        <w:id w:val="-1361431620"/>
                        <w:lock w:val="sdtLocked"/>
                      </w:sdtPr>
                      <w:sdtEndPr/>
                      <w:sdtContent>
                        <w:p w14:paraId="123B23AD" w14:textId="7C8B0E1B" w:rsidR="004019FF" w:rsidRDefault="00872893">
                          <w:pPr>
                            <w:widowControl w:val="0"/>
                            <w:suppressAutoHyphens/>
                            <w:ind w:firstLine="720"/>
                            <w:jc w:val="both"/>
                            <w:textAlignment w:val="center"/>
                          </w:pPr>
                          <w:r>
                            <w:t>„</w:t>
                          </w:r>
                          <w:sdt>
                            <w:sdtPr>
                              <w:alias w:val="Numeris"/>
                              <w:tag w:val="nr_7245c53166794e7380e4ec9c53db2f9a"/>
                              <w:id w:val="1400554043"/>
                              <w:lock w:val="sdtLocked"/>
                            </w:sdtPr>
                            <w:sdtEndPr/>
                            <w:sdtContent>
                              <w:r>
                                <w:t>285</w:t>
                              </w:r>
                              <w:r>
                                <w:rPr>
                                  <w:vertAlign w:val="superscript"/>
                                </w:rPr>
                                <w:t>1</w:t>
                              </w:r>
                            </w:sdtContent>
                          </w:sdt>
                          <w:r>
                            <w:t>. Taryba</w:t>
                          </w:r>
                          <w:r>
                            <w:rPr>
                              <w:szCs w:val="24"/>
                            </w:rPr>
                            <w:t xml:space="preserve"> savo interneto svetainėje skelbia Atestatų turėtojų sąrašą. Taip pat skelbiama ir periodiškai atnaujinama informacija, kuri padėtų </w:t>
                          </w:r>
                          <w:r>
                            <w:t>dujų ba</w:t>
                          </w:r>
                          <w:r>
                            <w:t>lionus pildantiems ar dujų balionais prekiaujantiems asmenims</w:t>
                          </w:r>
                          <w:r>
                            <w:rPr>
                              <w:szCs w:val="24"/>
                            </w:rPr>
                            <w:t xml:space="preserve"> aiškiai ir suprantamai pasirinkti Atestato turėtoją (Atestatų turėtojų, kurie vykdo dujų balionų remonto ir bandymo darbus, sąrašas, jų kontaktiniai duomenys, išduoto atestato numeris ir galioji</w:t>
                          </w:r>
                          <w:r>
                            <w:rPr>
                              <w:szCs w:val="24"/>
                            </w:rPr>
                            <w:t>mo terminas kt.).“</w:t>
                          </w:r>
                        </w:p>
                      </w:sdtContent>
                    </w:sdt>
                  </w:sdtContent>
                </w:sdt>
              </w:sdtContent>
            </w:sdt>
            <w:sdt>
              <w:sdtPr>
                <w:alias w:val="1.11 pp."/>
                <w:tag w:val="part_f2f6ff09cdb84a73a1aa28eb995c6380"/>
                <w:id w:val="-1075665346"/>
                <w:lock w:val="sdtLocked"/>
              </w:sdtPr>
              <w:sdtEndPr/>
              <w:sdtContent>
                <w:p w14:paraId="27934878" w14:textId="0248379D" w:rsidR="004019FF" w:rsidRDefault="00872893">
                  <w:pPr>
                    <w:suppressAutoHyphens/>
                    <w:ind w:firstLine="720"/>
                    <w:jc w:val="both"/>
                    <w:textAlignment w:val="center"/>
                  </w:pPr>
                  <w:sdt>
                    <w:sdtPr>
                      <w:alias w:val="Numeris"/>
                      <w:tag w:val="nr_f2f6ff09cdb84a73a1aa28eb995c6380"/>
                      <w:id w:val="1310972826"/>
                      <w:lock w:val="sdtLocked"/>
                    </w:sdtPr>
                    <w:sdtEndPr/>
                    <w:sdtContent>
                      <w:r>
                        <w:rPr>
                          <w:szCs w:val="24"/>
                        </w:rPr>
                        <w:t>1.11</w:t>
                      </w:r>
                    </w:sdtContent>
                  </w:sdt>
                  <w:r>
                    <w:rPr>
                      <w:szCs w:val="24"/>
                    </w:rPr>
                    <w:t>. Pakeičiu 313</w:t>
                  </w:r>
                  <w:r>
                    <w:rPr>
                      <w:szCs w:val="24"/>
                      <w:vertAlign w:val="superscript"/>
                    </w:rPr>
                    <w:t>1</w:t>
                  </w:r>
                  <w:r>
                    <w:rPr>
                      <w:szCs w:val="24"/>
                    </w:rPr>
                    <w:t xml:space="preserve"> punktą ir jį išdėstau taip:</w:t>
                  </w:r>
                </w:p>
                <w:sdt>
                  <w:sdtPr>
                    <w:alias w:val="citata"/>
                    <w:tag w:val="part_ef77e8760f3f49a9a2fdf6011e4c32fb"/>
                    <w:id w:val="1244068649"/>
                    <w:lock w:val="sdtLocked"/>
                  </w:sdtPr>
                  <w:sdtEndPr/>
                  <w:sdtContent>
                    <w:sdt>
                      <w:sdtPr>
                        <w:alias w:val="313-1 p."/>
                        <w:tag w:val="part_5b8b3297133f421294190056cd0030d4"/>
                        <w:id w:val="-1897499369"/>
                        <w:lock w:val="sdtLocked"/>
                      </w:sdtPr>
                      <w:sdtEndPr/>
                      <w:sdtContent>
                        <w:p w14:paraId="0B1A1248" w14:textId="0D7F52B0" w:rsidR="004019FF" w:rsidRDefault="00872893">
                          <w:pPr>
                            <w:suppressAutoHyphens/>
                            <w:ind w:firstLine="720"/>
                            <w:jc w:val="both"/>
                            <w:textAlignment w:val="center"/>
                          </w:pPr>
                          <w:r>
                            <w:t>„</w:t>
                          </w:r>
                          <w:sdt>
                            <w:sdtPr>
                              <w:alias w:val="Numeris"/>
                              <w:tag w:val="nr_5b8b3297133f421294190056cd0030d4"/>
                              <w:id w:val="217482268"/>
                              <w:lock w:val="sdtLocked"/>
                            </w:sdtPr>
                            <w:sdtEndPr/>
                            <w:sdtContent>
                              <w:r>
                                <w:t>313</w:t>
                              </w:r>
                              <w:r>
                                <w:rPr>
                                  <w:vertAlign w:val="superscript"/>
                                </w:rPr>
                                <w:t>1</w:t>
                              </w:r>
                            </w:sdtContent>
                          </w:sdt>
                          <w:r>
                            <w:t xml:space="preserve">. Atestato turėtojas, kurio BTPC yra vykdoma dujų balionų techninė patikra, privalo turėti žymeklį, kuris atitinka jam Tarybos išduoto atestato, suteikiančio teisę atlikti </w:t>
                          </w:r>
                          <w:r>
                            <w:t>dujų balionų remonto ir bandymo darbus, unikalų numerį. Atestato turėtojas tvarkomuoju įsakymu paskiria savo kvalifikuotą darbuotoją, kuris yra atsakingas už žymeklio tinkamą naudojimą ir saugojimą.“</w:t>
                          </w:r>
                        </w:p>
                      </w:sdtContent>
                    </w:sdt>
                  </w:sdtContent>
                </w:sdt>
              </w:sdtContent>
            </w:sdt>
            <w:sdt>
              <w:sdtPr>
                <w:alias w:val="1.12 pp."/>
                <w:tag w:val="part_8dbc7231d5944b579015406cc77ebd72"/>
                <w:id w:val="-1568181206"/>
                <w:lock w:val="sdtLocked"/>
              </w:sdtPr>
              <w:sdtEndPr/>
              <w:sdtContent>
                <w:p w14:paraId="5567D33A" w14:textId="0A68AB48" w:rsidR="004019FF" w:rsidRDefault="00872893">
                  <w:pPr>
                    <w:suppressAutoHyphens/>
                    <w:ind w:firstLine="720"/>
                    <w:jc w:val="both"/>
                    <w:textAlignment w:val="center"/>
                  </w:pPr>
                  <w:sdt>
                    <w:sdtPr>
                      <w:alias w:val="Numeris"/>
                      <w:tag w:val="nr_8dbc7231d5944b579015406cc77ebd72"/>
                      <w:id w:val="-343170378"/>
                      <w:lock w:val="sdtLocked"/>
                    </w:sdtPr>
                    <w:sdtEndPr/>
                    <w:sdtContent>
                      <w:r>
                        <w:rPr>
                          <w:szCs w:val="24"/>
                        </w:rPr>
                        <w:t>1.12</w:t>
                      </w:r>
                    </w:sdtContent>
                  </w:sdt>
                  <w:r>
                    <w:rPr>
                      <w:szCs w:val="24"/>
                    </w:rPr>
                    <w:t>. Pakeičiu 317 punktą ir jį išdėstau taip:</w:t>
                  </w:r>
                </w:p>
                <w:sdt>
                  <w:sdtPr>
                    <w:alias w:val="citata"/>
                    <w:tag w:val="part_95c742cdbb9647da84f9bf9ed92ac6a9"/>
                    <w:id w:val="-702945154"/>
                    <w:lock w:val="sdtLocked"/>
                  </w:sdtPr>
                  <w:sdtEndPr/>
                  <w:sdtContent>
                    <w:sdt>
                      <w:sdtPr>
                        <w:alias w:val="317 p."/>
                        <w:tag w:val="part_65f8f3b5ae6a47309c04f5c0876d2523"/>
                        <w:id w:val="39946961"/>
                        <w:lock w:val="sdtLocked"/>
                      </w:sdtPr>
                      <w:sdtEndPr/>
                      <w:sdtContent>
                        <w:p w14:paraId="421BBB73" w14:textId="4493BC18" w:rsidR="004019FF" w:rsidRDefault="00872893">
                          <w:pPr>
                            <w:suppressAutoHyphens/>
                            <w:ind w:firstLine="720"/>
                            <w:jc w:val="both"/>
                            <w:textAlignment w:val="center"/>
                          </w:pPr>
                          <w:r>
                            <w:t>„</w:t>
                          </w:r>
                          <w:sdt>
                            <w:sdtPr>
                              <w:alias w:val="Numeris"/>
                              <w:tag w:val="nr_65f8f3b5ae6a47309c04f5c0876d2523"/>
                              <w:id w:val="-1971433274"/>
                              <w:lock w:val="sdtLocked"/>
                            </w:sdtPr>
                            <w:sdtEndPr/>
                            <w:sdtContent>
                              <w:r>
                                <w:t>317</w:t>
                              </w:r>
                            </w:sdtContent>
                          </w:sdt>
                          <w:r>
                            <w:t xml:space="preserve">. Pagrindinis dujų balionų techninės patikros įforminimo dokumentas yra BTPC kvalifikuotų darbuotojų pagal Lietuvos standartą LST EN 1803 pildomas dujų balionų techninės patikros registracijos žurnalas, kuris </w:t>
                          </w:r>
                          <w:r>
                            <w:rPr>
                              <w:color w:val="000000"/>
                            </w:rPr>
                            <w:t xml:space="preserve">rengiamas, </w:t>
                          </w:r>
                          <w:r>
                            <w:t xml:space="preserve">pildomas </w:t>
                          </w:r>
                          <w:r>
                            <w:rPr>
                              <w:color w:val="000000"/>
                            </w:rPr>
                            <w:t>ir saugomas elektronin</w:t>
                          </w:r>
                          <w:r>
                            <w:rPr>
                              <w:color w:val="000000"/>
                            </w:rPr>
                            <w:t>e forma,</w:t>
                          </w:r>
                          <w:r>
                            <w:t xml:space="preserve"> </w:t>
                          </w:r>
                          <w:r>
                            <w:rPr>
                              <w:color w:val="000000"/>
                            </w:rPr>
                            <w:t>ir turi būti fiksuojama duomenų tvarkymo veiksmų istorija.</w:t>
                          </w:r>
                          <w:r>
                            <w:t xml:space="preserve"> Atestatų turėtojai privalo pateikti informaciją apie ketvirčio paskutinės dienos atliktų dujų balionų technines patikras pagal Tarybos nustatytą formą Tarybos teritoriniam skyriui per 15 k</w:t>
                          </w:r>
                          <w:r>
                            <w:t>alendorinių dienų ketvirčiui pasibaigus.“</w:t>
                          </w:r>
                        </w:p>
                      </w:sdtContent>
                    </w:sdt>
                  </w:sdtContent>
                </w:sdt>
              </w:sdtContent>
            </w:sdt>
            <w:sdt>
              <w:sdtPr>
                <w:alias w:val="1.13 pp."/>
                <w:tag w:val="part_3943d2cfcd344b95af1b82fc5f87a517"/>
                <w:id w:val="-628323460"/>
                <w:lock w:val="sdtLocked"/>
              </w:sdtPr>
              <w:sdtEndPr/>
              <w:sdtContent>
                <w:p w14:paraId="721D52BC" w14:textId="0C59E214" w:rsidR="004019FF" w:rsidRDefault="00872893">
                  <w:pPr>
                    <w:ind w:firstLine="720"/>
                    <w:jc w:val="both"/>
                    <w:rPr>
                      <w:szCs w:val="24"/>
                    </w:rPr>
                  </w:pPr>
                  <w:sdt>
                    <w:sdtPr>
                      <w:alias w:val="Numeris"/>
                      <w:tag w:val="nr_3943d2cfcd344b95af1b82fc5f87a517"/>
                      <w:id w:val="-733855209"/>
                      <w:lock w:val="sdtLocked"/>
                    </w:sdtPr>
                    <w:sdtEndPr/>
                    <w:sdtContent>
                      <w:r>
                        <w:rPr>
                          <w:szCs w:val="24"/>
                        </w:rPr>
                        <w:t>1.13</w:t>
                      </w:r>
                    </w:sdtContent>
                  </w:sdt>
                  <w:r>
                    <w:rPr>
                      <w:szCs w:val="24"/>
                    </w:rPr>
                    <w:t>. Pakeičiu 326 punktą ir jį išdėstau taip:</w:t>
                  </w:r>
                </w:p>
                <w:sdt>
                  <w:sdtPr>
                    <w:alias w:val="citata"/>
                    <w:tag w:val="part_ea8690db894a438e87099e1083220138"/>
                    <w:id w:val="-1115669666"/>
                    <w:lock w:val="sdtLocked"/>
                  </w:sdtPr>
                  <w:sdtEndPr/>
                  <w:sdtContent>
                    <w:sdt>
                      <w:sdtPr>
                        <w:alias w:val="326 p."/>
                        <w:tag w:val="part_72d146cb18e64254900c426e5d1be368"/>
                        <w:id w:val="-762847046"/>
                        <w:lock w:val="sdtLocked"/>
                      </w:sdtPr>
                      <w:sdtEndPr/>
                      <w:sdtContent>
                        <w:p w14:paraId="4FE56E8B" w14:textId="61D34432" w:rsidR="004019FF" w:rsidRDefault="00872893">
                          <w:pPr>
                            <w:suppressAutoHyphens/>
                            <w:ind w:firstLine="720"/>
                            <w:jc w:val="both"/>
                            <w:textAlignment w:val="center"/>
                          </w:pPr>
                          <w:r>
                            <w:t>„</w:t>
                          </w:r>
                          <w:sdt>
                            <w:sdtPr>
                              <w:alias w:val="Numeris"/>
                              <w:tag w:val="nr_72d146cb18e64254900c426e5d1be368"/>
                              <w:id w:val="-890029538"/>
                              <w:lock w:val="sdtLocked"/>
                            </w:sdtPr>
                            <w:sdtEndPr/>
                            <w:sdtContent>
                              <w:r>
                                <w:t>326</w:t>
                              </w:r>
                            </w:sdtContent>
                          </w:sdt>
                          <w:r>
                            <w:t xml:space="preserve">. Taisant slėginių indų korpuso ar kitas sudedamąsias dalis, kurios veikiamos slėgio, turi būti taikomi analogiški reikalavimai ir technologija, kaip ir </w:t>
                          </w:r>
                          <w:r>
                            <w:t xml:space="preserve">jas gaminant. Slėginių indų taisymo sąlygos derinamos su </w:t>
                          </w:r>
                          <w:r>
                            <w:rPr>
                              <w:color w:val="000000"/>
                              <w:spacing w:val="-5"/>
                              <w:lang w:eastAsia="lt-LT"/>
                            </w:rPr>
                            <w:t>akredituotąja</w:t>
                          </w:r>
                          <w:r>
                            <w:t xml:space="preserve"> įstaiga. Slėginių indų taisymo darbams atlikti suderinami defektų žiniaraščiai, darbo brėžiniai ir darbų atlikimo planas, atliekami reikiami skaičiavimai, parengiami slėginių indų taisy</w:t>
                          </w:r>
                          <w:r>
                            <w:t xml:space="preserve">mo techniniai reikalavimai, suvirinimo darbų aprašai, numatomi darbų kokybės tikrinimo būdai, atitikties įvertinimo procedūros ir darbų priėmimo tvarka. </w:t>
                          </w:r>
                          <w:r>
                            <w:rPr>
                              <w:color w:val="000000"/>
                              <w:spacing w:val="-5"/>
                              <w:lang w:eastAsia="lt-LT"/>
                            </w:rPr>
                            <w:t xml:space="preserve">Akredituotoji </w:t>
                          </w:r>
                          <w:r>
                            <w:t>įstaiga</w:t>
                          </w:r>
                          <w:r>
                            <w:rPr>
                              <w:szCs w:val="24"/>
                            </w:rPr>
                            <w:t>, kuri yra paskirtoji įstaiga</w:t>
                          </w:r>
                          <w:r>
                            <w:t>, priimdama sprendimus dėl įrenginių techninės būklės</w:t>
                          </w:r>
                          <w:r>
                            <w:t>, taiko atitikties įvertinimo procedūras, išdėstytas slėginę įrangą reglamentuojančiame teisės akte.“</w:t>
                          </w:r>
                        </w:p>
                      </w:sdtContent>
                    </w:sdt>
                  </w:sdtContent>
                </w:sdt>
              </w:sdtContent>
            </w:sdt>
            <w:sdt>
              <w:sdtPr>
                <w:alias w:val="1.14 pp."/>
                <w:tag w:val="part_277b94c036f14a1fa7533a008ddc6f22"/>
                <w:id w:val="166994208"/>
                <w:lock w:val="sdtLocked"/>
              </w:sdtPr>
              <w:sdtEndPr/>
              <w:sdtContent>
                <w:p w14:paraId="283529E1" w14:textId="7BDFE529" w:rsidR="004019FF" w:rsidRDefault="00872893">
                  <w:pPr>
                    <w:suppressAutoHyphens/>
                    <w:ind w:firstLine="720"/>
                    <w:jc w:val="both"/>
                    <w:textAlignment w:val="center"/>
                  </w:pPr>
                  <w:sdt>
                    <w:sdtPr>
                      <w:alias w:val="Numeris"/>
                      <w:tag w:val="nr_277b94c036f14a1fa7533a008ddc6f22"/>
                      <w:id w:val="1873418357"/>
                      <w:lock w:val="sdtLocked"/>
                    </w:sdtPr>
                    <w:sdtEndPr/>
                    <w:sdtContent>
                      <w:r>
                        <w:rPr>
                          <w:szCs w:val="24"/>
                        </w:rPr>
                        <w:t>1.14</w:t>
                      </w:r>
                    </w:sdtContent>
                  </w:sdt>
                  <w:r>
                    <w:rPr>
                      <w:szCs w:val="24"/>
                    </w:rPr>
                    <w:t>. Pakeičiu 399 punktą ir jį išdėstau taip:</w:t>
                  </w:r>
                </w:p>
                <w:sdt>
                  <w:sdtPr>
                    <w:alias w:val="citata"/>
                    <w:tag w:val="part_f824b74bbe024896a454948c5515d590"/>
                    <w:id w:val="-1033264281"/>
                    <w:lock w:val="sdtLocked"/>
                  </w:sdtPr>
                  <w:sdtEndPr/>
                  <w:sdtContent>
                    <w:sdt>
                      <w:sdtPr>
                        <w:alias w:val="399 p."/>
                        <w:tag w:val="part_2b96e2017b334dc4aa19cbb93179088c"/>
                        <w:id w:val="1243612641"/>
                        <w:lock w:val="sdtLocked"/>
                      </w:sdtPr>
                      <w:sdtEndPr/>
                      <w:sdtContent>
                        <w:p w14:paraId="4806D1F2" w14:textId="6E79EE08" w:rsidR="004019FF" w:rsidRDefault="00872893">
                          <w:pPr>
                            <w:suppressAutoHyphens/>
                            <w:ind w:firstLine="720"/>
                            <w:jc w:val="both"/>
                            <w:textAlignment w:val="center"/>
                          </w:pPr>
                          <w:r>
                            <w:t>„</w:t>
                          </w:r>
                          <w:sdt>
                            <w:sdtPr>
                              <w:alias w:val="Numeris"/>
                              <w:tag w:val="nr_2b96e2017b334dc4aa19cbb93179088c"/>
                              <w:id w:val="-2115272281"/>
                              <w:lock w:val="sdtLocked"/>
                            </w:sdtPr>
                            <w:sdtEndPr/>
                            <w:sdtContent>
                              <w:r>
                                <w:t>399</w:t>
                              </w:r>
                            </w:sdtContent>
                          </w:sdt>
                          <w:r>
                            <w:t>. Taisyklių laikymosi priežiūrą atlieka pagal kompetenciją Taryba, Valstybinė mokesčių inspek</w:t>
                          </w:r>
                          <w:r>
                            <w:t>cija, Valstybinė vartotojų teisių apsaugos tarnyba (toliau – Tarnyba), Finansinių nusikaltimų tyrimo tarnyba prie Vidaus reikalų ministerijos, Lietuvos metrologijos inspekcija, Lietuvos Respublikos muitinė, teritorinės ir specializuotos policijos įstaigos,</w:t>
                          </w:r>
                          <w:r>
                            <w:t xml:space="preserve"> teisėsaugos institucijos ir kitos valstybės institucijos.“</w:t>
                          </w:r>
                        </w:p>
                      </w:sdtContent>
                    </w:sdt>
                  </w:sdtContent>
                </w:sdt>
              </w:sdtContent>
            </w:sdt>
            <w:sdt>
              <w:sdtPr>
                <w:alias w:val="1.15 pp."/>
                <w:tag w:val="part_b2eb91997f6a48bba6e41d6b0ec594d1"/>
                <w:id w:val="-271323513"/>
                <w:lock w:val="sdtLocked"/>
              </w:sdtPr>
              <w:sdtEndPr/>
              <w:sdtContent>
                <w:p w14:paraId="5A4C5001" w14:textId="3045527A" w:rsidR="004019FF" w:rsidRDefault="00872893">
                  <w:pPr>
                    <w:suppressAutoHyphens/>
                    <w:ind w:firstLine="720"/>
                    <w:jc w:val="both"/>
                    <w:textAlignment w:val="center"/>
                  </w:pPr>
                  <w:sdt>
                    <w:sdtPr>
                      <w:alias w:val="Numeris"/>
                      <w:tag w:val="nr_b2eb91997f6a48bba6e41d6b0ec594d1"/>
                      <w:id w:val="597837277"/>
                      <w:lock w:val="sdtLocked"/>
                    </w:sdtPr>
                    <w:sdtEndPr/>
                    <w:sdtContent>
                      <w:r>
                        <w:rPr>
                          <w:szCs w:val="24"/>
                        </w:rPr>
                        <w:t>1.15</w:t>
                      </w:r>
                    </w:sdtContent>
                  </w:sdt>
                  <w:r>
                    <w:rPr>
                      <w:szCs w:val="24"/>
                    </w:rPr>
                    <w:t>. Pakeičiu 400 punktą ir jį išdėstau taip:</w:t>
                  </w:r>
                </w:p>
                <w:sdt>
                  <w:sdtPr>
                    <w:alias w:val="citata"/>
                    <w:tag w:val="part_210dfc019bed43d1a7417aaf092f67cd"/>
                    <w:id w:val="632294716"/>
                    <w:lock w:val="sdtLocked"/>
                  </w:sdtPr>
                  <w:sdtEndPr/>
                  <w:sdtContent>
                    <w:sdt>
                      <w:sdtPr>
                        <w:alias w:val="400 p."/>
                        <w:tag w:val="part_6e6e87a1bfe14e46b724d9a41a69bb48"/>
                        <w:id w:val="-1164770168"/>
                        <w:lock w:val="sdtLocked"/>
                      </w:sdtPr>
                      <w:sdtEndPr/>
                      <w:sdtContent>
                        <w:p w14:paraId="7F8CC224" w14:textId="35631376" w:rsidR="004019FF" w:rsidRDefault="00872893">
                          <w:pPr>
                            <w:widowControl w:val="0"/>
                            <w:suppressAutoHyphens/>
                            <w:ind w:firstLine="720"/>
                            <w:jc w:val="both"/>
                            <w:rPr>
                              <w:color w:val="000000"/>
                            </w:rPr>
                          </w:pPr>
                          <w:r>
                            <w:t>„</w:t>
                          </w:r>
                          <w:sdt>
                            <w:sdtPr>
                              <w:alias w:val="Numeris"/>
                              <w:tag w:val="nr_6e6e87a1bfe14e46b724d9a41a69bb48"/>
                              <w:id w:val="2000998679"/>
                              <w:lock w:val="sdtLocked"/>
                            </w:sdtPr>
                            <w:sdtEndPr/>
                            <w:sdtContent>
                              <w:r>
                                <w:t>400</w:t>
                              </w:r>
                            </w:sdtContent>
                          </w:sdt>
                          <w:r>
                            <w:t>. Įrenginių atitikties teisės aktų bei eksploatavimo reikalavimams valstybinę kontrolę pagal savo kompetenciją atlieka Taryba. Taryba t</w:t>
                          </w:r>
                          <w:r>
                            <w:t>aip pat kontroliuoja paruoštų užpildyti ir dujomis užpildytų dujų balionų atitiktį teisės aktų ir Taisyklių reikalavimams dujų prekybos vietose.“</w:t>
                          </w:r>
                        </w:p>
                      </w:sdtContent>
                    </w:sdt>
                  </w:sdtContent>
                </w:sdt>
              </w:sdtContent>
            </w:sdt>
          </w:sdtContent>
        </w:sdt>
        <w:sdt>
          <w:sdtPr>
            <w:alias w:val="2 p."/>
            <w:tag w:val="part_eaa2ff8450754b1dab89557008f4a68a"/>
            <w:id w:val="-1789496186"/>
            <w:lock w:val="sdtLocked"/>
          </w:sdtPr>
          <w:sdtEndPr/>
          <w:sdtContent>
            <w:p w14:paraId="57C1E4A0" w14:textId="4DBA613E" w:rsidR="004019FF" w:rsidRDefault="00872893">
              <w:pPr>
                <w:ind w:firstLine="720"/>
                <w:jc w:val="both"/>
              </w:pPr>
              <w:sdt>
                <w:sdtPr>
                  <w:alias w:val="Numeris"/>
                  <w:tag w:val="nr_eaa2ff8450754b1dab89557008f4a68a"/>
                  <w:id w:val="511575713"/>
                  <w:lock w:val="sdtLocked"/>
                </w:sdtPr>
                <w:sdtEndPr/>
                <w:sdtContent>
                  <w:r>
                    <w:t>2</w:t>
                  </w:r>
                </w:sdtContent>
              </w:sdt>
              <w:r>
                <w:t>. N u s t a t a u, kad šis įsakymas įsigalioja 2020 m. gegužės 1 d.</w:t>
              </w:r>
            </w:p>
          </w:sdtContent>
        </w:sdt>
        <w:sdt>
          <w:sdtPr>
            <w:alias w:val="signatura"/>
            <w:tag w:val="part_453d1c81690d4a87a1d935a94e19e498"/>
            <w:id w:val="-2104103902"/>
            <w:lock w:val="sdtLocked"/>
          </w:sdtPr>
          <w:sdtEndPr/>
          <w:sdtContent>
            <w:p w14:paraId="023161D1" w14:textId="77777777" w:rsidR="00872893" w:rsidRDefault="00872893">
              <w:pPr>
                <w:jc w:val="both"/>
              </w:pPr>
            </w:p>
            <w:p w14:paraId="10AD0A6A" w14:textId="77777777" w:rsidR="00872893" w:rsidRDefault="00872893">
              <w:pPr>
                <w:jc w:val="both"/>
              </w:pPr>
            </w:p>
            <w:p w14:paraId="59752DA4" w14:textId="77777777" w:rsidR="00872893" w:rsidRDefault="00872893">
              <w:pPr>
                <w:jc w:val="both"/>
              </w:pPr>
            </w:p>
            <w:p w14:paraId="446CBF57" w14:textId="3B824C11" w:rsidR="004019FF" w:rsidRDefault="00872893">
              <w:pPr>
                <w:jc w:val="both"/>
              </w:pPr>
              <w:r>
                <w:t>Energetikos ministras</w:t>
              </w:r>
              <w:r>
                <w:tab/>
              </w:r>
              <w:r>
                <w:tab/>
              </w:r>
              <w:r>
                <w:tab/>
              </w:r>
              <w:r>
                <w:tab/>
              </w:r>
              <w:r>
                <w:tab/>
              </w:r>
              <w:r>
                <w:tab/>
              </w:r>
              <w:r>
                <w:tab/>
              </w:r>
              <w:r>
                <w:tab/>
                <w:t>Žygimantas Vaičiūnas</w:t>
              </w:r>
            </w:p>
          </w:sdtContent>
        </w:sdt>
      </w:sdtContent>
    </w:sdt>
    <w:sectPr w:rsidR="004019FF">
      <w:headerReference w:type="even" r:id="rId12"/>
      <w:headerReference w:type="default" r:id="rId13"/>
      <w:footerReference w:type="even" r:id="rId14"/>
      <w:footerReference w:type="default" r:id="rId15"/>
      <w:headerReference w:type="first" r:id="rId16"/>
      <w:footerReference w:type="first" r:id="rId17"/>
      <w:pgSz w:w="11906" w:h="16838" w:code="9"/>
      <w:pgMar w:top="1134" w:right="851"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D7D751" w14:textId="77777777" w:rsidR="004019FF" w:rsidRDefault="00872893">
      <w:pPr>
        <w:jc w:val="both"/>
      </w:pPr>
      <w:r>
        <w:separator/>
      </w:r>
    </w:p>
  </w:endnote>
  <w:endnote w:type="continuationSeparator" w:id="0">
    <w:p w14:paraId="579F22EE" w14:textId="77777777" w:rsidR="004019FF" w:rsidRDefault="00872893">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ndale Sans UI">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933DB1" w14:textId="77777777" w:rsidR="004019FF" w:rsidRDefault="00872893">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68B2A4C9" w14:textId="77777777" w:rsidR="004019FF" w:rsidRDefault="004019FF">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E2AF1" w14:textId="77777777" w:rsidR="004019FF" w:rsidRDefault="004019FF">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A8C9ED" w14:textId="77777777" w:rsidR="004019FF" w:rsidRDefault="004019FF">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9493BC" w14:textId="77777777" w:rsidR="004019FF" w:rsidRDefault="00872893">
      <w:pPr>
        <w:jc w:val="both"/>
      </w:pPr>
      <w:r>
        <w:separator/>
      </w:r>
    </w:p>
  </w:footnote>
  <w:footnote w:type="continuationSeparator" w:id="0">
    <w:p w14:paraId="6B9C10F5" w14:textId="77777777" w:rsidR="004019FF" w:rsidRDefault="00872893">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60B8C0" w14:textId="77777777" w:rsidR="004019FF" w:rsidRDefault="004019FF">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21CCCD" w14:textId="77777777" w:rsidR="004019FF" w:rsidRDefault="00872893">
    <w:pPr>
      <w:tabs>
        <w:tab w:val="center" w:pos="4153"/>
        <w:tab w:val="right" w:pos="8306"/>
      </w:tabs>
      <w:jc w:val="center"/>
    </w:pPr>
    <w:r>
      <w:fldChar w:fldCharType="begin"/>
    </w:r>
    <w:r>
      <w:instrText xml:space="preserve"> PAGE </w:instrText>
    </w:r>
    <w:r>
      <w:fldChar w:fldCharType="separate"/>
    </w:r>
    <w:r>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4CD9C" w14:textId="77777777" w:rsidR="004019FF" w:rsidRDefault="004019FF">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9C7"/>
    <w:rsid w:val="000279C7"/>
    <w:rsid w:val="004019FF"/>
    <w:rsid w:val="008728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166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067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872E9DEE3271B41B49A789C5582498B" ma:contentTypeVersion="13" ma:contentTypeDescription="Kurkite naują dokumentą." ma:contentTypeScope="" ma:versionID="05316f751a8048cf2a9300c4642fbed9">
  <xsd:schema xmlns:xsd="http://www.w3.org/2001/XMLSchema" xmlns:xs="http://www.w3.org/2001/XMLSchema" xmlns:p="http://schemas.microsoft.com/office/2006/metadata/properties" xmlns:ns3="c53f0059-e05d-41cb-bb23-623b2dd84c8b" xmlns:ns4="83e6fd73-a7e0-4a46-aa58-b60f1943ee94" targetNamespace="http://schemas.microsoft.com/office/2006/metadata/properties" ma:root="true" ma:fieldsID="ebf7d9a590683be0eb92ae14aa6fc2d1" ns3:_="" ns4:_="">
    <xsd:import namespace="c53f0059-e05d-41cb-bb23-623b2dd84c8b"/>
    <xsd:import namespace="83e6fd73-a7e0-4a46-aa58-b60f1943ee9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3f0059-e05d-41cb-bb23-623b2dd84c8b"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e6fd73-a7e0-4a46-aa58-b60f1943ee9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aae3b77bf56b4cb4b062aa8732da5d17" PartId="198da4f53f7e47f8b8b6842f0473c0ab">
    <Part Type="punktas" Nr="1" Abbr="1 p." DocPartId="772d279a936d4d6e8857be05ee372770" PartId="bbd2ddf1c454421bb3ea357049045fd7">
      <Part Type="papunktis" Nr="1.1" Abbr="1.1 pp." DocPartId="8592e89183504d7b864aeb3988418147" PartId="967ec03eed07435fa6a3b19b097de5b5">
        <Part Type="citata" DocPartId="7f9269959dbc458ea269c2fdbae089b0" PartId="2d1b53ffb6fb4366b3ccab07953bcc4f">
          <Part Type="punktas" Nr="12" Abbr="12 p." DocPartId="b02741fceb1342ee8c6aa3a1aae5769d" PartId="c8f4b1f7b3664083b11fb7418e6302df"/>
        </Part>
      </Part>
      <Part Type="papunktis" Nr="1.2" Abbr="1.2 pp." DocPartId="7273abd86fe3407dbdeb9447f8774af0" PartId="8d7734cb8839478eba2733e83da34d15">
        <Part Type="citata" DocPartId="0fbb6173fae049509484120bbda4c5c4" PartId="e06f910322ca491096208ad70a8b2b11">
          <Part Type="punktas" Nr="35" Abbr="35 p." DocPartId="0b88a993cf0d40c4827bc8c22f094baa" PartId="fd088b40fa3d4577b4097b453b5fb7a3"/>
        </Part>
      </Part>
      <Part Type="papunktis" Nr="1.3" Abbr="1.3 pp." DocPartId="3dbc6515001c47d699d68b003dfaf195" PartId="fb150a5cd1c54b6588b01dd5e0698e44">
        <Part Type="citata" DocPartId="016436835b8143d79daf0517a452d5c5" PartId="a2222c7604ec4b6bb36676e3ba7fb919">
          <Part Type="punktas" Nr="36" Abbr="36 p." DocPartId="55e8ebfe8f0d48cbad024254ff08cc9c" PartId="6ff42df8f41342fe928bbabf68929722"/>
        </Part>
      </Part>
      <Part Type="papunktis" Nr="1.4" Abbr="1.4 pp." DocPartId="1a6cc04cd08e4261b8be475f3f4785e9" PartId="9432fb3e72774d19a9aca4f26dfa3e06">
        <Part Type="citata" DocPartId="d4e82128467f4f63b0dd91eae7dd8379" PartId="8e3fdbe128574797a034753e699df5a5">
          <Part Type="papunktis" Nr="59.5" Abbr="59.5 pp." DocPartId="1bee51ffbea0440baf425e6b1b26f40d" PartId="d893370d2aa74971958e96a2cd305929"/>
        </Part>
      </Part>
      <Part Type="papunktis" Nr="1.5" Abbr="1.5 pp." DocPartId="1641cf93ffaa4d948cdf6ddadb1069cb" PartId="e25caea40b894fd1b8c747c6c76d1d92">
        <Part Type="citata" DocPartId="2ac7b269de9a4a8f9d0bb71ea4be657a" PartId="1e5f30fe03334fb9a19a508f3ae7642e">
          <Part Type="punktas" Nr="80" Abbr="80 p." DocPartId="563643f3330541ceab9fa074094cd274" PartId="49e19fb6c09f4c6fbe92fc5b452e5a22"/>
        </Part>
      </Part>
      <Part Type="papunktis" Nr="1.6" Abbr="1.6 pp." DocPartId="ef4bf2899dde428cb1677abadf9e3b71" PartId="29583dcb5e8748a3bb6dc4d2e7e7a009">
        <Part Type="citata" DocPartId="82f37a5e3361430c8db2b8c715a59440" PartId="b8aa0bdb86c842bab236bbe2c85739b0">
          <Part Type="papunktis" Nr="90.3" Abbr="90.3 pp." DocPartId="94dec3b9dc8a474eb5e36e9c00718c16" PartId="150634bc395145a1a8884d711e2a063d"/>
        </Part>
      </Part>
      <Part Type="papunktis" Nr="1.7" Abbr="1.7 pp." DocPartId="5a307205fadf4378b5abb1fac04fddd4" PartId="b7441b5ae8014410a33d4563b0884d32">
        <Part Type="citata" DocPartId="d4d75157f0b34cd18e042640f696b193" PartId="2ff215305dbf4fbeb02fe7369b45bb2f">
          <Part Type="papunktis" Nr="163.4.4" Abbr="163.4.4 pp." DocPartId="d4e5afbc9fea447c9882c157bcfea3f6" PartId="467a755a5f1d4104b33c90ac0d163e7b"/>
        </Part>
      </Part>
      <Part Type="papunktis" Nr="1.8" Abbr="1.8 pp." DocPartId="943515a047ff4c5c87feb2172586e520" PartId="e1c180c65372473f9d685508646ab40e">
        <Part Type="citata" DocPartId="fe0b49f9bc4c425daf64c49f90c1a03a" PartId="4ed6a1897fa241b2b3ef0c58f1b71de5">
          <Part Type="papunktis" Nr="279.1" Abbr="279.1 pp." DocPartId="6a3ad98b57c941929c57351a19176703" PartId="32714e65beef48b8adfcc11c7f9e68c4"/>
        </Part>
      </Part>
      <Part Type="papunktis" Nr="1.9" Abbr="1.9 pp." DocPartId="e7013a44642f46c0b43be45a892151aa" PartId="91fd13c315bd467b9fb781495fe4688e">
        <Part Type="citata" DocPartId="0d9befbdd214444cbbcc9703f5598a3a" PartId="d41210e0eb6a446fb20d1e1ac6aabc0c">
          <Part Type="punktas" Nr="285" Abbr="285 p." DocPartId="67150060821f4ebbb49045b84b3ca8ad" PartId="cbf6f8dfc9a24660bf631965349a5004"/>
        </Part>
      </Part>
      <Part Type="papunktis" Nr="1.10" Abbr="1.10 pp." DocPartId="ccb6026339954916b91e1d08fe12c5f9" PartId="35db901e53724c6cbc343466310c0d21">
        <Part Type="citata" DocPartId="374b51c48311428ba14d789bd5d24a1a" PartId="70a7e73b537a4fefb10561cd1ec42707">
          <Part Type="punktas" Nr="285-1" Abbr="285-1 p." DocPartId="6347c1bc28ec4b92959b4bdd6250f293" PartId="7245c53166794e7380e4ec9c53db2f9a"/>
        </Part>
      </Part>
      <Part Type="papunktis" Nr="1.11" Abbr="1.11 pp." DocPartId="cb35038c250d45cb8068686e0e9cfeec" PartId="f2f6ff09cdb84a73a1aa28eb995c6380">
        <Part Type="citata" DocPartId="4ac2466bb6af4c1e871fbe8a74523506" PartId="ef77e8760f3f49a9a2fdf6011e4c32fb">
          <Part Type="punktas" Nr="313-1" Abbr="313-1 p." DocPartId="e222ae50a71e46c89d3e0c0f00412443" PartId="5b8b3297133f421294190056cd0030d4"/>
        </Part>
      </Part>
      <Part Type="papunktis" Nr="1.12" Abbr="1.12 pp." DocPartId="4387033c769e48679e9efa2d2f5e97b6" PartId="8dbc7231d5944b579015406cc77ebd72">
        <Part Type="citata" DocPartId="a3a76d08a5234d7b96450148fa599df9" PartId="95c742cdbb9647da84f9bf9ed92ac6a9">
          <Part Type="punktas" Nr="317" Abbr="317 p." DocPartId="828b867e51d44e2abdc81424c94f8656" PartId="65f8f3b5ae6a47309c04f5c0876d2523"/>
        </Part>
      </Part>
      <Part Type="papunktis" Nr="1.13" Abbr="1.13 pp." DocPartId="1afd819604ae4ccc92d5a44b2a05f761" PartId="3943d2cfcd344b95af1b82fc5f87a517">
        <Part Type="citata" DocPartId="ec556a496e904142bec46c4c5e2128fb" PartId="ea8690db894a438e87099e1083220138">
          <Part Type="punktas" Nr="326" Abbr="326 p." DocPartId="5a848f05daec44b48dc346afcdca1d31" PartId="72d146cb18e64254900c426e5d1be368"/>
        </Part>
      </Part>
      <Part Type="papunktis" Nr="1.14" Abbr="1.14 pp." DocPartId="1d27b532a71f4ed08880db7cd05d5791" PartId="277b94c036f14a1fa7533a008ddc6f22">
        <Part Type="citata" DocPartId="bd45c8e79b2d412e86fd4dd4c8c68ea0" PartId="f824b74bbe024896a454948c5515d590">
          <Part Type="punktas" Nr="399" Abbr="399 p." DocPartId="39e2a6abcdb74dbab65c6f91c0b991bd" PartId="2b96e2017b334dc4aa19cbb93179088c"/>
        </Part>
      </Part>
      <Part Type="papunktis" Nr="1.15" Abbr="1.15 pp." DocPartId="148949f0f8be43268b4b3ce707babb64" PartId="b2eb91997f6a48bba6e41d6b0ec594d1">
        <Part Type="citata" DocPartId="05fc468fbcd14472a27eea981c932ab4" PartId="210dfc019bed43d1a7417aaf092f67cd">
          <Part Type="punktas" Nr="400" Abbr="400 p." DocPartId="70e9c2ba5ed645d6bb2c85effcc86caf" PartId="6e6e87a1bfe14e46b724d9a41a69bb48"/>
        </Part>
      </Part>
    </Part>
    <Part Type="punktas" Nr="2" Abbr="2 p." DocPartId="c7363b4aae654b1ca5dc918590ea31d3" PartId="eaa2ff8450754b1dab89557008f4a68a"/>
    <Part Type="signatura" DocPartId="c184514b64974fc99ba9e571d3a294c1" PartId="453d1c81690d4a87a1d935a94e19e498"/>
  </Part>
</Parts>
</file>

<file path=customXml/itemProps1.xml><?xml version="1.0" encoding="utf-8"?>
<ds:datastoreItem xmlns:ds="http://schemas.openxmlformats.org/officeDocument/2006/customXml" ds:itemID="{E9DE3FB4-2C81-4F75-8E21-273EF18207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3f0059-e05d-41cb-bb23-623b2dd84c8b"/>
    <ds:schemaRef ds:uri="83e6fd73-a7e0-4a46-aa58-b60f1943ee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49B9DC-741F-4AAE-BCF6-4440A2595182}">
  <ds:schemaRefs>
    <ds:schemaRef ds:uri="http://schemas.microsoft.com/sharepoint/v3/contenttype/forms"/>
  </ds:schemaRefs>
</ds:datastoreItem>
</file>

<file path=customXml/itemProps3.xml><?xml version="1.0" encoding="utf-8"?>
<ds:datastoreItem xmlns:ds="http://schemas.openxmlformats.org/officeDocument/2006/customXml" ds:itemID="{3076E774-4C51-4628-A340-CCEC625E61C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68A628A-C5CA-4692-837D-9CB2BCF36E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817</Words>
  <Characters>5820</Characters>
  <Application>Microsoft Office Word</Application>
  <DocSecurity>0</DocSecurity>
  <Lines>48</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6624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g.danaitis</dc:creator>
  <cp:lastModifiedBy>Loreta RAKAUSKIENĖ </cp:lastModifiedBy>
  <cp:revision>3</cp:revision>
  <cp:lastPrinted>2020-01-14T12:52:00Z</cp:lastPrinted>
  <dcterms:created xsi:type="dcterms:W3CDTF">2020-04-23T08:22:00Z</dcterms:created>
  <dcterms:modified xsi:type="dcterms:W3CDTF">2020-04-23T08:37:00Z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0x0101005872E9DEE3271B41B49A789C5582498B</vt:lpwstr>
  </property>
</Properties>
</file>