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6b697d24ef04e5c81b2c92f6265f9e2"/>
        <w:id w:val="1277375791"/>
        <w:lock w:val="sdtLocked"/>
      </w:sdtPr>
      <w:sdtEndPr/>
      <w:sdtContent>
        <w:p w:rsidR="00CC3257" w:rsidRDefault="00795F43" w:rsidP="00795F43">
          <w:pPr>
            <w:tabs>
              <w:tab w:val="center" w:pos="4153"/>
              <w:tab w:val="right" w:pos="8306"/>
            </w:tabs>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CC3257" w:rsidRDefault="00CC3257" w:rsidP="00795F43">
          <w:pPr>
            <w:jc w:val="center"/>
            <w:rPr>
              <w:caps/>
              <w:sz w:val="12"/>
              <w:szCs w:val="12"/>
            </w:rPr>
          </w:pPr>
        </w:p>
        <w:p w:rsidR="00CC3257" w:rsidRDefault="00795F43" w:rsidP="00795F43">
          <w:pPr>
            <w:jc w:val="center"/>
            <w:rPr>
              <w:b/>
              <w:bCs/>
              <w:caps/>
            </w:rPr>
          </w:pPr>
          <w:r>
            <w:rPr>
              <w:b/>
              <w:bCs/>
              <w:caps/>
            </w:rPr>
            <w:t>LIETUVOS RESPUBLIKOS</w:t>
          </w:r>
        </w:p>
        <w:p w:rsidR="00CC3257" w:rsidRDefault="00795F43" w:rsidP="00795F43">
          <w:pPr>
            <w:jc w:val="center"/>
            <w:rPr>
              <w:b/>
              <w:caps/>
            </w:rPr>
          </w:pPr>
          <w:r>
            <w:rPr>
              <w:b/>
              <w:caps/>
            </w:rPr>
            <w:t>IŠMOKŲ VAIKAMS ĮSTATYMO NR. I-621 9</w:t>
          </w:r>
          <w:r>
            <w:rPr>
              <w:b/>
              <w:caps/>
              <w:vertAlign w:val="superscript"/>
            </w:rPr>
            <w:t>1</w:t>
          </w:r>
          <w:r>
            <w:rPr>
              <w:b/>
              <w:caps/>
            </w:rPr>
            <w:t xml:space="preserve"> IR 21 STRAIPSNIŲ PAKEITIMO</w:t>
          </w:r>
        </w:p>
        <w:p w:rsidR="00CC3257" w:rsidRDefault="00795F43" w:rsidP="00795F43">
          <w:pPr>
            <w:jc w:val="center"/>
            <w:rPr>
              <w:caps/>
            </w:rPr>
          </w:pPr>
          <w:r>
            <w:rPr>
              <w:b/>
              <w:caps/>
            </w:rPr>
            <w:t>ĮSTATYMAS</w:t>
          </w:r>
        </w:p>
        <w:p w:rsidR="00CC3257" w:rsidRDefault="00CC3257" w:rsidP="00795F43">
          <w:pPr>
            <w:jc w:val="center"/>
            <w:rPr>
              <w:b/>
              <w:caps/>
            </w:rPr>
          </w:pPr>
        </w:p>
        <w:p w:rsidR="00CC3257" w:rsidRDefault="00795F43" w:rsidP="00795F43">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18</w:t>
          </w:r>
          <w:r>
            <w:rPr>
              <w:szCs w:val="24"/>
            </w:rPr>
            <w:t xml:space="preserve"> d. Nr. </w:t>
          </w:r>
          <w:r>
            <w:rPr>
              <w:szCs w:val="24"/>
              <w:lang w:val="en-US"/>
            </w:rPr>
            <w:t>XV-696</w:t>
          </w:r>
        </w:p>
        <w:p w:rsidR="00CC3257" w:rsidRDefault="00795F43" w:rsidP="00795F43">
          <w:pPr>
            <w:jc w:val="center"/>
            <w:rPr>
              <w:szCs w:val="24"/>
            </w:rPr>
          </w:pPr>
          <w:r>
            <w:rPr>
              <w:szCs w:val="24"/>
            </w:rPr>
            <w:t>Vilnius</w:t>
          </w:r>
        </w:p>
        <w:p w:rsidR="00CC3257" w:rsidRDefault="00CC3257">
          <w:pPr>
            <w:jc w:val="center"/>
            <w:rPr>
              <w:sz w:val="22"/>
            </w:rPr>
          </w:pPr>
        </w:p>
        <w:p w:rsidR="00CC3257" w:rsidRDefault="00CC3257">
          <w:pPr>
            <w:tabs>
              <w:tab w:val="center" w:pos="4153"/>
              <w:tab w:val="right" w:pos="8306"/>
            </w:tabs>
            <w:rPr>
              <w:rFonts w:ascii="TimesLT" w:hAnsi="TimesLT"/>
              <w:lang w:val="en-US"/>
            </w:rPr>
          </w:pPr>
        </w:p>
        <w:sdt>
          <w:sdtPr>
            <w:alias w:val="1 str."/>
            <w:tag w:val="part_cf59138136554c4fbe789de1dc773557"/>
            <w:id w:val="-855970436"/>
            <w:lock w:val="sdtLocked"/>
          </w:sdtPr>
          <w:sdtEndPr/>
          <w:sdtContent>
            <w:p w:rsidR="00CC3257" w:rsidRDefault="00795F43">
              <w:pPr>
                <w:widowControl w:val="0"/>
                <w:spacing w:line="390" w:lineRule="atLeast"/>
                <w:ind w:firstLine="720"/>
                <w:jc w:val="both"/>
                <w:rPr>
                  <w:b/>
                  <w:bCs/>
                  <w:szCs w:val="24"/>
                  <w:lang w:eastAsia="lt-LT"/>
                </w:rPr>
              </w:pPr>
              <w:sdt>
                <w:sdtPr>
                  <w:alias w:val="Numeris"/>
                  <w:tag w:val="nr_cf59138136554c4fbe789de1dc773557"/>
                  <w:id w:val="-1515684570"/>
                  <w:lock w:val="sdtLocked"/>
                </w:sdtPr>
                <w:sdtEndPr/>
                <w:sdtContent>
                  <w:r>
                    <w:rPr>
                      <w:b/>
                      <w:bCs/>
                      <w:szCs w:val="24"/>
                      <w:lang w:eastAsia="lt-LT"/>
                    </w:rPr>
                    <w:t>1</w:t>
                  </w:r>
                </w:sdtContent>
              </w:sdt>
              <w:r>
                <w:rPr>
                  <w:b/>
                  <w:bCs/>
                  <w:szCs w:val="24"/>
                  <w:lang w:eastAsia="lt-LT"/>
                </w:rPr>
                <w:t xml:space="preserve"> straipsnis. </w:t>
              </w:r>
              <w:sdt>
                <w:sdtPr>
                  <w:alias w:val="Pavadinimas"/>
                  <w:tag w:val="title_cf59138136554c4fbe789de1dc773557"/>
                  <w:id w:val="-2011593436"/>
                  <w:lock w:val="sdtLocked"/>
                </w:sdtPr>
                <w:sdtEndPr/>
                <w:sdtContent>
                  <w:r>
                    <w:rPr>
                      <w:b/>
                      <w:bCs/>
                      <w:szCs w:val="24"/>
                      <w:lang w:eastAsia="lt-LT"/>
                    </w:rPr>
                    <w:t>9</w:t>
                  </w:r>
                  <w:r>
                    <w:rPr>
                      <w:b/>
                      <w:bCs/>
                      <w:szCs w:val="24"/>
                      <w:vertAlign w:val="superscript"/>
                      <w:lang w:eastAsia="lt-LT"/>
                    </w:rPr>
                    <w:t>1</w:t>
                  </w:r>
                  <w:r>
                    <w:rPr>
                      <w:b/>
                      <w:bCs/>
                      <w:szCs w:val="24"/>
                      <w:lang w:eastAsia="lt-LT"/>
                    </w:rPr>
                    <w:t xml:space="preserve"> straipsnio pakeitimas</w:t>
                  </w:r>
                </w:sdtContent>
              </w:sdt>
            </w:p>
            <w:sdt>
              <w:sdtPr>
                <w:alias w:val="1 str. 1 d."/>
                <w:tag w:val="part_b1a0bc12fc334971a30e43a193be066f"/>
                <w:id w:val="1383133319"/>
                <w:lock w:val="sdtLocked"/>
              </w:sdtPr>
              <w:sdtEndPr/>
              <w:sdtContent>
                <w:p w:rsidR="00CC3257" w:rsidRDefault="00795F43">
                  <w:pPr>
                    <w:widowControl w:val="0"/>
                    <w:spacing w:line="390" w:lineRule="atLeast"/>
                    <w:ind w:firstLine="720"/>
                    <w:jc w:val="both"/>
                    <w:rPr>
                      <w:rFonts w:eastAsia="Calibri"/>
                      <w:szCs w:val="24"/>
                      <w:lang w:eastAsia="lt-LT"/>
                    </w:rPr>
                  </w:pPr>
                  <w:r>
                    <w:rPr>
                      <w:rFonts w:eastAsia="Calibri"/>
                      <w:szCs w:val="24"/>
                      <w:lang w:eastAsia="lt-LT"/>
                    </w:rPr>
                    <w:t>Pakeisti 9</w:t>
                  </w:r>
                  <w:r>
                    <w:rPr>
                      <w:rFonts w:eastAsia="Calibri"/>
                      <w:szCs w:val="24"/>
                      <w:vertAlign w:val="superscript"/>
                      <w:lang w:eastAsia="lt-LT"/>
                    </w:rPr>
                    <w:t>1</w:t>
                  </w:r>
                  <w:r>
                    <w:rPr>
                      <w:rFonts w:eastAsia="Calibri"/>
                      <w:szCs w:val="24"/>
                      <w:lang w:eastAsia="lt-LT"/>
                    </w:rPr>
                    <w:t xml:space="preserve"> straipsnio 1 dalį ir ją išdėstyti taip:</w:t>
                  </w:r>
                </w:p>
                <w:sdt>
                  <w:sdtPr>
                    <w:alias w:val="citata"/>
                    <w:tag w:val="part_7239d7b3812848f6976635b41ad031c7"/>
                    <w:id w:val="-434056987"/>
                    <w:lock w:val="sdtLocked"/>
                  </w:sdtPr>
                  <w:sdtEndPr/>
                  <w:sdtContent>
                    <w:sdt>
                      <w:sdtPr>
                        <w:alias w:val="1 d."/>
                        <w:tag w:val="part_315f26ffc7254940a4678741520b07e7"/>
                        <w:id w:val="779384758"/>
                        <w:lock w:val="sdtLocked"/>
                      </w:sdtPr>
                      <w:sdtEndPr/>
                      <w:sdtContent>
                        <w:p w:rsidR="00CC3257" w:rsidRDefault="00795F43">
                          <w:pPr>
                            <w:widowControl w:val="0"/>
                            <w:spacing w:line="390" w:lineRule="atLeast"/>
                            <w:ind w:firstLine="720"/>
                            <w:jc w:val="both"/>
                            <w:rPr>
                              <w:szCs w:val="24"/>
                              <w:lang w:eastAsia="lt-LT"/>
                            </w:rPr>
                          </w:pPr>
                          <w:r>
                            <w:rPr>
                              <w:szCs w:val="24"/>
                              <w:lang w:eastAsia="lt-LT"/>
                            </w:rPr>
                            <w:t>„</w:t>
                          </w:r>
                          <w:sdt>
                            <w:sdtPr>
                              <w:alias w:val="Numeris"/>
                              <w:tag w:val="nr_315f26ffc7254940a4678741520b07e7"/>
                              <w:id w:val="529925406"/>
                              <w:lock w:val="sdtLocked"/>
                            </w:sdtPr>
                            <w:sdtEndPr/>
                            <w:sdtContent>
                              <w:r>
                                <w:rPr>
                                  <w:szCs w:val="24"/>
                                  <w:lang w:eastAsia="lt-LT"/>
                                </w:rPr>
                                <w:t>1</w:t>
                              </w:r>
                            </w:sdtContent>
                          </w:sdt>
                          <w:r>
                            <w:rPr>
                              <w:szCs w:val="24"/>
                              <w:lang w:eastAsia="lt-LT"/>
                            </w:rPr>
                            <w:t>. Vaiko priežiūros kompensacinė išmoka – 5,2 bazinės socialinės išmokos dydžio per mėnesį – skiriama ir mokama vienam iš vaiką auginanči</w:t>
                          </w:r>
                          <w:r>
                            <w:rPr>
                              <w:szCs w:val="24"/>
                              <w:lang w:eastAsia="lt-LT"/>
                            </w:rPr>
                            <w:t>ų tėvų (ar turimam vieninteliam iš vaiko tėvų (įtėvių) ar globėjui, kai vaiko globa nustatyta šeimoje, už kiekvieną vaiką, kuris nėra ugdomas pagal ikimokyklinio ugdymo programą valstybinėse ar savivaldybių, ar nevalstybinėse įstaigose, vykdančiose ikimoky</w:t>
                          </w:r>
                          <w:r>
                            <w:rPr>
                              <w:szCs w:val="24"/>
                              <w:lang w:eastAsia="lt-LT"/>
                            </w:rPr>
                            <w:t>klinio ugdymo programas, ir pagal vaiko priežiūros sutartį su vaiko tėvu (įtėviu) ar globėju (toliau – vaiko priežiūros sutartis) už atlyginimą yra prižiūrimas fizinio asmens, vykdančio vaikų dienos priežiūrą Lietuvos Respublikoje pagal individualios veikl</w:t>
                          </w:r>
                          <w:r>
                            <w:rPr>
                              <w:szCs w:val="24"/>
                              <w:lang w:eastAsia="lt-LT"/>
                            </w:rPr>
                            <w:t>os vykdymo pažymą ar darbo sutartį, (toliau – vaiko priežiūrą vykdantis fizinis asmuo), jeigu bendrai gyvenantys asmenys arba globėjas ir su juo bendrai gyvenantis asmuo, kurie augina ir (ar) globoja vaiką, atitinka bent vieną iš šių reikalavimų:</w:t>
                          </w:r>
                        </w:p>
                        <w:sdt>
                          <w:sdtPr>
                            <w:alias w:val="1 d. 1 p."/>
                            <w:tag w:val="part_b169c7a77290454c80544b580b8c12e9"/>
                            <w:id w:val="1464305044"/>
                            <w:lock w:val="sdtLocked"/>
                          </w:sdtPr>
                          <w:sdtEndPr/>
                          <w:sdtContent>
                            <w:p w:rsidR="00CC3257" w:rsidRDefault="00795F43">
                              <w:pPr>
                                <w:widowControl w:val="0"/>
                                <w:spacing w:line="390" w:lineRule="atLeast"/>
                                <w:ind w:firstLine="720"/>
                                <w:jc w:val="both"/>
                                <w:rPr>
                                  <w:szCs w:val="24"/>
                                  <w:lang w:eastAsia="lt-LT"/>
                                </w:rPr>
                              </w:pPr>
                              <w:sdt>
                                <w:sdtPr>
                                  <w:alias w:val="Numeris"/>
                                  <w:tag w:val="nr_b169c7a77290454c80544b580b8c12e9"/>
                                  <w:id w:val="-1828665763"/>
                                  <w:lock w:val="sdtLocked"/>
                                </w:sdtPr>
                                <w:sdtEndPr/>
                                <w:sdtContent>
                                  <w:r>
                                    <w:rPr>
                                      <w:szCs w:val="24"/>
                                      <w:lang w:eastAsia="lt-LT"/>
                                    </w:rPr>
                                    <w:t>1</w:t>
                                  </w:r>
                                </w:sdtContent>
                              </w:sdt>
                              <w:r>
                                <w:rPr>
                                  <w:szCs w:val="24"/>
                                  <w:lang w:eastAsia="lt-LT"/>
                                </w:rPr>
                                <w:t>) bend</w:t>
                              </w:r>
                              <w:r>
                                <w:rPr>
                                  <w:szCs w:val="24"/>
                                  <w:lang w:eastAsia="lt-LT"/>
                                </w:rPr>
                                <w:t>rai gyvenantys asmenys arba globėjas ir su juo bendrai gyvenantis asmuo, kurie augina ir (ar) globoja vaiką, dirba pagal darbo sutartį ar darbo santykiams prilygintų teisinių santykių pagrindu arba yra savarankiškai dirbantys asmenys,</w:t>
                              </w:r>
                              <w:r>
                                <w:rPr>
                                  <w:bCs/>
                                  <w:szCs w:val="24"/>
                                  <w:lang w:eastAsia="lt-LT"/>
                                </w:rPr>
                                <w:t xml:space="preserve"> </w:t>
                              </w:r>
                              <w:r>
                                <w:rPr>
                                  <w:szCs w:val="24"/>
                                  <w:lang w:eastAsia="lt-LT"/>
                                </w:rPr>
                                <w:t>išskyrus darbingo amž</w:t>
                              </w:r>
                              <w:r>
                                <w:rPr>
                                  <w:szCs w:val="24"/>
                                  <w:lang w:eastAsia="lt-LT"/>
                                </w:rPr>
                                <w:t xml:space="preserve">iaus asmenis, kuriems nustatytas 0–25 procentų </w:t>
                              </w:r>
                              <w:proofErr w:type="spellStart"/>
                              <w:r>
                                <w:rPr>
                                  <w:szCs w:val="24"/>
                                  <w:lang w:eastAsia="lt-LT"/>
                                </w:rPr>
                                <w:t>dalyvumo</w:t>
                              </w:r>
                              <w:proofErr w:type="spellEnd"/>
                              <w:r>
                                <w:rPr>
                                  <w:szCs w:val="24"/>
                                  <w:lang w:eastAsia="lt-LT"/>
                                </w:rPr>
                                <w:t xml:space="preserve"> lygis; </w:t>
                              </w:r>
                            </w:p>
                          </w:sdtContent>
                        </w:sdt>
                        <w:sdt>
                          <w:sdtPr>
                            <w:alias w:val="1 d. 2 p."/>
                            <w:tag w:val="part_fc34290c3a98491ea821f1be9747be4f"/>
                            <w:id w:val="369119004"/>
                            <w:lock w:val="sdtLocked"/>
                          </w:sdtPr>
                          <w:sdtEndPr/>
                          <w:sdtContent>
                            <w:p w:rsidR="00CC3257" w:rsidRDefault="00795F43">
                              <w:pPr>
                                <w:widowControl w:val="0"/>
                                <w:spacing w:line="390" w:lineRule="atLeast"/>
                                <w:ind w:firstLine="720"/>
                                <w:jc w:val="both"/>
                                <w:rPr>
                                  <w:szCs w:val="24"/>
                                  <w:lang w:eastAsia="lt-LT"/>
                                </w:rPr>
                              </w:pPr>
                              <w:sdt>
                                <w:sdtPr>
                                  <w:alias w:val="Numeris"/>
                                  <w:tag w:val="nr_fc34290c3a98491ea821f1be9747be4f"/>
                                  <w:id w:val="-711033077"/>
                                  <w:lock w:val="sdtLocked"/>
                                </w:sdtPr>
                                <w:sdtEndPr/>
                                <w:sdtContent>
                                  <w:r>
                                    <w:rPr>
                                      <w:szCs w:val="24"/>
                                      <w:lang w:eastAsia="lt-LT"/>
                                    </w:rPr>
                                    <w:t>2</w:t>
                                  </w:r>
                                </w:sdtContent>
                              </w:sdt>
                              <w:r>
                                <w:rPr>
                                  <w:szCs w:val="24"/>
                                  <w:lang w:eastAsia="lt-LT"/>
                                </w:rPr>
                                <w:t xml:space="preserve">) vienas iš bendrai gyvenančių asmenų </w:t>
                              </w:r>
                              <w:r>
                                <w:rPr>
                                  <w:szCs w:val="24"/>
                                  <w:shd w:val="clear" w:color="auto" w:fill="FFFFFF"/>
                                  <w:lang w:eastAsia="lt-LT"/>
                                </w:rPr>
                                <w:t>(ar turimas vienintelis iš vaiko tėvų (įtėvių)</w:t>
                              </w:r>
                              <w:r>
                                <w:rPr>
                                  <w:szCs w:val="24"/>
                                  <w:lang w:eastAsia="lt-LT"/>
                                </w:rPr>
                                <w:t xml:space="preserve"> arba globėjas ar su juo bendrai gyvenantis asmuo, kurie augina ir (ar) globoja vaiką, dirba pagal darb</w:t>
                              </w:r>
                              <w:r>
                                <w:rPr>
                                  <w:szCs w:val="24"/>
                                  <w:lang w:eastAsia="lt-LT"/>
                                </w:rPr>
                                <w:t xml:space="preserve">o sutartį ar darbo santykiams prilygintų teisinių santykių pagrindu arba yra savarankiškai dirbantis asmuo, išskyrus darbingo amžiaus asmenis, kuriems nustatytas 0–25 procentų </w:t>
                              </w:r>
                              <w:proofErr w:type="spellStart"/>
                              <w:r>
                                <w:rPr>
                                  <w:szCs w:val="24"/>
                                  <w:lang w:eastAsia="lt-LT"/>
                                </w:rPr>
                                <w:t>dalyvumo</w:t>
                              </w:r>
                              <w:proofErr w:type="spellEnd"/>
                              <w:r>
                                <w:rPr>
                                  <w:szCs w:val="24"/>
                                  <w:lang w:eastAsia="lt-LT"/>
                                </w:rPr>
                                <w:t xml:space="preserve"> lygis, o kitas </w:t>
                              </w:r>
                              <w:r>
                                <w:rPr>
                                  <w:szCs w:val="24"/>
                                  <w:shd w:val="clear" w:color="auto" w:fill="FFFFFF"/>
                                  <w:lang w:eastAsia="lt-LT"/>
                                </w:rPr>
                                <w:t>(ar turimas vienintelis iš vaiko tėvų (įtėvių), globėjas</w:t>
                              </w:r>
                              <w:r>
                                <w:rPr>
                                  <w:szCs w:val="24"/>
                                  <w:shd w:val="clear" w:color="auto" w:fill="FFFFFF"/>
                                  <w:lang w:eastAsia="lt-LT"/>
                                </w:rPr>
                                <w:t>)</w:t>
                              </w:r>
                              <w:r>
                                <w:rPr>
                                  <w:szCs w:val="24"/>
                                  <w:lang w:eastAsia="lt-LT"/>
                                </w:rPr>
                                <w:t xml:space="preserve"> mokosi pagal bendrojo ugdymo programą, formaliojo profesinio mokymo programą kartu su bendrojo ugdymo programa ar pagal formaliojo profesinio mokymo programą arba studijuoja aukštojoje mokykloje pagal nuolatinės studijų formos programą, doktorantūroje ar</w:t>
                              </w:r>
                              <w:r>
                                <w:rPr>
                                  <w:szCs w:val="24"/>
                                  <w:lang w:eastAsia="lt-LT"/>
                                </w:rPr>
                                <w:t xml:space="preserve"> rezidentūroje (įskaitant asmenis akademinių atostogų, suteiktų dėl ligos arba nėštumo ir gimdymo ar atostogų vaikui prižiūrėti, jeigu dėl vaiko priežiūros kompensacinės išmokos skyrimo kreipiamasi už kitą vaiką, negu suteiktos akademinės atostogos vaikui </w:t>
                              </w:r>
                              <w:r>
                                <w:rPr>
                                  <w:szCs w:val="24"/>
                                  <w:lang w:eastAsia="lt-LT"/>
                                </w:rPr>
                                <w:t>prižiūrėti, arba atlikti privalomąją pradinę karo tarnybą, laikotarpiu).“</w:t>
                              </w:r>
                            </w:p>
                            <w:p w:rsidR="00CC3257" w:rsidRDefault="00795F43">
                              <w:pPr>
                                <w:widowControl w:val="0"/>
                                <w:spacing w:line="360" w:lineRule="atLeast"/>
                                <w:ind w:firstLine="720"/>
                                <w:jc w:val="both"/>
                                <w:rPr>
                                  <w:szCs w:val="24"/>
                                </w:rPr>
                              </w:pPr>
                            </w:p>
                          </w:sdtContent>
                        </w:sdt>
                      </w:sdtContent>
                    </w:sdt>
                  </w:sdtContent>
                </w:sdt>
              </w:sdtContent>
            </w:sdt>
          </w:sdtContent>
        </w:sdt>
        <w:sdt>
          <w:sdtPr>
            <w:alias w:val="2 str."/>
            <w:tag w:val="part_4a98d2649432440f844363945c76acf3"/>
            <w:id w:val="-1394111915"/>
            <w:lock w:val="sdtLocked"/>
          </w:sdtPr>
          <w:sdtEndPr/>
          <w:sdtContent>
            <w:p w:rsidR="00CC3257" w:rsidRDefault="00795F43">
              <w:pPr>
                <w:widowControl w:val="0"/>
                <w:spacing w:line="360" w:lineRule="auto"/>
                <w:ind w:firstLine="720"/>
                <w:jc w:val="both"/>
                <w:rPr>
                  <w:b/>
                  <w:bCs/>
                  <w:szCs w:val="24"/>
                  <w:lang w:eastAsia="lt-LT"/>
                </w:rPr>
              </w:pPr>
              <w:sdt>
                <w:sdtPr>
                  <w:alias w:val="Numeris"/>
                  <w:tag w:val="nr_4a98d2649432440f844363945c76acf3"/>
                  <w:id w:val="618956795"/>
                  <w:lock w:val="sdtLocked"/>
                </w:sdtPr>
                <w:sdtEndPr/>
                <w:sdtContent>
                  <w:r>
                    <w:rPr>
                      <w:b/>
                      <w:bCs/>
                      <w:szCs w:val="24"/>
                      <w:lang w:eastAsia="lt-LT"/>
                    </w:rPr>
                    <w:t>2</w:t>
                  </w:r>
                </w:sdtContent>
              </w:sdt>
              <w:r>
                <w:rPr>
                  <w:b/>
                  <w:bCs/>
                  <w:szCs w:val="24"/>
                  <w:lang w:eastAsia="lt-LT"/>
                </w:rPr>
                <w:t xml:space="preserve"> straipsnis. </w:t>
              </w:r>
              <w:sdt>
                <w:sdtPr>
                  <w:alias w:val="Pavadinimas"/>
                  <w:tag w:val="title_4a98d2649432440f844363945c76acf3"/>
                  <w:id w:val="381765325"/>
                  <w:lock w:val="sdtLocked"/>
                </w:sdtPr>
                <w:sdtEndPr/>
                <w:sdtContent>
                  <w:r>
                    <w:rPr>
                      <w:b/>
                      <w:bCs/>
                      <w:szCs w:val="24"/>
                      <w:lang w:eastAsia="lt-LT"/>
                    </w:rPr>
                    <w:t>21 straipsnio pakeitimas</w:t>
                  </w:r>
                </w:sdtContent>
              </w:sdt>
            </w:p>
            <w:sdt>
              <w:sdtPr>
                <w:alias w:val="2 str. 1 d."/>
                <w:tag w:val="part_1a8b973ac9484ef2bfa04d17d99f5abe"/>
                <w:id w:val="676475307"/>
                <w:lock w:val="sdtLocked"/>
              </w:sdtPr>
              <w:sdtEndPr/>
              <w:sdtContent>
                <w:p w:rsidR="00CC3257" w:rsidRDefault="00795F43">
                  <w:pPr>
                    <w:widowControl w:val="0"/>
                    <w:spacing w:line="360" w:lineRule="auto"/>
                    <w:ind w:firstLine="720"/>
                    <w:jc w:val="both"/>
                    <w:rPr>
                      <w:bCs/>
                      <w:szCs w:val="24"/>
                      <w:lang w:eastAsia="lt-LT"/>
                    </w:rPr>
                  </w:pPr>
                  <w:r>
                    <w:rPr>
                      <w:bCs/>
                      <w:szCs w:val="24"/>
                      <w:lang w:eastAsia="lt-LT"/>
                    </w:rPr>
                    <w:t xml:space="preserve">Pakeisti 21 straipsnio 1 dalies 23 punktą ir jį išdėstyti taip: </w:t>
                  </w:r>
                </w:p>
                <w:sdt>
                  <w:sdtPr>
                    <w:alias w:val="citata"/>
                    <w:tag w:val="part_04284f891fb449a887404e3ca2724d72"/>
                    <w:id w:val="823091120"/>
                    <w:lock w:val="sdtLocked"/>
                  </w:sdtPr>
                  <w:sdtEndPr/>
                  <w:sdtContent>
                    <w:sdt>
                      <w:sdtPr>
                        <w:alias w:val="23 p."/>
                        <w:tag w:val="part_2284a5463550443a9d1f1fd25d89e9e7"/>
                        <w:id w:val="-661843313"/>
                        <w:lock w:val="sdtLocked"/>
                      </w:sdtPr>
                      <w:sdtEndPr/>
                      <w:sdtContent>
                        <w:p w:rsidR="00CC3257" w:rsidRDefault="00795F43">
                          <w:pPr>
                            <w:widowControl w:val="0"/>
                            <w:spacing w:line="360" w:lineRule="auto"/>
                            <w:ind w:firstLine="720"/>
                            <w:jc w:val="both"/>
                            <w:rPr>
                              <w:szCs w:val="24"/>
                              <w:lang w:eastAsia="lt-LT"/>
                            </w:rPr>
                          </w:pPr>
                          <w:r>
                            <w:rPr>
                              <w:bCs/>
                              <w:szCs w:val="24"/>
                              <w:lang w:eastAsia="lt-LT"/>
                            </w:rPr>
                            <w:t>„</w:t>
                          </w:r>
                          <w:sdt>
                            <w:sdtPr>
                              <w:alias w:val="Numeris"/>
                              <w:tag w:val="nr_2284a5463550443a9d1f1fd25d89e9e7"/>
                              <w:id w:val="2036692471"/>
                              <w:lock w:val="sdtLocked"/>
                            </w:sdtPr>
                            <w:sdtEndPr/>
                            <w:sdtContent>
                              <w:r>
                                <w:rPr>
                                  <w:bCs/>
                                  <w:szCs w:val="24"/>
                                  <w:lang w:eastAsia="lt-LT"/>
                                </w:rPr>
                                <w:t>23</w:t>
                              </w:r>
                            </w:sdtContent>
                          </w:sdt>
                          <w:r>
                            <w:rPr>
                              <w:bCs/>
                              <w:szCs w:val="24"/>
                              <w:lang w:eastAsia="lt-LT"/>
                            </w:rPr>
                            <w:t xml:space="preserve">) </w:t>
                          </w:r>
                          <w:r>
                            <w:rPr>
                              <w:szCs w:val="24"/>
                              <w:lang w:eastAsia="lt-LT"/>
                            </w:rPr>
                            <w:t>asmuo, kuriam paskirta šio įstatymo 9</w:t>
                          </w:r>
                          <w:r>
                            <w:rPr>
                              <w:szCs w:val="24"/>
                              <w:vertAlign w:val="superscript"/>
                              <w:lang w:eastAsia="lt-LT"/>
                            </w:rPr>
                            <w:t>1</w:t>
                          </w:r>
                          <w:r>
                            <w:rPr>
                              <w:szCs w:val="24"/>
                              <w:lang w:eastAsia="lt-LT"/>
                            </w:rPr>
                            <w:t xml:space="preserve"> straipsnyje </w:t>
                          </w:r>
                          <w:r>
                            <w:rPr>
                              <w:szCs w:val="24"/>
                              <w:lang w:eastAsia="lt-LT"/>
                            </w:rPr>
                            <w:t>nustatyta išmoka, ir (ar) su juo bendrai gyvenantis asmuo, kurie augina ir (ar) globoja vaiką, nedirba pagal darbo sutartį ar darbo santykiams prilygintų teisinių santykių pagrindu arba nėra savarankiškai dirbantys asmenys, išskyrus darbingo amžiaus asmeni</w:t>
                          </w:r>
                          <w:r>
                            <w:rPr>
                              <w:szCs w:val="24"/>
                              <w:lang w:eastAsia="lt-LT"/>
                            </w:rPr>
                            <w:t xml:space="preserve">s, kuriems nustatytas 0–25 procentų </w:t>
                          </w:r>
                          <w:proofErr w:type="spellStart"/>
                          <w:r>
                            <w:rPr>
                              <w:szCs w:val="24"/>
                              <w:lang w:eastAsia="lt-LT"/>
                            </w:rPr>
                            <w:t>dalyvumo</w:t>
                          </w:r>
                          <w:proofErr w:type="spellEnd"/>
                          <w:r>
                            <w:rPr>
                              <w:szCs w:val="24"/>
                              <w:lang w:eastAsia="lt-LT"/>
                            </w:rPr>
                            <w:t xml:space="preserve"> lygis, ar nutraukia mokymąsi ar studijas – nuo darbo sutarties ar darbo santykiams prilygintų teisinių santykių pagrindu arba savarankiškos veiklos nutraukimo dienos ar nuo mokymosi ar studijų nutraukimo dienos.</w:t>
                          </w:r>
                          <w:r>
                            <w:rPr>
                              <w:szCs w:val="24"/>
                              <w:lang w:eastAsia="lt-LT"/>
                            </w:rPr>
                            <w:t>“</w:t>
                          </w:r>
                        </w:p>
                        <w:p w:rsidR="00CC3257" w:rsidRDefault="00795F43">
                          <w:pPr>
                            <w:widowControl w:val="0"/>
                            <w:spacing w:line="360" w:lineRule="atLeast"/>
                            <w:ind w:firstLine="720"/>
                            <w:jc w:val="both"/>
                            <w:rPr>
                              <w:szCs w:val="24"/>
                              <w:lang w:eastAsia="lt-LT"/>
                            </w:rPr>
                          </w:pPr>
                        </w:p>
                      </w:sdtContent>
                    </w:sdt>
                  </w:sdtContent>
                </w:sdt>
              </w:sdtContent>
            </w:sdt>
          </w:sdtContent>
        </w:sdt>
        <w:sdt>
          <w:sdtPr>
            <w:alias w:val="3 str."/>
            <w:tag w:val="part_826ce4175b4e4c9d8a663fd5c81bb4d1"/>
            <w:id w:val="834572617"/>
            <w:lock w:val="sdtLocked"/>
          </w:sdtPr>
          <w:sdtEndPr/>
          <w:sdtContent>
            <w:p w:rsidR="00CC3257" w:rsidRDefault="00795F43">
              <w:pPr>
                <w:widowControl w:val="0"/>
                <w:spacing w:line="360" w:lineRule="auto"/>
                <w:ind w:firstLine="720"/>
                <w:jc w:val="both"/>
                <w:rPr>
                  <w:b/>
                  <w:bCs/>
                  <w:szCs w:val="24"/>
                  <w:lang w:eastAsia="lt-LT"/>
                </w:rPr>
              </w:pPr>
              <w:sdt>
                <w:sdtPr>
                  <w:alias w:val="Numeris"/>
                  <w:tag w:val="nr_826ce4175b4e4c9d8a663fd5c81bb4d1"/>
                  <w:id w:val="1050799516"/>
                  <w:lock w:val="sdtLocked"/>
                </w:sdtPr>
                <w:sdtEndPr/>
                <w:sdtContent>
                  <w:r>
                    <w:rPr>
                      <w:b/>
                      <w:bCs/>
                      <w:szCs w:val="24"/>
                      <w:lang w:eastAsia="lt-LT"/>
                    </w:rPr>
                    <w:t>3</w:t>
                  </w:r>
                </w:sdtContent>
              </w:sdt>
              <w:r>
                <w:rPr>
                  <w:b/>
                  <w:bCs/>
                  <w:szCs w:val="24"/>
                  <w:lang w:eastAsia="lt-LT"/>
                </w:rPr>
                <w:t xml:space="preserve"> straipsnis. </w:t>
              </w:r>
              <w:sdt>
                <w:sdtPr>
                  <w:alias w:val="Pavadinimas"/>
                  <w:tag w:val="title_826ce4175b4e4c9d8a663fd5c81bb4d1"/>
                  <w:id w:val="-124627203"/>
                  <w:lock w:val="sdtLocked"/>
                </w:sdtPr>
                <w:sdtEndPr/>
                <w:sdtContent>
                  <w:r>
                    <w:rPr>
                      <w:b/>
                      <w:bCs/>
                      <w:szCs w:val="24"/>
                      <w:lang w:eastAsia="lt-LT"/>
                    </w:rPr>
                    <w:t>Įstat</w:t>
                  </w:r>
                  <w:bookmarkStart w:id="0" w:name="_GoBack"/>
                  <w:bookmarkEnd w:id="0"/>
                  <w:r>
                    <w:rPr>
                      <w:b/>
                      <w:bCs/>
                      <w:szCs w:val="24"/>
                      <w:lang w:eastAsia="lt-LT"/>
                    </w:rPr>
                    <w:t>ymo įsigaliojimas, įgyvendinimas ir taikymas</w:t>
                  </w:r>
                </w:sdtContent>
              </w:sdt>
            </w:p>
            <w:sdt>
              <w:sdtPr>
                <w:alias w:val="3 str. 1 d."/>
                <w:tag w:val="part_1fd2941700b44c379f4e151a0783eef6"/>
                <w:id w:val="157349178"/>
                <w:lock w:val="sdtLocked"/>
              </w:sdtPr>
              <w:sdtEndPr/>
              <w:sdtContent>
                <w:p w:rsidR="00CC3257" w:rsidRDefault="00795F43">
                  <w:pPr>
                    <w:widowControl w:val="0"/>
                    <w:spacing w:line="360" w:lineRule="auto"/>
                    <w:ind w:firstLine="720"/>
                    <w:jc w:val="both"/>
                    <w:rPr>
                      <w:bCs/>
                      <w:szCs w:val="24"/>
                      <w:lang w:eastAsia="lt-LT"/>
                    </w:rPr>
                  </w:pPr>
                  <w:sdt>
                    <w:sdtPr>
                      <w:alias w:val="Numeris"/>
                      <w:tag w:val="nr_1fd2941700b44c379f4e151a0783eef6"/>
                      <w:id w:val="-1890877813"/>
                      <w:lock w:val="sdtLocked"/>
                    </w:sdtPr>
                    <w:sdtEndPr/>
                    <w:sdtContent>
                      <w:r>
                        <w:rPr>
                          <w:bCs/>
                          <w:szCs w:val="24"/>
                          <w:lang w:eastAsia="lt-LT"/>
                        </w:rPr>
                        <w:t>1</w:t>
                      </w:r>
                    </w:sdtContent>
                  </w:sdt>
                  <w:r>
                    <w:rPr>
                      <w:bCs/>
                      <w:szCs w:val="24"/>
                      <w:lang w:eastAsia="lt-LT"/>
                    </w:rPr>
                    <w:t>. Šis įstatymas, išskyrus šio straipsnio 2 dalį, įsigalioja 2026 m. birželio 1 d.</w:t>
                  </w:r>
                </w:p>
              </w:sdtContent>
            </w:sdt>
            <w:sdt>
              <w:sdtPr>
                <w:alias w:val="3 str. 2 d."/>
                <w:tag w:val="part_19c3630e0fe44a2a95f31cba11df7fd9"/>
                <w:id w:val="-72901600"/>
                <w:lock w:val="sdtLocked"/>
              </w:sdtPr>
              <w:sdtEndPr/>
              <w:sdtContent>
                <w:p w:rsidR="00CC3257" w:rsidRDefault="00795F43">
                  <w:pPr>
                    <w:widowControl w:val="0"/>
                    <w:spacing w:line="360" w:lineRule="auto"/>
                    <w:ind w:firstLine="720"/>
                    <w:jc w:val="both"/>
                    <w:rPr>
                      <w:bCs/>
                      <w:szCs w:val="24"/>
                      <w:lang w:eastAsia="lt-LT"/>
                    </w:rPr>
                  </w:pPr>
                  <w:sdt>
                    <w:sdtPr>
                      <w:alias w:val="Numeris"/>
                      <w:tag w:val="nr_19c3630e0fe44a2a95f31cba11df7fd9"/>
                      <w:id w:val="782855364"/>
                      <w:lock w:val="sdtLocked"/>
                    </w:sdtPr>
                    <w:sdtEndPr/>
                    <w:sdtContent>
                      <w:r>
                        <w:rPr>
                          <w:bCs/>
                          <w:szCs w:val="24"/>
                          <w:lang w:eastAsia="lt-LT"/>
                        </w:rPr>
                        <w:t>2</w:t>
                      </w:r>
                    </w:sdtContent>
                  </w:sdt>
                  <w:r>
                    <w:rPr>
                      <w:bCs/>
                      <w:szCs w:val="24"/>
                      <w:lang w:eastAsia="lt-LT"/>
                    </w:rPr>
                    <w:t>. Lietuvos Respublikos Vyriausybė ir socialinės apsaugos ir darbo ministras iki 2026 m.</w:t>
                  </w:r>
                  <w:r>
                    <w:rPr>
                      <w:bCs/>
                      <w:szCs w:val="24"/>
                      <w:lang w:eastAsia="lt-LT"/>
                    </w:rPr>
                    <w:t xml:space="preserve"> gegužės 31 d. priima šio įstatymo įgyvendinamuosius teisės aktus.</w:t>
                  </w:r>
                </w:p>
              </w:sdtContent>
            </w:sdt>
            <w:sdt>
              <w:sdtPr>
                <w:alias w:val="3 str. 3 d."/>
                <w:tag w:val="part_379e3d25cb6e4e95b4691d8c7175c62d"/>
                <w:id w:val="2009786757"/>
                <w:lock w:val="sdtLocked"/>
              </w:sdtPr>
              <w:sdtEndPr/>
              <w:sdtContent>
                <w:p w:rsidR="00CC3257" w:rsidRDefault="00795F43">
                  <w:pPr>
                    <w:widowControl w:val="0"/>
                    <w:spacing w:line="360" w:lineRule="auto"/>
                    <w:ind w:firstLine="720"/>
                    <w:jc w:val="both"/>
                    <w:rPr>
                      <w:bCs/>
                      <w:szCs w:val="24"/>
                      <w:lang w:eastAsia="lt-LT"/>
                    </w:rPr>
                  </w:pPr>
                  <w:sdt>
                    <w:sdtPr>
                      <w:alias w:val="Numeris"/>
                      <w:tag w:val="nr_379e3d25cb6e4e95b4691d8c7175c62d"/>
                      <w:id w:val="-553398476"/>
                      <w:lock w:val="sdtLocked"/>
                    </w:sdtPr>
                    <w:sdtEndPr/>
                    <w:sdtContent>
                      <w:r>
                        <w:rPr>
                          <w:bCs/>
                          <w:szCs w:val="24"/>
                          <w:lang w:eastAsia="lt-LT"/>
                        </w:rPr>
                        <w:t>3</w:t>
                      </w:r>
                    </w:sdtContent>
                  </w:sdt>
                  <w:r>
                    <w:rPr>
                      <w:bCs/>
                      <w:szCs w:val="24"/>
                      <w:lang w:eastAsia="lt-LT"/>
                    </w:rPr>
                    <w:t>. Jeigu vaiko tėvai (įtėviai) ar globėjas ir fizinis asmuo, vykdantis vaikų dienos priežiūrą Lietuvos Respublikoje pagal individualios veiklos vykdymo pažymą ar darbo sutartį, vaiko pr</w:t>
                  </w:r>
                  <w:r>
                    <w:rPr>
                      <w:bCs/>
                      <w:szCs w:val="24"/>
                      <w:lang w:eastAsia="lt-LT"/>
                    </w:rPr>
                    <w:t xml:space="preserve">iežiūros sutartį ar darbo sutartį pasirašė, vaikas buvo prižiūrimas pagal šią sutartį ir vienas iš vaiko tėvų (įtėvių) </w:t>
                  </w:r>
                  <w:r>
                    <w:rPr>
                      <w:bCs/>
                      <w:szCs w:val="24"/>
                      <w:shd w:val="clear" w:color="auto" w:fill="FFFFFF"/>
                      <w:lang w:eastAsia="lt-LT"/>
                    </w:rPr>
                    <w:t>(ar turimas vienintelis iš vaiko tėvų (įtėvių), globėjas ar su juo bendrai gyvenantis asmuo</w:t>
                  </w:r>
                  <w:r>
                    <w:rPr>
                      <w:bCs/>
                      <w:szCs w:val="24"/>
                      <w:lang w:eastAsia="lt-LT"/>
                    </w:rPr>
                    <w:t xml:space="preserve">, kurie augina ir (ar) globoja vaiką, pradėjo </w:t>
                  </w:r>
                  <w:r>
                    <w:rPr>
                      <w:bCs/>
                      <w:szCs w:val="24"/>
                      <w:lang w:eastAsia="lt-LT"/>
                    </w:rPr>
                    <w:t>mokytis ar studijuoti pagal šio įstatymo 1 straipsnyje išdėstytoje Lietuvos Respublikos išmokų vaikams įstatymo 9</w:t>
                  </w:r>
                  <w:r>
                    <w:rPr>
                      <w:bCs/>
                      <w:szCs w:val="24"/>
                      <w:vertAlign w:val="superscript"/>
                      <w:lang w:eastAsia="lt-LT"/>
                    </w:rPr>
                    <w:t>1</w:t>
                  </w:r>
                  <w:r>
                    <w:rPr>
                      <w:bCs/>
                      <w:szCs w:val="24"/>
                      <w:lang w:eastAsia="lt-LT"/>
                    </w:rPr>
                    <w:t xml:space="preserve"> straipsnio 1 dalyje nustatytas programas, doktorantūroje ar rezidentūroje iki 2026 m. gegužės 31 d., </w:t>
                  </w:r>
                  <w:r>
                    <w:rPr>
                      <w:rFonts w:eastAsia="Arial Unicode MS"/>
                      <w:szCs w:val="24"/>
                    </w:rPr>
                    <w:t xml:space="preserve">nuo 2026 m. birželio 1 d. </w:t>
                  </w:r>
                  <w:r>
                    <w:rPr>
                      <w:bCs/>
                      <w:szCs w:val="24"/>
                      <w:lang w:eastAsia="lt-LT"/>
                    </w:rPr>
                    <w:t>vaiko priežiūr</w:t>
                  </w:r>
                  <w:r>
                    <w:rPr>
                      <w:bCs/>
                      <w:szCs w:val="24"/>
                      <w:lang w:eastAsia="lt-LT"/>
                    </w:rPr>
                    <w:t>os kompensacinė išmoka skiriama ir mokama, jeigu vaiko tėvai (įtėviai) (ar turimas vienintelis iš vaiko tėvų (įtėvių) ar globėjas ir su juo bendrai gyvenantis asmuo, kurie augina ir (ar) globoja vaiką, vaikas ir vaiko priežiūros veiklą vykdantis fizinis as</w:t>
                  </w:r>
                  <w:r>
                    <w:rPr>
                      <w:bCs/>
                      <w:szCs w:val="24"/>
                      <w:lang w:eastAsia="lt-LT"/>
                    </w:rPr>
                    <w:t>muo atitinka šio įstatymo 1 straipsnyje išdėstytoje Išmokų vaikams įstatymo 9</w:t>
                  </w:r>
                  <w:r>
                    <w:rPr>
                      <w:bCs/>
                      <w:szCs w:val="24"/>
                      <w:vertAlign w:val="superscript"/>
                      <w:lang w:eastAsia="lt-LT"/>
                    </w:rPr>
                    <w:t>1</w:t>
                  </w:r>
                  <w:r>
                    <w:rPr>
                      <w:bCs/>
                      <w:szCs w:val="24"/>
                      <w:lang w:eastAsia="lt-LT"/>
                    </w:rPr>
                    <w:t xml:space="preserve"> straipsnio 1 dalyje nustatytus reikalavimus.</w:t>
                  </w:r>
                </w:p>
              </w:sdtContent>
            </w:sdt>
            <w:sdt>
              <w:sdtPr>
                <w:alias w:val="3 str. 4 d."/>
                <w:tag w:val="part_9889a33f488748e1b1c486ae4141dd11"/>
                <w:id w:val="1712390384"/>
                <w:lock w:val="sdtLocked"/>
              </w:sdtPr>
              <w:sdtEndPr/>
              <w:sdtContent>
                <w:p w:rsidR="00CC3257" w:rsidRDefault="00795F43">
                  <w:pPr>
                    <w:widowControl w:val="0"/>
                    <w:spacing w:line="360" w:lineRule="auto"/>
                    <w:ind w:firstLine="720"/>
                    <w:jc w:val="both"/>
                    <w:rPr>
                      <w:szCs w:val="24"/>
                      <w:lang w:eastAsia="lt-LT"/>
                    </w:rPr>
                  </w:pPr>
                  <w:sdt>
                    <w:sdtPr>
                      <w:alias w:val="Numeris"/>
                      <w:tag w:val="nr_9889a33f488748e1b1c486ae4141dd11"/>
                      <w:id w:val="84893697"/>
                      <w:lock w:val="sdtLocked"/>
                    </w:sdtPr>
                    <w:sdtEndPr/>
                    <w:sdtContent>
                      <w:r>
                        <w:rPr>
                          <w:szCs w:val="24"/>
                          <w:lang w:eastAsia="lt-LT"/>
                        </w:rPr>
                        <w:t>4</w:t>
                      </w:r>
                    </w:sdtContent>
                  </w:sdt>
                  <w:r>
                    <w:rPr>
                      <w:szCs w:val="24"/>
                      <w:lang w:eastAsia="lt-LT"/>
                    </w:rPr>
                    <w:t>. Asmenims, kurie teisę gauti vaiko priežiūros kompensacinę išmoką įgijo iki 2026 m. gegužės 31 d., tačiau dėl jos skyrimo krei</w:t>
                  </w:r>
                  <w:r>
                    <w:rPr>
                      <w:szCs w:val="24"/>
                      <w:lang w:eastAsia="lt-LT"/>
                    </w:rPr>
                    <w:t>pėsi 2026 m. birželio 1 d. ar vėliau, ši išmoka už praėjusį laikotarpį nuo teisės gauti vaiko priežiūros kompensacinę išmoką atsiradimo dienos iki 2026 m. gegužės 31 d. skiriama ir mokama pagal Išmokų vaikams įstatymo nuostatas, galiojusias iki 2026 m. geg</w:t>
                  </w:r>
                  <w:r>
                    <w:rPr>
                      <w:szCs w:val="24"/>
                      <w:lang w:eastAsia="lt-LT"/>
                    </w:rPr>
                    <w:t>užės 31 d.</w:t>
                  </w:r>
                </w:p>
                <w:p w:rsidR="00CC3257" w:rsidRDefault="00795F43">
                  <w:pPr>
                    <w:ind w:firstLine="720"/>
                    <w:jc w:val="both"/>
                    <w:rPr>
                      <w:i/>
                      <w:szCs w:val="24"/>
                    </w:rPr>
                  </w:pPr>
                </w:p>
              </w:sdtContent>
            </w:sdt>
          </w:sdtContent>
        </w:sdt>
        <w:sdt>
          <w:sdtPr>
            <w:alias w:val="signatura"/>
            <w:tag w:val="part_9b994d33ac75473390b81d58f0cb3f4d"/>
            <w:id w:val="-11541283"/>
            <w:lock w:val="sdtLocked"/>
          </w:sdtPr>
          <w:sdtEndPr/>
          <w:sdtContent>
            <w:p w:rsidR="00CC3257" w:rsidRDefault="00795F43">
              <w:pPr>
                <w:spacing w:line="360" w:lineRule="auto"/>
                <w:ind w:firstLine="720"/>
                <w:jc w:val="both"/>
                <w:rPr>
                  <w:i/>
                  <w:szCs w:val="24"/>
                </w:rPr>
              </w:pPr>
              <w:r>
                <w:rPr>
                  <w:i/>
                  <w:szCs w:val="24"/>
                </w:rPr>
                <w:t>Skelbiu šį Lietuvos Respublikos Seimo priimtą įstatymą.</w:t>
              </w:r>
            </w:p>
            <w:p w:rsidR="00CC3257" w:rsidRDefault="00CC3257">
              <w:pPr>
                <w:spacing w:line="360" w:lineRule="atLeast"/>
              </w:pPr>
            </w:p>
            <w:p w:rsidR="00795F43" w:rsidRDefault="00795F43">
              <w:pPr>
                <w:spacing w:line="360" w:lineRule="atLeast"/>
              </w:pPr>
            </w:p>
            <w:p w:rsidR="00CC3257" w:rsidRDefault="00795F43">
              <w:pPr>
                <w:tabs>
                  <w:tab w:val="right" w:pos="9356"/>
                </w:tabs>
              </w:pPr>
              <w:r>
                <w:rPr>
                  <w:lang w:val="en-US"/>
                </w:rPr>
                <w:lastRenderedPageBreak/>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CC325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3257" w:rsidRDefault="00795F43">
      <w:pPr>
        <w:rPr>
          <w:rFonts w:ascii="TimesLT" w:hAnsi="TimesLT"/>
          <w:lang w:val="en-US"/>
        </w:rPr>
      </w:pPr>
      <w:r>
        <w:rPr>
          <w:rFonts w:ascii="TimesLT" w:hAnsi="TimesLT"/>
          <w:lang w:val="en-US"/>
        </w:rPr>
        <w:separator/>
      </w:r>
    </w:p>
  </w:endnote>
  <w:endnote w:type="continuationSeparator" w:id="0">
    <w:p w:rsidR="00CC3257" w:rsidRDefault="00795F4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795F4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CC3257" w:rsidRDefault="00CC325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CC325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CC325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3257" w:rsidRDefault="00795F43">
      <w:pPr>
        <w:rPr>
          <w:rFonts w:ascii="TimesLT" w:hAnsi="TimesLT"/>
          <w:lang w:val="en-US"/>
        </w:rPr>
      </w:pPr>
      <w:r>
        <w:rPr>
          <w:rFonts w:ascii="TimesLT" w:hAnsi="TimesLT"/>
          <w:lang w:val="en-US"/>
        </w:rPr>
        <w:separator/>
      </w:r>
    </w:p>
  </w:footnote>
  <w:footnote w:type="continuationSeparator" w:id="0">
    <w:p w:rsidR="00CC3257" w:rsidRDefault="00795F4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795F4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CC3257" w:rsidRDefault="00CC325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795F4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CC3257" w:rsidRDefault="00CC325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3257" w:rsidRDefault="00CC325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F25"/>
    <w:rsid w:val="001E4F25"/>
    <w:rsid w:val="00795F43"/>
    <w:rsid w:val="00CC32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ACD237"/>
  <w15:docId w15:val="{B6CC5F94-64B6-48C1-AB89-FADA7A7E4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1cbe4fc25d54c6fb0a80b42c143b0ce" PartId="b6b697d24ef04e5c81b2c92f6265f9e2">
    <Part Type="straipsnis" Nr="1" Abbr="1 str." Title="9¹ straipsnio pakeitimas" DocPartId="8a4c72a2868849abab3c41dc158c8a64" PartId="cf59138136554c4fbe789de1dc773557">
      <Part Type="strDalis" Nr="1" Abbr="1 str. 1 d." DocPartId="4bcf0331a9d94522aef1d337d02dda9b" PartId="b1a0bc12fc334971a30e43a193be066f">
        <Part Type="citata" DocPartId="da2fdc628835421e9041284e05fad627" PartId="7239d7b3812848f6976635b41ad031c7">
          <Part Type="strDalis" Nr="1" Abbr="1 d." DocPartId="7837b5629afc4b6facd2293d51570899" PartId="315f26ffc7254940a4678741520b07e7">
            <Part Type="strPunktas" Nr="1" Abbr="1 d. 1 p." DocPartId="1726b309d4a3491ba3bf15fb53ce2fc0" PartId="b169c7a77290454c80544b580b8c12e9"/>
            <Part Type="strPunktas" Nr="2" Abbr="1 d. 2 p." DocPartId="cd1c1e95ca9244d1a39ac88f018bb61c" PartId="fc34290c3a98491ea821f1be9747be4f"/>
          </Part>
        </Part>
      </Part>
    </Part>
    <Part Type="straipsnis" Nr="2" Abbr="2 str." Title="21 straipsnio pakeitimas" DocPartId="57e8da7ff97c499281cce82e98094475" PartId="4a98d2649432440f844363945c76acf3">
      <Part Type="strDalis" Nr="1" Abbr="2 str. 1 d." DocPartId="a6cf6ca07dd64af9ac9f0abea9e8525f" PartId="1a8b973ac9484ef2bfa04d17d99f5abe">
        <Part Type="citata" DocPartId="755d88e7382048bea2d3e00a04c6b043" PartId="04284f891fb449a887404e3ca2724d72">
          <Part Type="strPunktas" Nr="23" Abbr="23 p." DocPartId="6e40580195d14f7c8644306eb46001a2" PartId="2284a5463550443a9d1f1fd25d89e9e7"/>
        </Part>
      </Part>
    </Part>
    <Part Type="straipsnis" Nr="3" Abbr="3 str." Title="Įstatymo įsigaliojimas, įgyvendinimas ir taikymas" DocPartId="22cf88286ceb49dda38b2a8cef667540" PartId="826ce4175b4e4c9d8a663fd5c81bb4d1">
      <Part Type="strDalis" Nr="1" Abbr="3 str. 1 d." DocPartId="af422f1c146b403ca4118a8edbec5167" PartId="1fd2941700b44c379f4e151a0783eef6"/>
      <Part Type="strDalis" Nr="2" Abbr="3 str. 2 d." DocPartId="437885c51fe648dd9702235692e6664f" PartId="19c3630e0fe44a2a95f31cba11df7fd9"/>
      <Part Type="strDalis" Nr="3" Abbr="3 str. 3 d." DocPartId="192b130e12e64984806593700a994d8a" PartId="379e3d25cb6e4e95b4691d8c7175c62d"/>
      <Part Type="strDalis" Nr="4" Abbr="3 str. 4 d." DocPartId="89aac0263747403aa895bfba10427a13" PartId="9889a33f488748e1b1c486ae4141dd11"/>
    </Part>
    <Part Type="signatura" DocPartId="c3f2317237794b759935f55a6a2f5a28" PartId="9b994d33ac75473390b81d58f0cb3f4d"/>
  </Part>
</Parts>
</file>

<file path=customXml/itemProps1.xml><?xml version="1.0" encoding="utf-8"?>
<ds:datastoreItem xmlns:ds="http://schemas.openxmlformats.org/officeDocument/2006/customXml" ds:itemID="{4D86575B-0DCE-455D-ACC6-C6140DE9C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698</Words>
  <Characters>4401</Characters>
  <Application>Microsoft Office Word</Application>
  <DocSecurity>0</DocSecurity>
  <Lines>36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5089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2025-12-18T09:18:00Z</cp:lastPrinted>
  <dcterms:created xsi:type="dcterms:W3CDTF">2025-12-30T08:52:00Z</dcterms:created>
  <dcterms:modified xsi:type="dcterms:W3CDTF">2025-12-30T10:02:00Z</dcterms:modified>
</cp:coreProperties>
</file>