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bccfb75b5c24af89b2646d46f8757b9"/>
        <w:id w:val="1826629445"/>
        <w:lock w:val="sdtLocked"/>
      </w:sdtPr>
      <w:sdtEndPr/>
      <w:sdtContent>
        <w:p w14:paraId="77CFF348" w14:textId="77777777" w:rsidR="00574996" w:rsidRDefault="00574996">
          <w:pPr>
            <w:jc w:val="center"/>
            <w:rPr>
              <w:lang w:eastAsia="lt-LT"/>
            </w:rPr>
          </w:pPr>
        </w:p>
        <w:p w14:paraId="7FB4F9D4" w14:textId="77777777" w:rsidR="00574996" w:rsidRDefault="00574996">
          <w:pPr>
            <w:jc w:val="center"/>
            <w:rPr>
              <w:lang w:eastAsia="lt-LT"/>
            </w:rPr>
          </w:pPr>
        </w:p>
        <w:p w14:paraId="5CE130C7" w14:textId="77777777" w:rsidR="00574996" w:rsidRDefault="000630AE">
          <w:pPr>
            <w:jc w:val="center"/>
            <w:rPr>
              <w:lang w:eastAsia="lt-LT"/>
            </w:rPr>
          </w:pPr>
          <w:r>
            <w:rPr>
              <w:noProof/>
              <w:lang w:eastAsia="lt-LT"/>
            </w:rPr>
            <w:drawing>
              <wp:inline distT="0" distB="0" distL="0" distR="0" wp14:anchorId="05ABA879" wp14:editId="256AEF91">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46191863" w14:textId="77777777" w:rsidR="00574996" w:rsidRDefault="00574996">
          <w:pPr>
            <w:rPr>
              <w:sz w:val="10"/>
              <w:szCs w:val="10"/>
            </w:rPr>
          </w:pPr>
        </w:p>
        <w:p w14:paraId="4BC95C7D" w14:textId="77777777" w:rsidR="00574996" w:rsidRDefault="000630AE">
          <w:pPr>
            <w:keepNext/>
            <w:jc w:val="center"/>
            <w:rPr>
              <w:rFonts w:ascii="Arial" w:hAnsi="Arial" w:cs="Arial"/>
              <w:caps/>
              <w:sz w:val="36"/>
              <w:lang w:eastAsia="lt-LT"/>
            </w:rPr>
          </w:pPr>
          <w:r>
            <w:rPr>
              <w:rFonts w:ascii="Arial" w:hAnsi="Arial" w:cs="Arial"/>
              <w:caps/>
              <w:sz w:val="36"/>
              <w:lang w:eastAsia="lt-LT"/>
            </w:rPr>
            <w:t>Lietuvos Respublikos Vyriausybė</w:t>
          </w:r>
        </w:p>
        <w:p w14:paraId="06EE0F0A" w14:textId="77777777" w:rsidR="00574996" w:rsidRDefault="00574996">
          <w:pPr>
            <w:jc w:val="center"/>
            <w:rPr>
              <w:caps/>
              <w:lang w:eastAsia="lt-LT"/>
            </w:rPr>
          </w:pPr>
        </w:p>
        <w:p w14:paraId="75C3AE1F" w14:textId="77777777" w:rsidR="00574996" w:rsidRDefault="000630AE">
          <w:pPr>
            <w:jc w:val="center"/>
            <w:rPr>
              <w:b/>
              <w:caps/>
              <w:lang w:eastAsia="lt-LT"/>
            </w:rPr>
          </w:pPr>
          <w:r>
            <w:rPr>
              <w:b/>
              <w:caps/>
              <w:lang w:eastAsia="lt-LT"/>
            </w:rPr>
            <w:t>nutarimas</w:t>
          </w:r>
        </w:p>
        <w:p w14:paraId="6EFBE401" w14:textId="77777777" w:rsidR="00574996" w:rsidRDefault="000630AE">
          <w:pPr>
            <w:tabs>
              <w:tab w:val="left" w:pos="-284"/>
            </w:tabs>
            <w:jc w:val="center"/>
            <w:rPr>
              <w:b/>
              <w:caps/>
              <w:lang w:eastAsia="lt-LT"/>
            </w:rPr>
          </w:pPr>
          <w:r>
            <w:rPr>
              <w:b/>
              <w:caps/>
              <w:lang w:eastAsia="lt-LT"/>
            </w:rPr>
            <w:t xml:space="preserve">Dėl </w:t>
          </w:r>
          <w:r>
            <w:rPr>
              <w:b/>
              <w:caps/>
              <w:szCs w:val="24"/>
              <w:lang w:eastAsia="lt-LT"/>
            </w:rPr>
            <w:t>LIETUVOS RESPUBLIKOS VYRIAUSYBĖS 2001 M. SAUSIO 25 D.</w:t>
          </w:r>
          <w:r>
            <w:rPr>
              <w:b/>
              <w:szCs w:val="24"/>
              <w:lang w:eastAsia="lt-LT"/>
            </w:rPr>
            <w:t xml:space="preserve"> NUTARIMO NR. 86 „</w:t>
          </w:r>
          <w:r>
            <w:rPr>
              <w:b/>
              <w:bCs/>
              <w:szCs w:val="24"/>
              <w:lang w:eastAsia="lt-LT"/>
            </w:rPr>
            <w:t xml:space="preserve">DĖL LIGOS IR MOTINYSTĖS SOCIALINIO DRAUDIMO PAŠALPŲ NUOSTATŲ </w:t>
          </w:r>
          <w:r>
            <w:rPr>
              <w:b/>
              <w:bCs/>
              <w:szCs w:val="24"/>
              <w:lang w:eastAsia="lt-LT"/>
            </w:rPr>
            <w:t>PATVIRTINIMO“ PAKEITIMO</w:t>
          </w:r>
        </w:p>
        <w:p w14:paraId="5066E73C" w14:textId="77777777" w:rsidR="00574996" w:rsidRDefault="00574996">
          <w:pPr>
            <w:tabs>
              <w:tab w:val="left" w:pos="-426"/>
            </w:tabs>
            <w:rPr>
              <w:lang w:eastAsia="lt-LT"/>
            </w:rPr>
          </w:pPr>
        </w:p>
        <w:p w14:paraId="16C1BFCB" w14:textId="77777777" w:rsidR="00574996" w:rsidRDefault="000630AE">
          <w:pPr>
            <w:tabs>
              <w:tab w:val="left" w:pos="6804"/>
            </w:tabs>
            <w:jc w:val="center"/>
            <w:rPr>
              <w:color w:val="000000"/>
              <w:lang w:eastAsia="ar-SA"/>
            </w:rPr>
          </w:pPr>
          <w:r>
            <w:rPr>
              <w:color w:val="000000"/>
              <w:lang w:eastAsia="lt-LT"/>
            </w:rPr>
            <w:t>2015 m. sausio 28 d.</w:t>
          </w:r>
          <w:r>
            <w:rPr>
              <w:color w:val="000000"/>
              <w:lang w:eastAsia="ar-SA"/>
            </w:rPr>
            <w:t xml:space="preserve"> Nr. </w:t>
          </w:r>
          <w:r>
            <w:rPr>
              <w:color w:val="000000"/>
              <w:lang w:eastAsia="lt-LT"/>
            </w:rPr>
            <w:t>47</w:t>
          </w:r>
          <w:r>
            <w:rPr>
              <w:color w:val="000000"/>
              <w:lang w:eastAsia="ar-SA"/>
            </w:rPr>
            <w:br/>
            <w:t>Vilnius</w:t>
          </w:r>
        </w:p>
        <w:p w14:paraId="21E77DCE" w14:textId="77777777" w:rsidR="00574996" w:rsidRDefault="00574996">
          <w:pPr>
            <w:tabs>
              <w:tab w:val="left" w:pos="-284"/>
            </w:tabs>
            <w:jc w:val="center"/>
            <w:rPr>
              <w:color w:val="000000"/>
              <w:lang w:eastAsia="lt-LT"/>
            </w:rPr>
          </w:pPr>
        </w:p>
        <w:p w14:paraId="48D1FE02" w14:textId="77777777" w:rsidR="00574996" w:rsidRDefault="00574996">
          <w:pPr>
            <w:tabs>
              <w:tab w:val="left" w:pos="-284"/>
            </w:tabs>
            <w:jc w:val="center"/>
            <w:rPr>
              <w:color w:val="000000"/>
              <w:lang w:eastAsia="lt-LT"/>
            </w:rPr>
          </w:pPr>
        </w:p>
        <w:sdt>
          <w:sdtPr>
            <w:alias w:val="preambule"/>
            <w:tag w:val="part_4da96803ded04a07ac08a715e50fffae"/>
            <w:id w:val="800420850"/>
            <w:lock w:val="sdtLocked"/>
          </w:sdtPr>
          <w:sdtEndPr/>
          <w:sdtContent>
            <w:p w14:paraId="3B0A7914" w14:textId="77777777" w:rsidR="00574996" w:rsidRDefault="000630AE">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nutaria</w:t>
              </w:r>
              <w:r>
                <w:rPr>
                  <w:szCs w:val="24"/>
                  <w:lang w:eastAsia="lt-LT"/>
                </w:rPr>
                <w:t>:</w:t>
              </w:r>
            </w:p>
          </w:sdtContent>
        </w:sdt>
        <w:sdt>
          <w:sdtPr>
            <w:alias w:val="pastraipa"/>
            <w:tag w:val="part_77f7acc7178d4aefb60a9f0ee9780b47"/>
            <w:id w:val="1555436422"/>
            <w:lock w:val="sdtLocked"/>
          </w:sdtPr>
          <w:sdtEndPr/>
          <w:sdtContent>
            <w:p w14:paraId="1BD3D2C1"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 xml:space="preserve">Pakeisti Ligos ir motinystės socialinio draudimo pašalpų nuostatus, patvirtintus Lietuvos Respublikos Vyriausybės </w:t>
              </w:r>
              <w:smartTag w:uri="urn:schemas-microsoft-com:office:smarttags" w:element="metricconverter">
                <w:smartTagPr>
                  <w:attr w:name="ProductID" w:val="2001 m"/>
                </w:smartTagPr>
                <w:r>
                  <w:rPr>
                    <w:szCs w:val="24"/>
                    <w:lang w:eastAsia="lt-LT"/>
                  </w:rPr>
                  <w:t>2001 m</w:t>
                </w:r>
              </w:smartTag>
              <w:r>
                <w:rPr>
                  <w:szCs w:val="24"/>
                  <w:lang w:eastAsia="lt-LT"/>
                </w:rPr>
                <w:t xml:space="preserve">. sausio 25 d. nutarimu Nr. 86 </w:t>
              </w:r>
              <w:r>
                <w:rPr>
                  <w:szCs w:val="24"/>
                  <w:lang w:eastAsia="lt-LT"/>
                </w:rPr>
                <w:t>„Dėl Ligos ir motinystės socialinio draudimo pašalpų nuostatų patvirtinimo“:</w:t>
              </w:r>
            </w:p>
          </w:sdtContent>
        </w:sdt>
        <w:sdt>
          <w:sdtPr>
            <w:alias w:val="1 p."/>
            <w:tag w:val="part_48cd424e1c224a8b8041e3f957c9e956"/>
            <w:id w:val="1628050252"/>
            <w:lock w:val="sdtLocked"/>
          </w:sdtPr>
          <w:sdtEndPr/>
          <w:sdtContent>
            <w:p w14:paraId="2848EB77"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48cd424e1c224a8b8041e3f957c9e956"/>
                  <w:id w:val="1138071137"/>
                  <w:lock w:val="sdtLocked"/>
                </w:sdtPr>
                <w:sdtEndPr/>
                <w:sdtContent>
                  <w:r>
                    <w:rPr>
                      <w:szCs w:val="24"/>
                      <w:lang w:eastAsia="lt-LT"/>
                    </w:rPr>
                    <w:t>1</w:t>
                  </w:r>
                </w:sdtContent>
              </w:sdt>
              <w:r>
                <w:rPr>
                  <w:szCs w:val="24"/>
                  <w:lang w:eastAsia="lt-LT"/>
                </w:rPr>
                <w:t>. Pakeisti 19.3 papunktį ir jį išdėstyti taip:</w:t>
              </w:r>
            </w:p>
            <w:sdt>
              <w:sdtPr>
                <w:alias w:val="citata"/>
                <w:tag w:val="part_210c8660c3fb454ca6771e275ec6ebc9"/>
                <w:id w:val="730195772"/>
                <w:lock w:val="sdtLocked"/>
              </w:sdtPr>
              <w:sdtEndPr/>
              <w:sdtContent>
                <w:sdt>
                  <w:sdtPr>
                    <w:alias w:val="19.3 p."/>
                    <w:tag w:val="part_a4efdcf787514d2b860faba64ab60398"/>
                    <w:id w:val="-522941707"/>
                    <w:lock w:val="sdtLocked"/>
                  </w:sdtPr>
                  <w:sdtEndPr/>
                  <w:sdtContent>
                    <w:p w14:paraId="107DF44C"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a4efdcf787514d2b860faba64ab60398"/>
                          <w:id w:val="1708831805"/>
                          <w:lock w:val="sdtLocked"/>
                        </w:sdtPr>
                        <w:sdtEndPr/>
                        <w:sdtContent>
                          <w:r>
                            <w:rPr>
                              <w:szCs w:val="24"/>
                              <w:lang w:eastAsia="lt-LT"/>
                            </w:rPr>
                            <w:t>19.3</w:t>
                          </w:r>
                        </w:sdtContent>
                      </w:sdt>
                      <w:r>
                        <w:rPr>
                          <w:szCs w:val="24"/>
                          <w:lang w:eastAsia="lt-LT"/>
                        </w:rPr>
                        <w:t>. iki pirmosios laikinojo nedarbingumo dienos yra ne vyresni kaip 26 metų ir šių Nuostatų 19.2 papunktyje</w:t>
                      </w:r>
                      <w:r>
                        <w:rPr>
                          <w:b/>
                          <w:bCs/>
                          <w:szCs w:val="24"/>
                          <w:lang w:eastAsia="lt-LT"/>
                        </w:rPr>
                        <w:t xml:space="preserve"> </w:t>
                      </w:r>
                      <w:r>
                        <w:rPr>
                          <w:szCs w:val="24"/>
                          <w:lang w:eastAsia="lt-LT"/>
                        </w:rPr>
                        <w:t>nurodyto ligos</w:t>
                      </w:r>
                      <w:r>
                        <w:rPr>
                          <w:szCs w:val="24"/>
                          <w:lang w:eastAsia="lt-LT"/>
                        </w:rPr>
                        <w:t xml:space="preserve"> ir motinystės socialinio draudimo stažo neįgijo dėl to, kad nurodytais laikotarpiais mokėsi pagal bendrojo ugdymo programą ar pagal profesinio mokymo programą ir aukštosiose mokyklose pagal dieninę arba nuolatinę studijų formą, jeigu laikinasis nedarbingu</w:t>
                      </w:r>
                      <w:r>
                        <w:rPr>
                          <w:szCs w:val="24"/>
                          <w:lang w:eastAsia="lt-LT"/>
                        </w:rPr>
                        <w:t>mas prasideda per 6 mėnesius nuo mokslo baigimo (pagal mokslo baigimą įrodantį dokumentą);“.</w:t>
                      </w:r>
                    </w:p>
                  </w:sdtContent>
                </w:sdt>
              </w:sdtContent>
            </w:sdt>
          </w:sdtContent>
        </w:sdt>
        <w:sdt>
          <w:sdtPr>
            <w:alias w:val="2 p."/>
            <w:tag w:val="part_ff3f3a7f42e94cf4aa407d7c8468fc4f"/>
            <w:id w:val="-1447238403"/>
            <w:lock w:val="sdtLocked"/>
          </w:sdtPr>
          <w:sdtEndPr/>
          <w:sdtContent>
            <w:p w14:paraId="4B11C6B3"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ff3f3a7f42e94cf4aa407d7c8468fc4f"/>
                  <w:id w:val="-1679571157"/>
                  <w:lock w:val="sdtLocked"/>
                </w:sdtPr>
                <w:sdtEndPr/>
                <w:sdtContent>
                  <w:r>
                    <w:rPr>
                      <w:szCs w:val="24"/>
                      <w:lang w:eastAsia="lt-LT"/>
                    </w:rPr>
                    <w:t>2</w:t>
                  </w:r>
                </w:sdtContent>
              </w:sdt>
              <w:r>
                <w:rPr>
                  <w:szCs w:val="24"/>
                  <w:lang w:eastAsia="lt-LT"/>
                </w:rPr>
                <w:t>. Pakeisti 34 punkto pirmąją pastraipą ir ją išdėstyti taip:</w:t>
              </w:r>
            </w:p>
            <w:sdt>
              <w:sdtPr>
                <w:alias w:val="citata"/>
                <w:tag w:val="part_980fbc3e2d6b467a9a71443728bbd186"/>
                <w:id w:val="-1369597978"/>
                <w:lock w:val="sdtLocked"/>
              </w:sdtPr>
              <w:sdtEndPr/>
              <w:sdtContent>
                <w:sdt>
                  <w:sdtPr>
                    <w:alias w:val="34 p."/>
                    <w:tag w:val="part_86c6e01d309e4339a3634cdc467b4f74"/>
                    <w:id w:val="-839380468"/>
                    <w:lock w:val="sdtLocked"/>
                  </w:sdtPr>
                  <w:sdtEndPr/>
                  <w:sdtContent>
                    <w:p w14:paraId="0400989F"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86c6e01d309e4339a3634cdc467b4f74"/>
                          <w:id w:val="713468487"/>
                          <w:lock w:val="sdtLocked"/>
                        </w:sdtPr>
                        <w:sdtEndPr/>
                        <w:sdtContent>
                          <w:r>
                            <w:rPr>
                              <w:szCs w:val="24"/>
                              <w:lang w:eastAsia="lt-LT"/>
                            </w:rPr>
                            <w:t>34</w:t>
                          </w:r>
                        </w:sdtContent>
                      </w:sdt>
                      <w:r>
                        <w:rPr>
                          <w:szCs w:val="24"/>
                          <w:lang w:eastAsia="lt-LT"/>
                        </w:rPr>
                        <w:t xml:space="preserve">. Ligos pašalpa, mokama iš Valstybinio socialinio draudimo fondo biudžeto lėšų, lygi 80 </w:t>
                      </w:r>
                      <w:r>
                        <w:rPr>
                          <w:szCs w:val="24"/>
                          <w:lang w:eastAsia="lt-LT"/>
                        </w:rPr>
                        <w:t>procentų pašalpos gavėjo kompensuojamojo uždarbio, išskyrus šių Nuostatų 17.2, 17.5–17.7 papunkčiuose nustatytus atvejus. Apdraustųjų asmenų, šių Nuostatų 17.2, 17.5, 17.6 papunkčiuose nustatytais atvejais slaugančių sergančius šeimos narius arba prižiūrin</w:t>
                      </w:r>
                      <w:r>
                        <w:rPr>
                          <w:szCs w:val="24"/>
                          <w:lang w:eastAsia="lt-LT"/>
                        </w:rPr>
                        <w:t>čių vaiką (vaikus), ligos pašalpa lygi 85 procentams pašalpos gavėjo kompensuojamojo uždarbio. Apdraustiesiems asmenims, kurie tapo laikinai nedarbingi dėl audinių, ląstelių ar organų paėmimo transplantacijai donorystės tikslu (šių Nuostatų 17.7 papunktis)</w:t>
                      </w:r>
                      <w:r>
                        <w:rPr>
                          <w:szCs w:val="24"/>
                          <w:lang w:eastAsia="lt-LT"/>
                        </w:rPr>
                        <w:t>, ligos pašalpa lygi 100 procentų pašalpos gavėjo kompensuojamojo uždarbio. Tačiau ligos pašalpa, mokama iš Valstybinio socialinio draudimo fondo biudžeto lėšų, per mėnesį negali būti mažesnė už nedarbingumo atsiradimo mėnesį galiojusių einamųjų metų draud</w:t>
                      </w:r>
                      <w:r>
                        <w:rPr>
                          <w:szCs w:val="24"/>
                          <w:lang w:eastAsia="lt-LT"/>
                        </w:rPr>
                        <w:t>žiamųjų pajamų ketvirtadalį.“</w:t>
                      </w:r>
                    </w:p>
                  </w:sdtContent>
                </w:sdt>
              </w:sdtContent>
            </w:sdt>
          </w:sdtContent>
        </w:sdt>
        <w:sdt>
          <w:sdtPr>
            <w:alias w:val="3 p."/>
            <w:tag w:val="part_db1d95cad4ce4eb0aa22f1afff651cf3"/>
            <w:id w:val="-2105178655"/>
            <w:lock w:val="sdtLocked"/>
          </w:sdtPr>
          <w:sdtEndPr/>
          <w:sdtContent>
            <w:p w14:paraId="25EBCC34"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db1d95cad4ce4eb0aa22f1afff651cf3"/>
                  <w:id w:val="388461081"/>
                  <w:lock w:val="sdtLocked"/>
                </w:sdtPr>
                <w:sdtEndPr/>
                <w:sdtContent>
                  <w:r>
                    <w:rPr>
                      <w:szCs w:val="24"/>
                      <w:lang w:eastAsia="lt-LT"/>
                    </w:rPr>
                    <w:t>3</w:t>
                  </w:r>
                </w:sdtContent>
              </w:sdt>
              <w:r>
                <w:rPr>
                  <w:szCs w:val="24"/>
                  <w:lang w:eastAsia="lt-LT"/>
                </w:rPr>
                <w:t>. Pakeisti 38.4 papunktį ir jį išdėstyti taip:</w:t>
              </w:r>
            </w:p>
            <w:sdt>
              <w:sdtPr>
                <w:alias w:val="citata"/>
                <w:tag w:val="part_6db75031db154d6fbfb5f77fd55ee387"/>
                <w:id w:val="1228113077"/>
                <w:lock w:val="sdtLocked"/>
              </w:sdtPr>
              <w:sdtEndPr/>
              <w:sdtContent>
                <w:sdt>
                  <w:sdtPr>
                    <w:alias w:val="38.4 p."/>
                    <w:tag w:val="part_d893a05b7ad9470e8259984e784c1064"/>
                    <w:id w:val="-1028253788"/>
                    <w:lock w:val="sdtLocked"/>
                  </w:sdtPr>
                  <w:sdtEndPr/>
                  <w:sdtContent>
                    <w:p w14:paraId="6205A275"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d893a05b7ad9470e8259984e784c1064"/>
                          <w:id w:val="-2037882730"/>
                          <w:lock w:val="sdtLocked"/>
                        </w:sdtPr>
                        <w:sdtEndPr/>
                        <w:sdtContent>
                          <w:r>
                            <w:rPr>
                              <w:szCs w:val="24"/>
                              <w:lang w:eastAsia="lt-LT"/>
                            </w:rPr>
                            <w:t>38.4</w:t>
                          </w:r>
                        </w:sdtContent>
                      </w:sdt>
                      <w:r>
                        <w:rPr>
                          <w:szCs w:val="24"/>
                          <w:lang w:eastAsia="lt-LT"/>
                        </w:rPr>
                        <w:t>. iki nėštumo ir gimdymo atostogų pradžios yra iki 26 metų ir šių Nuostatų 38.3 papunktyje</w:t>
                      </w:r>
                      <w:r>
                        <w:rPr>
                          <w:bCs/>
                          <w:szCs w:val="24"/>
                          <w:lang w:eastAsia="lt-LT"/>
                        </w:rPr>
                        <w:t xml:space="preserve"> </w:t>
                      </w:r>
                      <w:r>
                        <w:rPr>
                          <w:szCs w:val="24"/>
                          <w:lang w:eastAsia="lt-LT"/>
                        </w:rPr>
                        <w:t>nurodyto ligos ir motinystės socialinio draudimo stažo neįgijo dėl to, k</w:t>
                      </w:r>
                      <w:r>
                        <w:rPr>
                          <w:szCs w:val="24"/>
                          <w:lang w:eastAsia="lt-LT"/>
                        </w:rPr>
                        <w:t xml:space="preserve">ad nurodytais laikotarpiais mokėsi pagal bendrojo ugdymo programą ar pagal profesinio </w:t>
                      </w:r>
                      <w:r>
                        <w:rPr>
                          <w:szCs w:val="24"/>
                          <w:lang w:eastAsia="lt-LT"/>
                        </w:rPr>
                        <w:lastRenderedPageBreak/>
                        <w:t>mokymo programą ir aukštosiose mokyklose pagal dieninę arba nuolatinę studijų formą, jeigu nėštumo ir gimdymo atostogos suteikiamos per 12 mėnesių nuo mokslo baigimo (pag</w:t>
                      </w:r>
                      <w:r>
                        <w:rPr>
                          <w:szCs w:val="24"/>
                          <w:lang w:eastAsia="lt-LT"/>
                        </w:rPr>
                        <w:t>al mokslo baigimą įrodantį dokumentą);“.</w:t>
                      </w:r>
                    </w:p>
                  </w:sdtContent>
                </w:sdt>
              </w:sdtContent>
            </w:sdt>
          </w:sdtContent>
        </w:sdt>
        <w:sdt>
          <w:sdtPr>
            <w:alias w:val="4 p."/>
            <w:tag w:val="part_a5d5ca9bd0044fbbbe678f7aa5e23d5d"/>
            <w:id w:val="12196934"/>
            <w:lock w:val="sdtLocked"/>
          </w:sdtPr>
          <w:sdtEndPr/>
          <w:sdtContent>
            <w:p w14:paraId="0D364BDB"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5d5ca9bd0044fbbbe678f7aa5e23d5d"/>
                  <w:id w:val="1641379657"/>
                  <w:lock w:val="sdtLocked"/>
                </w:sdtPr>
                <w:sdtEndPr/>
                <w:sdtContent>
                  <w:r>
                    <w:rPr>
                      <w:szCs w:val="24"/>
                      <w:lang w:eastAsia="lt-LT"/>
                    </w:rPr>
                    <w:t>4</w:t>
                  </w:r>
                </w:sdtContent>
              </w:sdt>
              <w:r>
                <w:rPr>
                  <w:szCs w:val="24"/>
                  <w:lang w:eastAsia="lt-LT"/>
                </w:rPr>
                <w:t>. Pakeisti 42</w:t>
              </w:r>
              <w:r>
                <w:rPr>
                  <w:szCs w:val="24"/>
                  <w:vertAlign w:val="superscript"/>
                  <w:lang w:eastAsia="lt-LT"/>
                </w:rPr>
                <w:t>1</w:t>
              </w:r>
              <w:r>
                <w:rPr>
                  <w:szCs w:val="24"/>
                  <w:lang w:eastAsia="lt-LT"/>
                </w:rPr>
                <w:t>.4 papunktį ir jį išdėstyti taip:</w:t>
              </w:r>
            </w:p>
            <w:sdt>
              <w:sdtPr>
                <w:alias w:val="citata"/>
                <w:tag w:val="part_d631ec5286c94828aefc5d1b578aa6e3"/>
                <w:id w:val="99608845"/>
                <w:lock w:val="sdtLocked"/>
              </w:sdtPr>
              <w:sdtEndPr/>
              <w:sdtContent>
                <w:sdt>
                  <w:sdtPr>
                    <w:alias w:val="42-1.4 p."/>
                    <w:tag w:val="part_2d77998bef6d43839a359289842dc542"/>
                    <w:id w:val="1671288252"/>
                    <w:lock w:val="sdtLocked"/>
                  </w:sdtPr>
                  <w:sdtEndPr/>
                  <w:sdtContent>
                    <w:p w14:paraId="7708D2DE" w14:textId="77777777" w:rsidR="00574996" w:rsidRDefault="000630AE">
                      <w:pPr>
                        <w:tabs>
                          <w:tab w:val="left" w:pos="709"/>
                          <w:tab w:val="left" w:pos="993"/>
                          <w:tab w:val="left" w:pos="1276"/>
                          <w:tab w:val="left" w:pos="1418"/>
                          <w:tab w:val="left" w:pos="1560"/>
                          <w:tab w:val="left" w:pos="1701"/>
                        </w:tabs>
                        <w:spacing w:line="360" w:lineRule="atLeast"/>
                        <w:ind w:firstLine="720"/>
                        <w:jc w:val="both"/>
                        <w:rPr>
                          <w:szCs w:val="24"/>
                          <w:lang w:eastAsia="lt-LT"/>
                        </w:rPr>
                      </w:pPr>
                      <w:r>
                        <w:rPr>
                          <w:szCs w:val="24"/>
                          <w:lang w:eastAsia="lt-LT"/>
                        </w:rPr>
                        <w:t>„</w:t>
                      </w:r>
                      <w:sdt>
                        <w:sdtPr>
                          <w:alias w:val="Numeris"/>
                          <w:tag w:val="nr_2d77998bef6d43839a359289842dc542"/>
                          <w:id w:val="-2082050212"/>
                          <w:lock w:val="sdtLocked"/>
                        </w:sdtPr>
                        <w:sdtEndPr/>
                        <w:sdtContent>
                          <w:r>
                            <w:rPr>
                              <w:szCs w:val="24"/>
                              <w:lang w:eastAsia="lt-LT"/>
                            </w:rPr>
                            <w:t>42</w:t>
                          </w:r>
                          <w:r>
                            <w:rPr>
                              <w:szCs w:val="24"/>
                              <w:vertAlign w:val="superscript"/>
                              <w:lang w:eastAsia="lt-LT"/>
                            </w:rPr>
                            <w:t>1</w:t>
                          </w:r>
                          <w:r>
                            <w:rPr>
                              <w:szCs w:val="24"/>
                              <w:lang w:eastAsia="lt-LT"/>
                            </w:rPr>
                            <w:t>.4</w:t>
                          </w:r>
                        </w:sdtContent>
                      </w:sdt>
                      <w:r>
                        <w:rPr>
                          <w:szCs w:val="24"/>
                          <w:lang w:eastAsia="lt-LT"/>
                        </w:rPr>
                        <w:t>. iki tėvystės atostogų pradžios yra ne vyresnis kaip 26 metų ir šių Nuostatų 42</w:t>
                      </w:r>
                      <w:r>
                        <w:rPr>
                          <w:szCs w:val="24"/>
                          <w:vertAlign w:val="superscript"/>
                          <w:lang w:eastAsia="lt-LT"/>
                        </w:rPr>
                        <w:t>1</w:t>
                      </w:r>
                      <w:r>
                        <w:rPr>
                          <w:szCs w:val="24"/>
                          <w:lang w:eastAsia="lt-LT"/>
                        </w:rPr>
                        <w:t xml:space="preserve">.3 papunktyje nurodyto ligos ir motinystės socialinio draudimo stažo </w:t>
                      </w:r>
                      <w:r>
                        <w:rPr>
                          <w:szCs w:val="24"/>
                          <w:lang w:eastAsia="lt-LT"/>
                        </w:rPr>
                        <w:t>neįgijo dėl to, kad nurodytais laikotarpiais mokėsi pagal bendrojo ugdymo programą ar pagal profesinio mokymo programą ir aukštosiose mokyklose pagal dieninę arba nuolatinę studijų formą, jeigu tėvystės atostogos suteikiamos per 12 mėnesių nuo mokslo baigi</w:t>
                      </w:r>
                      <w:r>
                        <w:rPr>
                          <w:szCs w:val="24"/>
                          <w:lang w:eastAsia="lt-LT"/>
                        </w:rPr>
                        <w:t>mo (pagal mokslo baigimą įrodantį dokumentą);“.</w:t>
                      </w:r>
                    </w:p>
                  </w:sdtContent>
                </w:sdt>
              </w:sdtContent>
            </w:sdt>
          </w:sdtContent>
        </w:sdt>
        <w:sdt>
          <w:sdtPr>
            <w:alias w:val="5 p."/>
            <w:tag w:val="part_7d050b345c7d403cb079918ee31c024e"/>
            <w:id w:val="-8368748"/>
            <w:lock w:val="sdtLocked"/>
          </w:sdtPr>
          <w:sdtEndPr/>
          <w:sdtContent>
            <w:p w14:paraId="288E8556" w14:textId="77777777" w:rsidR="00574996" w:rsidRDefault="000630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7d050b345c7d403cb079918ee31c024e"/>
                  <w:id w:val="43564956"/>
                  <w:lock w:val="sdtLocked"/>
                </w:sdtPr>
                <w:sdtEndPr/>
                <w:sdtContent>
                  <w:r>
                    <w:rPr>
                      <w:szCs w:val="24"/>
                      <w:lang w:eastAsia="lt-LT"/>
                    </w:rPr>
                    <w:t>5</w:t>
                  </w:r>
                </w:sdtContent>
              </w:sdt>
              <w:r>
                <w:rPr>
                  <w:szCs w:val="24"/>
                  <w:lang w:eastAsia="lt-LT"/>
                </w:rPr>
                <w:t>. Pakeisti 43.4 papunktį ir jį išdėstyti taip:</w:t>
              </w:r>
            </w:p>
            <w:sdt>
              <w:sdtPr>
                <w:alias w:val="citata"/>
                <w:tag w:val="part_348b458f03964b4090596f2f5ce0df56"/>
                <w:id w:val="1157117794"/>
                <w:lock w:val="sdtLocked"/>
              </w:sdtPr>
              <w:sdtEndPr/>
              <w:sdtContent>
                <w:sdt>
                  <w:sdtPr>
                    <w:alias w:val="43.4 p."/>
                    <w:tag w:val="part_cc55cf1299af4bd5af00d07f5e5d9b0e"/>
                    <w:id w:val="-1171942005"/>
                    <w:lock w:val="sdtLocked"/>
                  </w:sdtPr>
                  <w:sdtEndPr/>
                  <w:sdtContent>
                    <w:p w14:paraId="7E9E034A" w14:textId="77777777" w:rsidR="00574996" w:rsidRDefault="000630AE" w:rsidP="000630AE">
                      <w:pPr>
                        <w:tabs>
                          <w:tab w:val="left" w:pos="709"/>
                          <w:tab w:val="left" w:pos="993"/>
                          <w:tab w:val="left" w:pos="1276"/>
                          <w:tab w:val="left" w:pos="1418"/>
                          <w:tab w:val="left" w:pos="1560"/>
                          <w:tab w:val="left" w:pos="1701"/>
                        </w:tabs>
                        <w:spacing w:line="360" w:lineRule="atLeast"/>
                        <w:ind w:firstLine="720"/>
                        <w:jc w:val="both"/>
                        <w:rPr>
                          <w:color w:val="000000"/>
                          <w:lang w:eastAsia="lt-LT"/>
                        </w:rPr>
                      </w:pPr>
                      <w:r>
                        <w:rPr>
                          <w:szCs w:val="24"/>
                          <w:lang w:eastAsia="lt-LT"/>
                        </w:rPr>
                        <w:t>„</w:t>
                      </w:r>
                      <w:sdt>
                        <w:sdtPr>
                          <w:alias w:val="Numeris"/>
                          <w:tag w:val="nr_cc55cf1299af4bd5af00d07f5e5d9b0e"/>
                          <w:id w:val="655648659"/>
                          <w:lock w:val="sdtLocked"/>
                        </w:sdtPr>
                        <w:sdtEndPr/>
                        <w:sdtContent>
                          <w:r>
                            <w:rPr>
                              <w:szCs w:val="24"/>
                              <w:lang w:eastAsia="lt-LT"/>
                            </w:rPr>
                            <w:t>43.4</w:t>
                          </w:r>
                        </w:sdtContent>
                      </w:sdt>
                      <w:r>
                        <w:rPr>
                          <w:szCs w:val="24"/>
                          <w:lang w:eastAsia="lt-LT"/>
                        </w:rPr>
                        <w:t>. iki vaiko priežiūros atostogų pradžios yra ne vyresnis kaip 26 metų ir šių Nuostatų 43.3 papunktyje nurodyto ligos ir motinystės socialinio dra</w:t>
                      </w:r>
                      <w:r>
                        <w:rPr>
                          <w:szCs w:val="24"/>
                          <w:lang w:eastAsia="lt-LT"/>
                        </w:rPr>
                        <w:t>udimo stažo neįgijo dėl to, kad nurodytais laikotarpiais mokėsi pagal bendrojo ugdymo programą ar pagal profesinio mokymo programą ir aukštosiose mokyklose pagal dieninę arba nuolatinę studijų formą, jeigu vaiko priežiūros atostogos suteikiamos per 12 mėne</w:t>
                      </w:r>
                      <w:r>
                        <w:rPr>
                          <w:szCs w:val="24"/>
                          <w:lang w:eastAsia="lt-LT"/>
                        </w:rPr>
                        <w:t>sių nuo mokslo baigimo (pagal mokslo baigimą įrodantį dokumentą) arba vaiko priežiūros atostogos suteikiamos nuo kitos dienos po dienos, kurią baigiasi nėštumo ir gimdymo atostogos ar tėvystės atostogos, kai už tą patį vaiką apdraustajam asmeniui buvo mokė</w:t>
                      </w:r>
                      <w:r>
                        <w:rPr>
                          <w:szCs w:val="24"/>
                          <w:lang w:eastAsia="lt-LT"/>
                        </w:rPr>
                        <w:t>ta motinystės ar tėvystės pašalpa pagal šių Nuostatų 38.4 ar 42</w:t>
                      </w:r>
                      <w:r>
                        <w:rPr>
                          <w:szCs w:val="24"/>
                          <w:vertAlign w:val="superscript"/>
                          <w:lang w:eastAsia="lt-LT"/>
                        </w:rPr>
                        <w:t>1</w:t>
                      </w:r>
                      <w:r>
                        <w:rPr>
                          <w:szCs w:val="24"/>
                          <w:lang w:eastAsia="lt-LT"/>
                        </w:rPr>
                        <w:t>.4 papunktį;“.</w:t>
                      </w:r>
                    </w:p>
                  </w:sdtContent>
                </w:sdt>
              </w:sdtContent>
            </w:sdt>
          </w:sdtContent>
        </w:sdt>
        <w:sdt>
          <w:sdtPr>
            <w:alias w:val="signatura"/>
            <w:tag w:val="part_437fb1e31a2343e99b9d581a614bd6a0"/>
            <w:id w:val="1770658202"/>
            <w:lock w:val="sdtLocked"/>
          </w:sdtPr>
          <w:sdtEndPr/>
          <w:sdtContent>
            <w:p w14:paraId="0EF11FED" w14:textId="77777777" w:rsidR="000630AE" w:rsidRDefault="000630AE">
              <w:pPr>
                <w:tabs>
                  <w:tab w:val="center" w:pos="-7800"/>
                  <w:tab w:val="left" w:pos="6237"/>
                  <w:tab w:val="right" w:pos="8306"/>
                </w:tabs>
              </w:pPr>
            </w:p>
            <w:p w14:paraId="53628C1B" w14:textId="77777777" w:rsidR="000630AE" w:rsidRDefault="000630AE">
              <w:pPr>
                <w:tabs>
                  <w:tab w:val="center" w:pos="-7800"/>
                  <w:tab w:val="left" w:pos="6237"/>
                  <w:tab w:val="right" w:pos="8306"/>
                </w:tabs>
              </w:pPr>
            </w:p>
            <w:p w14:paraId="06A5CCD1" w14:textId="77777777" w:rsidR="000630AE" w:rsidRDefault="000630AE">
              <w:pPr>
                <w:tabs>
                  <w:tab w:val="center" w:pos="-7800"/>
                  <w:tab w:val="left" w:pos="6237"/>
                  <w:tab w:val="right" w:pos="8306"/>
                </w:tabs>
              </w:pPr>
            </w:p>
            <w:p w14:paraId="21AF1BB6" w14:textId="77777777" w:rsidR="00574996" w:rsidRDefault="000630AE">
              <w:pPr>
                <w:tabs>
                  <w:tab w:val="center" w:pos="-7800"/>
                  <w:tab w:val="left" w:pos="6237"/>
                  <w:tab w:val="right" w:pos="8306"/>
                </w:tabs>
                <w:rPr>
                  <w:lang w:eastAsia="lt-LT"/>
                </w:rPr>
              </w:pPr>
              <w:bookmarkStart w:id="0" w:name="_GoBack"/>
              <w:bookmarkEnd w:id="0"/>
              <w:r>
                <w:rPr>
                  <w:lang w:eastAsia="lt-LT"/>
                </w:rPr>
                <w:t>Ministras Pirmininkas</w:t>
              </w:r>
              <w:r>
                <w:rPr>
                  <w:lang w:eastAsia="lt-LT"/>
                </w:rPr>
                <w:tab/>
                <w:t>Algirdas Butkevičius</w:t>
              </w:r>
            </w:p>
            <w:p w14:paraId="55C6C7EB" w14:textId="77777777" w:rsidR="00574996" w:rsidRDefault="00574996">
              <w:pPr>
                <w:tabs>
                  <w:tab w:val="center" w:pos="-7800"/>
                  <w:tab w:val="left" w:pos="6237"/>
                  <w:tab w:val="right" w:pos="8306"/>
                </w:tabs>
                <w:rPr>
                  <w:lang w:eastAsia="lt-LT"/>
                </w:rPr>
              </w:pPr>
            </w:p>
            <w:p w14:paraId="45F0620E" w14:textId="77777777" w:rsidR="00574996" w:rsidRDefault="00574996">
              <w:pPr>
                <w:tabs>
                  <w:tab w:val="center" w:pos="-7800"/>
                  <w:tab w:val="left" w:pos="6237"/>
                  <w:tab w:val="right" w:pos="8306"/>
                </w:tabs>
                <w:rPr>
                  <w:lang w:eastAsia="lt-LT"/>
                </w:rPr>
              </w:pPr>
            </w:p>
            <w:p w14:paraId="31EE8B34" w14:textId="77777777" w:rsidR="00574996" w:rsidRDefault="00574996">
              <w:pPr>
                <w:tabs>
                  <w:tab w:val="center" w:pos="-7800"/>
                  <w:tab w:val="left" w:pos="6237"/>
                  <w:tab w:val="right" w:pos="8306"/>
                </w:tabs>
                <w:rPr>
                  <w:lang w:eastAsia="lt-LT"/>
                </w:rPr>
              </w:pPr>
            </w:p>
            <w:p w14:paraId="275F14BF" w14:textId="77777777" w:rsidR="00574996" w:rsidRDefault="000630AE">
              <w:pPr>
                <w:tabs>
                  <w:tab w:val="center" w:pos="-3686"/>
                  <w:tab w:val="left" w:pos="6237"/>
                  <w:tab w:val="right" w:pos="8306"/>
                </w:tabs>
                <w:rPr>
                  <w:lang w:eastAsia="lt-LT"/>
                </w:rPr>
              </w:pPr>
              <w:r>
                <w:rPr>
                  <w:lang w:eastAsia="lt-LT"/>
                </w:rPr>
                <w:t>Socialinės apsaugos ir darbo ministrė</w:t>
              </w:r>
              <w:r>
                <w:rPr>
                  <w:lang w:eastAsia="lt-LT"/>
                </w:rPr>
                <w:tab/>
                <w:t>Algimanta Pabedinskienė</w:t>
              </w:r>
            </w:p>
          </w:sdtContent>
        </w:sdt>
      </w:sdtContent>
    </w:sdt>
    <w:sectPr w:rsidR="00574996">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D05B821" w14:textId="77777777" w:rsidR="00574996" w:rsidRDefault="000630AE">
      <w:pPr>
        <w:rPr>
          <w:lang w:eastAsia="lt-LT"/>
        </w:rPr>
      </w:pPr>
      <w:r>
        <w:rPr>
          <w:lang w:eastAsia="lt-LT"/>
        </w:rPr>
        <w:separator/>
      </w:r>
    </w:p>
  </w:endnote>
  <w:endnote w:type="continuationSeparator" w:id="0">
    <w:p w14:paraId="595B0FE7" w14:textId="77777777" w:rsidR="00574996" w:rsidRDefault="000630AE">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583FC8" w14:textId="77777777" w:rsidR="00574996" w:rsidRDefault="00574996">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AC5A8C" w14:textId="77777777" w:rsidR="00574996" w:rsidRDefault="00574996">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C92F48" w14:textId="77777777" w:rsidR="00574996" w:rsidRDefault="00574996">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2755DB4" w14:textId="77777777" w:rsidR="00574996" w:rsidRDefault="000630AE">
      <w:pPr>
        <w:rPr>
          <w:lang w:eastAsia="lt-LT"/>
        </w:rPr>
      </w:pPr>
      <w:r>
        <w:rPr>
          <w:lang w:eastAsia="lt-LT"/>
        </w:rPr>
        <w:separator/>
      </w:r>
    </w:p>
  </w:footnote>
  <w:footnote w:type="continuationSeparator" w:id="0">
    <w:p w14:paraId="62E317D6" w14:textId="77777777" w:rsidR="00574996" w:rsidRDefault="000630AE">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92A6ED" w14:textId="77777777" w:rsidR="00574996" w:rsidRDefault="000630A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71A9DDB" w14:textId="77777777" w:rsidR="00574996" w:rsidRDefault="00574996">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0FF8DF" w14:textId="77777777" w:rsidR="00574996" w:rsidRDefault="000630AE">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5ACB312B" w14:textId="77777777" w:rsidR="00574996" w:rsidRDefault="00574996">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209F8F" w14:textId="77777777" w:rsidR="00574996" w:rsidRDefault="00574996">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0630AE"/>
    <w:rsid w:val="004C66E7"/>
    <w:rsid w:val="0057499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401"/>
    <o:shapelayout v:ext="edit">
      <o:idmap v:ext="edit" data="1"/>
    </o:shapelayout>
  </w:shapeDefaults>
  <w:decimalSymbol w:val=","/>
  <w:listSeparator w:val=";"/>
  <w14:docId w14:val="77CF04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47074292">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04eb2bac74a34cb29c420cb8e030d54a" PartId="7bccfb75b5c24af89b2646d46f8757b9">
    <Part Type="preambule" DocPartId="0019777ca19a40b7b511fd7a499d36f2" PartId="4da96803ded04a07ac08a715e50fffae"/>
    <Part Type="pastraipa" DocPartId="615881fe648a4d97ae37db90eacedde1" PartId="77f7acc7178d4aefb60a9f0ee9780b47"/>
    <Part Type="punktas" Nr="1" Abbr="1 p." DocPartId="c956ee9f1c0c448b83a0700ea5ce06ab" PartId="48cd424e1c224a8b8041e3f957c9e956">
      <Part Type="citata" DocPartId="be7a5dd95d0e4186a71a7871671581a2" PartId="210c8660c3fb454ca6771e275ec6ebc9">
        <Part Type="punktas" Nr="19.3" Abbr="19.3 p." DocPartId="0c67b7e6e3ab4e4bbb926f6e59d45566" PartId="a4efdcf787514d2b860faba64ab60398"/>
      </Part>
    </Part>
    <Part Type="punktas" Nr="2" Abbr="2 p." DocPartId="91c565ac52b44f70b531c3846a231b84" PartId="ff3f3a7f42e94cf4aa407d7c8468fc4f">
      <Part Type="citata" DocPartId="4938a8e2820145f0a8e48d2a580d5f3b" PartId="980fbc3e2d6b467a9a71443728bbd186">
        <Part Type="punktas" Nr="34" Abbr="34 p." DocPartId="e064ec4830b240169c2df984b229f174" PartId="86c6e01d309e4339a3634cdc467b4f74"/>
      </Part>
    </Part>
    <Part Type="punktas" Nr="3" Abbr="3 p." DocPartId="681afb34fdfb4a63ac4a6ccfcb39d3af" PartId="db1d95cad4ce4eb0aa22f1afff651cf3">
      <Part Type="citata" DocPartId="95a47d9c293a4e9eb28e976919159718" PartId="6db75031db154d6fbfb5f77fd55ee387">
        <Part Type="punktas" Nr="38.4" Abbr="38.4 p." DocPartId="29c4df7f721347cfbecaa0548a423a3b" PartId="d893a05b7ad9470e8259984e784c1064"/>
      </Part>
    </Part>
    <Part Type="punktas" Nr="4" Abbr="4 p." DocPartId="9a67960e96ad4a72af1afa3a2713b0d6" PartId="a5d5ca9bd0044fbbbe678f7aa5e23d5d">
      <Part Type="citata" DocPartId="011b0c626b6043c4bfe3cb21f2f6d697" PartId="d631ec5286c94828aefc5d1b578aa6e3">
        <Part Type="punktas" Nr="42-1.4" Abbr="42-1.4 p." DocPartId="33c77b6725974332a9e3716ef344eb3f" PartId="2d77998bef6d43839a359289842dc542"/>
      </Part>
    </Part>
    <Part Type="punktas" Nr="5" Abbr="5 p." DocPartId="515dd2c8f9514e52b3974b0a6f50a7ec" PartId="7d050b345c7d403cb079918ee31c024e">
      <Part Type="citata" DocPartId="6784f448bc1b45818f9db257d6bfbcc6" PartId="348b458f03964b4090596f2f5ce0df56">
        <Part Type="punktas" Nr="43.4" Abbr="43.4 p." DocPartId="a6c80fba42ac45f8bde0eb8769aeeedf" PartId="cc55cf1299af4bd5af00d07f5e5d9b0e"/>
      </Part>
    </Part>
    <Part Type="signatura" DocPartId="213e2a4001dc458797984c77247e83fd" PartId="437fb1e31a2343e99b9d581a614bd6a0"/>
  </Part>
</Parts>
</file>

<file path=customXml/itemProps1.xml><?xml version="1.0" encoding="utf-8"?>
<ds:datastoreItem xmlns:ds="http://schemas.openxmlformats.org/officeDocument/2006/customXml" ds:itemID="{23D5DDD9-A0EB-46FA-9257-048C81850C7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524</Words>
  <Characters>3445</Characters>
  <Application>Microsoft Office Word</Application>
  <DocSecurity>0</DocSecurity>
  <Lines>28</Lines>
  <Paragraphs>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vector>
  </TitlesOfParts>
  <Company>LRVK</Company>
  <LinksUpToDate>false</LinksUpToDate>
  <CharactersWithSpaces>3962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2015-01-26T07:27:00Z</cp:lastPrinted>
  <dcterms:created xsi:type="dcterms:W3CDTF">2015-01-29T14:59:00Z</dcterms:created>
  <dcterms:modified xsi:type="dcterms:W3CDTF">2015-02-01T19:27:00Z</dcterms:modified>
</cp:coreProperties>
</file>