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DFA8" w14:textId="24CA4545" w:rsidR="00DB1CD7" w:rsidRDefault="003C558E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D7FDFBC" wp14:editId="5D7FDFB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DFA9" w14:textId="77777777" w:rsidR="00DB1CD7" w:rsidRDefault="00DB1CD7">
      <w:pPr>
        <w:rPr>
          <w:sz w:val="10"/>
          <w:szCs w:val="10"/>
        </w:rPr>
      </w:pPr>
    </w:p>
    <w:p w14:paraId="5D7FDFAA" w14:textId="77777777" w:rsidR="00DB1CD7" w:rsidRDefault="003C558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D7FDFAB" w14:textId="77777777" w:rsidR="00DB1CD7" w:rsidRDefault="00DB1CD7">
      <w:pPr>
        <w:jc w:val="center"/>
        <w:rPr>
          <w:caps/>
          <w:lang w:eastAsia="lt-LT"/>
        </w:rPr>
      </w:pPr>
    </w:p>
    <w:p w14:paraId="5D7FDFAC" w14:textId="77777777" w:rsidR="00DB1CD7" w:rsidRDefault="003C558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D7FDFAD" w14:textId="77777777" w:rsidR="00DB1CD7" w:rsidRDefault="003C558E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RESPUBLIKOS VYRIAUSYBĖS 2002 M. BIRŽELIO 17 D. NUTARIMO NR. 910 „DĖL TARNYBOS LIETUVOS VALSTYBEI STAŽO SKAIČIAVIMO TAISYKLIŲ</w:t>
      </w:r>
      <w:r>
        <w:rPr>
          <w:b/>
          <w:caps/>
          <w:lang w:eastAsia="lt-LT"/>
        </w:rPr>
        <w:t xml:space="preserve"> PATVIRTINIMO“ PAKEITIMO</w:t>
      </w:r>
    </w:p>
    <w:p w14:paraId="5D7FDFAE" w14:textId="77777777" w:rsidR="00DB1CD7" w:rsidRDefault="00DB1CD7">
      <w:pPr>
        <w:tabs>
          <w:tab w:val="center" w:pos="4153"/>
          <w:tab w:val="right" w:pos="8306"/>
        </w:tabs>
        <w:rPr>
          <w:lang w:eastAsia="lt-LT"/>
        </w:rPr>
      </w:pPr>
    </w:p>
    <w:p w14:paraId="5D7FDFAF" w14:textId="13B83D5E" w:rsidR="00DB1CD7" w:rsidRDefault="003C558E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rugsėjo 4 d. </w:t>
      </w:r>
      <w:r>
        <w:rPr>
          <w:lang w:eastAsia="lt-LT"/>
        </w:rPr>
        <w:t>Nr. 889</w:t>
      </w:r>
    </w:p>
    <w:p w14:paraId="5D7FDFB0" w14:textId="77777777" w:rsidR="00DB1CD7" w:rsidRDefault="003C558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D7FDFB1" w14:textId="77777777" w:rsidR="00DB1CD7" w:rsidRDefault="00DB1CD7">
      <w:pPr>
        <w:jc w:val="center"/>
        <w:rPr>
          <w:lang w:eastAsia="lt-LT"/>
        </w:rPr>
      </w:pPr>
    </w:p>
    <w:p w14:paraId="7ED02E75" w14:textId="77777777" w:rsidR="003C558E" w:rsidRDefault="003C558E">
      <w:pPr>
        <w:jc w:val="center"/>
        <w:rPr>
          <w:lang w:eastAsia="lt-LT"/>
        </w:rPr>
      </w:pPr>
    </w:p>
    <w:p w14:paraId="5D7FDFB2" w14:textId="77777777" w:rsidR="00DB1CD7" w:rsidRDefault="003C558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D7FDFB3" w14:textId="77777777" w:rsidR="00DB1CD7" w:rsidRDefault="003C558E">
      <w:pPr>
        <w:tabs>
          <w:tab w:val="left" w:pos="1134"/>
        </w:tabs>
        <w:spacing w:line="360" w:lineRule="atLeast"/>
        <w:ind w:firstLine="720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Pakeisti </w:t>
      </w:r>
      <w:r>
        <w:rPr>
          <w:rFonts w:eastAsia="Calibri"/>
          <w:bCs/>
          <w:color w:val="000000"/>
          <w:szCs w:val="22"/>
          <w:lang w:eastAsia="lt-LT"/>
        </w:rPr>
        <w:t>Tarnybos Lietuvos valstybei stažo skaičiavimo taisykles</w:t>
      </w:r>
      <w:r>
        <w:rPr>
          <w:rFonts w:eastAsia="Calibri"/>
          <w:szCs w:val="24"/>
          <w:lang w:eastAsia="lt-LT"/>
        </w:rPr>
        <w:t>, patvirtintas Lietuvos Respublikos Vyriausybės 2002 m. birželio 17 d. nutarimu Nr. 910 „</w:t>
      </w:r>
      <w:r>
        <w:rPr>
          <w:rFonts w:eastAsia="Calibri"/>
          <w:bCs/>
          <w:color w:val="000000"/>
          <w:szCs w:val="22"/>
          <w:lang w:eastAsia="lt-LT"/>
        </w:rPr>
        <w:t>Dėl tarnybos Lietuvo</w:t>
      </w:r>
      <w:r>
        <w:rPr>
          <w:rFonts w:eastAsia="Calibri"/>
          <w:bCs/>
          <w:color w:val="000000"/>
          <w:szCs w:val="22"/>
          <w:lang w:eastAsia="lt-LT"/>
        </w:rPr>
        <w:t>s valstybei stažo skaičiavimo taisyklių patvirtinimo</w:t>
      </w:r>
      <w:r>
        <w:rPr>
          <w:rFonts w:eastAsia="Calibri"/>
          <w:szCs w:val="24"/>
          <w:lang w:eastAsia="lt-LT"/>
        </w:rPr>
        <w:t>“ ir 8 punktą išdėstyti taip:</w:t>
      </w:r>
    </w:p>
    <w:p w14:paraId="5D7FDFB6" w14:textId="1A64C423" w:rsidR="00DB1CD7" w:rsidRDefault="003C558E" w:rsidP="003C558E">
      <w:pPr>
        <w:tabs>
          <w:tab w:val="left" w:pos="1134"/>
        </w:tabs>
        <w:spacing w:line="360" w:lineRule="atLeast"/>
        <w:ind w:firstLine="720"/>
        <w:jc w:val="both"/>
        <w:rPr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8</w:t>
      </w:r>
      <w:r>
        <w:rPr>
          <w:rFonts w:eastAsia="Calibri"/>
          <w:color w:val="000000"/>
          <w:szCs w:val="22"/>
          <w:lang w:eastAsia="lt-LT"/>
        </w:rPr>
        <w:t xml:space="preserve">. Tarnybos stažą skaičiuoja valstybės arba savivaldybės institucijos ar įstaigos, kurioje valstybės tarnautojas, valstybės politikas, teisėjas ar valstybės pareigūnas </w:t>
      </w:r>
      <w:r>
        <w:rPr>
          <w:rFonts w:eastAsia="Calibri"/>
          <w:color w:val="000000"/>
          <w:szCs w:val="22"/>
          <w:lang w:eastAsia="lt-LT"/>
        </w:rPr>
        <w:t>eina pareigas, struktūrinis</w:t>
      </w:r>
      <w:r>
        <w:rPr>
          <w:rFonts w:eastAsia="Calibri"/>
          <w:bCs/>
          <w:color w:val="000000"/>
          <w:szCs w:val="22"/>
          <w:lang w:eastAsia="lt-LT"/>
        </w:rPr>
        <w:t xml:space="preserve"> </w:t>
      </w:r>
      <w:r>
        <w:rPr>
          <w:rFonts w:eastAsia="Calibri"/>
          <w:color w:val="000000"/>
          <w:szCs w:val="22"/>
          <w:lang w:eastAsia="lt-LT"/>
        </w:rPr>
        <w:t xml:space="preserve">padalinys arba valstybės tarnautojas, atliekantis personalo administravimo funkcijas, </w:t>
      </w:r>
      <w:r>
        <w:rPr>
          <w:rFonts w:eastAsia="Calibri"/>
          <w:color w:val="000000"/>
          <w:szCs w:val="24"/>
          <w:lang w:eastAsia="lt-LT"/>
        </w:rPr>
        <w:t xml:space="preserve">o jeigu įstaigoje pagal Lietuvos Respublikos Vyriausybės 2018 m. vasario 7 d. nutarimą Nr. 126 „Dėl </w:t>
      </w:r>
      <w:r>
        <w:rPr>
          <w:rFonts w:eastAsia="Calibri"/>
          <w:bCs/>
          <w:color w:val="000000"/>
          <w:szCs w:val="24"/>
          <w:lang w:eastAsia="lt-LT"/>
        </w:rPr>
        <w:t>buhalterinės apskaitos ir personalo admini</w:t>
      </w:r>
      <w:r>
        <w:rPr>
          <w:rFonts w:eastAsia="Calibri"/>
          <w:bCs/>
          <w:color w:val="000000"/>
          <w:szCs w:val="24"/>
          <w:lang w:eastAsia="lt-LT"/>
        </w:rPr>
        <w:t xml:space="preserve">stravimo funkcijų atlikimo centralizuotai“ personalo administravimo funkcijos atliekamos centralizuotai, </w:t>
      </w:r>
      <w:r>
        <w:rPr>
          <w:rFonts w:eastAsia="Calibri"/>
          <w:color w:val="000000"/>
          <w:szCs w:val="24"/>
          <w:lang w:eastAsia="lt-LT"/>
        </w:rPr>
        <w:t>įstaiga, centralizuotai atliekanti personalo administravimo funkcijas</w:t>
      </w:r>
      <w:r>
        <w:rPr>
          <w:rFonts w:eastAsia="Calibri"/>
          <w:color w:val="000000"/>
          <w:szCs w:val="22"/>
          <w:lang w:eastAsia="lt-LT"/>
        </w:rPr>
        <w:t>.“</w:t>
      </w:r>
    </w:p>
    <w:p w14:paraId="3FC8EC0B" w14:textId="77777777" w:rsidR="003C558E" w:rsidRDefault="003C558E">
      <w:pPr>
        <w:tabs>
          <w:tab w:val="center" w:pos="-7800"/>
          <w:tab w:val="left" w:pos="6237"/>
          <w:tab w:val="right" w:pos="8306"/>
        </w:tabs>
      </w:pPr>
    </w:p>
    <w:p w14:paraId="1528B3D7" w14:textId="77777777" w:rsidR="003C558E" w:rsidRDefault="003C558E">
      <w:pPr>
        <w:tabs>
          <w:tab w:val="center" w:pos="-7800"/>
          <w:tab w:val="left" w:pos="6237"/>
          <w:tab w:val="right" w:pos="8306"/>
        </w:tabs>
      </w:pPr>
    </w:p>
    <w:p w14:paraId="5587F919" w14:textId="77777777" w:rsidR="003C558E" w:rsidRDefault="003C558E">
      <w:pPr>
        <w:tabs>
          <w:tab w:val="center" w:pos="-7800"/>
          <w:tab w:val="left" w:pos="6237"/>
          <w:tab w:val="right" w:pos="8306"/>
        </w:tabs>
      </w:pPr>
    </w:p>
    <w:p w14:paraId="5D7FDFB7" w14:textId="1A143B03" w:rsidR="00DB1CD7" w:rsidRDefault="003C558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D7FDFB8" w14:textId="77777777" w:rsidR="00DB1CD7" w:rsidRDefault="00DB1C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D7FDFB9" w14:textId="77777777" w:rsidR="00DB1CD7" w:rsidRDefault="00DB1C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D7FDFBA" w14:textId="77777777" w:rsidR="00DB1CD7" w:rsidRDefault="00DB1C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D7FDFBB" w14:textId="77777777" w:rsidR="00DB1CD7" w:rsidRDefault="003C558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Vidaus reikalų ministras</w:t>
      </w:r>
      <w:r>
        <w:rPr>
          <w:lang w:eastAsia="lt-LT"/>
        </w:rPr>
        <w:tab/>
        <w:t>Ei</w:t>
      </w:r>
      <w:r>
        <w:rPr>
          <w:lang w:eastAsia="lt-LT"/>
        </w:rPr>
        <w:t>mutis Misiūnas</w:t>
      </w:r>
    </w:p>
    <w:sectPr w:rsidR="00DB1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DFC0" w14:textId="77777777" w:rsidR="00DB1CD7" w:rsidRDefault="003C558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D7FDFC1" w14:textId="77777777" w:rsidR="00DB1CD7" w:rsidRDefault="003C558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DFC6" w14:textId="77777777" w:rsidR="00DB1CD7" w:rsidRDefault="00DB1CD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DFC7" w14:textId="77777777" w:rsidR="00DB1CD7" w:rsidRDefault="00DB1CD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DFC9" w14:textId="77777777" w:rsidR="00DB1CD7" w:rsidRDefault="00DB1CD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FDFBE" w14:textId="77777777" w:rsidR="00DB1CD7" w:rsidRDefault="003C558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D7FDFBF" w14:textId="77777777" w:rsidR="00DB1CD7" w:rsidRDefault="003C558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DFC2" w14:textId="77777777" w:rsidR="00DB1CD7" w:rsidRDefault="003C558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D7FDFC3" w14:textId="77777777" w:rsidR="00DB1CD7" w:rsidRDefault="00DB1CD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DFC4" w14:textId="77777777" w:rsidR="00DB1CD7" w:rsidRDefault="003C558E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D7FDFC5" w14:textId="77777777" w:rsidR="00DB1CD7" w:rsidRDefault="00DB1CD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DFC8" w14:textId="77777777" w:rsidR="00DB1CD7" w:rsidRDefault="00DB1CD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3C558E"/>
    <w:rsid w:val="004C66E7"/>
    <w:rsid w:val="00D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D7FD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2018-09-10T11:12:00Z</dcterms:created>
  <dc:creator>lrvk</dc:creator>
  <lastModifiedBy>ŠAULYTĖ SKAIRIENĖ Dalia</lastModifiedBy>
  <lastPrinted>2017-06-01T05:28:00Z</lastPrinted>
  <dcterms:modified xsi:type="dcterms:W3CDTF">2018-09-10T11:53:00Z</dcterms:modified>
  <revision>3</revision>
</coreProperties>
</file>