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6fd4a79c1b74cb8b70841d19e0710d2"/>
        <w:id w:val="-589154681"/>
        <w:lock w:val="sdtLocked"/>
      </w:sdtPr>
      <w:sdtEndPr/>
      <w:sdtContent>
        <w:p w:rsidR="00E61D47" w:rsidRDefault="00E61D4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61D47" w:rsidRDefault="0066107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2E1627B" wp14:editId="1B8BA7A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61D47" w:rsidRDefault="00E61D47">
          <w:pPr>
            <w:jc w:val="center"/>
            <w:rPr>
              <w:caps/>
              <w:sz w:val="12"/>
              <w:szCs w:val="12"/>
            </w:rPr>
          </w:pPr>
        </w:p>
        <w:p w:rsidR="00E61D47" w:rsidRDefault="0066107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61D47" w:rsidRDefault="0066107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12, 16, 17, 18, 22 IR 51 STRAIPSNIŲ PAKEITIMO</w:t>
          </w:r>
        </w:p>
        <w:p w:rsidR="00E61D47" w:rsidRDefault="0066107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61D47" w:rsidRDefault="00E61D47">
          <w:pPr>
            <w:jc w:val="center"/>
            <w:rPr>
              <w:b/>
              <w:caps/>
            </w:rPr>
          </w:pPr>
        </w:p>
        <w:p w:rsidR="00E61D47" w:rsidRDefault="0066107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XIV-383</w:t>
          </w:r>
        </w:p>
        <w:p w:rsidR="00E61D47" w:rsidRDefault="0066107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61D47" w:rsidRDefault="00E61D47">
          <w:pPr>
            <w:jc w:val="center"/>
            <w:rPr>
              <w:sz w:val="22"/>
            </w:rPr>
          </w:pPr>
        </w:p>
        <w:p w:rsidR="00E61D47" w:rsidRDefault="00E61D4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3452e2524a442bd904cd25bb2bec10a"/>
            <w:id w:val="-488483210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3452e2524a442bd904cd25bb2bec10a"/>
                  <w:id w:val="-14455375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3452e2524a442bd904cd25bb2bec10a"/>
                  <w:id w:val="10260625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0e1173cfa1854448a94715bbd1667b0c"/>
                <w:id w:val="1103843969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1173cfa1854448a94715bbd1667b0c"/>
                      <w:id w:val="-8540358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12 straipsnio 4 dalį ir ją išdėstyti taip:</w:t>
                  </w:r>
                </w:p>
                <w:sdt>
                  <w:sdtPr>
                    <w:alias w:val="citata"/>
                    <w:tag w:val="part_e0be084681ef4554a37321abe88fea2c"/>
                    <w:id w:val="-27132576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6593d26d22a547179925b3e63bc81ad5"/>
                        <w:id w:val="-1499566554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93d26d22a547179925b3e63bc81ad5"/>
                              <w:id w:val="15402422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Eiti ypatingųjų ir neypatingųjų statinių statybos techninės veiklos pagrindinių sričių vadovų pareigas, nurodytas šio straipsnio 2 dalyje, turi teisę Lietuvos Respublikos piliečiai ir kiti fiziniai asmenys, nenurodyti šio straipsnio 7 dalyje, – atestuoti</w:t>
                          </w:r>
                          <w:r>
                            <w:rPr>
                              <w:szCs w:val="24"/>
                            </w:rPr>
                            <w:t xml:space="preserve"> architektai (išskyrus statinio statybos vadovo, statinio specialiųjų statybos darbų vadovo pareigas) ir statybos inžinieriai (išskyrus statinio projekto architektūrinės dalies vadovo, statinio projekto architektūrinės dalies vykdymo priežiūros vadovo pare</w:t>
                          </w:r>
                          <w:r>
                            <w:rPr>
                              <w:szCs w:val="24"/>
                            </w:rPr>
                            <w:t xml:space="preserve">igas). </w:t>
                          </w:r>
                          <w:r>
                            <w:rPr>
                              <w:bCs/>
                              <w:szCs w:val="24"/>
                            </w:rPr>
                            <w:t>Šias pareigas siekiantiems eiti asmenims taikomą</w:t>
                          </w:r>
                          <w:r>
                            <w:rPr>
                              <w:szCs w:val="24"/>
                            </w:rPr>
                            <w:t xml:space="preserve"> kvalifikacijos atestatų išdavimo, keitimo, galiojimo sustabdymo,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galiojimo sustabdymo panaikinimo, </w:t>
                          </w:r>
                          <w:r>
                            <w:rPr>
                              <w:szCs w:val="24"/>
                            </w:rPr>
                            <w:t>galiojimo panaikinimo tvarką nustato aplinkos ministras, vadovaudamasis šio straipsnio 10, 11, 12, 13</w:t>
                          </w:r>
                          <w:r>
                            <w:rPr>
                              <w:szCs w:val="24"/>
                            </w:rPr>
                            <w:t>, 14, 15, 16 ir 18 dalyse ir Lietuvos Respublikos viešojo administravimo įstatyme nustatytais reikalavimais. Atestavimą atlieka viešoji įstaiga Statybos sektoriaus vystymo agentūra, išskyrus architektų atestavimą, kurį atlieka Lietuvos Respublikos architek</w:t>
                          </w:r>
                          <w:r>
                            <w:rPr>
                              <w:szCs w:val="24"/>
                            </w:rPr>
                            <w:t>tų rūmai (toliau – atestavimą atliekanti organizacija).“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663b359395746d5882e9e0ab803352c"/>
                <w:id w:val="1641452542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63b359395746d5882e9e0ab803352c"/>
                      <w:id w:val="19280800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12 straipsnio 19 dalį ir ją išdėstyti taip:</w:t>
                  </w:r>
                </w:p>
                <w:sdt>
                  <w:sdtPr>
                    <w:alias w:val="citata"/>
                    <w:tag w:val="part_4fbbb672d8c9400d9b32263c81404ff4"/>
                    <w:id w:val="79960040"/>
                    <w:lock w:val="sdtLocked"/>
                  </w:sdtPr>
                  <w:sdtEndPr/>
                  <w:sdtContent>
                    <w:sdt>
                      <w:sdtPr>
                        <w:alias w:val="19 d."/>
                        <w:tag w:val="part_514e45f8fa5d497b831fb8ab0701a0f0"/>
                        <w:id w:val="1650560192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4e45f8fa5d497b831fb8ab0701a0f0"/>
                              <w:id w:val="809520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Eiti branduolinės energetikos objekto statinių statybos techninės veiklos pagrindinių sričių vadovų pareigas, nurodytas šio stra</w:t>
                          </w:r>
                          <w:r>
                            <w:rPr>
                              <w:bCs/>
                              <w:szCs w:val="24"/>
                            </w:rPr>
                            <w:t>ipsnio 2 dalyje, turi teisę atestuoti architektai ir statybos inžinieriai. Šias pareigas einantiems asmenims taikomą kvalifikacijos atestatų išdavimo, keitimo, galiojimo sustabdymo, galiojimo sustabdymo panaikinimo ir kvalifikacijos atestatų galiojimo pana</w:t>
                          </w:r>
                          <w:r>
                            <w:rPr>
                              <w:bCs/>
                              <w:szCs w:val="24"/>
                            </w:rPr>
                            <w:t>ikinimo tvarką, egzaminų programas, suderinęs su Valstybine atominės energetikos saugos inspekcija, nustato aplinkos ministras, vadovaudamasis šio straipsnio 10, 11, 12, 13, 14, 15, 16, 17 ir 18 dalyse nustatytais reikalavimais, o atestavimą atlieka viešoj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i įstaiga </w:t>
                          </w:r>
                          <w:r>
                            <w:rPr>
                              <w:szCs w:val="24"/>
                            </w:rPr>
                            <w:t>Statybos sektoriaus vystymo agentūra</w:t>
                          </w:r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70e1a50cb8dc4fa1917d2a8b147f37f5"/>
                <w:id w:val="1966624803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0e1a50cb8dc4fa1917d2a8b147f37f5"/>
                      <w:id w:val="-742249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12 straipsnio 20 dalį ir ją išdėstyti taip:</w:t>
                  </w:r>
                </w:p>
                <w:sdt>
                  <w:sdtPr>
                    <w:alias w:val="citata"/>
                    <w:tag w:val="part_414d906cf1d0455d92bd54b16395ce87"/>
                    <w:id w:val="1661113873"/>
                    <w:lock w:val="sdtLocked"/>
                  </w:sdtPr>
                  <w:sdtEndPr/>
                  <w:sdtContent>
                    <w:sdt>
                      <w:sdtPr>
                        <w:alias w:val="20 d."/>
                        <w:tag w:val="part_4579a294e7824044acd6a26dd1784171"/>
                        <w:id w:val="608396800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79a294e7824044acd6a26dd1784171"/>
                              <w:id w:val="-16825009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. Eiti statybos techninės veiklos pagrindinių sričių vadovų pareigas, nurodytas šio straipsnio 2 dalyje, ypatinguosiuose ar neypatinguosiu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ose statiniuose (išskyrus kultūros paveldo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lastRenderedPageBreak/>
                            <w:t>objektus ir kultūros paveldo statinius), esančiuose kultūros paveldo objekto teritorijoje, jo apsaugos zonoje, kultūros paveldo vietovėje, turi teisę atestuoti architektai ir statybos inžinieriai. Šias pareigas ei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nančių asmenų kvalifikacijos atestatų išdavimo, keitimo, galiojimo sustabdymo, galiojimo sustabdymo panaikinimo ir galiojimo panaikinimo tvarką, egzaminų programas, suderinęs su kultūros ministru, nustato aplinkos ministras, laikydamasis šio straipsnio 10,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11, 12, 13, 14, 15, 16, 17 ir 18 dalyse nustatytų reikalavimų. Atestavimą atlieka atestavimą atliekanti organizacija.“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8095e1a20b92494380736b2d052b5173"/>
                <w:id w:val="600372946"/>
                <w:lock w:val="sdtLocked"/>
              </w:sdtPr>
              <w:sdtEndPr/>
              <w:sdtContent>
                <w:p w:rsidR="00E61D47" w:rsidRDefault="0066107F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8095e1a20b92494380736b2d052b5173"/>
                      <w:id w:val="-178311144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bCs/>
                      <w:szCs w:val="24"/>
                    </w:rPr>
                    <w:t>Pakeisti 12 straipsnio 23 dalį ir ją išdėstyti taip:</w:t>
                  </w:r>
                </w:p>
                <w:sdt>
                  <w:sdtPr>
                    <w:alias w:val="citata"/>
                    <w:tag w:val="part_12c150fb70184c5d931587b51bd6b317"/>
                    <w:id w:val="-189452245"/>
                    <w:lock w:val="sdtLocked"/>
                  </w:sdtPr>
                  <w:sdtEndPr/>
                  <w:sdtContent>
                    <w:sdt>
                      <w:sdtPr>
                        <w:alias w:val="23 d."/>
                        <w:tag w:val="part_ca3692751bb74af782fe801b2fc11174"/>
                        <w:id w:val="-1034962552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bCs/>
                              <w:i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3692751bb74af782fe801b2fc11174"/>
                              <w:id w:val="-16519814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. Atestavimą atliekančios organizacijos sprendimas dėl kvalifikacij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os atestato ir (ar) teisės pripažinimo dokumento išdavimo (neišdavimo), kvalifikacijos atestato ir (ar) teisės pripažinimo dokumento galiojimo sustabdymo ar galiojimo panaikinimo per </w:t>
                          </w:r>
                          <w:r>
                            <w:rPr>
                              <w:rFonts w:eastAsia="Calibri"/>
                              <w:bCs/>
                              <w:iCs/>
                              <w:szCs w:val="24"/>
                            </w:rPr>
                            <w:t>vieną mėnesį nuo jo gavimo dienos gali būti skundžiamas atestavimą atliek</w:t>
                          </w:r>
                          <w:r>
                            <w:rPr>
                              <w:rFonts w:eastAsia="Calibri"/>
                              <w:bCs/>
                              <w:iCs/>
                              <w:szCs w:val="24"/>
                            </w:rPr>
                            <w:t>ančiai organizacijai, Lietuvos administracinių ginčų komisijai ar administraciniam teismui Lietuvos Respublikos viešojo administravimo įstatymo, Lietuvos Respublikos ikiteisminio administracinių ginčų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i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bCs/>
                              <w:iCs/>
                              <w:szCs w:val="24"/>
                            </w:rPr>
                            <w:t xml:space="preserve">nagrinėjimo tvarkos įstatymo ir Lietuvos Respublikos </w:t>
                          </w:r>
                          <w:r>
                            <w:rPr>
                              <w:rFonts w:eastAsia="Calibri"/>
                              <w:bCs/>
                              <w:iCs/>
                              <w:szCs w:val="24"/>
                            </w:rPr>
                            <w:t>administracinių bylų teisenos įstatymo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2449e03793d447268eb971985f38daed"/>
                <w:id w:val="1084187856"/>
                <w:lock w:val="sdtLocked"/>
              </w:sdtPr>
              <w:sdtEndPr/>
              <w:sdtContent>
                <w:p w:rsidR="00E61D47" w:rsidRDefault="0066107F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2449e03793d447268eb971985f38daed"/>
                      <w:id w:val="10512020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Papildyti 12 straipsnį 24 dalimi:</w:t>
                  </w:r>
                </w:p>
                <w:sdt>
                  <w:sdtPr>
                    <w:alias w:val="citata"/>
                    <w:tag w:val="part_b44003d118824171ae8c6b84188ef0c2"/>
                    <w:id w:val="1364628961"/>
                    <w:lock w:val="sdtLocked"/>
                  </w:sdtPr>
                  <w:sdtEndPr/>
                  <w:sdtContent>
                    <w:sdt>
                      <w:sdtPr>
                        <w:alias w:val="24 d."/>
                        <w:tag w:val="part_6c72cb87f47a45fc8ff5d139605ad964"/>
                        <w:id w:val="-2134626427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c72cb87f47a45fc8ff5d139605ad964"/>
                              <w:id w:val="-14378988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Viešoji įstaiga Statybos sektoriaus vystymo agentūra </w:t>
                          </w:r>
                          <w:r>
                            <w:rPr>
                              <w:szCs w:val="24"/>
                            </w:rPr>
                            <w:t xml:space="preserve">aplinkos ministro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nustatyta tvarka šviečia, konsultuoja </w:t>
                          </w:r>
                          <w:r>
                            <w:rPr>
                              <w:szCs w:val="24"/>
                            </w:rPr>
                            <w:t>fizinius ir juridinius asmenis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ir nag</w:t>
                          </w:r>
                          <w:r>
                            <w:rPr>
                              <w:bCs/>
                              <w:szCs w:val="24"/>
                            </w:rPr>
                            <w:t>rinėja prašymus, skundus</w:t>
                          </w:r>
                          <w:r>
                            <w:rPr>
                              <w:szCs w:val="24"/>
                            </w:rPr>
                            <w:t xml:space="preserve"> statinių statybos techninės veiklos pagrindinių sričių vadovų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kvalifikacinių reikalavimų, </w:t>
                          </w:r>
                          <w:r>
                            <w:rPr>
                              <w:szCs w:val="24"/>
                            </w:rPr>
                            <w:t>kvalifikacijos atestatų ir kilmės valstybėje turimos teisės pripažinimo dokumentų išdavimo, keitimo, galiojimo sustabdymo, galiojimo sustabdy</w:t>
                          </w:r>
                          <w:r>
                            <w:rPr>
                              <w:szCs w:val="24"/>
                            </w:rPr>
                            <w:t xml:space="preserve">mo panaikinimo ir galiojimo panaikinimo klausimais, atlieka šių vadovų atitikties kvalifikaciniams reikalavimams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.“ </w:t>
                          </w:r>
                        </w:p>
                        <w:p w:rsidR="00E61D47" w:rsidRDefault="0066107F">
                          <w:pPr>
                            <w:spacing w:line="360" w:lineRule="auto"/>
                            <w:ind w:firstLine="720"/>
                            <w:textAlignment w:val="baseline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65787f2003140a8a31e0be353567cd3"/>
            <w:id w:val="-188297658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65787f2003140a8a31e0be353567cd3"/>
                  <w:id w:val="12577116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65787f2003140a8a31e0be353567cd3"/>
                  <w:id w:val="-162708198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 straipsnio pakeitimas</w:t>
                  </w:r>
                </w:sdtContent>
              </w:sdt>
            </w:p>
            <w:sdt>
              <w:sdtPr>
                <w:alias w:val="2 str. 1 d."/>
                <w:tag w:val="part_0aa9757495e24b118fdcd87f5d15cc70"/>
                <w:id w:val="340821519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a9757495e24b118fdcd87f5d15cc70"/>
                      <w:id w:val="18292482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16 straipsnio 2 dalį ir ją išdėstyti taip:</w:t>
                  </w:r>
                </w:p>
                <w:sdt>
                  <w:sdtPr>
                    <w:alias w:val="citata"/>
                    <w:tag w:val="part_98008620ec4447b89e8c91080f48f9f0"/>
                    <w:id w:val="93216331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0a6e499cd1bb4c8299d26dfee25a8fbe"/>
                        <w:id w:val="501629226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6e499cd1bb4c8299d26dfee25a8fbe"/>
                              <w:id w:val="-1476681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Būti ypatingųjų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 neypatingųjų statinių projektuotojais turi teisę šio straipsnio 1 dalyje nurodyti architektai ir statybos inžinieriai, pagal šio įstatymo 12 straipsnio nuostatas turintys teisę atitinkamai būti ypatingojo ar neypatingojo statinio projekto vadovais, tai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 pat juridiniai asmenys, šio straipsnio 1 dalies 3 punkte nurodyti Europos Sąjungos valstybės narės, Šveicarijos Konfederacijos arba valstybės, pasirašiusios Europos ekonominės erdvės sutartį, juridiniai asmenys ir kitos užsienio organizacijos, juridinio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asmens ar kitos užsienio organizacijos padaliniai, jeigu juose darbo ar kitų sutartinių santykių pagrindu dirba architektai ar statybos inžinieriai, turintys teisę atitinkamai būti ypatingojo ar neypatingojo statinio projekto vadovais.“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078356b9bcef4aabbe1906f535feec42"/>
                <w:id w:val="1682080465"/>
                <w:lock w:val="sdtLocked"/>
              </w:sdtPr>
              <w:sdtEndPr/>
              <w:sdtContent>
                <w:p w:rsidR="00E61D47" w:rsidRDefault="0066107F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078356b9bcef4aabbe1906f535feec42"/>
                      <w:id w:val="11755384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bCs/>
                      <w:szCs w:val="24"/>
                    </w:rPr>
                    <w:t>Pripažin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ti netekusia galios </w:t>
                  </w:r>
                  <w:r>
                    <w:rPr>
                      <w:szCs w:val="24"/>
                    </w:rPr>
                    <w:t>16 straipsnio 4 dalį.</w:t>
                  </w:r>
                </w:p>
                <w:p w:rsidR="00E61D47" w:rsidRDefault="0066107F">
                  <w:pPr>
                    <w:tabs>
                      <w:tab w:val="left" w:pos="1418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f2f6cfff2e46414ea1b0bc70c87d3d3d"/>
            <w:id w:val="1500777344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2f6cfff2e46414ea1b0bc70c87d3d3d"/>
                  <w:id w:val="-12988291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2f6cfff2e46414ea1b0bc70c87d3d3d"/>
                  <w:id w:val="16516274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17 straipsnio pakeitimas</w:t>
                  </w:r>
                </w:sdtContent>
              </w:sdt>
            </w:p>
            <w:sdt>
              <w:sdtPr>
                <w:alias w:val="3 str. 1 d."/>
                <w:tag w:val="part_2fef01f5580145c9a68674322c79fdeb"/>
                <w:id w:val="695746991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ef01f5580145c9a68674322c79fdeb"/>
                      <w:id w:val="-2027083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17 straipsnio 2 dalį ir ją išdėstyti taip:</w:t>
                  </w:r>
                </w:p>
                <w:sdt>
                  <w:sdtPr>
                    <w:alias w:val="citata"/>
                    <w:tag w:val="part_4828edfd434b4f468b7bf7719499db2e"/>
                    <w:id w:val="-1072970388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139fba54705e405e98aff0416f5b6a79"/>
                        <w:id w:val="-1794206596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39fba54705e405e98aff0416f5b6a79"/>
                              <w:id w:val="14175917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straipsnio 1 dalyje nurodytų juridinių asmenų, kitų užsienio organizacijų ar jų padalinių kvalifik</w:t>
                          </w:r>
                          <w:r>
                            <w:rPr>
                              <w:szCs w:val="24"/>
                            </w:rPr>
                            <w:t>acijos atestatų ir kilmės valstybėje turimos teisės pripažinimo dokumentų išdavimo, keitimo, galiojimo sustabdymo, galiojimo sustabdymo panaikinimo, kvalifikacijos atestatų ir kilmės valstybėje turimos teisės pripažinimo dokumentų galiojimo panaikinimo tva</w:t>
                          </w:r>
                          <w:r>
                            <w:rPr>
                              <w:szCs w:val="24"/>
                            </w:rPr>
                            <w:t>rką nustato aplinkos ministras, vadovaudamasis šio įstatymo 22 straipsnyje nustatytais reikalavimais. Atestavimą ir teisės pripažinimą atlieka viešoji įstaiga Statybos sektoriaus vystymo agentūra.“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6002972545c4438ebbde95228865d885"/>
                <w:id w:val="1393928671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02972545c4438ebbde95228865d885"/>
                      <w:id w:val="7036777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17 straipsnio 3 dalies 1 punktą ir jį </w:t>
                  </w:r>
                  <w:r>
                    <w:rPr>
                      <w:szCs w:val="24"/>
                    </w:rPr>
                    <w:t>išdėstyti taip:</w:t>
                  </w:r>
                </w:p>
                <w:sdt>
                  <w:sdtPr>
                    <w:alias w:val="citata"/>
                    <w:tag w:val="part_87b427e5fb3c494493e9d9b7def1fafb"/>
                    <w:id w:val="-1225522479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3a053f6bee3245f0b214d550e840de43"/>
                        <w:id w:val="-1430810697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053f6bee3245f0b214d550e840de43"/>
                              <w:id w:val="5483521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neturi būti pradėtas bankroto procesas (šią informaciją patikrina viešoji įstaiga Statybos sektoriaus vystymo agentūra), kreiptasi į teismą dėl kvalifikacijos atestato galiojimo sustabdymo, galiojimo panaikinimo ar kitokio apribojimo;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3 d."/>
                <w:tag w:val="part_fc5962264dde430f85de3a59e4e608b1"/>
                <w:id w:val="-913307506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5962264dde430f85de3a59e4e608b1"/>
                      <w:id w:val="7584867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17 straipsnio 11 dalį ir ją išdėstyti taip:</w:t>
                  </w:r>
                </w:p>
                <w:sdt>
                  <w:sdtPr>
                    <w:alias w:val="citata"/>
                    <w:tag w:val="part_78d0cba1b31444e7a2236a973654349a"/>
                    <w:id w:val="-1720735775"/>
                    <w:lock w:val="sdtLocked"/>
                  </w:sdtPr>
                  <w:sdtEndPr/>
                  <w:sdtContent>
                    <w:sdt>
                      <w:sdtPr>
                        <w:alias w:val="11 d."/>
                        <w:tag w:val="part_734bb7dc89764e2098811068e6d86ce7"/>
                        <w:id w:val="-94021090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34bb7dc89764e2098811068e6d86ce7"/>
                              <w:id w:val="12926246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Branduolinės energetikos objekto statinių projekto ekspertizės rangovams ir statinio ekspertizės rangovams taikomą kvalifikacijos atestatų ir kilmės valstybėje turimos teisės </w:t>
                          </w:r>
                          <w:r>
                            <w:rPr>
                              <w:szCs w:val="24"/>
                            </w:rPr>
                            <w:t>pripažinimo dokumentų išdavimo, keitimo, galiojimo sustabdymo, galiojimo sustabdymo panaikinimo, kvalifikacijos atestatų ir kilmės valstybėje turimos teisės pripažinimo dokumentų galiojimo panaikinimo tvarką, suderinusi su Valstybine atominės energetikos s</w:t>
                          </w:r>
                          <w:r>
                            <w:rPr>
                              <w:szCs w:val="24"/>
                            </w:rPr>
                            <w:t>augos inspekcija, nustato Vyriausybės įgaliota institucija, vadovaudamasi šio įstatymo 22 straipsnyje nustatytais reikalavimais. Atestavimą ir teisės pripažinimą atlieka viešoji įstaiga Statybos sektoriaus vystymo agentūra.“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4 d."/>
                <w:tag w:val="part_bcb7b96b954f4f64a34d92ebd985b0fd"/>
                <w:id w:val="-1354946403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b7b96b954f4f64a34d92ebd985b0fd"/>
                      <w:id w:val="-20642440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Pakeisti 17 straipsn</w:t>
                  </w:r>
                  <w:r>
                    <w:rPr>
                      <w:szCs w:val="24"/>
                    </w:rPr>
                    <w:t>io 12 dalį ir ją išdėstyti taip:</w:t>
                  </w:r>
                </w:p>
                <w:sdt>
                  <w:sdtPr>
                    <w:alias w:val="citata"/>
                    <w:tag w:val="part_ef9e4a7519c34a8d83f9d8c832c9e172"/>
                    <w:id w:val="-1845395871"/>
                    <w:lock w:val="sdtLocked"/>
                  </w:sdtPr>
                  <w:sdtEndPr/>
                  <w:sdtContent>
                    <w:sdt>
                      <w:sdtPr>
                        <w:alias w:val="12 d."/>
                        <w:tag w:val="part_c1b2a3b9850b424ab192cbbc7665ef9c"/>
                        <w:id w:val="1573617175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b2a3b9850b424ab192cbbc7665ef9c"/>
                              <w:id w:val="18924528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Ypatingųjų ar neypatingųjų statinių, esančių kultūros paveldo objekto teritorijoje, jo apsaugos zonoje, kultūros paveldo vietovėje, statinių projektų ekspertizės rangovų ir statinio ekspertizės rangovų kvalifikacijos</w:t>
                          </w:r>
                          <w:r>
                            <w:rPr>
                              <w:szCs w:val="24"/>
                            </w:rPr>
                            <w:t xml:space="preserve"> atestatų ir kilmės valstybėje turimos teisės pripažinimo dokumentų išdavimo, keitimo, galiojimo sustabdymo, galiojimo sustabdymo panaikinimo ir galiojimo panaikinimo tvarką, suderinęs su kultūros ministru, nustato aplinkos ministras, laikydamasis šio įsta</w:t>
                          </w:r>
                          <w:r>
                            <w:rPr>
                              <w:szCs w:val="24"/>
                            </w:rPr>
                            <w:t>tymo 22 straipsnyje nustatytų reikalavimų. Atestavimą ir teisės pripažinimą atlieka viešoji įstaiga Statybos sektoriaus vystymo agentūra.“</w:t>
                          </w:r>
                        </w:p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ebc4beb4f02c41e1879016cf02d92088"/>
            <w:id w:val="-1634321799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bc4beb4f02c41e1879016cf02d92088"/>
                  <w:id w:val="196885183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bc4beb4f02c41e1879016cf02d92088"/>
                  <w:id w:val="-32058138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4 str. 1 d."/>
                <w:tag w:val="part_cfa82621a4b343309083975c2cf7ed19"/>
                <w:id w:val="468709831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a82621a4b343309083975c2cf7ed19"/>
                      <w:id w:val="6528052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18 straipsnio 3 dalies 1 punktą ir jį išdėstyti tai</w:t>
                  </w:r>
                  <w:r>
                    <w:rPr>
                      <w:szCs w:val="24"/>
                    </w:rPr>
                    <w:t>p:</w:t>
                  </w:r>
                </w:p>
                <w:sdt>
                  <w:sdtPr>
                    <w:alias w:val="citata"/>
                    <w:tag w:val="part_db36e059431347e390412974f312471d"/>
                    <w:id w:val="-2065478068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e70323f3abbd45ca8e345274d4ff91e6"/>
                        <w:id w:val="-103190258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0323f3abbd45ca8e345274d4ff91e6"/>
                              <w:id w:val="10703863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) neturi būti pradėtas bankroto procesas (šią informaciją patikrina viešoji įstaiga </w:t>
                          </w:r>
                          <w:r>
                            <w:rPr>
                              <w:szCs w:val="24"/>
                            </w:rPr>
                            <w:t>Statybos sektoriaus vystymo agentūra</w:t>
                          </w:r>
                          <w:r>
                            <w:rPr>
                              <w:bCs/>
                              <w:szCs w:val="24"/>
                            </w:rPr>
                            <w:t>), kreiptasi į teismą dėl kvalifikacijos atestato galiojimo sustabdymo, galiojimo panaikinimo ar kitokio apribojimo;“.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bfe67cf681c74c359a82ea5316efc03c"/>
                <w:id w:val="177476887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fe67cf681c74c359a82ea5316efc03c"/>
                      <w:id w:val="-11581416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Pakeisti 18 straipsnio 4 dalį ir ją išdėstyti taip:</w:t>
                  </w:r>
                </w:p>
                <w:sdt>
                  <w:sdtPr>
                    <w:alias w:val="citata"/>
                    <w:tag w:val="part_7e65170dabae4149aadbf68f2579dd8d"/>
                    <w:id w:val="-146056574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6683760f27104aceafa7f9809f421e51"/>
                        <w:id w:val="1986503444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83760f27104aceafa7f9809f421e51"/>
                              <w:id w:val="-1605576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Šio straipsnio 2 dalyje nurodytiems juridiniams asmenims, kitoms užsienio organizacijoms ir jų padaliniams </w:t>
                          </w:r>
                          <w:r>
                            <w:rPr>
                              <w:bCs/>
                              <w:szCs w:val="24"/>
                            </w:rPr>
                            <w:t>taikomą</w:t>
                          </w:r>
                          <w:r>
                            <w:rPr>
                              <w:szCs w:val="24"/>
                            </w:rPr>
                            <w:t xml:space="preserve"> kvalifikacijos atestatų ir kilmės valstybėje turimos teisės pripažinimo dokumentų </w:t>
                          </w:r>
                          <w:r>
                            <w:rPr>
                              <w:szCs w:val="24"/>
                            </w:rPr>
                            <w:t>išdavimo, keitimo, galiojimo sustabdymo, galiojimo sustabdymo panaikinimo, kvalifikacijos atestatų ir kilmės valstybėje turimos teisės pripažinimo dokumentų galiojimo panaikinimo tvarką nustato aplinkos ministras, laikydamasis šio įstatymo 22 straipsnyje n</w:t>
                          </w:r>
                          <w:r>
                            <w:rPr>
                              <w:szCs w:val="24"/>
                            </w:rPr>
                            <w:t>ustatytų reikalavimų. Atestavimą ir teisės pripažinimą atlieka viešoji įstaiga Statybos sektoriaus vystymo agentūra.“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3 d."/>
                <w:tag w:val="part_5bdd55a11211480da4756b339e35b6a1"/>
                <w:id w:val="-909383887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dd55a11211480da4756b339e35b6a1"/>
                      <w:id w:val="14963889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18 straipsnio 6 dalį ir ją išdėstyti taip:</w:t>
                  </w:r>
                </w:p>
                <w:sdt>
                  <w:sdtPr>
                    <w:alias w:val="citata"/>
                    <w:tag w:val="part_10d8f42673064c2f8160b4a135eadc71"/>
                    <w:id w:val="-1605096738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0fe7ac8cf9034a91a7fc89103f3cb32c"/>
                        <w:id w:val="1202823990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e7ac8cf9034a91a7fc89103f3cb32c"/>
                              <w:id w:val="-14442220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Ypatingųjų ar neypatingųjų statinių, esančių kultūros paveldo objekto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teritorijoje, jo apsaugos zonoje, kultūros paveldo vietovėje, statybos rangovų kvalifikacijos atestatų išdavimo ir kilmės valstybėje turimos teisės pripažinimo tvarką, išduoto kvalifikacijos atestato ir teisės pripažinimo dokumento keitimo, galiojimo sust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abdymo, galiojimo sustabdymo panaikinimo ir galiojimo panaikinimo tvarką, suderinęs su kultūros ministru, nustato aplinkos ministras, laikydamasis šio įstatymo 22 straipsnyje nustatytų reikalavimų. Atestavimą ir teisės pripažinimą atlieka viešoji įstaiga </w:t>
                          </w:r>
                          <w:r>
                            <w:rPr>
                              <w:szCs w:val="24"/>
                            </w:rPr>
                            <w:t>S</w:t>
                          </w:r>
                          <w:r>
                            <w:rPr>
                              <w:szCs w:val="24"/>
                            </w:rPr>
                            <w:t>tatybos sektoriaus vystymo agentūra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.“</w:t>
                          </w:r>
                        </w:p>
                        <w:p w:rsidR="00E61D47" w:rsidRDefault="0066107F">
                          <w:pPr>
                            <w:tabs>
                              <w:tab w:val="left" w:pos="1418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408ae21599bc49efae3d5ea47b285b14"/>
            <w:id w:val="565462304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08ae21599bc49efae3d5ea47b285b14"/>
                  <w:id w:val="-17524959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08ae21599bc49efae3d5ea47b285b14"/>
                  <w:id w:val="-1826695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22 straipsnio pakeitimas</w:t>
                  </w:r>
                </w:sdtContent>
              </w:sdt>
            </w:p>
            <w:sdt>
              <w:sdtPr>
                <w:alias w:val="5 str. 1 d."/>
                <w:tag w:val="part_4f1d18f91d27450894d416d2130bbee5"/>
                <w:id w:val="-268008122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22 straipsnį 11 dalimi:</w:t>
                  </w:r>
                </w:p>
                <w:sdt>
                  <w:sdtPr>
                    <w:alias w:val="citata"/>
                    <w:tag w:val="part_365b2610657c4e5589828114d1432bac"/>
                    <w:id w:val="-1386024117"/>
                    <w:lock w:val="sdtLocked"/>
                  </w:sdtPr>
                  <w:sdtEndPr/>
                  <w:sdtContent>
                    <w:sdt>
                      <w:sdtPr>
                        <w:alias w:val="11 d."/>
                        <w:tag w:val="part_4cb9a3a4b65141a0838b18c7aea34d41"/>
                        <w:id w:val="-804078746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cb9a3a4b65141a0838b18c7aea34d41"/>
                              <w:id w:val="-2956809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Viešoji įstaiga Statybos sektoriaus vystymo agentūra </w:t>
                          </w:r>
                          <w:r>
                            <w:rPr>
                              <w:szCs w:val="24"/>
                            </w:rPr>
                            <w:t xml:space="preserve">aplinkos ministro </w:t>
                          </w:r>
                          <w:r>
                            <w:rPr>
                              <w:bCs/>
                              <w:szCs w:val="24"/>
                              <w:bdr w:val="none" w:sz="0" w:space="0" w:color="auto" w:frame="1"/>
                            </w:rPr>
                            <w:t xml:space="preserve">nustatyta tvarka šviečia, konsultuoja fizinius ir </w:t>
                          </w:r>
                          <w:r>
                            <w:rPr>
                              <w:bCs/>
                              <w:szCs w:val="24"/>
                              <w:bdr w:val="none" w:sz="0" w:space="0" w:color="auto" w:frame="1"/>
                            </w:rPr>
                            <w:t>juridinius asmenis ir nagrinėja prašymus, skundus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statinių projektuotojų, statybos rangovų, statinio projekto ekspertizės ir statinio ekspertizės rangovų, statinio statybos techninių prižiūrėtojų, statinio statybos techninės priežiūros rangovų </w:t>
                          </w:r>
                          <w:r>
                            <w:rPr>
                              <w:bCs/>
                              <w:szCs w:val="24"/>
                            </w:rPr>
                            <w:t>kvalifikacin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ių reikalavimų, </w:t>
                          </w:r>
                          <w:r>
                            <w:rPr>
                              <w:szCs w:val="24"/>
                            </w:rPr>
                            <w:t xml:space="preserve">kvalifikacijos atestatų ir kilmės valstybėje turimos teisės pripažinimo dokumentų išdavimo, keitimo, galiojimo sustabdymo, galiojimo sustabdymo panaikinimo ir galiojimo panaikinimo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klausimais, atlieka statinių projektuotojų,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statybos rangovų, statinio projekto ekspertizės ir statinio ekspertizės rangovų, </w:t>
                          </w:r>
                          <w:r>
                            <w:rPr>
                              <w:szCs w:val="24"/>
                            </w:rPr>
                            <w:t>statinio statybos techninių prižiūrėtojų, statinio statybos techninės priežiūros rangovų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atitikties kvalifikaciniams reikalavimams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:rsidR="00E61D47" w:rsidRDefault="0066107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67f6439f3a1940a581f943142825a7cb"/>
            <w:id w:val="674384959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7f6439f3a1940a581f943142825a7cb"/>
                  <w:id w:val="5616064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7f6439f3a1940a581f943142825a7cb"/>
                  <w:id w:val="-16812688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51 stra</w:t>
                  </w:r>
                  <w:r>
                    <w:rPr>
                      <w:b/>
                      <w:szCs w:val="24"/>
                    </w:rPr>
                    <w:t>ipsnio pakeitimas</w:t>
                  </w:r>
                </w:sdtContent>
              </w:sdt>
            </w:p>
            <w:sdt>
              <w:sdtPr>
                <w:alias w:val="6 str. 1 d."/>
                <w:tag w:val="part_9c4b28ca9a9e4720994881bd540b5607"/>
                <w:id w:val="-1248880526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c4b28ca9a9e4720994881bd540b5607"/>
                      <w:id w:val="-1162979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51 straipsnio 5 dalį ir ją išdėstyti taip:</w:t>
                  </w:r>
                </w:p>
                <w:sdt>
                  <w:sdtPr>
                    <w:alias w:val="citata"/>
                    <w:tag w:val="part_c6bd8daa150245e886f4e6b47727b8f8"/>
                    <w:id w:val="1481110853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617fa6b9d1064f10b1d7cff653ba4d57"/>
                        <w:id w:val="1722860169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right" w:pos="0"/>
                              <w:tab w:val="left" w:pos="1418"/>
                              <w:tab w:val="decimal" w:pos="9356"/>
                              <w:tab w:val="left" w:pos="9923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7fa6b9d1064f10b1d7cff653ba4d57"/>
                              <w:id w:val="-13020729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Pastato energinio naudingumo sertifikatas galioja ne ilgiau kaip 10 metų. Minimalius privalomus pastatų energinio naudingumo reikalavimus, pastatų energinio naudingumo serti</w:t>
                          </w:r>
                          <w:r>
                            <w:rPr>
                              <w:szCs w:val="24"/>
                            </w:rPr>
                            <w:t xml:space="preserve">fikavimo tvarką ir sąlygas, pastatų energinio naudingumo sertifikavimo priežiūros tvarką nustato Vyriausybė arba jos įgaliota institucija. </w:t>
                          </w:r>
                          <w:r>
                            <w:rPr>
                              <w:bCs/>
                              <w:szCs w:val="24"/>
                            </w:rPr>
                            <w:t>Valstybės</w:t>
                          </w:r>
                          <w:r>
                            <w:rPr>
                              <w:szCs w:val="24"/>
                            </w:rPr>
                            <w:t xml:space="preserve"> ir savivaldybių institucijų, įstaigų ir įmonių statomi nauji, o nuo 2021 m. sausio 1 d. – visi statomi nauj</w:t>
                          </w:r>
                          <w:r>
                            <w:rPr>
                              <w:szCs w:val="24"/>
                            </w:rPr>
                            <w:t>i pastatai turi būti energijos beveik nevartojantys pastatai, kaip jie suprantami pagal Lietuvos Respublikos atsinaujinančių išteklių energetikos įstatymą. Reikalavimus energijos beveik nevartojantiems pastatams nustato Vyriausybė arba jos įgaliotos instit</w:t>
                          </w:r>
                          <w:r>
                            <w:rPr>
                              <w:szCs w:val="24"/>
                            </w:rPr>
                            <w:t>ucijos. Pastatų energinio naudingumo sertifikatai registruojami ir sertifikavimo priežiūra atliekama naudojantis išduotų pastatų energinio naudingumo sertifikatų informacine sistema, kurios valdytoja yra Aplinkos ministerija, o tvarkytoja – pastatų energin</w:t>
                          </w:r>
                          <w:r>
                            <w:rPr>
                              <w:szCs w:val="24"/>
                            </w:rPr>
                            <w:t xml:space="preserve">io naudingumo sertifikavimą prižiūrinti institucija. </w:t>
                          </w:r>
                          <w:r>
                            <w:rPr>
                              <w:bCs/>
                              <w:szCs w:val="24"/>
                            </w:rPr>
                            <w:t>Pastatų energinio naudingumo sertifikavimo ekspertas</w:t>
                          </w:r>
                          <w:r>
                            <w:rPr>
                              <w:color w:val="1F497D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turi sumokėti pastatų energinio naudingumo sertifikavimą prižiūrinčiai institucijai aplinkos ministro nustatytą įmoką</w:t>
                          </w:r>
                          <w:r>
                            <w:rPr>
                              <w:color w:val="1F497D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už pastato energinio naudingumo </w:t>
                          </w:r>
                          <w:r>
                            <w:rPr>
                              <w:szCs w:val="24"/>
                            </w:rPr>
                            <w:t>sertifikato patikrinimo procedūras kiekvieną kartą, kai šis sertifikatas teikiamas registruoti, taip pat įmoką už išduotų pastatų energinio naudingumo sertifikatų informacinės sistemos tvarkymą kiekvieną kartą, kai registruojamas pastato energinio naudingu</w:t>
                          </w:r>
                          <w:r>
                            <w:rPr>
                              <w:szCs w:val="24"/>
                            </w:rPr>
                            <w:t xml:space="preserve">mo sertifikatas. </w:t>
                          </w:r>
                          <w:r>
                            <w:rPr>
                              <w:bCs/>
                              <w:szCs w:val="24"/>
                            </w:rPr>
                            <w:t>Nustatant šios įmokos dydį, turi būti laikomasi nuostatos, kad ji turi padengti ekonomiškai pagrįstas paslaugos teikimo sąnaudas. Teikiamų paslaugų sąnaudos nustatomos pagal šių paslaugų ataskaitinius metinius duomenis ir argumentuotas nor</w:t>
                          </w:r>
                          <w:r>
                            <w:rPr>
                              <w:bCs/>
                              <w:szCs w:val="24"/>
                            </w:rPr>
                            <w:t>matyvines išlaidas. Įmoką už paslaugas nustatant pirmą kartą, šios paslaugos teikimo sąnaudos nustatomos lyginant jas su panašios paslaugos teikimo sąnaudomis.</w:t>
                          </w:r>
                          <w:r>
                            <w:rPr>
                              <w:szCs w:val="24"/>
                            </w:rPr>
                            <w:t xml:space="preserve"> Pastatų energinio naudingumo sertifikavimą prižiūrinčias institucijas ir jų funkcijas sertifikav</w:t>
                          </w:r>
                          <w:r>
                            <w:rPr>
                              <w:szCs w:val="24"/>
                            </w:rPr>
                            <w:t xml:space="preserve">imo priežiūros srityje nustato aplinkos ministras. Pastatų energinio naudingumo sertifikavimą prižiūrinčios institucijos funkcijas atlieka </w:t>
                          </w:r>
                          <w:r>
                            <w:rPr>
                              <w:bCs/>
                              <w:szCs w:val="24"/>
                            </w:rPr>
                            <w:t>viešoji įstaiga Statybos sektoriaus vystymo agentūra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f11ce9718ed7472faf579f5e11ebcd24"/>
                <w:id w:val="2110455710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1ce9718ed7472faf579f5e11ebcd24"/>
                      <w:id w:val="-16208385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51 straipsnio 8 dalį ir ją išdėstyti taip:</w:t>
                  </w:r>
                </w:p>
                <w:sdt>
                  <w:sdtPr>
                    <w:alias w:val="citata"/>
                    <w:tag w:val="part_8b10f475d63e45b699236409c10ad9d5"/>
                    <w:id w:val="1176609669"/>
                    <w:lock w:val="sdtLocked"/>
                  </w:sdtPr>
                  <w:sdtEndPr/>
                  <w:sdtContent>
                    <w:sdt>
                      <w:sdtPr>
                        <w:alias w:val="8 d."/>
                        <w:tag w:val="part_25688061d0dd4c7f8ccb65133152f375"/>
                        <w:id w:val="452760170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decimal" w:pos="-1418"/>
                              <w:tab w:val="right" w:pos="0"/>
                              <w:tab w:val="left" w:pos="1418"/>
                              <w:tab w:val="decimal" w:pos="9356"/>
                              <w:tab w:val="left" w:pos="9923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688061d0dd4c7f8ccb65133152f375"/>
                              <w:id w:val="7727497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Pastatų energinio naudingumo sertifikavimą atlieka atestuoti fiziniai asmenys – pastatų energinio naudingumo sertifikavimo ekspertai. Pastatų energinio naudingumo sertifikavimo ekspertų kvalifikacinius reikalavimus, atestavimo, kvalifikacijos atesta</w:t>
                          </w:r>
                          <w:r>
                            <w:rPr>
                              <w:szCs w:val="24"/>
                            </w:rPr>
                            <w:t>tų išdavimo, keitimo, galiojimo sustabdymo, galiojimo sustabdymo panaikinimo ir kvalifikacijos atestatų panaikinimo tvarką nustato Vyriausybės įgaliota institucija. Atestavimą atlieka viešoji įstaiga Statybos sektoriaus vystymo agentūra.“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3 d."/>
                <w:tag w:val="part_1293f7abdf4b4b2ebb5d4457ee74da32"/>
                <w:id w:val="630676556"/>
                <w:lock w:val="sdtLocked"/>
              </w:sdtPr>
              <w:sdtEndPr/>
              <w:sdtContent>
                <w:p w:rsidR="00E61D47" w:rsidRDefault="0066107F">
                  <w:pPr>
                    <w:tabs>
                      <w:tab w:val="decimal" w:pos="-1418"/>
                      <w:tab w:val="right" w:pos="0"/>
                      <w:tab w:val="left" w:pos="1418"/>
                      <w:tab w:val="decimal" w:pos="9356"/>
                      <w:tab w:val="left" w:pos="9923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1293f7abdf4b4b2ebb5d4457ee74da32"/>
                      <w:id w:val="-12518929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Papild</w:t>
                  </w:r>
                  <w:r>
                    <w:rPr>
                      <w:szCs w:val="24"/>
                    </w:rPr>
                    <w:t>yti 51 straipsnį 17 dalimi:</w:t>
                  </w:r>
                </w:p>
                <w:sdt>
                  <w:sdtPr>
                    <w:alias w:val="citata"/>
                    <w:tag w:val="part_908b70418340498798e2c9f833ab4666"/>
                    <w:id w:val="771282519"/>
                    <w:lock w:val="sdtLocked"/>
                  </w:sdtPr>
                  <w:sdtEndPr/>
                  <w:sdtContent>
                    <w:sdt>
                      <w:sdtPr>
                        <w:alias w:val="17 d."/>
                        <w:tag w:val="part_9cc855044888407ca6058b8726fc9eed"/>
                        <w:id w:val="708757752"/>
                        <w:lock w:val="sdtLocked"/>
                      </w:sdtPr>
                      <w:sdtEndPr/>
                      <w:sdtContent>
                        <w:p w:rsidR="00E61D47" w:rsidRDefault="0066107F">
                          <w:pPr>
                            <w:tabs>
                              <w:tab w:val="decimal" w:pos="-1418"/>
                              <w:tab w:val="right" w:pos="0"/>
                              <w:tab w:val="left" w:pos="1418"/>
                              <w:tab w:val="decimal" w:pos="9356"/>
                              <w:tab w:val="left" w:pos="9923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cc855044888407ca6058b8726fc9eed"/>
                              <w:id w:val="9545246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Viešoji įstaiga Statybos sektoriaus vystymo agentūra </w:t>
                          </w:r>
                          <w:r>
                            <w:rPr>
                              <w:szCs w:val="24"/>
                            </w:rPr>
                            <w:t xml:space="preserve">aplinkos ministro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nustatyta tvarka šviečia, konsultuoja </w:t>
                          </w:r>
                          <w:r>
                            <w:rPr>
                              <w:szCs w:val="24"/>
                            </w:rPr>
                            <w:t>fizinius ir juridinius asmenis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ir nagrinėja prašymus, skundus</w:t>
                          </w:r>
                          <w:r>
                            <w:rPr>
                              <w:szCs w:val="24"/>
                            </w:rPr>
                            <w:t xml:space="preserve"> pastatų energinio naudingumo sertifikavimo, pastat</w:t>
                          </w:r>
                          <w:r>
                            <w:rPr>
                              <w:szCs w:val="24"/>
                            </w:rPr>
                            <w:t xml:space="preserve">ų energinio naudingumo sertifikavimo ekspertų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 xml:space="preserve">kvalifikacinių reikalavimų, atestavimo, kvalifikacijos atestatų išdavimo, keitimo, galiojimo sustabdymo, galiojimo sustabdymo panaikinimo ir kvalifikacijos atestatų panaikinimo klausimais, atlieka šių ekspertų </w:t>
                          </w:r>
                          <w:r>
                            <w:rPr>
                              <w:szCs w:val="24"/>
                            </w:rPr>
                            <w:t xml:space="preserve">atitikties kvalifikaciniams reikalavimams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stebėseną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:rsidR="00E61D47" w:rsidRDefault="0066107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bookmarkStart w:id="0" w:name="_GoBack" w:displacedByCustomXml="next"/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eb91819031a94a20bea51c7dc67ba540"/>
            <w:id w:val="2017732081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b91819031a94a20bea51c7dc67ba540"/>
                  <w:id w:val="15551192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b91819031a94a20bea51c7dc67ba540"/>
                  <w:id w:val="41057832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7 str. 1 d."/>
                <w:tag w:val="part_97c3dd196d114206bd47e572fc770e6b"/>
                <w:id w:val="84813626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c3dd196d114206bd47e572fc770e6b"/>
                      <w:id w:val="2662024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2022 m. gegužės 1 d.</w:t>
                  </w:r>
                </w:p>
              </w:sdtContent>
            </w:sdt>
            <w:sdt>
              <w:sdtPr>
                <w:alias w:val="7 str. 2 d."/>
                <w:tag w:val="part_84bd4e9c34514995af67b269014375a6"/>
                <w:id w:val="-1775472060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4bd4e9c34514995af67b269014375a6"/>
                      <w:id w:val="7500882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Lietuvos Respublikos Vyriausybė, </w:t>
                  </w:r>
                  <w:r>
                    <w:rPr>
                      <w:szCs w:val="24"/>
                    </w:rPr>
                    <w:t>Lietuvos Respublikos aplinkos ministras iki 2022 m. balandžio 30 d. priima šio įstatymo įgyvendinamuosius teisės aktus.</w:t>
                  </w:r>
                </w:p>
              </w:sdtContent>
            </w:sdt>
            <w:sdt>
              <w:sdtPr>
                <w:alias w:val="7 str. 3 d."/>
                <w:tag w:val="part_c763d996dbc44f7c8e405d5d10c8d72c"/>
                <w:id w:val="2007175023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63d996dbc44f7c8e405d5d10c8d72c"/>
                      <w:id w:val="-4649623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Iki šio įstatymo įsigaliojimo dienos išduoti kvalifikacijos atestatai ir teisės pripažinimo dokumentai turi tokią pačią teisinę g</w:t>
                  </w:r>
                  <w:r>
                    <w:rPr>
                      <w:szCs w:val="24"/>
                      <w:lang w:eastAsia="lt-LT"/>
                    </w:rPr>
                    <w:t>alią kaip šiuo įstatymu keičiamuose Lietuvos Respublikos statybos įstatymo 12, 16, 17, 18, 22 ir 51 straipsniuose nurodyti kvalifikacijos atestatai ir teisės pripažinimo dokumentai.</w:t>
                  </w:r>
                </w:p>
              </w:sdtContent>
            </w:sdt>
            <w:sdt>
              <w:sdtPr>
                <w:alias w:val="7 str. 4 d."/>
                <w:tag w:val="part_f7d13453502a490896fca5aa260830d0"/>
                <w:id w:val="1538015024"/>
                <w:lock w:val="sdtLocked"/>
              </w:sdtPr>
              <w:sdtEndPr/>
              <w:sdtContent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d13453502a490896fca5aa260830d0"/>
                      <w:id w:val="16810827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Skundai dėl sprendimų dėl kvalifikacijos atestato ir (ar) teisės pr</w:t>
                  </w:r>
                  <w:r>
                    <w:rPr>
                      <w:szCs w:val="24"/>
                    </w:rPr>
                    <w:t>ipažinimo dokumento išdavimo (neišdavimo), sprendimo dėl kvalifikacijos atestato ir (ar) teisės pripažinimo dokumento galiojimo sustabdymo ar galiojimo panaikinimo teisėtumo, pateikti iki šio įstatymo įsigaliojimo, baigiami nagrinėti aplinkos ministro suda</w:t>
                  </w:r>
                  <w:r>
                    <w:rPr>
                      <w:szCs w:val="24"/>
                    </w:rPr>
                    <w:t>rytoje komisijoje aplinkos ministro iki šio įstatymo įsigaliojimo nustatyta tvarka.</w:t>
                  </w:r>
                </w:p>
                <w:p w:rsidR="00E61D47" w:rsidRDefault="0066107F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567c808909941738e184838d1f6bb9e"/>
            <w:id w:val="-697240684"/>
            <w:lock w:val="sdtLocked"/>
          </w:sdtPr>
          <w:sdtEndPr/>
          <w:sdtContent>
            <w:p w:rsidR="00E61D47" w:rsidRDefault="0066107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E61D47" w:rsidRDefault="00E61D47">
              <w:pPr>
                <w:spacing w:line="360" w:lineRule="auto"/>
                <w:rPr>
                  <w:i/>
                  <w:szCs w:val="24"/>
                </w:rPr>
              </w:pPr>
            </w:p>
            <w:p w:rsidR="00E61D47" w:rsidRDefault="00E61D47">
              <w:pPr>
                <w:spacing w:line="360" w:lineRule="auto"/>
                <w:rPr>
                  <w:i/>
                  <w:szCs w:val="24"/>
                </w:rPr>
              </w:pPr>
            </w:p>
            <w:p w:rsidR="00E61D47" w:rsidRDefault="00E61D47">
              <w:pPr>
                <w:spacing w:line="360" w:lineRule="auto"/>
              </w:pPr>
            </w:p>
            <w:p w:rsidR="00E61D47" w:rsidRDefault="0066107F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E61D4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D47" w:rsidRDefault="006610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61D47" w:rsidRDefault="006610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66107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61D47" w:rsidRDefault="00E61D4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E61D4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E61D4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D47" w:rsidRDefault="006610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61D47" w:rsidRDefault="006610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66107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61D47" w:rsidRDefault="00E61D4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66107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6</w:t>
    </w:r>
    <w:r>
      <w:rPr>
        <w:szCs w:val="24"/>
        <w:lang w:val="en-US"/>
      </w:rPr>
      <w:fldChar w:fldCharType="end"/>
    </w:r>
  </w:p>
  <w:p w:rsidR="00E61D47" w:rsidRDefault="00E61D4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D47" w:rsidRDefault="00E61D4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DBD"/>
    <w:rsid w:val="00281DBD"/>
    <w:rsid w:val="0066107F"/>
    <w:rsid w:val="00E61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a8b595ed3f47cb821e28d8a784b774" PartId="66fd4a79c1b74cb8b70841d19e0710d2">
    <Part Type="straipsnis" Nr="1" Abbr="1 str." Title="12 straipsnio pakeitimas" DocPartId="a2b0bc6bce614c0da1fcf41a2936de2b" PartId="83452e2524a442bd904cd25bb2bec10a">
      <Part Type="strDalis" Nr="1" Abbr="1 str. 1 d." DocPartId="567db5b8611244e6b142d50442ab1ee6" PartId="0e1173cfa1854448a94715bbd1667b0c">
        <Part Type="citata" DocPartId="92495b9e019748afa1ce9ee96afe9953" PartId="e0be084681ef4554a37321abe88fea2c">
          <Part Type="strDalis" Nr="4" Abbr="4 d." DocPartId="26a5dd2a846d457c91971e824a15e440" PartId="6593d26d22a547179925b3e63bc81ad5"/>
        </Part>
      </Part>
      <Part Type="strDalis" Nr="2" Abbr="1 str. 2 d." DocPartId="980a0e77544f487aa9474da757069f25" PartId="8663b359395746d5882e9e0ab803352c">
        <Part Type="citata" DocPartId="86a4b25cf79d4c798cf61e3a2b185cca" PartId="4fbbb672d8c9400d9b32263c81404ff4">
          <Part Type="strDalis" Nr="19" Abbr="19 d." DocPartId="990e32abdaba41e5b79335118603461b" PartId="514e45f8fa5d497b831fb8ab0701a0f0"/>
        </Part>
      </Part>
      <Part Type="strDalis" Nr="3" Abbr="1 str. 3 d." DocPartId="73151cf9db264de0b05cbcc50efb89de" PartId="70e1a50cb8dc4fa1917d2a8b147f37f5">
        <Part Type="citata" DocPartId="e7f88aba738e43218c3ed591344dbc6a" PartId="414d906cf1d0455d92bd54b16395ce87">
          <Part Type="strDalis" Nr="20" Abbr="20 d." DocPartId="7af422d025324c97b19cb42da8314e4a" PartId="4579a294e7824044acd6a26dd1784171"/>
        </Part>
      </Part>
      <Part Type="strDalis" Nr="4" Abbr="1 str. 4 d." DocPartId="8fbecdd04e654ebab688ee3b08b76fc0" PartId="8095e1a20b92494380736b2d052b5173">
        <Part Type="citata" DocPartId="fb4b556cf81f4a4c84033b90ace4180e" PartId="12c150fb70184c5d931587b51bd6b317">
          <Part Type="strDalis" Nr="23" Abbr="23 d." DocPartId="7a5f52797abf4c618c530892741bad51" PartId="ca3692751bb74af782fe801b2fc11174"/>
        </Part>
      </Part>
      <Part Type="strDalis" Nr="5" Abbr="1 str. 5 d." DocPartId="504ef552eb7b4c5ba32eece1dad7bb49" PartId="2449e03793d447268eb971985f38daed">
        <Part Type="citata" DocPartId="fe4a67fe5aac42e995148d77aaf90448" PartId="b44003d118824171ae8c6b84188ef0c2">
          <Part Type="strDalis" Nr="24" Abbr="24 d." DocPartId="a9f9adfde81c46db83c072997c5710cc" PartId="6c72cb87f47a45fc8ff5d139605ad964"/>
        </Part>
      </Part>
    </Part>
    <Part Type="straipsnis" Nr="2" Abbr="2 str." Title="16 straipsnio pakeitimas" DocPartId="fddaae47e7294f3da31fe101d2473fea" PartId="c65787f2003140a8a31e0be353567cd3">
      <Part Type="strDalis" Nr="1" Abbr="2 str. 1 d." DocPartId="365ee78adf344a4a8ec61cd23ceb0b34" PartId="0aa9757495e24b118fdcd87f5d15cc70">
        <Part Type="citata" DocPartId="f6eaa9a1cce04b72a0487f881bfe1e03" PartId="98008620ec4447b89e8c91080f48f9f0">
          <Part Type="strDalis" Nr="2" Abbr="2 d." DocPartId="d72e73f5e9ff48a6ab0a8febc70560ae" PartId="0a6e499cd1bb4c8299d26dfee25a8fbe"/>
        </Part>
      </Part>
      <Part Type="strDalis" Nr="2" Abbr="2 str. 2 d." DocPartId="7e830bd7564a4ff9bd8cbb6c6e9a523e" PartId="078356b9bcef4aabbe1906f535feec42"/>
    </Part>
    <Part Type="straipsnis" Nr="3" Abbr="3 str." Title="17 straipsnio pakeitimas" DocPartId="65e27d65de474d0b9959e82c72649f2b" PartId="f2f6cfff2e46414ea1b0bc70c87d3d3d">
      <Part Type="strDalis" Nr="1" Abbr="3 str. 1 d." DocPartId="c040a889ff12498bb3dc5bbe7eeb6795" PartId="2fef01f5580145c9a68674322c79fdeb">
        <Part Type="citata" DocPartId="b160655d95ab4c0d8e000effd8940b6a" PartId="4828edfd434b4f468b7bf7719499db2e">
          <Part Type="strDalis" Nr="2" Abbr="2 d." DocPartId="855cdc0eddcb4cdeab15e8fdf51a21ba" PartId="139fba54705e405e98aff0416f5b6a79"/>
        </Part>
      </Part>
      <Part Type="strDalis" Nr="2" Abbr="3 str. 2 d." DocPartId="7cdce9fb44f34fe68c6efdcb5b239198" PartId="6002972545c4438ebbde95228865d885">
        <Part Type="citata" DocPartId="9efd3b41a4084716ba8648233497ba04" PartId="87b427e5fb3c494493e9d9b7def1fafb">
          <Part Type="strPunktas" Nr="1" Abbr="1 p." DocPartId="787d07f8a5334db5b07673fb80978fc9" PartId="3a053f6bee3245f0b214d550e840de43"/>
        </Part>
      </Part>
      <Part Type="strDalis" Nr="3" Abbr="3 str. 3 d." DocPartId="b401d0b167204fb6bfe312c83bcc17c8" PartId="fc5962264dde430f85de3a59e4e608b1">
        <Part Type="citata" DocPartId="e68a6ec33a6a46de97258a3639b18b65" PartId="78d0cba1b31444e7a2236a973654349a">
          <Part Type="strDalis" Nr="11" Abbr="11 d." DocPartId="1efa93822cd1406a87ef438d0b45c247" PartId="734bb7dc89764e2098811068e6d86ce7"/>
        </Part>
      </Part>
      <Part Type="strDalis" Nr="4" Abbr="3 str. 4 d." DocPartId="a29957a74fed472596852667c17677c3" PartId="bcb7b96b954f4f64a34d92ebd985b0fd">
        <Part Type="citata" DocPartId="df4d898b6e2841a6b363b709e279e93f" PartId="ef9e4a7519c34a8d83f9d8c832c9e172">
          <Part Type="strDalis" Nr="12" Abbr="12 d." DocPartId="f3908620353f4bc79cfe889416b0cb2c" PartId="c1b2a3b9850b424ab192cbbc7665ef9c"/>
        </Part>
      </Part>
    </Part>
    <Part Type="straipsnis" Nr="4" Abbr="4 str." Title="18 straipsnio pakeitimas" DocPartId="9eb13586ecb84bc985534bea929bfb74" PartId="ebc4beb4f02c41e1879016cf02d92088">
      <Part Type="strDalis" Nr="1" Abbr="4 str. 1 d." DocPartId="e59c78f5a5ea424db4d2505725457cd4" PartId="cfa82621a4b343309083975c2cf7ed19">
        <Part Type="citata" DocPartId="56ea3f9ab7554308a02f0e34e42782b5" PartId="db36e059431347e390412974f312471d">
          <Part Type="strPunktas" Nr="1" Abbr="1 p." DocPartId="f0a3d6aa6f2b43db867d72757a5bcf97" PartId="e70323f3abbd45ca8e345274d4ff91e6"/>
        </Part>
      </Part>
      <Part Type="strDalis" Nr="2" Abbr="4 str. 2 d." DocPartId="d08bc4cd94d54190a97fc94daa8cabe4" PartId="bfe67cf681c74c359a82ea5316efc03c">
        <Part Type="citata" DocPartId="1abbc7bfd37a474fa651b3441090391e" PartId="7e65170dabae4149aadbf68f2579dd8d">
          <Part Type="strDalis" Nr="4" Abbr="4 d." DocPartId="ab924e161faa408bb02f0322cc50e63f" PartId="6683760f27104aceafa7f9809f421e51"/>
        </Part>
      </Part>
      <Part Type="strDalis" Nr="3" Abbr="4 str. 3 d." DocPartId="a8b5ad07764b4db1b848304af25f9e9c" PartId="5bdd55a11211480da4756b339e35b6a1">
        <Part Type="citata" DocPartId="30627d24e7954c678ae14d7da6e6ece3" PartId="10d8f42673064c2f8160b4a135eadc71">
          <Part Type="strDalis" Nr="6" Abbr="6 d." DocPartId="a875381791f3477cb2879cefe312237d" PartId="0fe7ac8cf9034a91a7fc89103f3cb32c"/>
        </Part>
      </Part>
    </Part>
    <Part Type="straipsnis" Nr="5" Abbr="5 str." Title="22 straipsnio pakeitimas" DocPartId="6eb95935d5924631bfed3dfc5f5e993b" PartId="408ae21599bc49efae3d5ea47b285b14">
      <Part Type="strDalis" Nr="1" Abbr="5 str. 1 d." DocPartId="92aff3d7cc3d41fab5ef822cb2bc8058" PartId="4f1d18f91d27450894d416d2130bbee5">
        <Part Type="citata" DocPartId="5136d6cbbc3a410a9eb72305725bc345" PartId="365b2610657c4e5589828114d1432bac">
          <Part Type="strDalis" Nr="11" Abbr="11 d." DocPartId="de02a40525ec45a1903c737e4ccf784b" PartId="4cb9a3a4b65141a0838b18c7aea34d41"/>
        </Part>
      </Part>
    </Part>
    <Part Type="straipsnis" Nr="6" Abbr="6 str." Title="51 straipsnio pakeitimas" DocPartId="398dbe83eda644758f45d6f6fa5b4c15" PartId="67f6439f3a1940a581f943142825a7cb">
      <Part Type="strDalis" Nr="1" Abbr="6 str. 1 d." DocPartId="9a1c09b9d4264af9a6292aa9fa1d87e2" PartId="9c4b28ca9a9e4720994881bd540b5607">
        <Part Type="citata" DocPartId="51f9bdf4c0a14e75acd69ad5b7ade5c9" PartId="c6bd8daa150245e886f4e6b47727b8f8">
          <Part Type="strDalis" Nr="5" Abbr="5 d." DocPartId="f0a3760b2af9493993d017bd1ce6a211" PartId="617fa6b9d1064f10b1d7cff653ba4d57"/>
        </Part>
      </Part>
      <Part Type="strDalis" Nr="2" Abbr="6 str. 2 d." DocPartId="bb8dc0434fb94942b160f81d2fa00d8d" PartId="f11ce9718ed7472faf579f5e11ebcd24">
        <Part Type="citata" DocPartId="2e8a1cb4b6fc4465b9d1d4b6d4edfaf0" PartId="8b10f475d63e45b699236409c10ad9d5">
          <Part Type="strDalis" Nr="8" Abbr="8 d." DocPartId="4864d86ab228420cbde0175bd6c6f7e2" PartId="25688061d0dd4c7f8ccb65133152f375"/>
        </Part>
      </Part>
      <Part Type="strDalis" Nr="3" Abbr="6 str. 3 d." DocPartId="324e7a805ce0432c8d605ec9f4da107c" PartId="1293f7abdf4b4b2ebb5d4457ee74da32">
        <Part Type="citata" DocPartId="b6a051d7584f4a34841ea1a8fd7c7e86" PartId="908b70418340498798e2c9f833ab4666">
          <Part Type="strDalis" Nr="17" Abbr="17 d." DocPartId="717f30a4d79f4035a23c8195e79e2f13" PartId="9cc855044888407ca6058b8726fc9eed"/>
        </Part>
      </Part>
    </Part>
    <Part Type="straipsnis" Nr="7" Abbr="7 str." Title="Įstatymo įsigaliojimas, įgyvendinimas ir taikymas" DocPartId="43e8a4a9c59d4daca4af09722f52a064" PartId="eb91819031a94a20bea51c7dc67ba540">
      <Part Type="strDalis" Nr="1" Abbr="7 str. 1 d." DocPartId="80048c728f5e48429468a448904045f1" PartId="97c3dd196d114206bd47e572fc770e6b"/>
      <Part Type="strDalis" Nr="2" Abbr="7 str. 2 d." DocPartId="37f821c781954fda8e5a898e4f593ef8" PartId="84bd4e9c34514995af67b269014375a6"/>
      <Part Type="strDalis" Nr="3" Abbr="7 str. 3 d." DocPartId="e9aa12902feb4af19c7d0ceb52d3e077" PartId="c763d996dbc44f7c8e405d5d10c8d72c"/>
      <Part Type="strDalis" Nr="4" Abbr="7 str. 4 d." DocPartId="9b01768e453a41d9a82e33bd623cb698" PartId="f7d13453502a490896fca5aa260830d0"/>
    </Part>
    <Part Type="signatura" DocPartId="944b3061d893464ab0e5e6ac842aa597" PartId="8567c808909941738e184838d1f6bb9e"/>
  </Part>
</Parts>
</file>

<file path=customXml/itemProps1.xml><?xml version="1.0" encoding="utf-8"?>
<ds:datastoreItem xmlns:ds="http://schemas.openxmlformats.org/officeDocument/2006/customXml" ds:itemID="{69901E91-2F50-4824-B7DA-2D8265ED19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1705</Words>
  <Characters>13053</Characters>
  <Application>Microsoft Office Word</Application>
  <DocSecurity>0</DocSecurity>
  <Lines>108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14729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2021-06-10T11:59:00Z</cp:lastPrinted>
  <dcterms:created xsi:type="dcterms:W3CDTF">2021-06-17T12:47:00Z</dcterms:created>
  <dcterms:modified xsi:type="dcterms:W3CDTF">2021-06-17T13:04:00Z</dcterms:modified>
</cp:coreProperties>
</file>