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8d06d9e00dbd4828820f22773dfa1a12"/>
        <w:id w:val="-208422579"/>
        <w:lock w:val="sdtLocked"/>
        <w:placeholder>
          <w:docPart w:val="DefaultPlaceholder_-1854013440"/>
        </w:placeholder>
      </w:sdtPr>
      <w:sdtEndPr>
        <w:rPr>
          <w:b/>
          <w:bCs/>
          <w:szCs w:val="24"/>
        </w:rPr>
      </w:sdtEndPr>
      <w:sdtContent>
        <w:p w14:paraId="753568C0" w14:textId="7660C749" w:rsidR="00AB5B83" w:rsidRDefault="00AB5B83">
          <w:pPr>
            <w:tabs>
              <w:tab w:val="center" w:pos="4819"/>
              <w:tab w:val="right" w:pos="9638"/>
            </w:tabs>
          </w:pPr>
        </w:p>
        <w:p w14:paraId="15C67CD7" w14:textId="4B363539" w:rsidR="00AB5B83" w:rsidRDefault="00D54B0D">
          <w:pPr>
            <w:keepLines/>
            <w:suppressAutoHyphens/>
            <w:spacing w:line="276" w:lineRule="auto"/>
            <w:jc w:val="center"/>
            <w:textAlignment w:val="center"/>
            <w:rPr>
              <w:b/>
              <w:color w:val="000000"/>
              <w:szCs w:val="24"/>
            </w:rPr>
          </w:pPr>
          <w:r>
            <w:rPr>
              <w:color w:val="0000FF"/>
              <w:sz w:val="20"/>
            </w:rPr>
            <w:object w:dxaOrig="4620" w:dyaOrig="5445" w14:anchorId="28A7DF8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75pt;height:38.25pt" o:ole="" fillcolor="window">
                <v:imagedata r:id="rId8" o:title=""/>
              </v:shape>
              <o:OLEObject Type="Embed" ProgID="PBrush" ShapeID="_x0000_i1025" DrawAspect="Content" ObjectID="_1777380976" r:id="rId9"/>
            </w:object>
          </w:r>
        </w:p>
        <w:p w14:paraId="2B7A541D" w14:textId="77777777" w:rsidR="00AB5B83" w:rsidRDefault="00AB5B83" w:rsidP="00D54B0D">
          <w:pPr>
            <w:keepLines/>
            <w:suppressAutoHyphens/>
            <w:jc w:val="center"/>
            <w:textAlignment w:val="center"/>
            <w:rPr>
              <w:b/>
              <w:color w:val="000000"/>
              <w:szCs w:val="24"/>
            </w:rPr>
          </w:pPr>
        </w:p>
        <w:p w14:paraId="14985737" w14:textId="6FF88103" w:rsidR="00AB5B83" w:rsidRDefault="00D54B0D" w:rsidP="00D54B0D">
          <w:pPr>
            <w:keepLines/>
            <w:suppressAutoHyphens/>
            <w:jc w:val="center"/>
            <w:textAlignment w:val="center"/>
            <w:rPr>
              <w:b/>
              <w:color w:val="000000"/>
              <w:szCs w:val="24"/>
            </w:rPr>
          </w:pPr>
          <w:r>
            <w:rPr>
              <w:b/>
              <w:color w:val="000000"/>
              <w:szCs w:val="24"/>
            </w:rPr>
            <w:t>LIETUVOS RESPUBLIKOS VIDAUS REIKALŲ MINISTRAS</w:t>
          </w:r>
        </w:p>
        <w:p w14:paraId="335692E7" w14:textId="77777777" w:rsidR="00AB5B83" w:rsidRDefault="00AB5B83" w:rsidP="00D54B0D">
          <w:pPr>
            <w:keepLines/>
            <w:suppressAutoHyphens/>
            <w:jc w:val="center"/>
            <w:textAlignment w:val="center"/>
            <w:rPr>
              <w:b/>
              <w:color w:val="000000"/>
              <w:szCs w:val="24"/>
            </w:rPr>
          </w:pPr>
        </w:p>
        <w:p w14:paraId="6CE034A4" w14:textId="77777777" w:rsidR="00AB5B83" w:rsidRDefault="00D54B0D" w:rsidP="00D54B0D">
          <w:pPr>
            <w:tabs>
              <w:tab w:val="center" w:pos="4819"/>
              <w:tab w:val="right" w:pos="9638"/>
            </w:tabs>
            <w:jc w:val="center"/>
            <w:rPr>
              <w:b/>
              <w:bCs/>
            </w:rPr>
          </w:pPr>
          <w:r>
            <w:rPr>
              <w:b/>
              <w:bCs/>
            </w:rPr>
            <w:t>ĮSAKYMAS</w:t>
          </w:r>
        </w:p>
        <w:p w14:paraId="5C995857" w14:textId="77777777" w:rsidR="00AB5B83" w:rsidRDefault="00D54B0D" w:rsidP="00D54B0D">
          <w:pPr>
            <w:jc w:val="center"/>
            <w:rPr>
              <w:b/>
              <w:bCs/>
              <w:caps/>
              <w:szCs w:val="24"/>
            </w:rPr>
          </w:pPr>
          <w:r>
            <w:rPr>
              <w:b/>
              <w:bCs/>
              <w:color w:val="000000"/>
              <w:szCs w:val="24"/>
              <w:lang w:eastAsia="lt-LT"/>
            </w:rPr>
            <w:t xml:space="preserve">DĖL </w:t>
          </w:r>
          <w:r>
            <w:rPr>
              <w:b/>
              <w:bCs/>
              <w:caps/>
              <w:szCs w:val="24"/>
            </w:rPr>
            <w:t>Butpinigių vidaus tarnybos sistemos pareigūnAMS SKYRIMO IR mokėjimo</w:t>
          </w:r>
        </w:p>
        <w:p w14:paraId="50AB5353" w14:textId="77777777" w:rsidR="00AB5B83" w:rsidRDefault="00AB5B83" w:rsidP="00D54B0D">
          <w:pPr>
            <w:jc w:val="center"/>
            <w:rPr>
              <w:sz w:val="22"/>
              <w:szCs w:val="24"/>
            </w:rPr>
          </w:pPr>
        </w:p>
        <w:p w14:paraId="7FEE8A06" w14:textId="69786F21" w:rsidR="00D54B0D" w:rsidRPr="00D54B0D" w:rsidRDefault="00D54B0D" w:rsidP="00D54B0D">
          <w:pPr>
            <w:jc w:val="center"/>
            <w:rPr>
              <w:szCs w:val="24"/>
              <w:lang w:eastAsia="lt-LT"/>
            </w:rPr>
          </w:pPr>
          <w:r>
            <w:rPr>
              <w:szCs w:val="24"/>
            </w:rPr>
            <w:t xml:space="preserve">2024 m. gegužės 16 d. Nr. </w:t>
          </w:r>
          <w:r w:rsidRPr="00D54B0D">
            <w:rPr>
              <w:szCs w:val="24"/>
              <w:lang w:eastAsia="lt-LT"/>
            </w:rPr>
            <w:t>1V-344</w:t>
          </w:r>
        </w:p>
        <w:p w14:paraId="72826346" w14:textId="77777777" w:rsidR="00AB5B83" w:rsidRDefault="00D54B0D" w:rsidP="00D54B0D">
          <w:pPr>
            <w:jc w:val="center"/>
            <w:rPr>
              <w:szCs w:val="24"/>
            </w:rPr>
          </w:pPr>
          <w:r>
            <w:rPr>
              <w:szCs w:val="24"/>
            </w:rPr>
            <w:t>Vilnius</w:t>
          </w:r>
        </w:p>
        <w:p w14:paraId="7425E576" w14:textId="2031B8CC" w:rsidR="00AB5B83" w:rsidRDefault="00AB5B83" w:rsidP="00D54B0D">
          <w:pPr>
            <w:tabs>
              <w:tab w:val="num" w:pos="0"/>
            </w:tabs>
            <w:jc w:val="center"/>
          </w:pPr>
        </w:p>
        <w:p w14:paraId="2E8B3710" w14:textId="77777777" w:rsidR="00D54B0D" w:rsidRDefault="00D54B0D" w:rsidP="00D54B0D">
          <w:pPr>
            <w:tabs>
              <w:tab w:val="num" w:pos="0"/>
            </w:tabs>
            <w:jc w:val="center"/>
          </w:pPr>
        </w:p>
        <w:sdt>
          <w:sdtPr>
            <w:alias w:val="preambule"/>
            <w:tag w:val="part_cf738d9302a6416487abe41e94cba481"/>
            <w:id w:val="1146559489"/>
            <w:lock w:val="sdtLocked"/>
          </w:sdtPr>
          <w:sdtEndPr/>
          <w:sdtContent>
            <w:p w14:paraId="5063F876" w14:textId="60EFC0DB" w:rsidR="00AB5B83" w:rsidRDefault="00D54B0D">
              <w:pPr>
                <w:spacing w:line="276" w:lineRule="auto"/>
                <w:ind w:firstLine="709"/>
                <w:jc w:val="both"/>
              </w:pPr>
              <w:r>
                <w:rPr>
                  <w:szCs w:val="24"/>
                  <w:lang w:eastAsia="lt-LT"/>
                </w:rPr>
                <w:t>Vadovaudamasi Lietuvos Respublikos vidaus tarnybos statuto 65 straipsnio 4 dalimi:</w:t>
              </w:r>
            </w:p>
          </w:sdtContent>
        </w:sdt>
        <w:sdt>
          <w:sdtPr>
            <w:alias w:val="1 p."/>
            <w:tag w:val="part_22a2536f02924d96961d652c8219312a"/>
            <w:id w:val="-326674247"/>
            <w:lock w:val="sdtLocked"/>
          </w:sdtPr>
          <w:sdtEndPr/>
          <w:sdtContent>
            <w:p w14:paraId="263F9CE3" w14:textId="77777777" w:rsidR="00AB5B83" w:rsidRDefault="00067F18">
              <w:pPr>
                <w:ind w:firstLine="709"/>
                <w:jc w:val="both"/>
                <w:rPr>
                  <w:szCs w:val="24"/>
                </w:rPr>
              </w:pPr>
              <w:sdt>
                <w:sdtPr>
                  <w:alias w:val="Numeris"/>
                  <w:tag w:val="nr_22a2536f02924d96961d652c8219312a"/>
                  <w:id w:val="-1673559627"/>
                  <w:lock w:val="sdtLocked"/>
                </w:sdtPr>
                <w:sdtEndPr/>
                <w:sdtContent>
                  <w:r w:rsidR="00D54B0D">
                    <w:rPr>
                      <w:szCs w:val="24"/>
                      <w:lang w:eastAsia="lt-LT"/>
                    </w:rPr>
                    <w:t>1</w:t>
                  </w:r>
                </w:sdtContent>
              </w:sdt>
              <w:r w:rsidR="00D54B0D">
                <w:rPr>
                  <w:szCs w:val="24"/>
                  <w:lang w:eastAsia="lt-LT"/>
                </w:rPr>
                <w:t xml:space="preserve">. </w:t>
              </w:r>
              <w:r w:rsidR="00D54B0D">
                <w:rPr>
                  <w:spacing w:val="60"/>
                  <w:szCs w:val="24"/>
                  <w:lang w:eastAsia="lt-LT"/>
                </w:rPr>
                <w:t>Tvirtinu</w:t>
              </w:r>
              <w:r w:rsidR="00D54B0D">
                <w:rPr>
                  <w:szCs w:val="24"/>
                </w:rPr>
                <w:t xml:space="preserve"> pridedamus:</w:t>
              </w:r>
            </w:p>
            <w:sdt>
              <w:sdtPr>
                <w:alias w:val="1.1 pp."/>
                <w:tag w:val="part_c85145caa5714f20942c21ce55c898a2"/>
                <w:id w:val="1695727419"/>
                <w:lock w:val="sdtLocked"/>
              </w:sdtPr>
              <w:sdtEndPr/>
              <w:sdtContent>
                <w:p w14:paraId="71727805" w14:textId="77777777" w:rsidR="00AB5B83" w:rsidRDefault="00067F18">
                  <w:pPr>
                    <w:ind w:firstLine="709"/>
                    <w:jc w:val="both"/>
                    <w:rPr>
                      <w:szCs w:val="24"/>
                    </w:rPr>
                  </w:pPr>
                  <w:sdt>
                    <w:sdtPr>
                      <w:alias w:val="Numeris"/>
                      <w:tag w:val="nr_c85145caa5714f20942c21ce55c898a2"/>
                      <w:id w:val="1614861525"/>
                      <w:lock w:val="sdtLocked"/>
                    </w:sdtPr>
                    <w:sdtEndPr/>
                    <w:sdtContent>
                      <w:r w:rsidR="00D54B0D">
                        <w:rPr>
                          <w:szCs w:val="24"/>
                        </w:rPr>
                        <w:t>1.1</w:t>
                      </w:r>
                    </w:sdtContent>
                  </w:sdt>
                  <w:r w:rsidR="00D54B0D">
                    <w:rPr>
                      <w:szCs w:val="24"/>
                    </w:rPr>
                    <w:t xml:space="preserve">. </w:t>
                  </w:r>
                  <w:proofErr w:type="spellStart"/>
                  <w:r w:rsidR="00D54B0D">
                    <w:rPr>
                      <w:szCs w:val="24"/>
                    </w:rPr>
                    <w:t>Butpinigių</w:t>
                  </w:r>
                  <w:proofErr w:type="spellEnd"/>
                  <w:r w:rsidR="00D54B0D">
                    <w:rPr>
                      <w:szCs w:val="24"/>
                    </w:rPr>
                    <w:t xml:space="preserve"> vidaus tarnybos sistemos pareigūnams skyrimo ir mokėjimo tvarkos aprašą;</w:t>
                  </w:r>
                </w:p>
              </w:sdtContent>
            </w:sdt>
            <w:sdt>
              <w:sdtPr>
                <w:alias w:val="1.2 pp."/>
                <w:tag w:val="part_812fbace0def49ecb9869ed4bf5606e9"/>
                <w:id w:val="-1942057926"/>
                <w:lock w:val="sdtLocked"/>
              </w:sdtPr>
              <w:sdtEndPr/>
              <w:sdtContent>
                <w:p w14:paraId="4F734390" w14:textId="77777777" w:rsidR="00AB5B83" w:rsidRDefault="00067F18">
                  <w:pPr>
                    <w:ind w:firstLine="709"/>
                    <w:jc w:val="both"/>
                    <w:rPr>
                      <w:szCs w:val="24"/>
                    </w:rPr>
                  </w:pPr>
                  <w:sdt>
                    <w:sdtPr>
                      <w:alias w:val="Numeris"/>
                      <w:tag w:val="nr_812fbace0def49ecb9869ed4bf5606e9"/>
                      <w:id w:val="-1405138243"/>
                      <w:lock w:val="sdtLocked"/>
                    </w:sdtPr>
                    <w:sdtEndPr/>
                    <w:sdtContent>
                      <w:r w:rsidR="00D54B0D">
                        <w:rPr>
                          <w:szCs w:val="24"/>
                        </w:rPr>
                        <w:t>1.2</w:t>
                      </w:r>
                    </w:sdtContent>
                  </w:sdt>
                  <w:r w:rsidR="00D54B0D">
                    <w:rPr>
                      <w:szCs w:val="24"/>
                    </w:rPr>
                    <w:t xml:space="preserve">. Vidaus tarnybos sistemos pareigūnų </w:t>
                  </w:r>
                  <w:proofErr w:type="spellStart"/>
                  <w:r w:rsidR="00D54B0D">
                    <w:rPr>
                      <w:szCs w:val="24"/>
                    </w:rPr>
                    <w:t>butpinigių</w:t>
                  </w:r>
                  <w:proofErr w:type="spellEnd"/>
                  <w:r w:rsidR="00D54B0D">
                    <w:rPr>
                      <w:szCs w:val="24"/>
                    </w:rPr>
                    <w:t xml:space="preserve"> rekomenduojamų dydžių aprašą.</w:t>
                  </w:r>
                </w:p>
              </w:sdtContent>
            </w:sdt>
          </w:sdtContent>
        </w:sdt>
        <w:sdt>
          <w:sdtPr>
            <w:alias w:val="2 p."/>
            <w:tag w:val="part_a520908f0b754a7c986902bb8019a560"/>
            <w:id w:val="-1013220312"/>
            <w:lock w:val="sdtLocked"/>
            <w:placeholder>
              <w:docPart w:val="DefaultPlaceholder_-1854013440"/>
            </w:placeholder>
          </w:sdtPr>
          <w:sdtEndPr>
            <w:rPr>
              <w:szCs w:val="24"/>
            </w:rPr>
          </w:sdtEndPr>
          <w:sdtContent>
            <w:p w14:paraId="7B89D36C" w14:textId="0149B002" w:rsidR="00AB5B83" w:rsidRDefault="00067F18" w:rsidP="00067F18">
              <w:pPr>
                <w:ind w:firstLine="709"/>
                <w:jc w:val="both"/>
                <w:rPr>
                  <w:szCs w:val="24"/>
                </w:rPr>
              </w:pPr>
              <w:sdt>
                <w:sdtPr>
                  <w:alias w:val="Numeris"/>
                  <w:tag w:val="nr_a520908f0b754a7c986902bb8019a560"/>
                  <w:id w:val="327564459"/>
                  <w:lock w:val="sdtLocked"/>
                </w:sdtPr>
                <w:sdtEndPr/>
                <w:sdtContent>
                  <w:r w:rsidR="00D54B0D">
                    <w:rPr>
                      <w:color w:val="000000"/>
                    </w:rPr>
                    <w:t>2</w:t>
                  </w:r>
                </w:sdtContent>
              </w:sdt>
              <w:r w:rsidR="00D54B0D">
                <w:rPr>
                  <w:color w:val="000000"/>
                </w:rPr>
                <w:t xml:space="preserve">. </w:t>
              </w:r>
              <w:r w:rsidR="00D54B0D">
                <w:t>N u s t a t a u,</w:t>
              </w:r>
              <w:r w:rsidR="00D54B0D">
                <w:rPr>
                  <w:color w:val="000000"/>
                </w:rPr>
                <w:t xml:space="preserve"> kad procedūros, pradėtos iki šio įsakymo įsigaliojimo dienos, tęsiamos ir baigiamos pagal iki šio įsakymo galiojusią tvarką, kiek ji neprieštarauja šio įsakymo 1.1 papunktyje tvirtinamo </w:t>
              </w:r>
              <w:proofErr w:type="spellStart"/>
              <w:r w:rsidR="00D54B0D">
                <w:rPr>
                  <w:szCs w:val="24"/>
                </w:rPr>
                <w:t>Butpinigių</w:t>
              </w:r>
              <w:proofErr w:type="spellEnd"/>
              <w:r w:rsidR="00D54B0D">
                <w:rPr>
                  <w:szCs w:val="24"/>
                </w:rPr>
                <w:t xml:space="preserve"> vidaus tarnybos sistemos pareigūnams skyrimo ir mokėjimo tvarkos aprašo nuostatoms.</w:t>
              </w:r>
            </w:p>
          </w:sdtContent>
        </w:sdt>
        <w:sdt>
          <w:sdtPr>
            <w:rPr>
              <w:szCs w:val="24"/>
            </w:rPr>
            <w:alias w:val="signatura"/>
            <w:tag w:val="part_e9875d30253f439faf461640577f3634"/>
            <w:id w:val="-113911456"/>
            <w:lock w:val="sdtLocked"/>
            <w:placeholder>
              <w:docPart w:val="DefaultPlaceholder_-1854013440"/>
            </w:placeholder>
          </w:sdtPr>
          <w:sdtEndPr>
            <w:rPr>
              <w:b/>
              <w:bCs/>
            </w:rPr>
          </w:sdtEndPr>
          <w:sdtContent>
            <w:p w14:paraId="0A79F9FC" w14:textId="2A5AE8A2" w:rsidR="00067F18" w:rsidRDefault="00067F18" w:rsidP="00D54B0D">
              <w:pPr>
                <w:tabs>
                  <w:tab w:val="left" w:pos="7655"/>
                </w:tabs>
                <w:spacing w:line="276" w:lineRule="auto"/>
                <w:rPr>
                  <w:szCs w:val="24"/>
                </w:rPr>
              </w:pPr>
            </w:p>
            <w:p w14:paraId="0A0D982E" w14:textId="77777777" w:rsidR="00067F18" w:rsidRDefault="00067F18" w:rsidP="00D54B0D">
              <w:pPr>
                <w:tabs>
                  <w:tab w:val="left" w:pos="7655"/>
                </w:tabs>
                <w:spacing w:line="276" w:lineRule="auto"/>
                <w:rPr>
                  <w:szCs w:val="24"/>
                </w:rPr>
              </w:pPr>
            </w:p>
            <w:p w14:paraId="2FA6931C" w14:textId="77777777" w:rsidR="00067F18" w:rsidRDefault="00067F18" w:rsidP="00D54B0D">
              <w:pPr>
                <w:tabs>
                  <w:tab w:val="left" w:pos="7655"/>
                </w:tabs>
                <w:spacing w:line="276" w:lineRule="auto"/>
                <w:rPr>
                  <w:szCs w:val="24"/>
                </w:rPr>
              </w:pPr>
            </w:p>
            <w:p w14:paraId="5AF88221" w14:textId="4693D030" w:rsidR="00AB5B83" w:rsidRDefault="00D54B0D" w:rsidP="00D54B0D">
              <w:pPr>
                <w:tabs>
                  <w:tab w:val="left" w:pos="7655"/>
                </w:tabs>
                <w:spacing w:line="276" w:lineRule="auto"/>
                <w:rPr>
                  <w:szCs w:val="24"/>
                </w:rPr>
              </w:pPr>
              <w:r>
                <w:rPr>
                  <w:szCs w:val="24"/>
                </w:rPr>
                <w:t>Vidaus reikalų ministrė</w:t>
              </w:r>
              <w:r>
                <w:rPr>
                  <w:szCs w:val="24"/>
                </w:rPr>
                <w:tab/>
                <w:t xml:space="preserve">Agnė </w:t>
              </w:r>
              <w:proofErr w:type="spellStart"/>
              <w:r>
                <w:rPr>
                  <w:szCs w:val="24"/>
                </w:rPr>
                <w:t>Bilotaitė</w:t>
              </w:r>
              <w:proofErr w:type="spellEnd"/>
            </w:p>
            <w:p w14:paraId="1FB2229F" w14:textId="77777777" w:rsidR="00AB5B83" w:rsidRDefault="00AB5B83">
              <w:pPr>
                <w:spacing w:line="276" w:lineRule="auto"/>
                <w:rPr>
                  <w:szCs w:val="24"/>
                </w:rPr>
              </w:pPr>
            </w:p>
            <w:p w14:paraId="0F782B13" w14:textId="77777777" w:rsidR="00AB5B83" w:rsidRDefault="00AB5B83">
              <w:pPr>
                <w:spacing w:line="276" w:lineRule="auto"/>
                <w:rPr>
                  <w:szCs w:val="24"/>
                </w:rPr>
              </w:pPr>
            </w:p>
            <w:tbl>
              <w:tblPr>
                <w:tblW w:w="0" w:type="auto"/>
                <w:tblCellMar>
                  <w:left w:w="0" w:type="dxa"/>
                </w:tblCellMar>
                <w:tblLook w:val="04A0" w:firstRow="1" w:lastRow="0" w:firstColumn="1" w:lastColumn="0" w:noHBand="0" w:noVBand="1"/>
              </w:tblPr>
              <w:tblGrid>
                <w:gridCol w:w="4819"/>
                <w:gridCol w:w="4819"/>
              </w:tblGrid>
              <w:tr w:rsidR="00AB5B83" w14:paraId="220BC26E" w14:textId="77777777" w:rsidTr="00D54B0D">
                <w:tc>
                  <w:tcPr>
                    <w:tcW w:w="4927" w:type="dxa"/>
                  </w:tcPr>
                  <w:p w14:paraId="0812478D" w14:textId="77777777" w:rsidR="00AB5B83" w:rsidRDefault="00D54B0D">
                    <w:pPr>
                      <w:spacing w:line="276" w:lineRule="auto"/>
                      <w:rPr>
                        <w:rFonts w:eastAsia="Andale Sans UI" w:cs="Tahoma"/>
                        <w:color w:val="000000"/>
                        <w:kern w:val="3"/>
                        <w:szCs w:val="24"/>
                        <w:lang w:bidi="en-US"/>
                      </w:rPr>
                    </w:pPr>
                    <w:r>
                      <w:rPr>
                        <w:rFonts w:eastAsia="Andale Sans UI" w:cs="Tahoma"/>
                        <w:color w:val="000000"/>
                        <w:kern w:val="3"/>
                        <w:szCs w:val="24"/>
                        <w:lang w:bidi="en-US"/>
                      </w:rPr>
                      <w:t>SUDERINTA</w:t>
                    </w:r>
                  </w:p>
                  <w:p w14:paraId="73A90C3E" w14:textId="77777777" w:rsidR="00AB5B83" w:rsidRDefault="00D54B0D">
                    <w:pPr>
                      <w:spacing w:line="276" w:lineRule="auto"/>
                      <w:rPr>
                        <w:rFonts w:eastAsia="Andale Sans UI" w:cs="Tahoma"/>
                        <w:color w:val="000000"/>
                        <w:kern w:val="3"/>
                        <w:szCs w:val="24"/>
                        <w:lang w:bidi="en-US"/>
                      </w:rPr>
                    </w:pPr>
                    <w:r>
                      <w:rPr>
                        <w:rFonts w:eastAsia="Andale Sans UI" w:cs="Tahoma"/>
                        <w:color w:val="000000"/>
                        <w:kern w:val="3"/>
                        <w:szCs w:val="24"/>
                        <w:lang w:bidi="en-US"/>
                      </w:rPr>
                      <w:t xml:space="preserve">Lietuvos Respublikos </w:t>
                    </w:r>
                    <w:r>
                      <w:rPr>
                        <w:rFonts w:eastAsia="Andale Sans UI" w:cs="Tahoma"/>
                        <w:color w:val="000000"/>
                        <w:kern w:val="3"/>
                        <w:szCs w:val="24"/>
                        <w:lang w:bidi="en-US"/>
                      </w:rPr>
                      <w:tab/>
                    </w:r>
                  </w:p>
                  <w:p w14:paraId="1504321C" w14:textId="77777777" w:rsidR="00AB5B83" w:rsidRDefault="00D54B0D">
                    <w:pPr>
                      <w:spacing w:line="276" w:lineRule="auto"/>
                      <w:rPr>
                        <w:rFonts w:eastAsia="Andale Sans UI" w:cs="Tahoma"/>
                        <w:color w:val="000000"/>
                        <w:kern w:val="3"/>
                        <w:szCs w:val="24"/>
                        <w:lang w:bidi="en-US"/>
                      </w:rPr>
                    </w:pPr>
                    <w:r>
                      <w:rPr>
                        <w:rFonts w:eastAsia="Andale Sans UI" w:cs="Tahoma"/>
                        <w:color w:val="000000"/>
                        <w:kern w:val="3"/>
                        <w:szCs w:val="24"/>
                        <w:lang w:bidi="en-US"/>
                      </w:rPr>
                      <w:t>teisingumo ministerijos</w:t>
                    </w:r>
                  </w:p>
                  <w:p w14:paraId="45306C2D" w14:textId="0BFBC9F0" w:rsidR="00AB5B83" w:rsidRDefault="00D54B0D">
                    <w:pPr>
                      <w:spacing w:line="276" w:lineRule="auto"/>
                      <w:rPr>
                        <w:rFonts w:eastAsia="Andale Sans UI" w:cs="Tahoma"/>
                        <w:color w:val="000000"/>
                        <w:kern w:val="3"/>
                        <w:szCs w:val="24"/>
                        <w:lang w:bidi="en-US"/>
                      </w:rPr>
                    </w:pPr>
                    <w:r>
                      <w:rPr>
                        <w:rFonts w:eastAsia="Andale Sans UI" w:cs="Tahoma"/>
                        <w:color w:val="000000"/>
                        <w:kern w:val="3"/>
                        <w:szCs w:val="24"/>
                        <w:lang w:bidi="en-US"/>
                      </w:rPr>
                      <w:t>2024 m. gegužės 3 d. raštu</w:t>
                    </w:r>
                  </w:p>
                  <w:p w14:paraId="54721FE3" w14:textId="7A2A7577" w:rsidR="00AB5B83" w:rsidRDefault="00D54B0D">
                    <w:pPr>
                      <w:spacing w:line="276" w:lineRule="auto"/>
                      <w:rPr>
                        <w:szCs w:val="24"/>
                      </w:rPr>
                    </w:pPr>
                    <w:r>
                      <w:rPr>
                        <w:rFonts w:eastAsia="Andale Sans UI" w:cs="Tahoma"/>
                        <w:color w:val="000000"/>
                        <w:kern w:val="3"/>
                        <w:szCs w:val="24"/>
                        <w:lang w:bidi="en-US"/>
                      </w:rPr>
                      <w:t>Nr. (1.26Mr)2T-556</w:t>
                    </w:r>
                  </w:p>
                </w:tc>
                <w:tc>
                  <w:tcPr>
                    <w:tcW w:w="4927" w:type="dxa"/>
                  </w:tcPr>
                  <w:p w14:paraId="54295634" w14:textId="77777777" w:rsidR="00AB5B83" w:rsidRDefault="00D54B0D">
                    <w:pPr>
                      <w:spacing w:line="276" w:lineRule="auto"/>
                      <w:rPr>
                        <w:rFonts w:eastAsia="Andale Sans UI" w:cs="Tahoma"/>
                        <w:color w:val="000000"/>
                        <w:kern w:val="3"/>
                        <w:szCs w:val="24"/>
                        <w:lang w:bidi="en-US"/>
                      </w:rPr>
                    </w:pPr>
                    <w:r>
                      <w:rPr>
                        <w:rFonts w:eastAsia="Andale Sans UI" w:cs="Tahoma"/>
                        <w:color w:val="000000"/>
                        <w:kern w:val="3"/>
                        <w:szCs w:val="24"/>
                        <w:lang w:bidi="en-US"/>
                      </w:rPr>
                      <w:t>SUDERINTA</w:t>
                    </w:r>
                  </w:p>
                  <w:p w14:paraId="44F022D1" w14:textId="77777777" w:rsidR="00AB5B83" w:rsidRDefault="00D54B0D">
                    <w:pPr>
                      <w:spacing w:line="276" w:lineRule="auto"/>
                      <w:rPr>
                        <w:rFonts w:eastAsia="Andale Sans UI" w:cs="Tahoma"/>
                        <w:color w:val="000000"/>
                        <w:kern w:val="3"/>
                        <w:szCs w:val="24"/>
                        <w:lang w:bidi="en-US"/>
                      </w:rPr>
                    </w:pPr>
                    <w:r>
                      <w:rPr>
                        <w:rFonts w:eastAsia="Andale Sans UI" w:cs="Tahoma"/>
                        <w:color w:val="000000"/>
                        <w:kern w:val="3"/>
                        <w:szCs w:val="24"/>
                        <w:lang w:bidi="en-US"/>
                      </w:rPr>
                      <w:t>Lietuvos Respublikos</w:t>
                    </w:r>
                  </w:p>
                  <w:p w14:paraId="59A326E5" w14:textId="77777777" w:rsidR="00AB5B83" w:rsidRDefault="00D54B0D">
                    <w:pPr>
                      <w:spacing w:line="276" w:lineRule="auto"/>
                      <w:rPr>
                        <w:rFonts w:eastAsia="Andale Sans UI" w:cs="Tahoma"/>
                        <w:color w:val="000000"/>
                        <w:kern w:val="3"/>
                        <w:szCs w:val="24"/>
                        <w:lang w:bidi="en-US"/>
                      </w:rPr>
                    </w:pPr>
                    <w:r>
                      <w:rPr>
                        <w:rFonts w:eastAsia="Andale Sans UI" w:cs="Tahoma"/>
                        <w:color w:val="000000"/>
                        <w:kern w:val="3"/>
                        <w:szCs w:val="24"/>
                        <w:lang w:bidi="en-US"/>
                      </w:rPr>
                      <w:t>finansų ministerijos</w:t>
                    </w:r>
                  </w:p>
                  <w:p w14:paraId="0AEB2CCE" w14:textId="451D0067" w:rsidR="00AB5B83" w:rsidRDefault="00D54B0D">
                    <w:pPr>
                      <w:spacing w:line="276" w:lineRule="auto"/>
                      <w:rPr>
                        <w:rFonts w:eastAsia="Andale Sans UI" w:cs="Tahoma"/>
                        <w:color w:val="000000"/>
                        <w:kern w:val="3"/>
                        <w:szCs w:val="24"/>
                        <w:lang w:bidi="en-US"/>
                      </w:rPr>
                    </w:pPr>
                    <w:r>
                      <w:rPr>
                        <w:rFonts w:eastAsia="Andale Sans UI" w:cs="Tahoma"/>
                        <w:color w:val="000000"/>
                        <w:kern w:val="3"/>
                        <w:szCs w:val="24"/>
                        <w:lang w:bidi="en-US"/>
                      </w:rPr>
                      <w:t>2024 m. gegužės 13 d. raštu</w:t>
                    </w:r>
                  </w:p>
                  <w:p w14:paraId="393E31DD" w14:textId="10CCEB65" w:rsidR="00AB5B83" w:rsidRDefault="00D54B0D">
                    <w:pPr>
                      <w:spacing w:line="276" w:lineRule="auto"/>
                      <w:rPr>
                        <w:szCs w:val="24"/>
                      </w:rPr>
                    </w:pPr>
                    <w:r>
                      <w:rPr>
                        <w:rFonts w:eastAsia="Andale Sans UI" w:cs="Tahoma"/>
                        <w:color w:val="000000"/>
                        <w:kern w:val="3"/>
                        <w:szCs w:val="24"/>
                        <w:lang w:bidi="en-US"/>
                      </w:rPr>
                      <w:t xml:space="preserve">Nr. </w:t>
                    </w:r>
                    <w:r>
                      <w:rPr>
                        <w:color w:val="000000"/>
                        <w:szCs w:val="24"/>
                        <w:shd w:val="clear" w:color="auto" w:fill="FFFFFF"/>
                      </w:rPr>
                      <w:t>6K-24/2794</w:t>
                    </w:r>
                  </w:p>
                </w:tc>
              </w:tr>
            </w:tbl>
            <w:p w14:paraId="7C4F7DA0" w14:textId="4E1AB4A8" w:rsidR="00AB5B83" w:rsidRDefault="00067F18">
              <w:pPr>
                <w:jc w:val="center"/>
                <w:rPr>
                  <w:b/>
                  <w:bCs/>
                  <w:szCs w:val="24"/>
                </w:rPr>
              </w:pPr>
            </w:p>
          </w:sdtContent>
        </w:sdt>
      </w:sdtContent>
    </w:sdt>
    <w:sdt>
      <w:sdtPr>
        <w:rPr>
          <w:b/>
          <w:bCs/>
          <w:szCs w:val="24"/>
        </w:rPr>
        <w:alias w:val="patvirtinta"/>
        <w:tag w:val="part_2e64dd3756354a809a5c3cc265170070"/>
        <w:id w:val="-27716788"/>
        <w:lock w:val="sdtLocked"/>
        <w:placeholder>
          <w:docPart w:val="DefaultPlaceholder_-1854013440"/>
        </w:placeholder>
      </w:sdtPr>
      <w:sdtEndPr>
        <w:rPr>
          <w:rFonts w:eastAsia="Calibri"/>
          <w:b w:val="0"/>
          <w:bCs w:val="0"/>
          <w:kern w:val="2"/>
          <w14:ligatures w14:val="standardContextual"/>
        </w:rPr>
      </w:sdtEndPr>
      <w:sdtContent>
        <w:p w14:paraId="127E5F44" w14:textId="5560D738" w:rsidR="00AB5B83" w:rsidRDefault="00AB5B83">
          <w:pPr>
            <w:rPr>
              <w:b/>
              <w:bCs/>
              <w:szCs w:val="24"/>
            </w:rPr>
            <w:sectPr w:rsidR="00AB5B83">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340" w:footer="340" w:gutter="0"/>
              <w:pgNumType w:start="1"/>
              <w:cols w:space="1296"/>
              <w:titlePg/>
              <w:docGrid w:linePitch="360"/>
            </w:sectPr>
          </w:pPr>
        </w:p>
        <w:p w14:paraId="747CFB1E" w14:textId="2C835516" w:rsidR="00AB5B83" w:rsidRDefault="00D54B0D">
          <w:pPr>
            <w:ind w:left="5387"/>
            <w:rPr>
              <w:rFonts w:eastAsia="Calibri"/>
              <w:szCs w:val="24"/>
              <w:lang w:eastAsia="ar-SA"/>
            </w:rPr>
          </w:pPr>
          <w:r>
            <w:rPr>
              <w:rFonts w:eastAsia="Calibri"/>
              <w:szCs w:val="24"/>
              <w:lang w:eastAsia="ar-SA"/>
            </w:rPr>
            <w:lastRenderedPageBreak/>
            <w:t>PATVIRTINTA</w:t>
          </w:r>
        </w:p>
        <w:p w14:paraId="3EA327E5" w14:textId="77777777" w:rsidR="00D54B0D" w:rsidRDefault="00D54B0D">
          <w:pPr>
            <w:ind w:left="5387"/>
            <w:rPr>
              <w:rFonts w:eastAsia="Calibri"/>
              <w:szCs w:val="24"/>
              <w:lang w:eastAsia="ar-SA"/>
            </w:rPr>
          </w:pPr>
          <w:r>
            <w:rPr>
              <w:rFonts w:eastAsia="Calibri"/>
              <w:szCs w:val="24"/>
              <w:lang w:eastAsia="ar-SA"/>
            </w:rPr>
            <w:t xml:space="preserve">Lietuvos Respublikos vidaus reikalų </w:t>
          </w:r>
        </w:p>
        <w:p w14:paraId="79BA9D50" w14:textId="501B33E8" w:rsidR="00AB5B83" w:rsidRDefault="00D54B0D">
          <w:pPr>
            <w:ind w:left="5387"/>
            <w:rPr>
              <w:rFonts w:eastAsia="Calibri"/>
              <w:szCs w:val="24"/>
              <w:lang w:eastAsia="ar-SA"/>
            </w:rPr>
          </w:pPr>
          <w:r>
            <w:rPr>
              <w:rFonts w:eastAsia="Calibri"/>
              <w:szCs w:val="24"/>
              <w:lang w:eastAsia="ar-SA"/>
            </w:rPr>
            <w:t xml:space="preserve">ministro 2024 m. gegužės 16 d. </w:t>
          </w:r>
        </w:p>
        <w:p w14:paraId="1DF5180A" w14:textId="4839B3C1" w:rsidR="00D54B0D" w:rsidRPr="00D54B0D" w:rsidRDefault="00D54B0D" w:rsidP="00D54B0D">
          <w:pPr>
            <w:ind w:left="5387"/>
            <w:rPr>
              <w:szCs w:val="24"/>
              <w:lang w:eastAsia="lt-LT"/>
            </w:rPr>
          </w:pPr>
          <w:r>
            <w:rPr>
              <w:rFonts w:eastAsia="Calibri"/>
              <w:szCs w:val="24"/>
              <w:lang w:eastAsia="ar-SA"/>
            </w:rPr>
            <w:t>įsakymu Nr.</w:t>
          </w:r>
          <w:r>
            <w:rPr>
              <w:rFonts w:eastAsia="Calibri"/>
              <w:bCs/>
              <w:szCs w:val="24"/>
              <w:lang w:eastAsia="ar-SA"/>
            </w:rPr>
            <w:t xml:space="preserve"> </w:t>
          </w:r>
          <w:r w:rsidRPr="00D54B0D">
            <w:rPr>
              <w:szCs w:val="24"/>
              <w:lang w:eastAsia="lt-LT"/>
            </w:rPr>
            <w:t>1V-344</w:t>
          </w:r>
        </w:p>
        <w:p w14:paraId="25BCA9BA" w14:textId="77777777" w:rsidR="00AB5B83" w:rsidRDefault="00AB5B83">
          <w:pPr>
            <w:spacing w:line="276" w:lineRule="auto"/>
            <w:jc w:val="both"/>
            <w:rPr>
              <w:rFonts w:eastAsia="Calibri"/>
              <w:b/>
              <w:bCs/>
              <w:caps/>
              <w:szCs w:val="24"/>
            </w:rPr>
          </w:pPr>
        </w:p>
        <w:p w14:paraId="51C80E73" w14:textId="77777777" w:rsidR="00AB5B83" w:rsidRDefault="00AB5B83">
          <w:pPr>
            <w:spacing w:line="276" w:lineRule="auto"/>
            <w:jc w:val="center"/>
            <w:rPr>
              <w:rFonts w:eastAsia="Calibri"/>
              <w:b/>
              <w:bCs/>
              <w:caps/>
              <w:szCs w:val="24"/>
            </w:rPr>
          </w:pPr>
        </w:p>
        <w:p w14:paraId="02DF2F5E" w14:textId="20C96C74" w:rsidR="00AB5B83" w:rsidRDefault="00D54B0D">
          <w:pPr>
            <w:jc w:val="center"/>
            <w:rPr>
              <w:rFonts w:eastAsia="Calibri"/>
              <w:b/>
              <w:bCs/>
              <w:caps/>
              <w:szCs w:val="24"/>
            </w:rPr>
          </w:pPr>
          <w:r>
            <w:rPr>
              <w:rFonts w:eastAsia="Calibri"/>
              <w:b/>
              <w:bCs/>
              <w:caps/>
              <w:szCs w:val="24"/>
            </w:rPr>
            <w:t>Butpinigių vidaus tarnybos sistemos pareigūnams SKYRIMO IR mokėjimo TVARKOS APRAŠAS</w:t>
          </w:r>
        </w:p>
        <w:p w14:paraId="4728D79B" w14:textId="77777777" w:rsidR="00AB5B83" w:rsidRDefault="00AB5B83">
          <w:pPr>
            <w:spacing w:line="276" w:lineRule="auto"/>
            <w:ind w:firstLine="312"/>
            <w:jc w:val="both"/>
            <w:rPr>
              <w:rFonts w:eastAsia="Calibri"/>
              <w:szCs w:val="24"/>
            </w:rPr>
          </w:pPr>
        </w:p>
        <w:sdt>
          <w:sdtPr>
            <w:alias w:val="skyrius"/>
            <w:tag w:val="part_6e82afcf79ef437dbcf0725ea757b33d"/>
            <w:id w:val="-1334063746"/>
            <w:lock w:val="sdtLocked"/>
          </w:sdtPr>
          <w:sdtEndPr/>
          <w:sdtContent>
            <w:p w14:paraId="04E42078" w14:textId="77777777" w:rsidR="00AB5B83" w:rsidRDefault="00067F18">
              <w:pPr>
                <w:spacing w:line="276" w:lineRule="auto"/>
                <w:jc w:val="center"/>
                <w:rPr>
                  <w:rFonts w:eastAsia="Calibri"/>
                  <w:b/>
                  <w:szCs w:val="24"/>
                </w:rPr>
              </w:pPr>
              <w:sdt>
                <w:sdtPr>
                  <w:alias w:val="Numeris"/>
                  <w:tag w:val="nr_6e82afcf79ef437dbcf0725ea757b33d"/>
                  <w:id w:val="-892817581"/>
                  <w:lock w:val="sdtLocked"/>
                </w:sdtPr>
                <w:sdtEndPr/>
                <w:sdtContent>
                  <w:r w:rsidR="00D54B0D">
                    <w:rPr>
                      <w:rFonts w:eastAsia="Calibri"/>
                      <w:b/>
                      <w:szCs w:val="24"/>
                    </w:rPr>
                    <w:t>I</w:t>
                  </w:r>
                </w:sdtContent>
              </w:sdt>
              <w:r w:rsidR="00D54B0D">
                <w:rPr>
                  <w:rFonts w:eastAsia="Calibri"/>
                  <w:b/>
                  <w:szCs w:val="24"/>
                </w:rPr>
                <w:t xml:space="preserve"> SKYRIUS</w:t>
              </w:r>
            </w:p>
            <w:p w14:paraId="3EBE46D4" w14:textId="77777777" w:rsidR="00AB5B83" w:rsidRDefault="00067F18">
              <w:pPr>
                <w:spacing w:line="276" w:lineRule="auto"/>
                <w:jc w:val="center"/>
                <w:rPr>
                  <w:rFonts w:eastAsia="Calibri"/>
                  <w:szCs w:val="24"/>
                </w:rPr>
              </w:pPr>
              <w:sdt>
                <w:sdtPr>
                  <w:alias w:val="Pavadinimas"/>
                  <w:tag w:val="title_6e82afcf79ef437dbcf0725ea757b33d"/>
                  <w:id w:val="1764873635"/>
                  <w:lock w:val="sdtLocked"/>
                </w:sdtPr>
                <w:sdtEndPr/>
                <w:sdtContent>
                  <w:r w:rsidR="00D54B0D">
                    <w:rPr>
                      <w:rFonts w:eastAsia="Calibri"/>
                      <w:b/>
                      <w:szCs w:val="24"/>
                    </w:rPr>
                    <w:t>BENDROSIOS NUOSTATOS</w:t>
                  </w:r>
                </w:sdtContent>
              </w:sdt>
            </w:p>
            <w:p w14:paraId="24B00570" w14:textId="77777777" w:rsidR="00AB5B83" w:rsidRDefault="00AB5B83">
              <w:pPr>
                <w:spacing w:line="276" w:lineRule="auto"/>
                <w:ind w:firstLine="312"/>
                <w:jc w:val="both"/>
                <w:rPr>
                  <w:rFonts w:eastAsia="Calibri"/>
                  <w:szCs w:val="24"/>
                </w:rPr>
              </w:pPr>
            </w:p>
            <w:sdt>
              <w:sdtPr>
                <w:alias w:val="1 p."/>
                <w:tag w:val="part_213e2623fbc54dc68c880947489bce98"/>
                <w:id w:val="-1803603727"/>
                <w:lock w:val="sdtLocked"/>
              </w:sdtPr>
              <w:sdtEndPr/>
              <w:sdtContent>
                <w:p w14:paraId="0FCD6C09" w14:textId="77777777" w:rsidR="00AB5B83" w:rsidRDefault="00067F18">
                  <w:pPr>
                    <w:spacing w:line="276" w:lineRule="auto"/>
                    <w:ind w:firstLine="709"/>
                    <w:jc w:val="both"/>
                    <w:rPr>
                      <w:rFonts w:eastAsia="Calibri"/>
                      <w:szCs w:val="24"/>
                    </w:rPr>
                  </w:pPr>
                  <w:sdt>
                    <w:sdtPr>
                      <w:alias w:val="Numeris"/>
                      <w:tag w:val="nr_213e2623fbc54dc68c880947489bce98"/>
                      <w:id w:val="875823760"/>
                      <w:lock w:val="sdtLocked"/>
                    </w:sdtPr>
                    <w:sdtEndPr/>
                    <w:sdtContent>
                      <w:r w:rsidR="00D54B0D">
                        <w:rPr>
                          <w:rFonts w:eastAsia="Calibri"/>
                          <w:szCs w:val="24"/>
                        </w:rPr>
                        <w:t>1</w:t>
                      </w:r>
                    </w:sdtContent>
                  </w:sdt>
                  <w:r w:rsidR="00D54B0D">
                    <w:rPr>
                      <w:rFonts w:eastAsia="Calibri"/>
                      <w:szCs w:val="24"/>
                    </w:rPr>
                    <w:t xml:space="preserve">. </w:t>
                  </w:r>
                  <w:proofErr w:type="spellStart"/>
                  <w:r w:rsidR="00D54B0D">
                    <w:rPr>
                      <w:rFonts w:eastAsia="Calibri"/>
                      <w:szCs w:val="24"/>
                    </w:rPr>
                    <w:t>Butpinigių</w:t>
                  </w:r>
                  <w:proofErr w:type="spellEnd"/>
                  <w:r w:rsidR="00D54B0D">
                    <w:rPr>
                      <w:rFonts w:eastAsia="Calibri"/>
                      <w:szCs w:val="24"/>
                    </w:rPr>
                    <w:t xml:space="preserve"> vidaus tarnybos sistemos pareigūnams skyrimo ir mokėjimo tvarkos aprašas (toliau – aprašas) nustato </w:t>
                  </w:r>
                  <w:proofErr w:type="spellStart"/>
                  <w:r w:rsidR="00D54B0D">
                    <w:rPr>
                      <w:rFonts w:eastAsia="Calibri"/>
                      <w:szCs w:val="24"/>
                    </w:rPr>
                    <w:t>butpinigių</w:t>
                  </w:r>
                  <w:proofErr w:type="spellEnd"/>
                  <w:r w:rsidR="00D54B0D">
                    <w:rPr>
                      <w:rFonts w:eastAsia="Calibri"/>
                      <w:szCs w:val="24"/>
                    </w:rPr>
                    <w:t xml:space="preserve"> vidaus tarnybos sistemos pareigūnams (toliau – pareigūnai) skyrimo, mokėjimo sąlygas ir tvarką, </w:t>
                  </w:r>
                  <w:proofErr w:type="spellStart"/>
                  <w:r w:rsidR="00D54B0D">
                    <w:rPr>
                      <w:rFonts w:eastAsia="Calibri"/>
                      <w:color w:val="000000"/>
                      <w:szCs w:val="24"/>
                    </w:rPr>
                    <w:t>butpinigių</w:t>
                  </w:r>
                  <w:proofErr w:type="spellEnd"/>
                  <w:r w:rsidR="00D54B0D">
                    <w:rPr>
                      <w:rFonts w:eastAsia="Calibri"/>
                      <w:color w:val="000000"/>
                      <w:szCs w:val="24"/>
                    </w:rPr>
                    <w:t xml:space="preserve"> skyrimo ir mokėjimo kontrolės tvarką</w:t>
                  </w:r>
                  <w:r w:rsidR="00D54B0D">
                    <w:rPr>
                      <w:rFonts w:eastAsia="Calibri"/>
                      <w:szCs w:val="24"/>
                    </w:rPr>
                    <w:t>.</w:t>
                  </w:r>
                </w:p>
                <w:p w14:paraId="56B660A5" w14:textId="77777777" w:rsidR="00AB5B83" w:rsidRDefault="00D54B0D">
                  <w:pPr>
                    <w:spacing w:line="276" w:lineRule="auto"/>
                    <w:ind w:firstLine="709"/>
                    <w:jc w:val="both"/>
                    <w:rPr>
                      <w:rFonts w:eastAsia="Calibri"/>
                      <w:szCs w:val="24"/>
                    </w:rPr>
                  </w:pPr>
                  <w:r>
                    <w:rPr>
                      <w:rFonts w:eastAsia="Calibri"/>
                      <w:szCs w:val="24"/>
                    </w:rPr>
                    <w:t>Aprašas parengtas vadovaujantis Lietuvos Respublikos vidaus tarnybos statuto 65 straipsnio 4 dalimi.</w:t>
                  </w:r>
                </w:p>
              </w:sdtContent>
            </w:sdt>
            <w:sdt>
              <w:sdtPr>
                <w:alias w:val="2 p."/>
                <w:tag w:val="part_be24af3cb97c4c09a3feb67ff19c6bd1"/>
                <w:id w:val="1569926140"/>
                <w:lock w:val="sdtLocked"/>
              </w:sdtPr>
              <w:sdtEndPr/>
              <w:sdtContent>
                <w:p w14:paraId="2DA68FCE" w14:textId="77777777" w:rsidR="00AB5B83" w:rsidRDefault="00067F18">
                  <w:pPr>
                    <w:spacing w:line="276" w:lineRule="auto"/>
                    <w:ind w:firstLine="709"/>
                    <w:jc w:val="both"/>
                    <w:rPr>
                      <w:rFonts w:eastAsia="Calibri"/>
                      <w:szCs w:val="24"/>
                    </w:rPr>
                  </w:pPr>
                  <w:sdt>
                    <w:sdtPr>
                      <w:alias w:val="Numeris"/>
                      <w:tag w:val="nr_be24af3cb97c4c09a3feb67ff19c6bd1"/>
                      <w:id w:val="-399983411"/>
                      <w:lock w:val="sdtLocked"/>
                    </w:sdtPr>
                    <w:sdtEndPr/>
                    <w:sdtContent>
                      <w:r w:rsidR="00D54B0D">
                        <w:rPr>
                          <w:rFonts w:eastAsia="Calibri"/>
                          <w:szCs w:val="24"/>
                        </w:rPr>
                        <w:t>2</w:t>
                      </w:r>
                    </w:sdtContent>
                  </w:sdt>
                  <w:r w:rsidR="00D54B0D">
                    <w:rPr>
                      <w:rFonts w:eastAsia="Calibri"/>
                      <w:szCs w:val="24"/>
                    </w:rPr>
                    <w:t>. Apraše vartojamos sąvokos suprantamos taip, kaip jos apibrėžtos Vidaus tarnybos statute ir Lietuvos Respublikos civiliniame kodekse.</w:t>
                  </w:r>
                </w:p>
                <w:p w14:paraId="69E7A0F5" w14:textId="77777777" w:rsidR="00AB5B83" w:rsidRDefault="00067F18">
                  <w:pPr>
                    <w:spacing w:line="276" w:lineRule="auto"/>
                    <w:ind w:firstLine="709"/>
                    <w:jc w:val="both"/>
                    <w:rPr>
                      <w:rFonts w:eastAsia="Calibri"/>
                      <w:szCs w:val="24"/>
                    </w:rPr>
                  </w:pPr>
                </w:p>
              </w:sdtContent>
            </w:sdt>
          </w:sdtContent>
        </w:sdt>
        <w:sdt>
          <w:sdtPr>
            <w:alias w:val="skyrius"/>
            <w:tag w:val="part_8c2d286deba9497a91f370823159228a"/>
            <w:id w:val="1150329938"/>
            <w:lock w:val="sdtLocked"/>
          </w:sdtPr>
          <w:sdtEndPr/>
          <w:sdtContent>
            <w:p w14:paraId="7616D003" w14:textId="77777777" w:rsidR="00AB5B83" w:rsidRDefault="00067F18">
              <w:pPr>
                <w:spacing w:line="276" w:lineRule="auto"/>
                <w:jc w:val="center"/>
                <w:rPr>
                  <w:rFonts w:eastAsia="Calibri"/>
                  <w:b/>
                  <w:szCs w:val="24"/>
                </w:rPr>
              </w:pPr>
              <w:sdt>
                <w:sdtPr>
                  <w:alias w:val="Numeris"/>
                  <w:tag w:val="nr_8c2d286deba9497a91f370823159228a"/>
                  <w:id w:val="-1299992763"/>
                  <w:lock w:val="sdtLocked"/>
                </w:sdtPr>
                <w:sdtEndPr/>
                <w:sdtContent>
                  <w:r w:rsidR="00D54B0D">
                    <w:rPr>
                      <w:rFonts w:eastAsia="Calibri"/>
                      <w:b/>
                      <w:szCs w:val="24"/>
                    </w:rPr>
                    <w:t>II</w:t>
                  </w:r>
                </w:sdtContent>
              </w:sdt>
              <w:r w:rsidR="00D54B0D">
                <w:rPr>
                  <w:rFonts w:eastAsia="Calibri"/>
                  <w:b/>
                  <w:szCs w:val="24"/>
                </w:rPr>
                <w:t xml:space="preserve"> SKYRIUS</w:t>
              </w:r>
            </w:p>
            <w:p w14:paraId="6436EA57" w14:textId="77777777" w:rsidR="00AB5B83" w:rsidRDefault="00067F18">
              <w:pPr>
                <w:spacing w:line="276" w:lineRule="auto"/>
                <w:jc w:val="center"/>
                <w:rPr>
                  <w:rFonts w:eastAsia="Calibri"/>
                  <w:b/>
                  <w:szCs w:val="24"/>
                </w:rPr>
              </w:pPr>
              <w:sdt>
                <w:sdtPr>
                  <w:alias w:val="Pavadinimas"/>
                  <w:tag w:val="title_8c2d286deba9497a91f370823159228a"/>
                  <w:id w:val="1588271362"/>
                  <w:lock w:val="sdtLocked"/>
                </w:sdtPr>
                <w:sdtEndPr/>
                <w:sdtContent>
                  <w:r w:rsidR="00D54B0D">
                    <w:rPr>
                      <w:rFonts w:eastAsia="Calibri"/>
                      <w:b/>
                      <w:szCs w:val="24"/>
                    </w:rPr>
                    <w:t>BUTPINIGIŲ SKYRIMAS</w:t>
                  </w:r>
                </w:sdtContent>
              </w:sdt>
            </w:p>
            <w:p w14:paraId="29C8F123" w14:textId="77777777" w:rsidR="00AB5B83" w:rsidRDefault="00AB5B83">
              <w:pPr>
                <w:spacing w:line="276" w:lineRule="auto"/>
                <w:ind w:firstLine="709"/>
                <w:jc w:val="both"/>
                <w:rPr>
                  <w:rFonts w:eastAsia="Calibri"/>
                  <w:szCs w:val="24"/>
                </w:rPr>
              </w:pPr>
            </w:p>
            <w:sdt>
              <w:sdtPr>
                <w:alias w:val="3 p."/>
                <w:tag w:val="part_e39dfdc8152a40b0857459b57781c535"/>
                <w:id w:val="-490324109"/>
                <w:lock w:val="sdtLocked"/>
              </w:sdtPr>
              <w:sdtEndPr/>
              <w:sdtContent>
                <w:p w14:paraId="1CD783EA" w14:textId="77777777" w:rsidR="00AB5B83" w:rsidRDefault="00067F18">
                  <w:pPr>
                    <w:spacing w:line="276" w:lineRule="auto"/>
                    <w:ind w:firstLine="709"/>
                    <w:jc w:val="both"/>
                    <w:rPr>
                      <w:rFonts w:eastAsia="Calibri"/>
                      <w:color w:val="00000A"/>
                      <w:szCs w:val="24"/>
                    </w:rPr>
                  </w:pPr>
                  <w:sdt>
                    <w:sdtPr>
                      <w:alias w:val="Numeris"/>
                      <w:tag w:val="nr_e39dfdc8152a40b0857459b57781c535"/>
                      <w:id w:val="-1422333657"/>
                      <w:lock w:val="sdtLocked"/>
                    </w:sdtPr>
                    <w:sdtEndPr/>
                    <w:sdtContent>
                      <w:r w:rsidR="00D54B0D">
                        <w:rPr>
                          <w:rFonts w:eastAsia="Calibri"/>
                          <w:szCs w:val="24"/>
                        </w:rPr>
                        <w:t>3</w:t>
                      </w:r>
                    </w:sdtContent>
                  </w:sdt>
                  <w:r w:rsidR="00D54B0D">
                    <w:rPr>
                      <w:rFonts w:eastAsia="Calibri"/>
                      <w:szCs w:val="24"/>
                    </w:rPr>
                    <w:t>. Esant Vidaus tarnybos statuto 65 straipsnio 4 dalyje nustatytoms sąlygoms, p</w:t>
                  </w:r>
                  <w:r w:rsidR="00D54B0D">
                    <w:rPr>
                      <w:rFonts w:eastAsia="Calibri"/>
                      <w:color w:val="00000A"/>
                      <w:szCs w:val="24"/>
                    </w:rPr>
                    <w:t xml:space="preserve">areigūnas Prašymą dėl </w:t>
                  </w:r>
                  <w:proofErr w:type="spellStart"/>
                  <w:r w:rsidR="00D54B0D">
                    <w:rPr>
                      <w:rFonts w:eastAsia="Calibri"/>
                      <w:color w:val="00000A"/>
                      <w:szCs w:val="24"/>
                    </w:rPr>
                    <w:t>butpinigių</w:t>
                  </w:r>
                  <w:proofErr w:type="spellEnd"/>
                  <w:r w:rsidR="00D54B0D">
                    <w:rPr>
                      <w:rFonts w:eastAsia="Calibri"/>
                      <w:color w:val="00000A"/>
                      <w:szCs w:val="24"/>
                    </w:rPr>
                    <w:t xml:space="preserve"> skyrimo (priedas) (toliau – prašymas) pateikia statutinės įstaigos, kurioje tarnauja, vadovui ar jo įgaliotam asmeniui, statutinės įstaigos vadovas prašymą pateikia atitinkamos centrinės statutinės įstaigos vadovui ar jo įgaliotam asmeniui, o centrinių statutinių įstaigų vadovai – atitinkamai vidaus reikalų ministrui, teisingumo ministrui ar finansų ministrui arba jų įgaliotam asmeniui (toliau – įstaigos vadovas ar jo įgaliotas asmuo).</w:t>
                  </w:r>
                </w:p>
              </w:sdtContent>
            </w:sdt>
            <w:sdt>
              <w:sdtPr>
                <w:alias w:val="4 p."/>
                <w:tag w:val="part_a9ade071953143ce8200174452831f89"/>
                <w:id w:val="-806388017"/>
                <w:lock w:val="sdtLocked"/>
              </w:sdtPr>
              <w:sdtEndPr/>
              <w:sdtContent>
                <w:p w14:paraId="12EC6454" w14:textId="77777777" w:rsidR="00AB5B83" w:rsidRDefault="00067F18">
                  <w:pPr>
                    <w:spacing w:line="276" w:lineRule="auto"/>
                    <w:ind w:firstLine="709"/>
                    <w:jc w:val="both"/>
                    <w:rPr>
                      <w:color w:val="000000"/>
                      <w:szCs w:val="24"/>
                    </w:rPr>
                  </w:pPr>
                  <w:sdt>
                    <w:sdtPr>
                      <w:alias w:val="Numeris"/>
                      <w:tag w:val="nr_a9ade071953143ce8200174452831f89"/>
                      <w:id w:val="1980040473"/>
                      <w:lock w:val="sdtLocked"/>
                    </w:sdtPr>
                    <w:sdtEndPr/>
                    <w:sdtContent>
                      <w:r w:rsidR="00D54B0D">
                        <w:rPr>
                          <w:color w:val="000000"/>
                          <w:szCs w:val="24"/>
                        </w:rPr>
                        <w:t>4</w:t>
                      </w:r>
                    </w:sdtContent>
                  </w:sdt>
                  <w:r w:rsidR="00D54B0D">
                    <w:rPr>
                      <w:color w:val="000000"/>
                      <w:szCs w:val="24"/>
                    </w:rPr>
                    <w:t xml:space="preserve">. Kai įstaiga, kurios vadovui ar jo įgaliotam asmeniui pareigūnas pagal aprašo 3 punktą pateikia prašymą (toliau – įstaiga), neturi teisės atitinkamų duomenų gauti iš registrų, pareigūnas prie prašymo prideda šiuos dokumentus, išskyrus atvejį, kai šie dokumentai </w:t>
                  </w:r>
                  <w:r w:rsidR="00D54B0D">
                    <w:rPr>
                      <w:szCs w:val="24"/>
                    </w:rPr>
                    <w:t>buvo pateikti įstaigai sprendžiant tarnybinio buto (tarnybinės gyvenamosios patalpos) pareigūnui skyrimo klausimą ir jie yra išduoti ne anksčiau kaip prieš 30 dienų iki prašymo pateikimo bei juose nurodyti duomenys nėra pasikeitę</w:t>
                  </w:r>
                  <w:r w:rsidR="00D54B0D">
                    <w:rPr>
                      <w:color w:val="000000"/>
                      <w:szCs w:val="24"/>
                    </w:rPr>
                    <w:t>:</w:t>
                  </w:r>
                </w:p>
                <w:sdt>
                  <w:sdtPr>
                    <w:alias w:val="4.1 pp."/>
                    <w:tag w:val="part_ce2d1bce1ac644caa2525a35a2371b8e"/>
                    <w:id w:val="-1113132903"/>
                    <w:lock w:val="sdtLocked"/>
                  </w:sdtPr>
                  <w:sdtEndPr/>
                  <w:sdtContent>
                    <w:p w14:paraId="11D1A676" w14:textId="77777777" w:rsidR="00AB5B83" w:rsidRDefault="00067F18">
                      <w:pPr>
                        <w:spacing w:line="276" w:lineRule="auto"/>
                        <w:ind w:firstLine="709"/>
                        <w:jc w:val="both"/>
                        <w:rPr>
                          <w:color w:val="000000"/>
                          <w:szCs w:val="24"/>
                        </w:rPr>
                      </w:pPr>
                      <w:sdt>
                        <w:sdtPr>
                          <w:alias w:val="Numeris"/>
                          <w:tag w:val="nr_ce2d1bce1ac644caa2525a35a2371b8e"/>
                          <w:id w:val="-861358857"/>
                          <w:lock w:val="sdtLocked"/>
                        </w:sdtPr>
                        <w:sdtEndPr/>
                        <w:sdtContent>
                          <w:r w:rsidR="00D54B0D">
                            <w:rPr>
                              <w:szCs w:val="24"/>
                            </w:rPr>
                            <w:t>4.1</w:t>
                          </w:r>
                        </w:sdtContent>
                      </w:sdt>
                      <w:r w:rsidR="00D54B0D">
                        <w:rPr>
                          <w:szCs w:val="24"/>
                        </w:rPr>
                        <w:t>. gyvenamosios patalpos tarnybos vietovėje nuomos sutartį (toliau – nuomos sutartis) ir Nekilnojamojo turto registro duomenų bazės išrašą, patvirtinantį šios nuomos sutarties registraciją;</w:t>
                      </w:r>
                    </w:p>
                  </w:sdtContent>
                </w:sdt>
                <w:sdt>
                  <w:sdtPr>
                    <w:alias w:val="4.2 pp."/>
                    <w:tag w:val="part_e7998296e0e7465cbb601bee079d3b89"/>
                    <w:id w:val="-77134443"/>
                    <w:lock w:val="sdtLocked"/>
                  </w:sdtPr>
                  <w:sdtEndPr/>
                  <w:sdtContent>
                    <w:p w14:paraId="32EBBC55" w14:textId="77777777" w:rsidR="00AB5B83" w:rsidRDefault="00067F18">
                      <w:pPr>
                        <w:spacing w:line="276" w:lineRule="auto"/>
                        <w:ind w:firstLine="709"/>
                        <w:jc w:val="both"/>
                      </w:pPr>
                      <w:sdt>
                        <w:sdtPr>
                          <w:alias w:val="Numeris"/>
                          <w:tag w:val="nr_e7998296e0e7465cbb601bee079d3b89"/>
                          <w:id w:val="-1905976844"/>
                          <w:lock w:val="sdtLocked"/>
                        </w:sdtPr>
                        <w:sdtEndPr/>
                        <w:sdtContent>
                          <w:r w:rsidR="00D54B0D">
                            <w:rPr>
                              <w:szCs w:val="24"/>
                            </w:rPr>
                            <w:t>4.2</w:t>
                          </w:r>
                        </w:sdtContent>
                      </w:sdt>
                      <w:r w:rsidR="00D54B0D">
                        <w:rPr>
                          <w:szCs w:val="24"/>
                        </w:rPr>
                        <w:t>. ne anksčiau kaip prieš 30 dienų iki prašymo pateikimo išduotą valstybės įmonės Registrų centro pažymą apie pareigūno šeimos sudėtį;</w:t>
                      </w:r>
                    </w:p>
                  </w:sdtContent>
                </w:sdt>
                <w:sdt>
                  <w:sdtPr>
                    <w:alias w:val="4.3 pp."/>
                    <w:tag w:val="part_9d7190ad773346e4816ea2ec305fca17"/>
                    <w:id w:val="1517969996"/>
                    <w:lock w:val="sdtLocked"/>
                  </w:sdtPr>
                  <w:sdtEndPr/>
                  <w:sdtContent>
                    <w:p w14:paraId="18A4DCF4" w14:textId="77777777" w:rsidR="00AB5B83" w:rsidRDefault="00067F18">
                      <w:pPr>
                        <w:spacing w:line="276" w:lineRule="auto"/>
                        <w:ind w:firstLine="709"/>
                        <w:jc w:val="both"/>
                        <w:rPr>
                          <w:szCs w:val="24"/>
                        </w:rPr>
                      </w:pPr>
                      <w:sdt>
                        <w:sdtPr>
                          <w:alias w:val="Numeris"/>
                          <w:tag w:val="nr_9d7190ad773346e4816ea2ec305fca17"/>
                          <w:id w:val="1579713683"/>
                          <w:lock w:val="sdtLocked"/>
                        </w:sdtPr>
                        <w:sdtEndPr/>
                        <w:sdtContent>
                          <w:r w:rsidR="00D54B0D">
                            <w:rPr>
                              <w:szCs w:val="24"/>
                            </w:rPr>
                            <w:t>4.3</w:t>
                          </w:r>
                        </w:sdtContent>
                      </w:sdt>
                      <w:r w:rsidR="00D54B0D">
                        <w:rPr>
                          <w:szCs w:val="24"/>
                        </w:rPr>
                        <w:t>. ne anksčiau kaip prieš 30 dienų iki prašymo pateikimo išduotą valstybės įmonės Registrų centro pažymą apie pareigūno, jo sutuoktinio, sugyventinio (partnerio), nepilnamečių vaikų (įvaikių) ar kitų kartu su juo gyvenančių šeimos narių, nurodytų Vidaus tarnybos statuto 33 straipsnio 7 dalyje, pareigūno tarnybos vietovėje turimą nuosavybės teise priklausantį nekilnojamąjį turtą (butą, namą ar kitą gyvenamąją patalpą ar jos dalį);</w:t>
                      </w:r>
                    </w:p>
                  </w:sdtContent>
                </w:sdt>
                <w:sdt>
                  <w:sdtPr>
                    <w:alias w:val="4.4 pp."/>
                    <w:tag w:val="part_99a75f73f8964a4f9d76d855ca400678"/>
                    <w:id w:val="-1566792151"/>
                    <w:lock w:val="sdtLocked"/>
                  </w:sdtPr>
                  <w:sdtEndPr/>
                  <w:sdtContent>
                    <w:p w14:paraId="07BD287A" w14:textId="77777777" w:rsidR="00AB5B83" w:rsidRDefault="00067F18">
                      <w:pPr>
                        <w:spacing w:line="276" w:lineRule="auto"/>
                        <w:ind w:firstLine="709"/>
                        <w:jc w:val="both"/>
                        <w:rPr>
                          <w:color w:val="000000"/>
                          <w:szCs w:val="24"/>
                        </w:rPr>
                      </w:pPr>
                      <w:sdt>
                        <w:sdtPr>
                          <w:alias w:val="Numeris"/>
                          <w:tag w:val="nr_99a75f73f8964a4f9d76d855ca400678"/>
                          <w:id w:val="1682858494"/>
                          <w:lock w:val="sdtLocked"/>
                        </w:sdtPr>
                        <w:sdtEndPr/>
                        <w:sdtContent>
                          <w:r w:rsidR="00D54B0D">
                            <w:rPr>
                              <w:szCs w:val="24"/>
                            </w:rPr>
                            <w:t>4.4</w:t>
                          </w:r>
                        </w:sdtContent>
                      </w:sdt>
                      <w:r w:rsidR="00D54B0D">
                        <w:rPr>
                          <w:szCs w:val="24"/>
                        </w:rPr>
                        <w:t>. ne anksčiau kaip prieš 30 dienų iki prašymo pateikimo išduotą valstybės įmonės Registrų centro pažymą apie pareigūno ir kartu su juo gyvenančių šeimos narių, nurodytų Vidaus tarnybos statuto 33 straipsnio 7 dalyje, deklaruotą gyvenamąją vietą.</w:t>
                      </w:r>
                    </w:p>
                  </w:sdtContent>
                </w:sdt>
              </w:sdtContent>
            </w:sdt>
            <w:sdt>
              <w:sdtPr>
                <w:alias w:val="5 p."/>
                <w:tag w:val="part_da08a695e6fb445d832f1af4723963cf"/>
                <w:id w:val="634536588"/>
                <w:lock w:val="sdtLocked"/>
              </w:sdtPr>
              <w:sdtEndPr/>
              <w:sdtContent>
                <w:p w14:paraId="7EC68DC2" w14:textId="77777777" w:rsidR="00AB5B83" w:rsidRDefault="00067F18">
                  <w:pPr>
                    <w:spacing w:line="276" w:lineRule="auto"/>
                    <w:ind w:firstLine="709"/>
                    <w:jc w:val="both"/>
                    <w:rPr>
                      <w:rFonts w:eastAsia="Calibri"/>
                      <w:szCs w:val="24"/>
                    </w:rPr>
                  </w:pPr>
                  <w:sdt>
                    <w:sdtPr>
                      <w:alias w:val="Numeris"/>
                      <w:tag w:val="nr_da08a695e6fb445d832f1af4723963cf"/>
                      <w:id w:val="765279659"/>
                      <w:lock w:val="sdtLocked"/>
                    </w:sdtPr>
                    <w:sdtEndPr/>
                    <w:sdtContent>
                      <w:r w:rsidR="00D54B0D">
                        <w:rPr>
                          <w:rFonts w:eastAsia="Calibri"/>
                          <w:szCs w:val="24"/>
                        </w:rPr>
                        <w:t>5</w:t>
                      </w:r>
                    </w:sdtContent>
                  </w:sdt>
                  <w:r w:rsidR="00D54B0D">
                    <w:rPr>
                      <w:rFonts w:eastAsia="Calibri"/>
                      <w:szCs w:val="24"/>
                    </w:rPr>
                    <w:t xml:space="preserve">. Prašymus nagrinėja ir įstaigos vadovui ar jo įgaliotam asmeniui motyvuotus pasiūlymus dėl </w:t>
                  </w:r>
                  <w:proofErr w:type="spellStart"/>
                  <w:r w:rsidR="00D54B0D">
                    <w:rPr>
                      <w:rFonts w:eastAsia="Calibri"/>
                      <w:szCs w:val="24"/>
                    </w:rPr>
                    <w:t>butpinigių</w:t>
                  </w:r>
                  <w:proofErr w:type="spellEnd"/>
                  <w:r w:rsidR="00D54B0D">
                    <w:rPr>
                      <w:rFonts w:eastAsia="Calibri"/>
                      <w:szCs w:val="24"/>
                    </w:rPr>
                    <w:t xml:space="preserve"> skyrimo ir taikomo </w:t>
                  </w:r>
                  <w:proofErr w:type="spellStart"/>
                  <w:r w:rsidR="00D54B0D">
                    <w:rPr>
                      <w:rFonts w:eastAsia="Calibri"/>
                      <w:szCs w:val="24"/>
                    </w:rPr>
                    <w:t>butpinigių</w:t>
                  </w:r>
                  <w:proofErr w:type="spellEnd"/>
                  <w:r w:rsidR="00D54B0D">
                    <w:rPr>
                      <w:rFonts w:eastAsia="Calibri"/>
                      <w:szCs w:val="24"/>
                    </w:rPr>
                    <w:t xml:space="preserve"> dydžio nustatymo pareigūnams teikia įstaigos vadovo sprendimu įstaigoje sudaroma </w:t>
                  </w:r>
                  <w:proofErr w:type="spellStart"/>
                  <w:r w:rsidR="00D54B0D">
                    <w:rPr>
                      <w:rFonts w:eastAsia="Calibri"/>
                      <w:szCs w:val="24"/>
                    </w:rPr>
                    <w:t>butpinigių</w:t>
                  </w:r>
                  <w:proofErr w:type="spellEnd"/>
                  <w:r w:rsidR="00D54B0D">
                    <w:rPr>
                      <w:rFonts w:eastAsia="Calibri"/>
                      <w:szCs w:val="24"/>
                    </w:rPr>
                    <w:t xml:space="preserve"> skyrimo komisija arba įstaigos vadovo ar jo įgalioto asmens sprendimu šiame punkte nurodytas funkcijas pavedama atlikti įstaigoje jau sudarytai komisijai, kuri sprendžia su įstaigos personalo valdymu, priemokų, išmokų, pašalpų skyrimu ir (ar) kitų socialinių garantijų taikymu susijusius klausimus (toliau šiame punkte nurodytos komisijos – komisijos).</w:t>
                  </w:r>
                </w:p>
              </w:sdtContent>
            </w:sdt>
            <w:sdt>
              <w:sdtPr>
                <w:alias w:val="6 p."/>
                <w:tag w:val="part_68f3e8b20c7447f4ad5861dddc676281"/>
                <w:id w:val="-277254745"/>
                <w:lock w:val="sdtLocked"/>
              </w:sdtPr>
              <w:sdtEndPr/>
              <w:sdtContent>
                <w:p w14:paraId="22394995" w14:textId="77777777" w:rsidR="00AB5B83" w:rsidRDefault="00067F18">
                  <w:pPr>
                    <w:spacing w:line="276" w:lineRule="auto"/>
                    <w:ind w:firstLine="709"/>
                    <w:jc w:val="both"/>
                    <w:rPr>
                      <w:rFonts w:eastAsia="Calibri"/>
                      <w:szCs w:val="24"/>
                    </w:rPr>
                  </w:pPr>
                  <w:sdt>
                    <w:sdtPr>
                      <w:alias w:val="Numeris"/>
                      <w:tag w:val="nr_68f3e8b20c7447f4ad5861dddc676281"/>
                      <w:id w:val="1257641276"/>
                      <w:lock w:val="sdtLocked"/>
                    </w:sdtPr>
                    <w:sdtEndPr/>
                    <w:sdtContent>
                      <w:r w:rsidR="00D54B0D">
                        <w:rPr>
                          <w:rFonts w:eastAsia="Calibri"/>
                          <w:szCs w:val="24"/>
                        </w:rPr>
                        <w:t>6</w:t>
                      </w:r>
                    </w:sdtContent>
                  </w:sdt>
                  <w:r w:rsidR="00D54B0D">
                    <w:rPr>
                      <w:rFonts w:eastAsia="Calibri"/>
                      <w:szCs w:val="24"/>
                    </w:rPr>
                    <w:t>. Komisija sudaroma iš ne mažiau kaip 5 narių. Komisijai vadovauja komisijos pirmininkas.</w:t>
                  </w:r>
                </w:p>
                <w:p w14:paraId="0AC8A795" w14:textId="77777777" w:rsidR="00AB5B83" w:rsidRDefault="00D54B0D">
                  <w:pPr>
                    <w:spacing w:line="276" w:lineRule="auto"/>
                    <w:ind w:firstLine="709"/>
                    <w:jc w:val="both"/>
                    <w:rPr>
                      <w:rFonts w:eastAsia="Calibri"/>
                      <w:szCs w:val="24"/>
                    </w:rPr>
                  </w:pPr>
                  <w:r>
                    <w:rPr>
                      <w:rFonts w:eastAsia="Calibri"/>
                      <w:szCs w:val="24"/>
                    </w:rPr>
                    <w:t xml:space="preserve">Jeigu statutinėje įstaigoje veikia profesinė sąjunga </w:t>
                  </w:r>
                  <w:r>
                    <w:rPr>
                      <w:rFonts w:eastAsia="Calibri"/>
                      <w:color w:val="000000"/>
                      <w:szCs w:val="24"/>
                    </w:rPr>
                    <w:t>ir prašymą pateikęs pareigūnas yra šios profesinės sąjungos narys, </w:t>
                  </w:r>
                  <w:r>
                    <w:rPr>
                      <w:rFonts w:eastAsia="Calibri"/>
                      <w:szCs w:val="24"/>
                    </w:rPr>
                    <w:t xml:space="preserve">vienu komisijos nariu skiriamas profesinės sąjungos deleguotas atstovas. </w:t>
                  </w:r>
                  <w:r>
                    <w:rPr>
                      <w:rFonts w:eastAsia="Calibri"/>
                      <w:color w:val="000000"/>
                      <w:szCs w:val="24"/>
                    </w:rPr>
                    <w:t>Kitais atvejais komisijos posėdžiuose stebėtojų teisėmis dalyvauja darbo tarybos atstovas.</w:t>
                  </w:r>
                </w:p>
                <w:p w14:paraId="4ED1B96C" w14:textId="77777777" w:rsidR="00AB5B83" w:rsidRDefault="00D54B0D">
                  <w:pPr>
                    <w:spacing w:line="276" w:lineRule="auto"/>
                    <w:ind w:firstLine="709"/>
                    <w:jc w:val="both"/>
                    <w:rPr>
                      <w:rFonts w:eastAsia="Calibri"/>
                      <w:szCs w:val="24"/>
                    </w:rPr>
                  </w:pPr>
                  <w:r>
                    <w:rPr>
                      <w:rFonts w:eastAsia="Calibri"/>
                      <w:szCs w:val="24"/>
                    </w:rPr>
                    <w:t xml:space="preserve">Komisijos darbo forma yra posėdžiai. Komisijos posėdis laikomas teisėtu, jeigu jame dalyvauja daugiau kaip pusė komisijos narių. Komisijos sprendimai priimami komisijos posėdyje dalyvaujančių komisijos narių balsų dauguma. Komisijos narių balsams pasiskirsčius po lygiai, lemiamas yra komisijos pirmininko balsas. Komisijos priimti sprendimai įforminami komisijos posėdžio protokolu, kurį pasirašo </w:t>
                  </w:r>
                  <w:r>
                    <w:rPr>
                      <w:szCs w:val="24"/>
                      <w14:ligatures w14:val="standardContextual"/>
                    </w:rPr>
                    <w:t>visi komisijos posėdyje dalyvavę komisijos nariai</w:t>
                  </w:r>
                  <w:r>
                    <w:rPr>
                      <w:rFonts w:eastAsia="Calibri"/>
                      <w:szCs w:val="24"/>
                    </w:rPr>
                    <w:t xml:space="preserve"> ir sekretorius.</w:t>
                  </w:r>
                </w:p>
                <w:p w14:paraId="5EC34A36" w14:textId="77777777" w:rsidR="00AB5B83" w:rsidRDefault="00D54B0D">
                  <w:pPr>
                    <w:spacing w:line="276" w:lineRule="auto"/>
                    <w:ind w:firstLine="709"/>
                    <w:jc w:val="both"/>
                    <w:rPr>
                      <w:rFonts w:eastAsia="Calibri"/>
                      <w:szCs w:val="24"/>
                    </w:rPr>
                  </w:pPr>
                  <w:r>
                    <w:rPr>
                      <w:rFonts w:eastAsia="Calibri"/>
                      <w:szCs w:val="24"/>
                    </w:rPr>
                    <w:t>Komisijos kvietimu posėdžiuose stebėtojo teisėmis gali dalyvauti už korupcijos prevenciją įstaigoje atsakingo padalinio vadovo deleguotas atstovas.</w:t>
                  </w:r>
                </w:p>
                <w:p w14:paraId="0502DBA1" w14:textId="77777777" w:rsidR="00AB5B83" w:rsidRDefault="00D54B0D">
                  <w:pPr>
                    <w:spacing w:line="276" w:lineRule="auto"/>
                    <w:ind w:firstLine="709"/>
                    <w:jc w:val="both"/>
                    <w:rPr>
                      <w:rFonts w:eastAsia="Calibri"/>
                      <w:szCs w:val="24"/>
                    </w:rPr>
                  </w:pPr>
                  <w:r>
                    <w:rPr>
                      <w:rFonts w:eastAsia="Calibri"/>
                      <w:szCs w:val="24"/>
                    </w:rPr>
                    <w:t>Komisijos pirmininko nesant, jo funkcijas atlieka komisijos pirmininko pavaduotojas, o jeigu jis nepaskirtas, komisijos pirmininko paskirtas komisijos narys.</w:t>
                  </w:r>
                </w:p>
              </w:sdtContent>
            </w:sdt>
            <w:sdt>
              <w:sdtPr>
                <w:alias w:val="7 p."/>
                <w:tag w:val="part_846b81e5e8594c97b797150c23c90536"/>
                <w:id w:val="471103755"/>
                <w:lock w:val="sdtLocked"/>
              </w:sdtPr>
              <w:sdtEndPr/>
              <w:sdtContent>
                <w:p w14:paraId="59B05314" w14:textId="77777777" w:rsidR="00AB5B83" w:rsidRDefault="00067F18">
                  <w:pPr>
                    <w:spacing w:line="276" w:lineRule="auto"/>
                    <w:ind w:firstLine="709"/>
                    <w:jc w:val="both"/>
                    <w:rPr>
                      <w:rFonts w:eastAsia="Calibri"/>
                      <w:szCs w:val="24"/>
                    </w:rPr>
                  </w:pPr>
                  <w:sdt>
                    <w:sdtPr>
                      <w:alias w:val="Numeris"/>
                      <w:tag w:val="nr_846b81e5e8594c97b797150c23c90536"/>
                      <w:id w:val="-43453153"/>
                      <w:lock w:val="sdtLocked"/>
                    </w:sdtPr>
                    <w:sdtEndPr/>
                    <w:sdtContent>
                      <w:r w:rsidR="00D54B0D">
                        <w:rPr>
                          <w:rFonts w:eastAsia="Calibri"/>
                          <w:szCs w:val="24"/>
                        </w:rPr>
                        <w:t>7</w:t>
                      </w:r>
                    </w:sdtContent>
                  </w:sdt>
                  <w:r w:rsidR="00D54B0D">
                    <w:rPr>
                      <w:rFonts w:eastAsia="Calibri"/>
                      <w:szCs w:val="24"/>
                    </w:rPr>
                    <w:t>. Įstaigos vadovas ar jo įgaliotas asmuo per 3 darbo dienas nuo aprašo 4 punkte nurodytų dokumentų gavimo dienos ir (arba) aprašo 4 punkte nurodytų duomenų gavimo iš registrų dienos perduoda šiuos dokumentus ir (ar) duomenis komisijai.</w:t>
                  </w:r>
                </w:p>
              </w:sdtContent>
            </w:sdt>
            <w:sdt>
              <w:sdtPr>
                <w:alias w:val="8 p."/>
                <w:tag w:val="part_18f0007f8a7343c4b6b2dd6c8e1fb502"/>
                <w:id w:val="-30189727"/>
                <w:lock w:val="sdtLocked"/>
              </w:sdtPr>
              <w:sdtEndPr/>
              <w:sdtContent>
                <w:p w14:paraId="5C700AD1" w14:textId="77777777" w:rsidR="00AB5B83" w:rsidRDefault="00067F18">
                  <w:pPr>
                    <w:spacing w:line="276" w:lineRule="auto"/>
                    <w:ind w:firstLine="709"/>
                    <w:jc w:val="both"/>
                    <w:rPr>
                      <w:rFonts w:eastAsia="Calibri"/>
                      <w:szCs w:val="24"/>
                    </w:rPr>
                  </w:pPr>
                  <w:sdt>
                    <w:sdtPr>
                      <w:alias w:val="Numeris"/>
                      <w:tag w:val="nr_18f0007f8a7343c4b6b2dd6c8e1fb502"/>
                      <w:id w:val="147250124"/>
                      <w:lock w:val="sdtLocked"/>
                    </w:sdtPr>
                    <w:sdtEndPr/>
                    <w:sdtContent>
                      <w:r w:rsidR="00D54B0D">
                        <w:rPr>
                          <w:rFonts w:eastAsia="Calibri"/>
                          <w:szCs w:val="24"/>
                        </w:rPr>
                        <w:t>8</w:t>
                      </w:r>
                    </w:sdtContent>
                  </w:sdt>
                  <w:r w:rsidR="00D54B0D">
                    <w:rPr>
                      <w:rFonts w:eastAsia="Calibri"/>
                      <w:szCs w:val="24"/>
                    </w:rPr>
                    <w:t>. Komisija, nagrinėdama prašymą:</w:t>
                  </w:r>
                </w:p>
                <w:sdt>
                  <w:sdtPr>
                    <w:alias w:val="8.1 pp."/>
                    <w:tag w:val="part_0462f440935b40779e6c0c4bf31eb9b8"/>
                    <w:id w:val="117734439"/>
                    <w:lock w:val="sdtLocked"/>
                  </w:sdtPr>
                  <w:sdtEndPr/>
                  <w:sdtContent>
                    <w:p w14:paraId="515BEAFC" w14:textId="77777777" w:rsidR="00AB5B83" w:rsidRDefault="00067F18">
                      <w:pPr>
                        <w:spacing w:line="276" w:lineRule="auto"/>
                        <w:ind w:firstLine="709"/>
                        <w:jc w:val="both"/>
                        <w:rPr>
                          <w:rFonts w:eastAsia="Calibri"/>
                          <w:szCs w:val="24"/>
                        </w:rPr>
                      </w:pPr>
                      <w:sdt>
                        <w:sdtPr>
                          <w:alias w:val="Numeris"/>
                          <w:tag w:val="nr_0462f440935b40779e6c0c4bf31eb9b8"/>
                          <w:id w:val="-2146342152"/>
                          <w:lock w:val="sdtLocked"/>
                        </w:sdtPr>
                        <w:sdtEndPr/>
                        <w:sdtContent>
                          <w:r w:rsidR="00D54B0D">
                            <w:rPr>
                              <w:rFonts w:eastAsia="Calibri"/>
                              <w:szCs w:val="24"/>
                            </w:rPr>
                            <w:t>8.1</w:t>
                          </w:r>
                        </w:sdtContent>
                      </w:sdt>
                      <w:r w:rsidR="00D54B0D">
                        <w:rPr>
                          <w:rFonts w:eastAsia="Calibri"/>
                          <w:szCs w:val="24"/>
                        </w:rPr>
                        <w:t xml:space="preserve">. vertina, ar pareigūnas atitinka Vidaus tarnybos statuto 65 straipsnio 4 dalyje nustatytas sąlygas, kurioms esant gali būti mokami </w:t>
                      </w:r>
                      <w:proofErr w:type="spellStart"/>
                      <w:r w:rsidR="00D54B0D">
                        <w:rPr>
                          <w:rFonts w:eastAsia="Calibri"/>
                          <w:szCs w:val="24"/>
                        </w:rPr>
                        <w:t>butpinigiai</w:t>
                      </w:r>
                      <w:proofErr w:type="spellEnd"/>
                      <w:r w:rsidR="00D54B0D">
                        <w:rPr>
                          <w:rFonts w:eastAsia="Calibri"/>
                          <w:szCs w:val="24"/>
                        </w:rPr>
                        <w:t>;</w:t>
                      </w:r>
                    </w:p>
                  </w:sdtContent>
                </w:sdt>
                <w:sdt>
                  <w:sdtPr>
                    <w:alias w:val="8.2 pp."/>
                    <w:tag w:val="part_e9b10da7d7114fe39364f879d9e2ac12"/>
                    <w:id w:val="-1138794656"/>
                    <w:lock w:val="sdtLocked"/>
                  </w:sdtPr>
                  <w:sdtEndPr/>
                  <w:sdtContent>
                    <w:p w14:paraId="4E52B770" w14:textId="77777777" w:rsidR="00AB5B83" w:rsidRDefault="00067F18">
                      <w:pPr>
                        <w:spacing w:line="276" w:lineRule="auto"/>
                        <w:ind w:firstLine="709"/>
                        <w:jc w:val="both"/>
                        <w:rPr>
                          <w:rFonts w:eastAsia="Calibri"/>
                          <w:szCs w:val="24"/>
                        </w:rPr>
                      </w:pPr>
                      <w:sdt>
                        <w:sdtPr>
                          <w:alias w:val="Numeris"/>
                          <w:tag w:val="nr_e9b10da7d7114fe39364f879d9e2ac12"/>
                          <w:id w:val="911975496"/>
                          <w:lock w:val="sdtLocked"/>
                        </w:sdtPr>
                        <w:sdtEndPr/>
                        <w:sdtContent>
                          <w:r w:rsidR="00D54B0D">
                            <w:rPr>
                              <w:rFonts w:eastAsia="Calibri"/>
                              <w:szCs w:val="24"/>
                            </w:rPr>
                            <w:t>8.2</w:t>
                          </w:r>
                        </w:sdtContent>
                      </w:sdt>
                      <w:r w:rsidR="00D54B0D">
                        <w:rPr>
                          <w:rFonts w:eastAsia="Calibri"/>
                          <w:szCs w:val="24"/>
                        </w:rPr>
                        <w:t>. vertina Vidaus tarnybos statuto 65 straipsnio 5 dalyje nurodytas aplinkybes, siekdama užtikrinti, kad vienos gyvenamosios patalpos tarnybos vietovėje nuomos išlaidos būtų kompensuojamos tik vienam iš pareigūnų;</w:t>
                      </w:r>
                    </w:p>
                  </w:sdtContent>
                </w:sdt>
                <w:sdt>
                  <w:sdtPr>
                    <w:alias w:val="8.3 pp."/>
                    <w:tag w:val="part_56f651a3c45645a7bc50377316270a82"/>
                    <w:id w:val="-314418982"/>
                    <w:lock w:val="sdtLocked"/>
                  </w:sdtPr>
                  <w:sdtEndPr/>
                  <w:sdtContent>
                    <w:p w14:paraId="5654211F" w14:textId="77777777" w:rsidR="00AB5B83" w:rsidRDefault="00067F18">
                      <w:pPr>
                        <w:spacing w:line="276" w:lineRule="auto"/>
                        <w:ind w:firstLine="709"/>
                        <w:jc w:val="both"/>
                        <w:rPr>
                          <w:rFonts w:eastAsia="Calibri"/>
                          <w:szCs w:val="24"/>
                        </w:rPr>
                      </w:pPr>
                      <w:sdt>
                        <w:sdtPr>
                          <w:alias w:val="Numeris"/>
                          <w:tag w:val="nr_56f651a3c45645a7bc50377316270a82"/>
                          <w:id w:val="1224565014"/>
                          <w:lock w:val="sdtLocked"/>
                        </w:sdtPr>
                        <w:sdtEndPr/>
                        <w:sdtContent>
                          <w:r w:rsidR="00D54B0D">
                            <w:rPr>
                              <w:rFonts w:eastAsia="Calibri"/>
                              <w:szCs w:val="24"/>
                            </w:rPr>
                            <w:t>8.3</w:t>
                          </w:r>
                        </w:sdtContent>
                      </w:sdt>
                      <w:r w:rsidR="00D54B0D">
                        <w:rPr>
                          <w:rFonts w:eastAsia="Calibri"/>
                          <w:szCs w:val="24"/>
                        </w:rPr>
                        <w:t xml:space="preserve">. vertina, ar nėra aprašo 15 punkte nurodytų sąlygų, dėl kurių </w:t>
                      </w:r>
                      <w:proofErr w:type="spellStart"/>
                      <w:r w:rsidR="00D54B0D">
                        <w:rPr>
                          <w:rFonts w:eastAsia="Calibri"/>
                          <w:szCs w:val="24"/>
                        </w:rPr>
                        <w:t>butpinigiai</w:t>
                      </w:r>
                      <w:proofErr w:type="spellEnd"/>
                      <w:r w:rsidR="00D54B0D">
                        <w:rPr>
                          <w:rFonts w:eastAsia="Calibri"/>
                          <w:szCs w:val="24"/>
                        </w:rPr>
                        <w:t xml:space="preserve"> neskiriami pareigūnui;</w:t>
                      </w:r>
                    </w:p>
                  </w:sdtContent>
                </w:sdt>
                <w:sdt>
                  <w:sdtPr>
                    <w:alias w:val="8.4 pp."/>
                    <w:tag w:val="part_c1d3faa0a59a4b23b92bbc6f7f0c51a5"/>
                    <w:id w:val="-1765989232"/>
                    <w:lock w:val="sdtLocked"/>
                  </w:sdtPr>
                  <w:sdtEndPr/>
                  <w:sdtContent>
                    <w:p w14:paraId="74878F81" w14:textId="77777777" w:rsidR="00AB5B83" w:rsidRDefault="00067F18">
                      <w:pPr>
                        <w:spacing w:line="276" w:lineRule="auto"/>
                        <w:ind w:firstLine="709"/>
                        <w:jc w:val="both"/>
                        <w:rPr>
                          <w:rFonts w:eastAsia="Calibri"/>
                          <w:szCs w:val="24"/>
                        </w:rPr>
                      </w:pPr>
                      <w:sdt>
                        <w:sdtPr>
                          <w:alias w:val="Numeris"/>
                          <w:tag w:val="nr_c1d3faa0a59a4b23b92bbc6f7f0c51a5"/>
                          <w:id w:val="-29263234"/>
                          <w:lock w:val="sdtLocked"/>
                        </w:sdtPr>
                        <w:sdtEndPr/>
                        <w:sdtContent>
                          <w:r w:rsidR="00D54B0D">
                            <w:rPr>
                              <w:rFonts w:eastAsia="Calibri"/>
                              <w:szCs w:val="24"/>
                            </w:rPr>
                            <w:t>8.4</w:t>
                          </w:r>
                        </w:sdtContent>
                      </w:sdt>
                      <w:r w:rsidR="00D54B0D">
                        <w:rPr>
                          <w:rFonts w:eastAsia="Calibri"/>
                          <w:szCs w:val="24"/>
                        </w:rPr>
                        <w:t xml:space="preserve">. pateikia įstaigos vadovui ar jo įgaliotam asmeniui motyvuotą pasiūlymą dėl </w:t>
                      </w:r>
                      <w:proofErr w:type="spellStart"/>
                      <w:r w:rsidR="00D54B0D">
                        <w:rPr>
                          <w:rFonts w:eastAsia="Calibri"/>
                          <w:szCs w:val="24"/>
                        </w:rPr>
                        <w:t>butpinigių</w:t>
                      </w:r>
                      <w:proofErr w:type="spellEnd"/>
                      <w:r w:rsidR="00D54B0D">
                        <w:rPr>
                          <w:rFonts w:eastAsia="Calibri"/>
                          <w:szCs w:val="24"/>
                        </w:rPr>
                        <w:t xml:space="preserve"> skyrimo ir taikomo </w:t>
                      </w:r>
                      <w:proofErr w:type="spellStart"/>
                      <w:r w:rsidR="00D54B0D">
                        <w:rPr>
                          <w:rFonts w:eastAsia="Calibri"/>
                          <w:szCs w:val="24"/>
                        </w:rPr>
                        <w:t>butpinigių</w:t>
                      </w:r>
                      <w:proofErr w:type="spellEnd"/>
                      <w:r w:rsidR="00D54B0D">
                        <w:rPr>
                          <w:rFonts w:eastAsia="Calibri"/>
                          <w:szCs w:val="24"/>
                        </w:rPr>
                        <w:t xml:space="preserve"> dydžio nustatymo pareigūnui (šis pasiūlymas įrašomas į komisijos posėdžio protokolą).</w:t>
                      </w:r>
                    </w:p>
                  </w:sdtContent>
                </w:sdt>
              </w:sdtContent>
            </w:sdt>
            <w:sdt>
              <w:sdtPr>
                <w:alias w:val="9 p."/>
                <w:tag w:val="part_74f8bf0f91274350b475cabf0e376a69"/>
                <w:id w:val="2054426995"/>
                <w:lock w:val="sdtLocked"/>
              </w:sdtPr>
              <w:sdtEndPr/>
              <w:sdtContent>
                <w:p w14:paraId="0F9941A0" w14:textId="77777777" w:rsidR="00AB5B83" w:rsidRDefault="00067F18">
                  <w:pPr>
                    <w:spacing w:line="276" w:lineRule="auto"/>
                    <w:ind w:firstLine="709"/>
                    <w:jc w:val="both"/>
                    <w:rPr>
                      <w:rFonts w:eastAsia="Calibri"/>
                      <w:szCs w:val="24"/>
                    </w:rPr>
                  </w:pPr>
                  <w:sdt>
                    <w:sdtPr>
                      <w:alias w:val="Numeris"/>
                      <w:tag w:val="nr_74f8bf0f91274350b475cabf0e376a69"/>
                      <w:id w:val="2055275133"/>
                      <w:lock w:val="sdtLocked"/>
                    </w:sdtPr>
                    <w:sdtEndPr/>
                    <w:sdtContent>
                      <w:r w:rsidR="00D54B0D">
                        <w:rPr>
                          <w:rFonts w:eastAsia="Calibri"/>
                          <w:szCs w:val="24"/>
                        </w:rPr>
                        <w:t>9</w:t>
                      </w:r>
                    </w:sdtContent>
                  </w:sdt>
                  <w:r w:rsidR="00D54B0D">
                    <w:rPr>
                      <w:rFonts w:eastAsia="Calibri"/>
                      <w:szCs w:val="24"/>
                    </w:rPr>
                    <w:t>. Komisija, nagrinėdama prašymą, turi teisę:</w:t>
                  </w:r>
                </w:p>
                <w:sdt>
                  <w:sdtPr>
                    <w:alias w:val="9.1 pp."/>
                    <w:tag w:val="part_06c84b14644e4ef2bf0810e92c1ca4e0"/>
                    <w:id w:val="1578866520"/>
                    <w:lock w:val="sdtLocked"/>
                  </w:sdtPr>
                  <w:sdtEndPr/>
                  <w:sdtContent>
                    <w:p w14:paraId="0577510C" w14:textId="79895F34" w:rsidR="00AB5B83" w:rsidRDefault="00067F18">
                      <w:pPr>
                        <w:spacing w:line="276" w:lineRule="auto"/>
                        <w:ind w:firstLine="709"/>
                        <w:jc w:val="both"/>
                        <w:rPr>
                          <w:rFonts w:eastAsia="Calibri"/>
                          <w:szCs w:val="24"/>
                        </w:rPr>
                      </w:pPr>
                      <w:sdt>
                        <w:sdtPr>
                          <w:alias w:val="Numeris"/>
                          <w:tag w:val="nr_06c84b14644e4ef2bf0810e92c1ca4e0"/>
                          <w:id w:val="-972131903"/>
                          <w:lock w:val="sdtLocked"/>
                        </w:sdtPr>
                        <w:sdtEndPr/>
                        <w:sdtContent>
                          <w:r w:rsidR="00D54B0D">
                            <w:rPr>
                              <w:rFonts w:eastAsia="Calibri"/>
                              <w:szCs w:val="24"/>
                            </w:rPr>
                            <w:t>9.1</w:t>
                          </w:r>
                        </w:sdtContent>
                      </w:sdt>
                      <w:r w:rsidR="00D54B0D">
                        <w:rPr>
                          <w:rFonts w:eastAsia="Calibri"/>
                          <w:szCs w:val="24"/>
                        </w:rPr>
                        <w:t>. prašyti pareigūno pateikti paaiškinimus ir nustatyti terminą jiems pateikti; pareigūno motyvuotu prašymu šį terminą pratęsti, atsižvelgdama į pareigūno prašyme nurodytą terminą;</w:t>
                      </w:r>
                    </w:p>
                  </w:sdtContent>
                </w:sdt>
                <w:sdt>
                  <w:sdtPr>
                    <w:alias w:val="9.2 pp."/>
                    <w:tag w:val="part_d62053f4dcde40f8a418f8e12ebb197c"/>
                    <w:id w:val="-449478342"/>
                    <w:lock w:val="sdtLocked"/>
                  </w:sdtPr>
                  <w:sdtEndPr/>
                  <w:sdtContent>
                    <w:p w14:paraId="4D6CFC7F" w14:textId="26163DB0" w:rsidR="00AB5B83" w:rsidRDefault="00067F18">
                      <w:pPr>
                        <w:spacing w:line="276" w:lineRule="auto"/>
                        <w:ind w:firstLine="709"/>
                        <w:jc w:val="both"/>
                        <w:rPr>
                          <w:rFonts w:eastAsia="Calibri"/>
                          <w:szCs w:val="24"/>
                        </w:rPr>
                      </w:pPr>
                      <w:sdt>
                        <w:sdtPr>
                          <w:alias w:val="Numeris"/>
                          <w:tag w:val="nr_d62053f4dcde40f8a418f8e12ebb197c"/>
                          <w:id w:val="1731270055"/>
                          <w:lock w:val="sdtLocked"/>
                        </w:sdtPr>
                        <w:sdtEndPr/>
                        <w:sdtContent>
                          <w:r w:rsidR="00D54B0D">
                            <w:rPr>
                              <w:rFonts w:eastAsia="Calibri"/>
                              <w:szCs w:val="24"/>
                            </w:rPr>
                            <w:t>9.2</w:t>
                          </w:r>
                        </w:sdtContent>
                      </w:sdt>
                      <w:r w:rsidR="00D54B0D">
                        <w:rPr>
                          <w:rFonts w:eastAsia="Calibri"/>
                          <w:szCs w:val="24"/>
                        </w:rPr>
                        <w:t xml:space="preserve">. prašyti pareigūno pateikti dokumentus ir (ar) informaciją, reikalingus sprendimui dėl </w:t>
                      </w:r>
                      <w:proofErr w:type="spellStart"/>
                      <w:r w:rsidR="00D54B0D">
                        <w:rPr>
                          <w:rFonts w:eastAsia="Calibri"/>
                          <w:szCs w:val="24"/>
                        </w:rPr>
                        <w:t>butpinigių</w:t>
                      </w:r>
                      <w:proofErr w:type="spellEnd"/>
                      <w:r w:rsidR="00D54B0D">
                        <w:rPr>
                          <w:rFonts w:eastAsia="Calibri"/>
                          <w:szCs w:val="24"/>
                        </w:rPr>
                        <w:t xml:space="preserve"> skyrimo priimti, ir nustatyti terminą jiems pateikti; pareigūno motyvuotu prašymu šį terminą pratęsti, atsižvelgdama į pareigūno prašyme nurodytą terminą, – kai prašomų dokumentų ir (ar) informacijos įstaiga neturi teisės gauti iš registrų ir informacinių sistemų, kurių valdytoja ir (ar) tvarkytoja yra įstaiga;</w:t>
                      </w:r>
                    </w:p>
                  </w:sdtContent>
                </w:sdt>
                <w:sdt>
                  <w:sdtPr>
                    <w:alias w:val="9.3 pp."/>
                    <w:tag w:val="part_0238a2b8f1cf410fab16a1c5eb2b23b7"/>
                    <w:id w:val="-1287420056"/>
                    <w:lock w:val="sdtLocked"/>
                  </w:sdtPr>
                  <w:sdtEndPr/>
                  <w:sdtContent>
                    <w:p w14:paraId="691F6462" w14:textId="77777777" w:rsidR="00AB5B83" w:rsidRDefault="00067F18">
                      <w:pPr>
                        <w:spacing w:line="276" w:lineRule="auto"/>
                        <w:ind w:firstLine="709"/>
                        <w:jc w:val="both"/>
                        <w:rPr>
                          <w:rFonts w:eastAsia="Calibri"/>
                          <w:szCs w:val="24"/>
                        </w:rPr>
                      </w:pPr>
                      <w:sdt>
                        <w:sdtPr>
                          <w:alias w:val="Numeris"/>
                          <w:tag w:val="nr_0238a2b8f1cf410fab16a1c5eb2b23b7"/>
                          <w:id w:val="-462040262"/>
                          <w:lock w:val="sdtLocked"/>
                        </w:sdtPr>
                        <w:sdtEndPr/>
                        <w:sdtContent>
                          <w:r w:rsidR="00D54B0D">
                            <w:rPr>
                              <w:rFonts w:eastAsia="Calibri"/>
                              <w:szCs w:val="24"/>
                            </w:rPr>
                            <w:t>9.3</w:t>
                          </w:r>
                        </w:sdtContent>
                      </w:sdt>
                      <w:r w:rsidR="00D54B0D">
                        <w:rPr>
                          <w:rFonts w:eastAsia="Calibri"/>
                          <w:szCs w:val="24"/>
                        </w:rPr>
                        <w:t xml:space="preserve">. gauti iš kitų statutinių įstaigų, registrų ir informacinių sistemų informaciją, reikalingą sprendimui dėl </w:t>
                      </w:r>
                      <w:proofErr w:type="spellStart"/>
                      <w:r w:rsidR="00D54B0D">
                        <w:rPr>
                          <w:rFonts w:eastAsia="Calibri"/>
                          <w:szCs w:val="24"/>
                        </w:rPr>
                        <w:t>butpinigių</w:t>
                      </w:r>
                      <w:proofErr w:type="spellEnd"/>
                      <w:r w:rsidR="00D54B0D">
                        <w:rPr>
                          <w:rFonts w:eastAsia="Calibri"/>
                          <w:szCs w:val="24"/>
                        </w:rPr>
                        <w:t xml:space="preserve"> skyrimo priimti;</w:t>
                      </w:r>
                    </w:p>
                  </w:sdtContent>
                </w:sdt>
                <w:sdt>
                  <w:sdtPr>
                    <w:alias w:val="9.4 pp."/>
                    <w:tag w:val="part_65f083c02bef4011b94730cf2e8adead"/>
                    <w:id w:val="-1676259154"/>
                    <w:lock w:val="sdtLocked"/>
                  </w:sdtPr>
                  <w:sdtEndPr/>
                  <w:sdtContent>
                    <w:p w14:paraId="745AF20B" w14:textId="77777777" w:rsidR="00AB5B83" w:rsidRDefault="00067F18">
                      <w:pPr>
                        <w:spacing w:line="276" w:lineRule="auto"/>
                        <w:ind w:firstLine="709"/>
                        <w:jc w:val="both"/>
                        <w:rPr>
                          <w:rFonts w:eastAsia="Calibri"/>
                          <w:szCs w:val="24"/>
                        </w:rPr>
                      </w:pPr>
                      <w:sdt>
                        <w:sdtPr>
                          <w:alias w:val="Numeris"/>
                          <w:tag w:val="nr_65f083c02bef4011b94730cf2e8adead"/>
                          <w:id w:val="-31961133"/>
                          <w:lock w:val="sdtLocked"/>
                        </w:sdtPr>
                        <w:sdtEndPr/>
                        <w:sdtContent>
                          <w:r w:rsidR="00D54B0D">
                            <w:rPr>
                              <w:rFonts w:eastAsia="Calibri"/>
                              <w:szCs w:val="24"/>
                            </w:rPr>
                            <w:t>9.4</w:t>
                          </w:r>
                        </w:sdtContent>
                      </w:sdt>
                      <w:r w:rsidR="00D54B0D">
                        <w:rPr>
                          <w:rFonts w:eastAsia="Calibri"/>
                          <w:szCs w:val="24"/>
                        </w:rPr>
                        <w:t xml:space="preserve">. siūlyti aprašo 23 punkte nurodytam subjektui atlikti </w:t>
                      </w:r>
                      <w:proofErr w:type="spellStart"/>
                      <w:r w:rsidR="00D54B0D">
                        <w:rPr>
                          <w:rFonts w:eastAsia="Calibri"/>
                          <w:szCs w:val="24"/>
                        </w:rPr>
                        <w:t>butpinigių</w:t>
                      </w:r>
                      <w:proofErr w:type="spellEnd"/>
                      <w:r w:rsidR="00D54B0D">
                        <w:rPr>
                          <w:rFonts w:eastAsia="Calibri"/>
                          <w:szCs w:val="24"/>
                        </w:rPr>
                        <w:t xml:space="preserve"> skyrimo teisėtumo vertinimą, – kai komisija nustato bent vieną iš aprašo 25 punkte nurodytų galimų rizikos veiksnių.</w:t>
                      </w:r>
                    </w:p>
                  </w:sdtContent>
                </w:sdt>
              </w:sdtContent>
            </w:sdt>
            <w:sdt>
              <w:sdtPr>
                <w:alias w:val="10 p."/>
                <w:tag w:val="part_ce27b7f2f47344f4b005888d1144cdf7"/>
                <w:id w:val="123430336"/>
                <w:lock w:val="sdtLocked"/>
              </w:sdtPr>
              <w:sdtEndPr/>
              <w:sdtContent>
                <w:p w14:paraId="60048628" w14:textId="77777777" w:rsidR="00AB5B83" w:rsidRDefault="00067F18">
                  <w:pPr>
                    <w:spacing w:line="276" w:lineRule="auto"/>
                    <w:ind w:firstLine="709"/>
                    <w:jc w:val="both"/>
                    <w:rPr>
                      <w:rFonts w:eastAsia="Calibri"/>
                      <w:szCs w:val="24"/>
                    </w:rPr>
                  </w:pPr>
                  <w:sdt>
                    <w:sdtPr>
                      <w:alias w:val="Numeris"/>
                      <w:tag w:val="nr_ce27b7f2f47344f4b005888d1144cdf7"/>
                      <w:id w:val="-1232072084"/>
                      <w:lock w:val="sdtLocked"/>
                    </w:sdtPr>
                    <w:sdtEndPr/>
                    <w:sdtContent>
                      <w:r w:rsidR="00D54B0D">
                        <w:rPr>
                          <w:rFonts w:eastAsia="Calibri"/>
                          <w:szCs w:val="24"/>
                        </w:rPr>
                        <w:t>10</w:t>
                      </w:r>
                    </w:sdtContent>
                  </w:sdt>
                  <w:r w:rsidR="00D54B0D">
                    <w:rPr>
                      <w:rFonts w:eastAsia="Calibri"/>
                      <w:szCs w:val="24"/>
                    </w:rPr>
                    <w:t xml:space="preserve">. Komisija įstaigos vadovui ar jo įgaliotam asmeniui motyvuotą pasiūlymą dėl </w:t>
                  </w:r>
                  <w:proofErr w:type="spellStart"/>
                  <w:r w:rsidR="00D54B0D">
                    <w:rPr>
                      <w:rFonts w:eastAsia="Calibri"/>
                      <w:szCs w:val="24"/>
                    </w:rPr>
                    <w:t>butpinigių</w:t>
                  </w:r>
                  <w:proofErr w:type="spellEnd"/>
                  <w:r w:rsidR="00D54B0D">
                    <w:rPr>
                      <w:rFonts w:eastAsia="Calibri"/>
                      <w:szCs w:val="24"/>
                    </w:rPr>
                    <w:t xml:space="preserve"> skyrimo ir taikomo </w:t>
                  </w:r>
                  <w:proofErr w:type="spellStart"/>
                  <w:r w:rsidR="00D54B0D">
                    <w:rPr>
                      <w:rFonts w:eastAsia="Calibri"/>
                      <w:szCs w:val="24"/>
                    </w:rPr>
                    <w:t>butpinigių</w:t>
                  </w:r>
                  <w:proofErr w:type="spellEnd"/>
                  <w:r w:rsidR="00D54B0D">
                    <w:rPr>
                      <w:rFonts w:eastAsia="Calibri"/>
                      <w:szCs w:val="24"/>
                    </w:rPr>
                    <w:t xml:space="preserve"> dydžio nustatymo pareigūnui pateikia per 10 darbo dienų nuo aprašo 4 punkte nurodytų dokumentų ir (ar) duomenų, aprašo 9.1 ir 9.2 papunkčiuose nurodytų paaiškinimų, dokumentų ir (ar) informacijos, reikalingų sprendimui dėl </w:t>
                  </w:r>
                  <w:proofErr w:type="spellStart"/>
                  <w:r w:rsidR="00D54B0D">
                    <w:rPr>
                      <w:rFonts w:eastAsia="Calibri"/>
                      <w:szCs w:val="24"/>
                    </w:rPr>
                    <w:t>butpinigių</w:t>
                  </w:r>
                  <w:proofErr w:type="spellEnd"/>
                  <w:r w:rsidR="00D54B0D">
                    <w:rPr>
                      <w:rFonts w:eastAsia="Calibri"/>
                      <w:szCs w:val="24"/>
                    </w:rPr>
                    <w:t xml:space="preserve"> skyrimo priimti, gavimo komisijoje dienos, o jeigu pareigūnas aprašo 9.1 ir (ar) 9.2 papunkčiuose nurodytais atvejais per komisijos nustatytą terminą paaiškinimų, dokumentų ir (ar) informacijos nepateikia – per 10 darbo dienų nuo komisijos nustatyto termino pabaigos.</w:t>
                  </w:r>
                </w:p>
              </w:sdtContent>
            </w:sdt>
            <w:sdt>
              <w:sdtPr>
                <w:alias w:val="11 p."/>
                <w:tag w:val="part_f83fdbadc6f64341b886d444fefa61a6"/>
                <w:id w:val="86660860"/>
                <w:lock w:val="sdtLocked"/>
              </w:sdtPr>
              <w:sdtEndPr/>
              <w:sdtContent>
                <w:p w14:paraId="289B979B" w14:textId="77777777" w:rsidR="00AB5B83" w:rsidRDefault="00067F18">
                  <w:pPr>
                    <w:spacing w:line="276" w:lineRule="auto"/>
                    <w:ind w:firstLine="709"/>
                    <w:jc w:val="both"/>
                    <w:rPr>
                      <w:rFonts w:eastAsia="Calibri"/>
                      <w:szCs w:val="24"/>
                    </w:rPr>
                  </w:pPr>
                  <w:sdt>
                    <w:sdtPr>
                      <w:alias w:val="Numeris"/>
                      <w:tag w:val="nr_f83fdbadc6f64341b886d444fefa61a6"/>
                      <w:id w:val="-1067487065"/>
                      <w:lock w:val="sdtLocked"/>
                    </w:sdtPr>
                    <w:sdtEndPr/>
                    <w:sdtContent>
                      <w:r w:rsidR="00D54B0D">
                        <w:rPr>
                          <w:rFonts w:eastAsia="Calibri"/>
                          <w:szCs w:val="24"/>
                        </w:rPr>
                        <w:t>11</w:t>
                      </w:r>
                    </w:sdtContent>
                  </w:sdt>
                  <w:r w:rsidR="00D54B0D">
                    <w:rPr>
                      <w:rFonts w:eastAsia="Calibri"/>
                      <w:szCs w:val="24"/>
                    </w:rPr>
                    <w:t xml:space="preserve">. Į aprašo 10 punkte nurodytą 10 darbo dienų terminą neįskaitomas laikas, per kurį aprašo 9.4 papunktyje nurodytu komisijos siūlymu atliekamas </w:t>
                  </w:r>
                  <w:proofErr w:type="spellStart"/>
                  <w:r w:rsidR="00D54B0D">
                    <w:rPr>
                      <w:rFonts w:eastAsia="Calibri"/>
                      <w:szCs w:val="24"/>
                    </w:rPr>
                    <w:t>butpinigių</w:t>
                  </w:r>
                  <w:proofErr w:type="spellEnd"/>
                  <w:r w:rsidR="00D54B0D">
                    <w:rPr>
                      <w:rFonts w:eastAsia="Calibri"/>
                      <w:szCs w:val="24"/>
                    </w:rPr>
                    <w:t xml:space="preserve"> skyrimo teisėtumo vertinimas. Šiuo atveju komisija įstaigos vadovui ar jo įgaliotam asmeniui motyvuotą pasiūlymą dėl </w:t>
                  </w:r>
                  <w:proofErr w:type="spellStart"/>
                  <w:r w:rsidR="00D54B0D">
                    <w:rPr>
                      <w:rFonts w:eastAsia="Calibri"/>
                      <w:szCs w:val="24"/>
                    </w:rPr>
                    <w:t>butpinigių</w:t>
                  </w:r>
                  <w:proofErr w:type="spellEnd"/>
                  <w:r w:rsidR="00D54B0D">
                    <w:rPr>
                      <w:rFonts w:eastAsia="Calibri"/>
                      <w:szCs w:val="24"/>
                    </w:rPr>
                    <w:t xml:space="preserve"> skyrimo ir taikomo </w:t>
                  </w:r>
                  <w:proofErr w:type="spellStart"/>
                  <w:r w:rsidR="00D54B0D">
                    <w:rPr>
                      <w:rFonts w:eastAsia="Calibri"/>
                      <w:szCs w:val="24"/>
                    </w:rPr>
                    <w:t>butpinigių</w:t>
                  </w:r>
                  <w:proofErr w:type="spellEnd"/>
                  <w:r w:rsidR="00D54B0D">
                    <w:rPr>
                      <w:rFonts w:eastAsia="Calibri"/>
                      <w:szCs w:val="24"/>
                    </w:rPr>
                    <w:t xml:space="preserve"> dydžio nustatymo pareigūnui pateikia per 10 darbo dienų nuo aprašo 27 punkte nurodyto tarnybinio pranešimo gavimo dienos.</w:t>
                  </w:r>
                </w:p>
              </w:sdtContent>
            </w:sdt>
            <w:sdt>
              <w:sdtPr>
                <w:alias w:val="12 p."/>
                <w:tag w:val="part_1eb3a93b3eb9401e82de8e0ae2873217"/>
                <w:id w:val="-261066894"/>
                <w:lock w:val="sdtLocked"/>
              </w:sdtPr>
              <w:sdtEndPr/>
              <w:sdtContent>
                <w:p w14:paraId="7413DE70" w14:textId="77777777" w:rsidR="00AB5B83" w:rsidRDefault="00067F18">
                  <w:pPr>
                    <w:spacing w:line="276" w:lineRule="auto"/>
                    <w:ind w:firstLine="709"/>
                    <w:jc w:val="both"/>
                    <w:rPr>
                      <w:rFonts w:eastAsia="Calibri"/>
                      <w:szCs w:val="24"/>
                    </w:rPr>
                  </w:pPr>
                  <w:sdt>
                    <w:sdtPr>
                      <w:alias w:val="Numeris"/>
                      <w:tag w:val="nr_1eb3a93b3eb9401e82de8e0ae2873217"/>
                      <w:id w:val="1369191149"/>
                      <w:lock w:val="sdtLocked"/>
                    </w:sdtPr>
                    <w:sdtEndPr/>
                    <w:sdtContent>
                      <w:r w:rsidR="00D54B0D">
                        <w:rPr>
                          <w:rFonts w:eastAsia="Calibri"/>
                          <w:szCs w:val="24"/>
                        </w:rPr>
                        <w:t>12</w:t>
                      </w:r>
                    </w:sdtContent>
                  </w:sdt>
                  <w:r w:rsidR="00D54B0D">
                    <w:rPr>
                      <w:rFonts w:eastAsia="Calibri"/>
                      <w:szCs w:val="24"/>
                    </w:rPr>
                    <w:t xml:space="preserve">. Gavęs komisijos motyvuotą pasiūlymą dėl </w:t>
                  </w:r>
                  <w:proofErr w:type="spellStart"/>
                  <w:r w:rsidR="00D54B0D">
                    <w:rPr>
                      <w:rFonts w:eastAsia="Calibri"/>
                      <w:szCs w:val="24"/>
                    </w:rPr>
                    <w:t>butpinigių</w:t>
                  </w:r>
                  <w:proofErr w:type="spellEnd"/>
                  <w:r w:rsidR="00D54B0D">
                    <w:rPr>
                      <w:rFonts w:eastAsia="Calibri"/>
                      <w:szCs w:val="24"/>
                    </w:rPr>
                    <w:t xml:space="preserve"> skyrimo ir taikomo </w:t>
                  </w:r>
                  <w:proofErr w:type="spellStart"/>
                  <w:r w:rsidR="00D54B0D">
                    <w:rPr>
                      <w:rFonts w:eastAsia="Calibri"/>
                      <w:szCs w:val="24"/>
                    </w:rPr>
                    <w:t>butpinigių</w:t>
                  </w:r>
                  <w:proofErr w:type="spellEnd"/>
                  <w:r w:rsidR="00D54B0D">
                    <w:rPr>
                      <w:rFonts w:eastAsia="Calibri"/>
                      <w:szCs w:val="24"/>
                    </w:rPr>
                    <w:t xml:space="preserve"> dydžio nustatymo pareigūnui, įstaigos vadovas ar jo įgaliotas asmuo ne vėliau kaip per 3 darbo dienas nuo šio pasiūlymo gavimo dienos šiam pasiūlymui savo rezoliucija ant komisijos posėdžio protokolo pritaria arba motyvuotai nepritaria.</w:t>
                  </w:r>
                </w:p>
              </w:sdtContent>
            </w:sdt>
            <w:sdt>
              <w:sdtPr>
                <w:alias w:val="13 p."/>
                <w:tag w:val="part_c507f7b0e8b3448a92b24ccce78d7741"/>
                <w:id w:val="-2028625941"/>
                <w:lock w:val="sdtLocked"/>
              </w:sdtPr>
              <w:sdtEndPr/>
              <w:sdtContent>
                <w:p w14:paraId="39495351" w14:textId="77777777" w:rsidR="00AB5B83" w:rsidRDefault="00067F18">
                  <w:pPr>
                    <w:spacing w:line="276" w:lineRule="auto"/>
                    <w:ind w:firstLine="709"/>
                    <w:jc w:val="both"/>
                    <w:rPr>
                      <w:rFonts w:eastAsia="Calibri"/>
                      <w:szCs w:val="24"/>
                    </w:rPr>
                  </w:pPr>
                  <w:sdt>
                    <w:sdtPr>
                      <w:alias w:val="Numeris"/>
                      <w:tag w:val="nr_c507f7b0e8b3448a92b24ccce78d7741"/>
                      <w:id w:val="-1298677711"/>
                      <w:lock w:val="sdtLocked"/>
                    </w:sdtPr>
                    <w:sdtEndPr/>
                    <w:sdtContent>
                      <w:r w:rsidR="00D54B0D">
                        <w:rPr>
                          <w:rFonts w:eastAsia="Calibri"/>
                          <w:szCs w:val="24"/>
                        </w:rPr>
                        <w:t>13</w:t>
                      </w:r>
                    </w:sdtContent>
                  </w:sdt>
                  <w:r w:rsidR="00D54B0D">
                    <w:rPr>
                      <w:rFonts w:eastAsia="Calibri"/>
                      <w:szCs w:val="24"/>
                    </w:rPr>
                    <w:t xml:space="preserve">. Įstaigos vadovui ar jo įgaliotam asmeniui pritarus komisijos pasiūlymui skirti </w:t>
                  </w:r>
                  <w:proofErr w:type="spellStart"/>
                  <w:r w:rsidR="00D54B0D">
                    <w:rPr>
                      <w:rFonts w:eastAsia="Calibri"/>
                      <w:szCs w:val="24"/>
                    </w:rPr>
                    <w:t>butpinigius</w:t>
                  </w:r>
                  <w:proofErr w:type="spellEnd"/>
                  <w:r w:rsidR="00D54B0D">
                    <w:rPr>
                      <w:rFonts w:eastAsia="Calibri"/>
                      <w:szCs w:val="24"/>
                    </w:rPr>
                    <w:t xml:space="preserve"> arba motyvuotai nepritarus komisijos pasiūlymui </w:t>
                  </w:r>
                  <w:proofErr w:type="spellStart"/>
                  <w:r w:rsidR="00D54B0D">
                    <w:rPr>
                      <w:rFonts w:eastAsia="Calibri"/>
                      <w:szCs w:val="24"/>
                    </w:rPr>
                    <w:t>butpinigių</w:t>
                  </w:r>
                  <w:proofErr w:type="spellEnd"/>
                  <w:r w:rsidR="00D54B0D">
                    <w:rPr>
                      <w:rFonts w:eastAsia="Calibri"/>
                      <w:szCs w:val="24"/>
                    </w:rPr>
                    <w:t xml:space="preserve"> neskirti, parengiamas įstaigos vadovo įsakymo projektas dėl </w:t>
                  </w:r>
                  <w:proofErr w:type="spellStart"/>
                  <w:r w:rsidR="00D54B0D">
                    <w:rPr>
                      <w:rFonts w:eastAsia="Calibri"/>
                      <w:szCs w:val="24"/>
                    </w:rPr>
                    <w:t>butpinigių</w:t>
                  </w:r>
                  <w:proofErr w:type="spellEnd"/>
                  <w:r w:rsidR="00D54B0D">
                    <w:rPr>
                      <w:rFonts w:eastAsia="Calibri"/>
                      <w:szCs w:val="24"/>
                    </w:rPr>
                    <w:t xml:space="preserve"> skyrimo ir taikomo </w:t>
                  </w:r>
                  <w:proofErr w:type="spellStart"/>
                  <w:r w:rsidR="00D54B0D">
                    <w:rPr>
                      <w:rFonts w:eastAsia="Calibri"/>
                      <w:szCs w:val="24"/>
                    </w:rPr>
                    <w:t>butpinigių</w:t>
                  </w:r>
                  <w:proofErr w:type="spellEnd"/>
                  <w:r w:rsidR="00D54B0D">
                    <w:rPr>
                      <w:rFonts w:eastAsia="Calibri"/>
                      <w:szCs w:val="24"/>
                    </w:rPr>
                    <w:t xml:space="preserve"> dydžio nustatymo pareigūnui, kuriame nurodomas skiriamų </w:t>
                  </w:r>
                  <w:proofErr w:type="spellStart"/>
                  <w:r w:rsidR="00D54B0D">
                    <w:rPr>
                      <w:rFonts w:eastAsia="Calibri"/>
                      <w:szCs w:val="24"/>
                    </w:rPr>
                    <w:t>butpinigių</w:t>
                  </w:r>
                  <w:proofErr w:type="spellEnd"/>
                  <w:r w:rsidR="00D54B0D">
                    <w:rPr>
                      <w:rFonts w:eastAsia="Calibri"/>
                      <w:szCs w:val="24"/>
                    </w:rPr>
                    <w:t xml:space="preserve"> dydis, </w:t>
                  </w:r>
                  <w:proofErr w:type="spellStart"/>
                  <w:r w:rsidR="00D54B0D">
                    <w:rPr>
                      <w:rFonts w:eastAsia="Calibri"/>
                      <w:szCs w:val="24"/>
                    </w:rPr>
                    <w:t>butpinigių</w:t>
                  </w:r>
                  <w:proofErr w:type="spellEnd"/>
                  <w:r w:rsidR="00D54B0D">
                    <w:rPr>
                      <w:rFonts w:eastAsia="Calibri"/>
                      <w:szCs w:val="24"/>
                    </w:rPr>
                    <w:t xml:space="preserve"> skyrimo terminas ir, nuo kada jie skiriami. </w:t>
                  </w:r>
                  <w:proofErr w:type="spellStart"/>
                  <w:r w:rsidR="00D54B0D">
                    <w:rPr>
                      <w:rFonts w:eastAsia="Calibri"/>
                      <w:szCs w:val="24"/>
                    </w:rPr>
                    <w:t>Butpinigiai</w:t>
                  </w:r>
                  <w:proofErr w:type="spellEnd"/>
                  <w:r w:rsidR="00D54B0D">
                    <w:rPr>
                      <w:rFonts w:eastAsia="Calibri"/>
                      <w:szCs w:val="24"/>
                    </w:rPr>
                    <w:t xml:space="preserve"> skiriami ne anksčiau kaip nuo šiame punkte nurodyto įsakymo įsigaliojimo dienos.</w:t>
                  </w:r>
                </w:p>
                <w:p w14:paraId="4D0E222B" w14:textId="77777777" w:rsidR="00AB5B83" w:rsidRDefault="00D54B0D">
                  <w:pPr>
                    <w:spacing w:line="276" w:lineRule="auto"/>
                    <w:ind w:firstLine="709"/>
                    <w:jc w:val="both"/>
                    <w:rPr>
                      <w:szCs w:val="24"/>
                    </w:rPr>
                  </w:pPr>
                  <w:r>
                    <w:rPr>
                      <w:rFonts w:eastAsia="Calibri"/>
                      <w:szCs w:val="24"/>
                    </w:rPr>
                    <w:t xml:space="preserve">Šiame punkte nurodytas įsakymas priimamas per 5 darbo dienas nuo pritarimo komisijos pasiūlymui skirti </w:t>
                  </w:r>
                  <w:proofErr w:type="spellStart"/>
                  <w:r>
                    <w:rPr>
                      <w:rFonts w:eastAsia="Calibri"/>
                      <w:szCs w:val="24"/>
                    </w:rPr>
                    <w:t>butpinigius</w:t>
                  </w:r>
                  <w:proofErr w:type="spellEnd"/>
                  <w:r>
                    <w:rPr>
                      <w:rFonts w:eastAsia="Calibri"/>
                      <w:szCs w:val="24"/>
                    </w:rPr>
                    <w:t xml:space="preserve"> arba motyvuoto nepritarimo komisijos pasiūlymui </w:t>
                  </w:r>
                  <w:proofErr w:type="spellStart"/>
                  <w:r>
                    <w:rPr>
                      <w:rFonts w:eastAsia="Calibri"/>
                      <w:szCs w:val="24"/>
                    </w:rPr>
                    <w:t>butpinigių</w:t>
                  </w:r>
                  <w:proofErr w:type="spellEnd"/>
                  <w:r>
                    <w:rPr>
                      <w:rFonts w:eastAsia="Calibri"/>
                      <w:szCs w:val="24"/>
                    </w:rPr>
                    <w:t xml:space="preserve"> neskirti dienos, o jeigu įstaigos vadovas arba jo įgaliotas asmuo įgyvendina aprašo 25 punkte nurodytą iniciatyvos teisę, per 5 darbo dienas nuo aprašo 27 punkte nurodyto tarnybinio pranešimo gavimo dienos.</w:t>
                  </w:r>
                </w:p>
              </w:sdtContent>
            </w:sdt>
            <w:sdt>
              <w:sdtPr>
                <w:alias w:val="14 p."/>
                <w:tag w:val="part_e68909597a7a459eac4ee8631d896c39"/>
                <w:id w:val="2033679708"/>
                <w:lock w:val="sdtLocked"/>
              </w:sdtPr>
              <w:sdtEndPr/>
              <w:sdtContent>
                <w:p w14:paraId="324199FF" w14:textId="77777777" w:rsidR="00AB5B83" w:rsidRDefault="00067F18">
                  <w:pPr>
                    <w:spacing w:line="276" w:lineRule="auto"/>
                    <w:ind w:firstLine="709"/>
                    <w:jc w:val="both"/>
                    <w:rPr>
                      <w:rFonts w:eastAsia="Calibri"/>
                      <w:color w:val="000000"/>
                      <w:szCs w:val="24"/>
                    </w:rPr>
                  </w:pPr>
                  <w:sdt>
                    <w:sdtPr>
                      <w:alias w:val="Numeris"/>
                      <w:tag w:val="nr_e68909597a7a459eac4ee8631d896c39"/>
                      <w:id w:val="1478260760"/>
                      <w:lock w:val="sdtLocked"/>
                    </w:sdtPr>
                    <w:sdtEndPr/>
                    <w:sdtContent>
                      <w:r w:rsidR="00D54B0D">
                        <w:rPr>
                          <w:color w:val="000000"/>
                          <w:szCs w:val="24"/>
                        </w:rPr>
                        <w:t>14</w:t>
                      </w:r>
                    </w:sdtContent>
                  </w:sdt>
                  <w:r w:rsidR="00D54B0D">
                    <w:rPr>
                      <w:color w:val="000000"/>
                      <w:szCs w:val="24"/>
                    </w:rPr>
                    <w:t xml:space="preserve">. Įstaigos vadovui ar jo įgaliotam asmeniui pritarus komisijos pasiūlymui </w:t>
                  </w:r>
                  <w:proofErr w:type="spellStart"/>
                  <w:r w:rsidR="00D54B0D">
                    <w:rPr>
                      <w:color w:val="000000"/>
                      <w:szCs w:val="24"/>
                    </w:rPr>
                    <w:t>butpinigių</w:t>
                  </w:r>
                  <w:proofErr w:type="spellEnd"/>
                  <w:r w:rsidR="00D54B0D">
                    <w:rPr>
                      <w:color w:val="000000"/>
                      <w:szCs w:val="24"/>
                    </w:rPr>
                    <w:t xml:space="preserve"> neskirti arba motyvuotai nepritarus komisijos pasiūlymui skirti </w:t>
                  </w:r>
                  <w:proofErr w:type="spellStart"/>
                  <w:r w:rsidR="00D54B0D">
                    <w:rPr>
                      <w:color w:val="000000"/>
                      <w:szCs w:val="24"/>
                    </w:rPr>
                    <w:t>butpinigius</w:t>
                  </w:r>
                  <w:proofErr w:type="spellEnd"/>
                  <w:r w:rsidR="00D54B0D">
                    <w:rPr>
                      <w:color w:val="000000"/>
                      <w:szCs w:val="24"/>
                    </w:rPr>
                    <w:t>, pareigūnas apie šį sprendimą informuojamas per 3 darbo dienas nuo sprendimo priėmimo dienos.</w:t>
                  </w:r>
                </w:p>
              </w:sdtContent>
            </w:sdt>
            <w:sdt>
              <w:sdtPr>
                <w:alias w:val="15 p."/>
                <w:tag w:val="part_efa54bdf06c945abae0813b3691cc56c"/>
                <w:id w:val="318545275"/>
                <w:lock w:val="sdtLocked"/>
              </w:sdtPr>
              <w:sdtEndPr/>
              <w:sdtContent>
                <w:p w14:paraId="19BDA554" w14:textId="77777777" w:rsidR="00AB5B83" w:rsidRDefault="00067F18">
                  <w:pPr>
                    <w:spacing w:line="276" w:lineRule="auto"/>
                    <w:ind w:firstLine="709"/>
                    <w:jc w:val="both"/>
                    <w:rPr>
                      <w:rFonts w:eastAsia="Calibri"/>
                      <w:szCs w:val="24"/>
                    </w:rPr>
                  </w:pPr>
                  <w:sdt>
                    <w:sdtPr>
                      <w:alias w:val="Numeris"/>
                      <w:tag w:val="nr_efa54bdf06c945abae0813b3691cc56c"/>
                      <w:id w:val="-1832518491"/>
                      <w:lock w:val="sdtLocked"/>
                    </w:sdtPr>
                    <w:sdtEndPr/>
                    <w:sdtContent>
                      <w:r w:rsidR="00D54B0D">
                        <w:rPr>
                          <w:rFonts w:eastAsia="Calibri"/>
                          <w:szCs w:val="24"/>
                        </w:rPr>
                        <w:t>15</w:t>
                      </w:r>
                    </w:sdtContent>
                  </w:sdt>
                  <w:r w:rsidR="00D54B0D">
                    <w:rPr>
                      <w:rFonts w:eastAsia="Calibri"/>
                      <w:szCs w:val="24"/>
                    </w:rPr>
                    <w:t xml:space="preserve">. </w:t>
                  </w:r>
                  <w:proofErr w:type="spellStart"/>
                  <w:r w:rsidR="00D54B0D">
                    <w:rPr>
                      <w:rFonts w:eastAsia="Calibri"/>
                      <w:szCs w:val="24"/>
                    </w:rPr>
                    <w:t>Butpinigiai</w:t>
                  </w:r>
                  <w:proofErr w:type="spellEnd"/>
                  <w:r w:rsidR="00D54B0D">
                    <w:rPr>
                      <w:rFonts w:eastAsia="Calibri"/>
                      <w:szCs w:val="24"/>
                    </w:rPr>
                    <w:t xml:space="preserve"> neskiriami pareigūnui:</w:t>
                  </w:r>
                </w:p>
                <w:sdt>
                  <w:sdtPr>
                    <w:alias w:val="15.1 pp."/>
                    <w:tag w:val="part_ff820eb6f8794d87ab32b3e0dd98fe6e"/>
                    <w:id w:val="-625074876"/>
                    <w:lock w:val="sdtLocked"/>
                  </w:sdtPr>
                  <w:sdtEndPr/>
                  <w:sdtContent>
                    <w:p w14:paraId="1B7C4B41" w14:textId="77777777" w:rsidR="00AB5B83" w:rsidRDefault="00067F18">
                      <w:pPr>
                        <w:spacing w:line="276" w:lineRule="auto"/>
                        <w:ind w:firstLine="709"/>
                        <w:jc w:val="both"/>
                        <w:rPr>
                          <w:rFonts w:eastAsia="Calibri"/>
                          <w:szCs w:val="24"/>
                        </w:rPr>
                      </w:pPr>
                      <w:sdt>
                        <w:sdtPr>
                          <w:alias w:val="Numeris"/>
                          <w:tag w:val="nr_ff820eb6f8794d87ab32b3e0dd98fe6e"/>
                          <w:id w:val="-1497650063"/>
                          <w:lock w:val="sdtLocked"/>
                        </w:sdtPr>
                        <w:sdtEndPr/>
                        <w:sdtContent>
                          <w:r w:rsidR="00D54B0D">
                            <w:rPr>
                              <w:rFonts w:eastAsia="Calibri"/>
                              <w:szCs w:val="24"/>
                            </w:rPr>
                            <w:t>15.1</w:t>
                          </w:r>
                        </w:sdtContent>
                      </w:sdt>
                      <w:r w:rsidR="00D54B0D">
                        <w:rPr>
                          <w:rFonts w:eastAsia="Calibri"/>
                          <w:szCs w:val="24"/>
                        </w:rPr>
                        <w:t>. kuris Vidaus tarnybos statuto 65 straipsnio 1 dalyje nustatyta tvarka aprūpintas tarnybiniu butu (tarnybine gyvenamąja patalpa);</w:t>
                      </w:r>
                    </w:p>
                  </w:sdtContent>
                </w:sdt>
                <w:sdt>
                  <w:sdtPr>
                    <w:alias w:val="15.2 pp."/>
                    <w:tag w:val="part_02b381d6cb63457d9c286e1624ba9931"/>
                    <w:id w:val="1468937772"/>
                    <w:lock w:val="sdtLocked"/>
                  </w:sdtPr>
                  <w:sdtEndPr/>
                  <w:sdtContent>
                    <w:p w14:paraId="0A5FB7E3" w14:textId="77777777" w:rsidR="00AB5B83" w:rsidRDefault="00067F18">
                      <w:pPr>
                        <w:spacing w:line="276" w:lineRule="auto"/>
                        <w:ind w:firstLine="709"/>
                        <w:jc w:val="both"/>
                        <w:rPr>
                          <w:rFonts w:eastAsia="Calibri"/>
                          <w:szCs w:val="24"/>
                        </w:rPr>
                      </w:pPr>
                      <w:sdt>
                        <w:sdtPr>
                          <w:alias w:val="Numeris"/>
                          <w:tag w:val="nr_02b381d6cb63457d9c286e1624ba9931"/>
                          <w:id w:val="321011103"/>
                          <w:lock w:val="sdtLocked"/>
                        </w:sdtPr>
                        <w:sdtEndPr/>
                        <w:sdtContent>
                          <w:r w:rsidR="00D54B0D">
                            <w:rPr>
                              <w:rFonts w:eastAsia="Calibri"/>
                              <w:szCs w:val="24"/>
                            </w:rPr>
                            <w:t>15.2</w:t>
                          </w:r>
                        </w:sdtContent>
                      </w:sdt>
                      <w:r w:rsidR="00D54B0D">
                        <w:rPr>
                          <w:rFonts w:eastAsia="Calibri"/>
                          <w:szCs w:val="24"/>
                        </w:rPr>
                        <w:t>. kuris aprašo 9.1 ir (ar) 9.2 papunkčiuose nurodytais atvejais per komisijos nustatytą terminą nepateikė paaiškinimų, dokumentų ir (ar) informacijos arba pateikė melagingus (tikrovės neatitinkančius) paaiškinimus, dokumentus ir (ar) informaciją;</w:t>
                      </w:r>
                    </w:p>
                  </w:sdtContent>
                </w:sdt>
                <w:sdt>
                  <w:sdtPr>
                    <w:alias w:val="15.3 pp."/>
                    <w:tag w:val="part_cb48d393cad247069eaa13db0ed48fad"/>
                    <w:id w:val="-1396584104"/>
                    <w:lock w:val="sdtLocked"/>
                  </w:sdtPr>
                  <w:sdtEndPr/>
                  <w:sdtContent>
                    <w:p w14:paraId="151E2695" w14:textId="77777777" w:rsidR="00AB5B83" w:rsidRDefault="00067F18">
                      <w:pPr>
                        <w:spacing w:line="276" w:lineRule="auto"/>
                        <w:ind w:firstLine="709"/>
                        <w:jc w:val="both"/>
                        <w:rPr>
                          <w:rFonts w:eastAsia="Calibri"/>
                          <w:color w:val="000000"/>
                          <w:szCs w:val="24"/>
                        </w:rPr>
                      </w:pPr>
                      <w:sdt>
                        <w:sdtPr>
                          <w:alias w:val="Numeris"/>
                          <w:tag w:val="nr_cb48d393cad247069eaa13db0ed48fad"/>
                          <w:id w:val="-1757508999"/>
                          <w:lock w:val="sdtLocked"/>
                        </w:sdtPr>
                        <w:sdtEndPr/>
                        <w:sdtContent>
                          <w:r w:rsidR="00D54B0D">
                            <w:rPr>
                              <w:rFonts w:eastAsia="Calibri"/>
                              <w:szCs w:val="24"/>
                            </w:rPr>
                            <w:t>15.3</w:t>
                          </w:r>
                        </w:sdtContent>
                      </w:sdt>
                      <w:r w:rsidR="00D54B0D">
                        <w:rPr>
                          <w:rFonts w:eastAsia="Calibri"/>
                          <w:szCs w:val="24"/>
                        </w:rPr>
                        <w:t xml:space="preserve">. </w:t>
                      </w:r>
                      <w:r w:rsidR="00D54B0D">
                        <w:rPr>
                          <w:rFonts w:eastAsia="Calibri"/>
                          <w:color w:val="000000"/>
                          <w:szCs w:val="24"/>
                        </w:rPr>
                        <w:t>kuris į tarnybos vietą ir iš jos vežamas (vyksta) tarnybiniu transportu;</w:t>
                      </w:r>
                    </w:p>
                  </w:sdtContent>
                </w:sdt>
                <w:sdt>
                  <w:sdtPr>
                    <w:alias w:val="15.4 pp."/>
                    <w:tag w:val="part_df06f4df6eee4f5ea1f8e5a5160c1c11"/>
                    <w:id w:val="701831152"/>
                    <w:lock w:val="sdtLocked"/>
                  </w:sdtPr>
                  <w:sdtEndPr/>
                  <w:sdtContent>
                    <w:p w14:paraId="40BACE90" w14:textId="77777777" w:rsidR="00AB5B83" w:rsidRDefault="00067F18">
                      <w:pPr>
                        <w:spacing w:line="276" w:lineRule="auto"/>
                        <w:ind w:firstLine="709"/>
                        <w:jc w:val="both"/>
                        <w:rPr>
                          <w:rFonts w:eastAsia="Calibri"/>
                          <w:szCs w:val="24"/>
                          <w:lang w:eastAsia="lt-LT"/>
                        </w:rPr>
                      </w:pPr>
                      <w:sdt>
                        <w:sdtPr>
                          <w:alias w:val="Numeris"/>
                          <w:tag w:val="nr_df06f4df6eee4f5ea1f8e5a5160c1c11"/>
                          <w:id w:val="-1962879007"/>
                          <w:lock w:val="sdtLocked"/>
                        </w:sdtPr>
                        <w:sdtEndPr/>
                        <w:sdtContent>
                          <w:r w:rsidR="00D54B0D">
                            <w:rPr>
                              <w:rFonts w:eastAsia="Calibri"/>
                              <w:szCs w:val="24"/>
                              <w:lang w:eastAsia="lt-LT"/>
                            </w:rPr>
                            <w:t>15.4</w:t>
                          </w:r>
                        </w:sdtContent>
                      </w:sdt>
                      <w:r w:rsidR="00D54B0D">
                        <w:rPr>
                          <w:rFonts w:eastAsia="Calibri"/>
                          <w:szCs w:val="24"/>
                          <w:lang w:eastAsia="lt-LT"/>
                        </w:rPr>
                        <w:t xml:space="preserve">. </w:t>
                      </w:r>
                      <w:r w:rsidR="00D54B0D">
                        <w:rPr>
                          <w:szCs w:val="24"/>
                          <w:lang w:eastAsia="lt-LT"/>
                        </w:rPr>
                        <w:t>jeigu pareigūnas į tarnybos vietą ir iš jos vyksta Lietuvos Respublikos Vyriausybės 1998 m. lapkričio 17 d. nutarimo Nr. 1341 „Dėl tarnybinių lengvųjų automobilių biudžetinėse įstaigose“ nustatyta tvarka skirtu tarnybiniu automobiliu</w:t>
                      </w:r>
                      <w:r w:rsidR="00D54B0D">
                        <w:rPr>
                          <w:rFonts w:eastAsia="Calibri"/>
                          <w:szCs w:val="24"/>
                          <w:lang w:eastAsia="lt-LT"/>
                        </w:rPr>
                        <w:t>;</w:t>
                      </w:r>
                    </w:p>
                  </w:sdtContent>
                </w:sdt>
                <w:sdt>
                  <w:sdtPr>
                    <w:alias w:val="15.5 pp."/>
                    <w:tag w:val="part_299c269727a942229b995006e204ece4"/>
                    <w:id w:val="-131876058"/>
                    <w:lock w:val="sdtLocked"/>
                  </w:sdtPr>
                  <w:sdtEndPr/>
                  <w:sdtContent>
                    <w:p w14:paraId="59933923" w14:textId="77777777" w:rsidR="00AB5B83" w:rsidRDefault="00067F18">
                      <w:pPr>
                        <w:spacing w:line="276" w:lineRule="auto"/>
                        <w:ind w:firstLine="709"/>
                        <w:jc w:val="both"/>
                        <w:rPr>
                          <w:rFonts w:eastAsia="Calibri"/>
                          <w:color w:val="000000"/>
                          <w:szCs w:val="24"/>
                        </w:rPr>
                      </w:pPr>
                      <w:sdt>
                        <w:sdtPr>
                          <w:alias w:val="Numeris"/>
                          <w:tag w:val="nr_299c269727a942229b995006e204ece4"/>
                          <w:id w:val="-1889715014"/>
                          <w:lock w:val="sdtLocked"/>
                        </w:sdtPr>
                        <w:sdtEndPr/>
                        <w:sdtContent>
                          <w:r w:rsidR="00D54B0D">
                            <w:rPr>
                              <w:rFonts w:eastAsia="Calibri"/>
                              <w:szCs w:val="24"/>
                            </w:rPr>
                            <w:t>15.5</w:t>
                          </w:r>
                        </w:sdtContent>
                      </w:sdt>
                      <w:r w:rsidR="00D54B0D">
                        <w:rPr>
                          <w:rFonts w:eastAsia="Calibri"/>
                          <w:color w:val="000000"/>
                          <w:szCs w:val="24"/>
                        </w:rPr>
                        <w:t xml:space="preserve">. </w:t>
                      </w:r>
                      <w:r w:rsidR="00D54B0D">
                        <w:rPr>
                          <w:rFonts w:eastAsia="Calibri"/>
                          <w:szCs w:val="24"/>
                        </w:rPr>
                        <w:t xml:space="preserve">kai pareigūno pasirinkimu jam kompensuojamos Vidaus tarnybos statuto 70 straipsnio 6 dalyje nurodytos kelionės išlaidos, išskyrus taksi ar naudojimosi </w:t>
                      </w:r>
                      <w:proofErr w:type="spellStart"/>
                      <w:r w:rsidR="00D54B0D">
                        <w:rPr>
                          <w:rFonts w:eastAsia="Calibri"/>
                          <w:szCs w:val="24"/>
                        </w:rPr>
                        <w:t>pavežėjų</w:t>
                      </w:r>
                      <w:proofErr w:type="spellEnd"/>
                      <w:r w:rsidR="00D54B0D">
                        <w:rPr>
                          <w:rFonts w:eastAsia="Calibri"/>
                          <w:szCs w:val="24"/>
                        </w:rPr>
                        <w:t xml:space="preserve"> paslaugomis išlaidas;</w:t>
                      </w:r>
                    </w:p>
                  </w:sdtContent>
                </w:sdt>
                <w:sdt>
                  <w:sdtPr>
                    <w:alias w:val="15.6 pp."/>
                    <w:tag w:val="part_816c5930236a47acb3d4a7cb21406878"/>
                    <w:id w:val="-1147972430"/>
                    <w:lock w:val="sdtLocked"/>
                  </w:sdtPr>
                  <w:sdtEndPr/>
                  <w:sdtContent>
                    <w:p w14:paraId="0003D0DB" w14:textId="77777777" w:rsidR="00AB5B83" w:rsidRDefault="00067F18">
                      <w:pPr>
                        <w:tabs>
                          <w:tab w:val="left" w:pos="993"/>
                        </w:tabs>
                        <w:spacing w:line="276" w:lineRule="auto"/>
                        <w:ind w:firstLine="709"/>
                        <w:jc w:val="both"/>
                        <w:rPr>
                          <w:rFonts w:eastAsia="Calibri"/>
                          <w:szCs w:val="24"/>
                        </w:rPr>
                      </w:pPr>
                      <w:sdt>
                        <w:sdtPr>
                          <w:alias w:val="Numeris"/>
                          <w:tag w:val="nr_816c5930236a47acb3d4a7cb21406878"/>
                          <w:id w:val="77728115"/>
                          <w:lock w:val="sdtLocked"/>
                        </w:sdtPr>
                        <w:sdtEndPr/>
                        <w:sdtContent>
                          <w:r w:rsidR="00D54B0D">
                            <w:rPr>
                              <w:rFonts w:eastAsia="Calibri"/>
                              <w:szCs w:val="24"/>
                            </w:rPr>
                            <w:t>15.6</w:t>
                          </w:r>
                        </w:sdtContent>
                      </w:sdt>
                      <w:r w:rsidR="00D54B0D">
                        <w:rPr>
                          <w:rFonts w:eastAsia="Calibri"/>
                          <w:szCs w:val="24"/>
                        </w:rPr>
                        <w:t>. kuris sudarė nuomos sutartį su Lietuvos Respublikos viešųjų ir privačių interesų derinimo įstatymo 2 straipsnio 1 dalyje nurodytais artimais asmenimis;</w:t>
                      </w:r>
                    </w:p>
                  </w:sdtContent>
                </w:sdt>
                <w:sdt>
                  <w:sdtPr>
                    <w:alias w:val="15.7 pp."/>
                    <w:tag w:val="part_210555e0019c4fe389025a3115d73658"/>
                    <w:id w:val="-1700157765"/>
                    <w:lock w:val="sdtLocked"/>
                  </w:sdtPr>
                  <w:sdtEndPr/>
                  <w:sdtContent>
                    <w:p w14:paraId="2D700C92" w14:textId="77777777" w:rsidR="00AB5B83" w:rsidRDefault="00067F18">
                      <w:pPr>
                        <w:tabs>
                          <w:tab w:val="left" w:pos="993"/>
                        </w:tabs>
                        <w:spacing w:line="276" w:lineRule="auto"/>
                        <w:ind w:firstLine="709"/>
                        <w:jc w:val="both"/>
                        <w:rPr>
                          <w:rFonts w:eastAsia="Calibri"/>
                          <w:color w:val="000000"/>
                          <w:szCs w:val="24"/>
                        </w:rPr>
                      </w:pPr>
                      <w:sdt>
                        <w:sdtPr>
                          <w:alias w:val="Numeris"/>
                          <w:tag w:val="nr_210555e0019c4fe389025a3115d73658"/>
                          <w:id w:val="-1958950421"/>
                          <w:lock w:val="sdtLocked"/>
                        </w:sdtPr>
                        <w:sdtEndPr/>
                        <w:sdtContent>
                          <w:r w:rsidR="00D54B0D">
                            <w:rPr>
                              <w:rFonts w:eastAsia="Calibri"/>
                              <w:szCs w:val="24"/>
                            </w:rPr>
                            <w:t>15.7</w:t>
                          </w:r>
                        </w:sdtContent>
                      </w:sdt>
                      <w:r w:rsidR="00D54B0D">
                        <w:rPr>
                          <w:rFonts w:eastAsia="Calibri"/>
                          <w:szCs w:val="24"/>
                        </w:rPr>
                        <w:t xml:space="preserve">. </w:t>
                      </w:r>
                      <w:r w:rsidR="00D54B0D">
                        <w:rPr>
                          <w:rFonts w:eastAsia="Calibri"/>
                          <w:color w:val="000000"/>
                          <w:szCs w:val="24"/>
                        </w:rPr>
                        <w:t>kuris pats, jo sutuoktinis, sugyventinis (partneris), nepilnamečiai vaikai (įvaikiai) ar kiti kartu su pareigūnu gyvenantys jo šeimos nariai, nurodyti Vidaus tarnybos statuto 33 straipsnio 7 dalyje, pareigūno tarnybos vietovėje turi nuosavybės teise priklausančią tinkamą gyventi vienam asmeniui ar šeimai ir atitinkančią statybos bei specialiųjų normų (higienos, gaisrinės saugos ir kitų) reikalavimus gyvenamąją patalpą;</w:t>
                      </w:r>
                    </w:p>
                  </w:sdtContent>
                </w:sdt>
                <w:sdt>
                  <w:sdtPr>
                    <w:alias w:val="15.8 pp."/>
                    <w:tag w:val="part_fc1d9296433c4d269a4613097b1cd768"/>
                    <w:id w:val="1448504526"/>
                    <w:lock w:val="sdtLocked"/>
                  </w:sdtPr>
                  <w:sdtEndPr/>
                  <w:sdtContent>
                    <w:p w14:paraId="3E9EFA8F" w14:textId="77777777" w:rsidR="00AB5B83" w:rsidRDefault="00067F18">
                      <w:pPr>
                        <w:tabs>
                          <w:tab w:val="left" w:pos="993"/>
                        </w:tabs>
                        <w:spacing w:line="276" w:lineRule="auto"/>
                        <w:ind w:firstLine="709"/>
                        <w:jc w:val="both"/>
                        <w:rPr>
                          <w:rFonts w:eastAsia="Calibri"/>
                          <w:color w:val="000000"/>
                          <w:szCs w:val="24"/>
                        </w:rPr>
                      </w:pPr>
                      <w:sdt>
                        <w:sdtPr>
                          <w:alias w:val="Numeris"/>
                          <w:tag w:val="nr_fc1d9296433c4d269a4613097b1cd768"/>
                          <w:id w:val="-1019778257"/>
                          <w:lock w:val="sdtLocked"/>
                        </w:sdtPr>
                        <w:sdtEndPr/>
                        <w:sdtContent>
                          <w:r w:rsidR="00D54B0D">
                            <w:rPr>
                              <w:rFonts w:eastAsia="Calibri"/>
                              <w:color w:val="000000"/>
                              <w:szCs w:val="24"/>
                            </w:rPr>
                            <w:t>15.8</w:t>
                          </w:r>
                        </w:sdtContent>
                      </w:sdt>
                      <w:r w:rsidR="00D54B0D">
                        <w:rPr>
                          <w:rFonts w:eastAsia="Calibri"/>
                          <w:color w:val="000000"/>
                          <w:szCs w:val="24"/>
                        </w:rPr>
                        <w:t xml:space="preserve">. kuris Vidaus tarnybos statuto 47 straipsnyje nustatytais atvejais nušalintas nuo pareigų, įskaitant pareigūną, nušalintą Lietuvos Respublikos baudžiamojo proceso kodekse nustatyta tvarka, – </w:t>
                      </w:r>
                      <w:proofErr w:type="spellStart"/>
                      <w:r w:rsidR="00D54B0D">
                        <w:rPr>
                          <w:rFonts w:eastAsia="Calibri"/>
                          <w:color w:val="000000"/>
                          <w:szCs w:val="24"/>
                        </w:rPr>
                        <w:t>butpinigiai</w:t>
                      </w:r>
                      <w:proofErr w:type="spellEnd"/>
                      <w:r w:rsidR="00D54B0D">
                        <w:rPr>
                          <w:rFonts w:eastAsia="Calibri"/>
                          <w:color w:val="000000"/>
                          <w:szCs w:val="24"/>
                        </w:rPr>
                        <w:t xml:space="preserve"> neskiriami pareigūno nušalinimo nuo pareigų laikotarpiu;</w:t>
                      </w:r>
                    </w:p>
                  </w:sdtContent>
                </w:sdt>
                <w:sdt>
                  <w:sdtPr>
                    <w:alias w:val="15.9 pp."/>
                    <w:tag w:val="part_86c2298c708e412cacf40e17d838b0d4"/>
                    <w:id w:val="-16620892"/>
                    <w:lock w:val="sdtLocked"/>
                  </w:sdtPr>
                  <w:sdtEndPr/>
                  <w:sdtContent>
                    <w:p w14:paraId="73FF061E" w14:textId="77777777" w:rsidR="00AB5B83" w:rsidRDefault="00067F18">
                      <w:pPr>
                        <w:tabs>
                          <w:tab w:val="left" w:pos="993"/>
                        </w:tabs>
                        <w:spacing w:line="276" w:lineRule="auto"/>
                        <w:ind w:firstLine="709"/>
                        <w:jc w:val="both"/>
                        <w:rPr>
                          <w:rFonts w:eastAsia="Calibri"/>
                          <w:color w:val="000000"/>
                          <w:szCs w:val="24"/>
                        </w:rPr>
                      </w:pPr>
                      <w:sdt>
                        <w:sdtPr>
                          <w:alias w:val="Numeris"/>
                          <w:tag w:val="nr_86c2298c708e412cacf40e17d838b0d4"/>
                          <w:id w:val="1734431858"/>
                          <w:lock w:val="sdtLocked"/>
                        </w:sdtPr>
                        <w:sdtEndPr/>
                        <w:sdtContent>
                          <w:r w:rsidR="00D54B0D">
                            <w:rPr>
                              <w:rFonts w:eastAsia="Calibri"/>
                              <w:color w:val="000000"/>
                              <w:szCs w:val="24"/>
                            </w:rPr>
                            <w:t>15.9</w:t>
                          </w:r>
                        </w:sdtContent>
                      </w:sdt>
                      <w:r w:rsidR="00D54B0D">
                        <w:rPr>
                          <w:rFonts w:eastAsia="Calibri"/>
                          <w:color w:val="000000"/>
                          <w:szCs w:val="24"/>
                        </w:rPr>
                        <w:t>. kuriam taikomas Vidaus tarnybos statuto 65 straipsnio 4 dalyje nurodytas 5 metų laikotarpis per visą pareigūno vidaus tarnybos laiką yra suėjęs (pasibaigęs), išskyrus Vidaus tarnybos statuto 70 straipsnio 5 dalyje nustatytus atvejus;</w:t>
                      </w:r>
                    </w:p>
                  </w:sdtContent>
                </w:sdt>
                <w:sdt>
                  <w:sdtPr>
                    <w:alias w:val="15.10 pp."/>
                    <w:tag w:val="part_28afcb4a555a4454b3c942fc2a1f6e58"/>
                    <w:id w:val="-1860044621"/>
                    <w:lock w:val="sdtLocked"/>
                  </w:sdtPr>
                  <w:sdtEndPr/>
                  <w:sdtContent>
                    <w:p w14:paraId="199A9E0B" w14:textId="77777777" w:rsidR="00AB5B83" w:rsidRDefault="00067F18">
                      <w:pPr>
                        <w:spacing w:line="276" w:lineRule="auto"/>
                        <w:ind w:firstLine="709"/>
                        <w:jc w:val="both"/>
                        <w:rPr>
                          <w:rFonts w:eastAsia="Calibri"/>
                          <w:szCs w:val="24"/>
                        </w:rPr>
                      </w:pPr>
                      <w:sdt>
                        <w:sdtPr>
                          <w:alias w:val="Numeris"/>
                          <w:tag w:val="nr_28afcb4a555a4454b3c942fc2a1f6e58"/>
                          <w:id w:val="-1922020101"/>
                          <w:lock w:val="sdtLocked"/>
                        </w:sdtPr>
                        <w:sdtEndPr/>
                        <w:sdtContent>
                          <w:r w:rsidR="00D54B0D">
                            <w:rPr>
                              <w:rFonts w:eastAsia="Calibri"/>
                              <w:color w:val="000000"/>
                              <w:szCs w:val="24"/>
                            </w:rPr>
                            <w:t>15.10</w:t>
                          </w:r>
                        </w:sdtContent>
                      </w:sdt>
                      <w:r w:rsidR="00D54B0D">
                        <w:rPr>
                          <w:rFonts w:eastAsia="Calibri"/>
                          <w:color w:val="000000"/>
                          <w:szCs w:val="24"/>
                        </w:rPr>
                        <w:t xml:space="preserve">. kurio </w:t>
                      </w:r>
                      <w:r w:rsidR="00D54B0D">
                        <w:rPr>
                          <w:rFonts w:eastAsia="Calibri"/>
                          <w:szCs w:val="24"/>
                          <w:lang w:eastAsia="zh-CN"/>
                        </w:rPr>
                        <w:t xml:space="preserve">sutuoktiniui (-ei), sugyventiniui (-ei) (partneriui (-ei), atitinkantiems Vidaus tarnybos statuto 65 straipsnio 5 dalyje nustatytas sąlygas, yra kompensuojamos </w:t>
                      </w:r>
                      <w:r w:rsidR="00D54B0D">
                        <w:rPr>
                          <w:rFonts w:eastAsia="Calibri"/>
                          <w:szCs w:val="24"/>
                        </w:rPr>
                        <w:t>vienos gyvenamosios patalpos tarnybos vietovėje nuomos išlaidos;</w:t>
                      </w:r>
                    </w:p>
                  </w:sdtContent>
                </w:sdt>
                <w:sdt>
                  <w:sdtPr>
                    <w:alias w:val="15.11 pp."/>
                    <w:tag w:val="part_007d8b907286446da8f61237b8aff589"/>
                    <w:id w:val="-98569186"/>
                    <w:lock w:val="sdtLocked"/>
                  </w:sdtPr>
                  <w:sdtEndPr/>
                  <w:sdtContent>
                    <w:p w14:paraId="5BADCA43" w14:textId="77777777" w:rsidR="00AB5B83" w:rsidRDefault="00067F18">
                      <w:pPr>
                        <w:spacing w:line="276" w:lineRule="auto"/>
                        <w:ind w:firstLine="709"/>
                        <w:jc w:val="both"/>
                        <w:rPr>
                          <w:rFonts w:eastAsia="Calibri"/>
                          <w:szCs w:val="24"/>
                        </w:rPr>
                      </w:pPr>
                      <w:sdt>
                        <w:sdtPr>
                          <w:alias w:val="Numeris"/>
                          <w:tag w:val="nr_007d8b907286446da8f61237b8aff589"/>
                          <w:id w:val="1585638419"/>
                          <w:lock w:val="sdtLocked"/>
                        </w:sdtPr>
                        <w:sdtEndPr/>
                        <w:sdtContent>
                          <w:r w:rsidR="00D54B0D">
                            <w:rPr>
                              <w:rFonts w:eastAsia="Calibri"/>
                              <w:szCs w:val="24"/>
                            </w:rPr>
                            <w:t>15.11</w:t>
                          </w:r>
                        </w:sdtContent>
                      </w:sdt>
                      <w:r w:rsidR="00D54B0D">
                        <w:rPr>
                          <w:rFonts w:eastAsia="Calibri"/>
                          <w:szCs w:val="24"/>
                        </w:rPr>
                        <w:t xml:space="preserve">. kuris Vidaus tarnybos statuto 31 straipsnio 5 dalyje nustatytais atvejais – </w:t>
                      </w:r>
                      <w:r w:rsidR="00D54B0D">
                        <w:rPr>
                          <w:rFonts w:eastAsia="Calibri"/>
                          <w:color w:val="000000"/>
                          <w:szCs w:val="24"/>
                        </w:rPr>
                        <w:t xml:space="preserve">karo, nepaprastosios padėties, ekstremaliųjų situacijų ar ekstremaliųjų įvykių atvejais ar, kai yra pareigūno rašytinis sutikimas, – tarnybinio būtinumo atveju </w:t>
                      </w:r>
                      <w:r w:rsidR="00D54B0D">
                        <w:rPr>
                          <w:rFonts w:eastAsia="Calibri"/>
                          <w:szCs w:val="24"/>
                        </w:rPr>
                        <w:t>perkeliamas į kitas pareigūno pareigas kitoje tarnybos vietovėje;</w:t>
                      </w:r>
                    </w:p>
                  </w:sdtContent>
                </w:sdt>
                <w:sdt>
                  <w:sdtPr>
                    <w:alias w:val="15.12 pp."/>
                    <w:tag w:val="part_8a51a9f91a7f45d1abd892545578af48"/>
                    <w:id w:val="-943920658"/>
                    <w:lock w:val="sdtLocked"/>
                  </w:sdtPr>
                  <w:sdtEndPr/>
                  <w:sdtContent>
                    <w:p w14:paraId="35354402" w14:textId="77777777" w:rsidR="00AB5B83" w:rsidRDefault="00067F18">
                      <w:pPr>
                        <w:spacing w:line="276" w:lineRule="auto"/>
                        <w:ind w:firstLine="709"/>
                        <w:jc w:val="both"/>
                        <w:rPr>
                          <w:rFonts w:eastAsia="Calibri"/>
                          <w:szCs w:val="24"/>
                        </w:rPr>
                      </w:pPr>
                      <w:sdt>
                        <w:sdtPr>
                          <w:alias w:val="Numeris"/>
                          <w:tag w:val="nr_8a51a9f91a7f45d1abd892545578af48"/>
                          <w:id w:val="-1619678229"/>
                          <w:lock w:val="sdtLocked"/>
                        </w:sdtPr>
                        <w:sdtEndPr/>
                        <w:sdtContent>
                          <w:r w:rsidR="00D54B0D">
                            <w:rPr>
                              <w:rFonts w:eastAsia="Calibri"/>
                              <w:szCs w:val="24"/>
                            </w:rPr>
                            <w:t>15.12</w:t>
                          </w:r>
                        </w:sdtContent>
                      </w:sdt>
                      <w:r w:rsidR="00D54B0D">
                        <w:rPr>
                          <w:rFonts w:eastAsia="Calibri"/>
                          <w:szCs w:val="24"/>
                        </w:rPr>
                        <w:t xml:space="preserve">. kuriam dėl jo kaltės </w:t>
                      </w:r>
                      <w:proofErr w:type="spellStart"/>
                      <w:r w:rsidR="00D54B0D">
                        <w:rPr>
                          <w:rFonts w:eastAsia="Calibri"/>
                          <w:szCs w:val="24"/>
                        </w:rPr>
                        <w:t>butpinigių</w:t>
                      </w:r>
                      <w:proofErr w:type="spellEnd"/>
                      <w:r w:rsidR="00D54B0D">
                        <w:rPr>
                          <w:rFonts w:eastAsia="Calibri"/>
                          <w:szCs w:val="24"/>
                        </w:rPr>
                        <w:t xml:space="preserve"> mokėjimas buvo nutrauktas aprašo 22.3, 22.7 ar 22.8 papunkčiuose nurodytais pagrindais – ši sąlyga galioja (taikoma) vienus metus nuo </w:t>
                      </w:r>
                      <w:proofErr w:type="spellStart"/>
                      <w:r w:rsidR="00D54B0D">
                        <w:rPr>
                          <w:rFonts w:eastAsia="Calibri"/>
                          <w:szCs w:val="24"/>
                        </w:rPr>
                        <w:t>butpinigių</w:t>
                      </w:r>
                      <w:proofErr w:type="spellEnd"/>
                      <w:r w:rsidR="00D54B0D">
                        <w:rPr>
                          <w:rFonts w:eastAsia="Calibri"/>
                          <w:szCs w:val="24"/>
                        </w:rPr>
                        <w:t xml:space="preserve"> mokėjimo nutraukimo aprašo 22.3, 22.7 ar 22.8 papunkčiuose nurodytais pagrindais dienos;</w:t>
                      </w:r>
                    </w:p>
                  </w:sdtContent>
                </w:sdt>
                <w:sdt>
                  <w:sdtPr>
                    <w:alias w:val="15.13 pp."/>
                    <w:tag w:val="part_6a746f61d31b470d9e428f70994bab7c"/>
                    <w:id w:val="521679489"/>
                    <w:lock w:val="sdtLocked"/>
                  </w:sdtPr>
                  <w:sdtEndPr/>
                  <w:sdtContent>
                    <w:p w14:paraId="577EC822" w14:textId="77777777" w:rsidR="00AB5B83" w:rsidRDefault="00067F18">
                      <w:pPr>
                        <w:spacing w:line="276" w:lineRule="auto"/>
                        <w:ind w:firstLine="709"/>
                        <w:jc w:val="both"/>
                        <w:rPr>
                          <w:rFonts w:eastAsia="Calibri"/>
                          <w:szCs w:val="24"/>
                        </w:rPr>
                      </w:pPr>
                      <w:sdt>
                        <w:sdtPr>
                          <w:alias w:val="Numeris"/>
                          <w:tag w:val="nr_6a746f61d31b470d9e428f70994bab7c"/>
                          <w:id w:val="-974683137"/>
                          <w:lock w:val="sdtLocked"/>
                        </w:sdtPr>
                        <w:sdtEndPr/>
                        <w:sdtContent>
                          <w:r w:rsidR="00D54B0D">
                            <w:rPr>
                              <w:rFonts w:eastAsia="Calibri"/>
                              <w:szCs w:val="24"/>
                            </w:rPr>
                            <w:t>15.13</w:t>
                          </w:r>
                        </w:sdtContent>
                      </w:sdt>
                      <w:r w:rsidR="00D54B0D">
                        <w:rPr>
                          <w:rFonts w:eastAsia="Calibri"/>
                          <w:szCs w:val="24"/>
                        </w:rPr>
                        <w:t>. kai pareigūnui ar jo šeimai Lietuvos Respublikos paramos būstui įsigyti ar išsinuomoti įstatymo nustatyta tvarka teikiama parama būstui išsinuomoti;</w:t>
                      </w:r>
                    </w:p>
                  </w:sdtContent>
                </w:sdt>
                <w:sdt>
                  <w:sdtPr>
                    <w:alias w:val="15.14 pp."/>
                    <w:tag w:val="part_4ed86d729f1f4eb881153b8338135d5e"/>
                    <w:id w:val="624204551"/>
                    <w:lock w:val="sdtLocked"/>
                  </w:sdtPr>
                  <w:sdtEndPr/>
                  <w:sdtContent>
                    <w:p w14:paraId="35D09E2A" w14:textId="77777777" w:rsidR="00AB5B83" w:rsidRDefault="00067F18">
                      <w:pPr>
                        <w:spacing w:line="276" w:lineRule="auto"/>
                        <w:ind w:firstLine="709"/>
                        <w:jc w:val="both"/>
                        <w:rPr>
                          <w:color w:val="000000"/>
                          <w:szCs w:val="24"/>
                        </w:rPr>
                      </w:pPr>
                      <w:sdt>
                        <w:sdtPr>
                          <w:alias w:val="Numeris"/>
                          <w:tag w:val="nr_4ed86d729f1f4eb881153b8338135d5e"/>
                          <w:id w:val="-705411094"/>
                          <w:lock w:val="sdtLocked"/>
                        </w:sdtPr>
                        <w:sdtEndPr/>
                        <w:sdtContent>
                          <w:r w:rsidR="00D54B0D">
                            <w:rPr>
                              <w:szCs w:val="24"/>
                              <w14:ligatures w14:val="standardContextual"/>
                            </w:rPr>
                            <w:t>15.14</w:t>
                          </w:r>
                        </w:sdtContent>
                      </w:sdt>
                      <w:r w:rsidR="00D54B0D">
                        <w:rPr>
                          <w:szCs w:val="24"/>
                          <w14:ligatures w14:val="standardContextual"/>
                        </w:rPr>
                        <w:t>.</w:t>
                      </w:r>
                      <w:r w:rsidR="00D54B0D">
                        <w:rPr>
                          <w:color w:val="000000"/>
                          <w:szCs w:val="24"/>
                        </w:rPr>
                        <w:t xml:space="preserve"> kuris pats, kurio sutuoktinis, sugyventinis (partneris), vaikai ir įvaikiai pareigūno tarnybos vietovėje per pastaruosius 5 metus turėjo nuosavybės teise priklausančią tinkamą gyventi gyvenamąją patalpą ir yra ją perleidę (išskyrus perleidimą dėl santuokos nutraukimo);</w:t>
                      </w:r>
                    </w:p>
                  </w:sdtContent>
                </w:sdt>
                <w:sdt>
                  <w:sdtPr>
                    <w:alias w:val="15.15 pp."/>
                    <w:tag w:val="part_8472d66b00604491a880e78fe8c8623d"/>
                    <w:id w:val="-947772485"/>
                    <w:lock w:val="sdtLocked"/>
                  </w:sdtPr>
                  <w:sdtEndPr/>
                  <w:sdtContent>
                    <w:p w14:paraId="1F50749F" w14:textId="77777777" w:rsidR="00AB5B83" w:rsidRDefault="00067F18">
                      <w:pPr>
                        <w:spacing w:line="276" w:lineRule="auto"/>
                        <w:ind w:firstLine="709"/>
                        <w:jc w:val="both"/>
                        <w:rPr>
                          <w:szCs w:val="24"/>
                        </w:rPr>
                      </w:pPr>
                      <w:sdt>
                        <w:sdtPr>
                          <w:alias w:val="Numeris"/>
                          <w:tag w:val="nr_8472d66b00604491a880e78fe8c8623d"/>
                          <w:id w:val="-1391725350"/>
                          <w:lock w:val="sdtLocked"/>
                        </w:sdtPr>
                        <w:sdtEndPr/>
                        <w:sdtContent>
                          <w:r w:rsidR="00D54B0D">
                            <w:rPr>
                              <w:szCs w:val="24"/>
                            </w:rPr>
                            <w:t>15.15</w:t>
                          </w:r>
                        </w:sdtContent>
                      </w:sdt>
                      <w:r w:rsidR="00D54B0D">
                        <w:rPr>
                          <w:szCs w:val="24"/>
                        </w:rPr>
                        <w:t xml:space="preserve">. kuris sudarė nuomos sutartį su asmeniu, dėl kurio gali kilti arba kilo </w:t>
                      </w:r>
                      <w:r w:rsidR="00D54B0D">
                        <w:rPr>
                          <w:color w:val="000000"/>
                        </w:rPr>
                        <w:t>Viešųjų ir privačių interesų derinimo įstatyme nustatytas </w:t>
                      </w:r>
                      <w:r w:rsidR="00D54B0D">
                        <w:rPr>
                          <w:szCs w:val="24"/>
                        </w:rPr>
                        <w:t>interesų konfliktas.</w:t>
                      </w:r>
                    </w:p>
                    <w:p w14:paraId="6C96B68D" w14:textId="77777777" w:rsidR="00AB5B83" w:rsidRDefault="00067F18">
                      <w:pPr>
                        <w:spacing w:line="276" w:lineRule="auto"/>
                        <w:ind w:firstLine="709"/>
                        <w:jc w:val="both"/>
                        <w:rPr>
                          <w:rFonts w:eastAsia="Calibri"/>
                          <w:szCs w:val="24"/>
                        </w:rPr>
                      </w:pPr>
                    </w:p>
                  </w:sdtContent>
                </w:sdt>
              </w:sdtContent>
            </w:sdt>
          </w:sdtContent>
        </w:sdt>
        <w:sdt>
          <w:sdtPr>
            <w:alias w:val="skyrius"/>
            <w:tag w:val="part_23dbe3a78e5240a79adfa7f819e56e3e"/>
            <w:id w:val="758876609"/>
            <w:lock w:val="sdtLocked"/>
          </w:sdtPr>
          <w:sdtEndPr/>
          <w:sdtContent>
            <w:p w14:paraId="6CE6214D" w14:textId="77777777" w:rsidR="00AB5B83" w:rsidRDefault="00067F18">
              <w:pPr>
                <w:spacing w:line="276" w:lineRule="auto"/>
                <w:jc w:val="center"/>
                <w:rPr>
                  <w:rFonts w:eastAsia="Calibri"/>
                  <w:b/>
                  <w:szCs w:val="24"/>
                </w:rPr>
              </w:pPr>
              <w:sdt>
                <w:sdtPr>
                  <w:alias w:val="Numeris"/>
                  <w:tag w:val="nr_23dbe3a78e5240a79adfa7f819e56e3e"/>
                  <w:id w:val="1332027031"/>
                  <w:lock w:val="sdtLocked"/>
                </w:sdtPr>
                <w:sdtEndPr/>
                <w:sdtContent>
                  <w:r w:rsidR="00D54B0D">
                    <w:rPr>
                      <w:rFonts w:eastAsia="Calibri"/>
                      <w:b/>
                      <w:szCs w:val="24"/>
                    </w:rPr>
                    <w:t>III</w:t>
                  </w:r>
                </w:sdtContent>
              </w:sdt>
              <w:r w:rsidR="00D54B0D">
                <w:rPr>
                  <w:rFonts w:eastAsia="Calibri"/>
                  <w:b/>
                  <w:szCs w:val="24"/>
                </w:rPr>
                <w:t xml:space="preserve"> SKYRIUS</w:t>
              </w:r>
            </w:p>
            <w:p w14:paraId="53987E55" w14:textId="77777777" w:rsidR="00AB5B83" w:rsidRDefault="00067F18">
              <w:pPr>
                <w:spacing w:line="276" w:lineRule="auto"/>
                <w:jc w:val="center"/>
                <w:rPr>
                  <w:rFonts w:eastAsia="Calibri"/>
                  <w:b/>
                  <w:szCs w:val="24"/>
                </w:rPr>
              </w:pPr>
              <w:sdt>
                <w:sdtPr>
                  <w:alias w:val="Pavadinimas"/>
                  <w:tag w:val="title_23dbe3a78e5240a79adfa7f819e56e3e"/>
                  <w:id w:val="-775100667"/>
                  <w:lock w:val="sdtLocked"/>
                </w:sdtPr>
                <w:sdtEndPr/>
                <w:sdtContent>
                  <w:r w:rsidR="00D54B0D">
                    <w:rPr>
                      <w:rFonts w:eastAsia="Calibri"/>
                      <w:b/>
                      <w:szCs w:val="24"/>
                    </w:rPr>
                    <w:t>BUTPINIGIŲ MOKĖJIMAS</w:t>
                  </w:r>
                </w:sdtContent>
              </w:sdt>
            </w:p>
            <w:p w14:paraId="1C336A5B" w14:textId="77777777" w:rsidR="00AB5B83" w:rsidRDefault="00AB5B83">
              <w:pPr>
                <w:spacing w:line="276" w:lineRule="auto"/>
                <w:jc w:val="both"/>
                <w:rPr>
                  <w:rFonts w:eastAsia="Calibri"/>
                  <w:szCs w:val="24"/>
                </w:rPr>
              </w:pPr>
            </w:p>
            <w:sdt>
              <w:sdtPr>
                <w:alias w:val="16 p."/>
                <w:tag w:val="part_19de8657db8649fa8bf6ff82339aea28"/>
                <w:id w:val="878983418"/>
                <w:lock w:val="sdtLocked"/>
              </w:sdtPr>
              <w:sdtEndPr/>
              <w:sdtContent>
                <w:p w14:paraId="7B83F8FA" w14:textId="77777777" w:rsidR="00AB5B83" w:rsidRDefault="00067F18">
                  <w:pPr>
                    <w:spacing w:line="276" w:lineRule="auto"/>
                    <w:ind w:firstLine="709"/>
                    <w:jc w:val="both"/>
                    <w:rPr>
                      <w:rFonts w:eastAsia="Calibri"/>
                      <w:szCs w:val="24"/>
                    </w:rPr>
                  </w:pPr>
                  <w:sdt>
                    <w:sdtPr>
                      <w:alias w:val="Numeris"/>
                      <w:tag w:val="nr_19de8657db8649fa8bf6ff82339aea28"/>
                      <w:id w:val="475881639"/>
                      <w:lock w:val="sdtLocked"/>
                    </w:sdtPr>
                    <w:sdtEndPr/>
                    <w:sdtContent>
                      <w:r w:rsidR="00D54B0D">
                        <w:rPr>
                          <w:rFonts w:eastAsia="Calibri"/>
                          <w:szCs w:val="24"/>
                        </w:rPr>
                        <w:t>16</w:t>
                      </w:r>
                    </w:sdtContent>
                  </w:sdt>
                  <w:r w:rsidR="00D54B0D">
                    <w:rPr>
                      <w:rFonts w:eastAsia="Calibri"/>
                      <w:szCs w:val="24"/>
                    </w:rPr>
                    <w:t xml:space="preserve">. </w:t>
                  </w:r>
                  <w:proofErr w:type="spellStart"/>
                  <w:r w:rsidR="00D54B0D">
                    <w:rPr>
                      <w:rFonts w:eastAsia="Calibri"/>
                      <w:szCs w:val="24"/>
                    </w:rPr>
                    <w:t>Butpinigiai</w:t>
                  </w:r>
                  <w:proofErr w:type="spellEnd"/>
                  <w:r w:rsidR="00D54B0D">
                    <w:rPr>
                      <w:rFonts w:eastAsia="Calibri"/>
                      <w:szCs w:val="24"/>
                    </w:rPr>
                    <w:t xml:space="preserve"> mokami vieną kartą per mėnesį su darbo užmokesčiu už praėjusį mėnesį, o jei darbo užmokestis mokamas dalimis – su jo dalimi už praėjusį mėnesį. Kai </w:t>
                  </w:r>
                  <w:proofErr w:type="spellStart"/>
                  <w:r w:rsidR="00D54B0D">
                    <w:rPr>
                      <w:rFonts w:eastAsia="Calibri"/>
                      <w:szCs w:val="24"/>
                    </w:rPr>
                    <w:t>butpinigiai</w:t>
                  </w:r>
                  <w:proofErr w:type="spellEnd"/>
                  <w:r w:rsidR="00D54B0D">
                    <w:rPr>
                      <w:rFonts w:eastAsia="Calibri"/>
                      <w:szCs w:val="24"/>
                    </w:rPr>
                    <w:t xml:space="preserve"> mokami pareigūnams, kuriems suteiktos Lietuvos Respublikos d</w:t>
                  </w:r>
                  <w:r w:rsidR="00D54B0D">
                    <w:rPr>
                      <w:color w:val="000000"/>
                      <w:szCs w:val="24"/>
                    </w:rPr>
                    <w:t xml:space="preserve">arbo kodekse numatytos tikslinės atostogos (nėštumo ir gimdymo atostogos, tėvystės atostogos, atostogos vaikui prižiūrėti, kūrybinės ir mokymosi atostogos ar nemokamos atostogos), </w:t>
                  </w:r>
                  <w:proofErr w:type="spellStart"/>
                  <w:r w:rsidR="00D54B0D">
                    <w:rPr>
                      <w:color w:val="000000"/>
                      <w:szCs w:val="24"/>
                    </w:rPr>
                    <w:t>butpinigiai</w:t>
                  </w:r>
                  <w:proofErr w:type="spellEnd"/>
                  <w:r w:rsidR="00D54B0D">
                    <w:rPr>
                      <w:color w:val="000000"/>
                      <w:szCs w:val="24"/>
                    </w:rPr>
                    <w:t xml:space="preserve"> mokami </w:t>
                  </w:r>
                  <w:r w:rsidR="00D54B0D">
                    <w:rPr>
                      <w:rFonts w:eastAsia="Calibri"/>
                      <w:szCs w:val="24"/>
                    </w:rPr>
                    <w:t>vieną kartą per mėnesį</w:t>
                  </w:r>
                  <w:r w:rsidR="00D54B0D">
                    <w:rPr>
                      <w:color w:val="000000"/>
                    </w:rPr>
                    <w:t xml:space="preserve"> statutinėje įstaigoje nustatytu darbo užmokesčio mokėjimo terminu</w:t>
                  </w:r>
                  <w:r w:rsidR="00D54B0D">
                    <w:rPr>
                      <w:rFonts w:eastAsia="Calibri"/>
                      <w:szCs w:val="24"/>
                    </w:rPr>
                    <w:t xml:space="preserve"> už praėjusį mėnesį.</w:t>
                  </w:r>
                </w:p>
              </w:sdtContent>
            </w:sdt>
            <w:sdt>
              <w:sdtPr>
                <w:alias w:val="17 p."/>
                <w:tag w:val="part_bde06ceeba6643a784ffda0bf8f2cc90"/>
                <w:id w:val="-1401977166"/>
                <w:lock w:val="sdtLocked"/>
              </w:sdtPr>
              <w:sdtEndPr/>
              <w:sdtContent>
                <w:p w14:paraId="10F37972" w14:textId="77777777" w:rsidR="00AB5B83" w:rsidRDefault="00067F18">
                  <w:pPr>
                    <w:spacing w:line="276" w:lineRule="auto"/>
                    <w:ind w:firstLine="709"/>
                    <w:jc w:val="both"/>
                    <w:rPr>
                      <w:rFonts w:eastAsia="Calibri"/>
                      <w:szCs w:val="24"/>
                    </w:rPr>
                  </w:pPr>
                  <w:sdt>
                    <w:sdtPr>
                      <w:alias w:val="Numeris"/>
                      <w:tag w:val="nr_bde06ceeba6643a784ffda0bf8f2cc90"/>
                      <w:id w:val="615262053"/>
                      <w:lock w:val="sdtLocked"/>
                    </w:sdtPr>
                    <w:sdtEndPr/>
                    <w:sdtContent>
                      <w:r w:rsidR="00D54B0D">
                        <w:rPr>
                          <w:rFonts w:eastAsia="Calibri"/>
                          <w:szCs w:val="24"/>
                        </w:rPr>
                        <w:t>17</w:t>
                      </w:r>
                    </w:sdtContent>
                  </w:sdt>
                  <w:r w:rsidR="00D54B0D">
                    <w:rPr>
                      <w:rFonts w:eastAsia="Calibri"/>
                      <w:szCs w:val="24"/>
                    </w:rPr>
                    <w:t xml:space="preserve">. Mokamų </w:t>
                  </w:r>
                  <w:proofErr w:type="spellStart"/>
                  <w:r w:rsidR="00D54B0D">
                    <w:rPr>
                      <w:rFonts w:eastAsia="Calibri"/>
                      <w:szCs w:val="24"/>
                    </w:rPr>
                    <w:t>butpinigių</w:t>
                  </w:r>
                  <w:proofErr w:type="spellEnd"/>
                  <w:r w:rsidR="00D54B0D">
                    <w:rPr>
                      <w:rFonts w:eastAsia="Calibri"/>
                      <w:szCs w:val="24"/>
                    </w:rPr>
                    <w:t xml:space="preserve"> už ne visą mėnesį dydis apskaičiuojamas pareigūnui taikomo dydžio </w:t>
                  </w:r>
                  <w:proofErr w:type="spellStart"/>
                  <w:r w:rsidR="00D54B0D">
                    <w:rPr>
                      <w:rFonts w:eastAsia="Calibri"/>
                      <w:szCs w:val="24"/>
                    </w:rPr>
                    <w:t>butpinigius</w:t>
                  </w:r>
                  <w:proofErr w:type="spellEnd"/>
                  <w:r w:rsidR="00D54B0D">
                    <w:rPr>
                      <w:rFonts w:eastAsia="Calibri"/>
                      <w:szCs w:val="24"/>
                    </w:rPr>
                    <w:t xml:space="preserve"> dalijant iš to mėnesio kalendorinių dienų skaičiaus ir dauginant iš kalendorinių dienų, už kurias pareigūnui priklauso </w:t>
                  </w:r>
                  <w:proofErr w:type="spellStart"/>
                  <w:r w:rsidR="00D54B0D">
                    <w:rPr>
                      <w:rFonts w:eastAsia="Calibri"/>
                      <w:szCs w:val="24"/>
                    </w:rPr>
                    <w:t>butpinigiai</w:t>
                  </w:r>
                  <w:proofErr w:type="spellEnd"/>
                  <w:r w:rsidR="00D54B0D">
                    <w:rPr>
                      <w:rFonts w:eastAsia="Calibri"/>
                      <w:szCs w:val="24"/>
                    </w:rPr>
                    <w:t>, skaičiaus.</w:t>
                  </w:r>
                </w:p>
              </w:sdtContent>
            </w:sdt>
            <w:sdt>
              <w:sdtPr>
                <w:alias w:val="18 p."/>
                <w:tag w:val="part_7447c8bc42494befb5d3cd5d7d3112a4"/>
                <w:id w:val="1069994888"/>
                <w:lock w:val="sdtLocked"/>
              </w:sdtPr>
              <w:sdtEndPr/>
              <w:sdtContent>
                <w:p w14:paraId="6786D02C" w14:textId="77777777" w:rsidR="00AB5B83" w:rsidRDefault="00067F18">
                  <w:pPr>
                    <w:spacing w:line="276" w:lineRule="auto"/>
                    <w:ind w:firstLine="709"/>
                    <w:jc w:val="both"/>
                    <w:rPr>
                      <w:rFonts w:eastAsia="Calibri"/>
                      <w:szCs w:val="24"/>
                    </w:rPr>
                  </w:pPr>
                  <w:sdt>
                    <w:sdtPr>
                      <w:alias w:val="Numeris"/>
                      <w:tag w:val="nr_7447c8bc42494befb5d3cd5d7d3112a4"/>
                      <w:id w:val="-1249192781"/>
                      <w:lock w:val="sdtLocked"/>
                    </w:sdtPr>
                    <w:sdtEndPr/>
                    <w:sdtContent>
                      <w:r w:rsidR="00D54B0D">
                        <w:rPr>
                          <w:rFonts w:eastAsia="Calibri"/>
                          <w:color w:val="000000"/>
                          <w:szCs w:val="24"/>
                        </w:rPr>
                        <w:t>18</w:t>
                      </w:r>
                    </w:sdtContent>
                  </w:sdt>
                  <w:r w:rsidR="00D54B0D">
                    <w:rPr>
                      <w:rFonts w:eastAsia="Calibri"/>
                      <w:color w:val="000000"/>
                      <w:szCs w:val="24"/>
                    </w:rPr>
                    <w:t xml:space="preserve">. Išleidžiant pareigūną kasmetinių ir kitų atostogų, </w:t>
                  </w:r>
                  <w:proofErr w:type="spellStart"/>
                  <w:r w:rsidR="00D54B0D">
                    <w:rPr>
                      <w:rFonts w:eastAsia="Calibri"/>
                      <w:color w:val="000000"/>
                      <w:szCs w:val="24"/>
                    </w:rPr>
                    <w:t>butpinigiai</w:t>
                  </w:r>
                  <w:proofErr w:type="spellEnd"/>
                  <w:r w:rsidR="00D54B0D">
                    <w:rPr>
                      <w:rFonts w:eastAsia="Calibri"/>
                      <w:color w:val="000000"/>
                      <w:szCs w:val="24"/>
                    </w:rPr>
                    <w:t xml:space="preserve"> išmokami kartu su darbo užmokesčiu.</w:t>
                  </w:r>
                </w:p>
              </w:sdtContent>
            </w:sdt>
            <w:sdt>
              <w:sdtPr>
                <w:alias w:val="19 p."/>
                <w:tag w:val="part_ac2cff30b18e436fab9ec2236bc7f88b"/>
                <w:id w:val="-626473442"/>
                <w:lock w:val="sdtLocked"/>
              </w:sdtPr>
              <w:sdtEndPr/>
              <w:sdtContent>
                <w:p w14:paraId="39ED05F2" w14:textId="77777777" w:rsidR="00AB5B83" w:rsidRDefault="00067F18">
                  <w:pPr>
                    <w:tabs>
                      <w:tab w:val="left" w:pos="993"/>
                    </w:tabs>
                    <w:spacing w:line="276" w:lineRule="auto"/>
                    <w:ind w:firstLine="709"/>
                    <w:jc w:val="both"/>
                    <w:rPr>
                      <w:rFonts w:eastAsia="Calibri"/>
                      <w:szCs w:val="24"/>
                    </w:rPr>
                  </w:pPr>
                  <w:sdt>
                    <w:sdtPr>
                      <w:alias w:val="Numeris"/>
                      <w:tag w:val="nr_ac2cff30b18e436fab9ec2236bc7f88b"/>
                      <w:id w:val="1881507962"/>
                      <w:lock w:val="sdtLocked"/>
                    </w:sdtPr>
                    <w:sdtEndPr/>
                    <w:sdtContent>
                      <w:r w:rsidR="00D54B0D">
                        <w:rPr>
                          <w:rFonts w:eastAsia="Calibri"/>
                          <w:szCs w:val="24"/>
                        </w:rPr>
                        <w:t>19</w:t>
                      </w:r>
                    </w:sdtContent>
                  </w:sdt>
                  <w:r w:rsidR="00D54B0D">
                    <w:rPr>
                      <w:rFonts w:eastAsia="Calibri"/>
                      <w:szCs w:val="24"/>
                    </w:rPr>
                    <w:t>. Pareigūnas nedelsdamas, bet ne vėliau kaip per 5 darbo dienas nuo tos dienos, kai:</w:t>
                  </w:r>
                </w:p>
                <w:sdt>
                  <w:sdtPr>
                    <w:alias w:val="19.1 pp."/>
                    <w:tag w:val="part_17a1f0b989294f6e8ed1e8aff2ed1b03"/>
                    <w:id w:val="-1451856585"/>
                    <w:lock w:val="sdtLocked"/>
                  </w:sdtPr>
                  <w:sdtEndPr/>
                  <w:sdtContent>
                    <w:p w14:paraId="5509E636" w14:textId="77777777" w:rsidR="00AB5B83" w:rsidRDefault="00067F18">
                      <w:pPr>
                        <w:tabs>
                          <w:tab w:val="left" w:pos="993"/>
                        </w:tabs>
                        <w:spacing w:line="276" w:lineRule="auto"/>
                        <w:ind w:firstLine="709"/>
                        <w:jc w:val="both"/>
                        <w:rPr>
                          <w:rFonts w:eastAsia="Calibri"/>
                          <w:szCs w:val="24"/>
                        </w:rPr>
                      </w:pPr>
                      <w:sdt>
                        <w:sdtPr>
                          <w:alias w:val="Numeris"/>
                          <w:tag w:val="nr_17a1f0b989294f6e8ed1e8aff2ed1b03"/>
                          <w:id w:val="35168824"/>
                          <w:lock w:val="sdtLocked"/>
                        </w:sdtPr>
                        <w:sdtEndPr/>
                        <w:sdtContent>
                          <w:r w:rsidR="00D54B0D">
                            <w:rPr>
                              <w:rFonts w:eastAsia="Calibri"/>
                              <w:szCs w:val="24"/>
                            </w:rPr>
                            <w:t>19.1</w:t>
                          </w:r>
                        </w:sdtContent>
                      </w:sdt>
                      <w:r w:rsidR="00D54B0D">
                        <w:rPr>
                          <w:rFonts w:eastAsia="Calibri"/>
                          <w:szCs w:val="24"/>
                        </w:rPr>
                        <w:t xml:space="preserve">. jis pats, jo sutuoktinis, sugyventinis (partneris), nepilnamečiai vaikai (įvaikiai) </w:t>
                      </w:r>
                      <w:r w:rsidR="00D54B0D">
                        <w:rPr>
                          <w:rFonts w:eastAsia="Calibri"/>
                          <w:color w:val="000000"/>
                          <w:szCs w:val="24"/>
                        </w:rPr>
                        <w:t xml:space="preserve">ar kiti kartu su pareigūnu gyvenantys jo šeimos nariai, nurodyti Vidaus tarnybos statuto 33 straipsnio 7 </w:t>
                      </w:r>
                      <w:r w:rsidR="00D54B0D">
                        <w:rPr>
                          <w:rFonts w:eastAsia="Calibri"/>
                          <w:color w:val="000000"/>
                          <w:szCs w:val="24"/>
                        </w:rPr>
                        <w:lastRenderedPageBreak/>
                        <w:t xml:space="preserve">dalyje, pareigūno tarnybos vietovėje įgijo nuosavybės teise priklausančią tinkamą gyventi vienam asmeniui ar šeimai ir atitinkančią statybos bei specialiųjų normų (higienos, gaisrinės saugos ir kitų) reikalavimus gyvenamąją patalpą, </w:t>
                      </w:r>
                      <w:r w:rsidR="00D54B0D">
                        <w:rPr>
                          <w:rFonts w:eastAsia="Calibri"/>
                          <w:szCs w:val="24"/>
                        </w:rPr>
                        <w:t>privalo apie tai raštu pranešti įstaigos vadovui ar jo įgaliotam asmeniui;</w:t>
                      </w:r>
                    </w:p>
                  </w:sdtContent>
                </w:sdt>
                <w:sdt>
                  <w:sdtPr>
                    <w:alias w:val="19.2 pp."/>
                    <w:tag w:val="part_32329414337647ffbbff17e3ff01980b"/>
                    <w:id w:val="5635552"/>
                    <w:lock w:val="sdtLocked"/>
                  </w:sdtPr>
                  <w:sdtEndPr/>
                  <w:sdtContent>
                    <w:p w14:paraId="77D18286" w14:textId="77777777" w:rsidR="00AB5B83" w:rsidRDefault="00067F18">
                      <w:pPr>
                        <w:tabs>
                          <w:tab w:val="left" w:pos="1418"/>
                          <w:tab w:val="left" w:pos="1560"/>
                        </w:tabs>
                        <w:spacing w:line="276" w:lineRule="auto"/>
                        <w:ind w:firstLine="709"/>
                        <w:jc w:val="both"/>
                        <w:rPr>
                          <w:rFonts w:eastAsia="Calibri"/>
                          <w:szCs w:val="24"/>
                        </w:rPr>
                      </w:pPr>
                      <w:sdt>
                        <w:sdtPr>
                          <w:alias w:val="Numeris"/>
                          <w:tag w:val="nr_32329414337647ffbbff17e3ff01980b"/>
                          <w:id w:val="1037474829"/>
                          <w:lock w:val="sdtLocked"/>
                        </w:sdtPr>
                        <w:sdtEndPr/>
                        <w:sdtContent>
                          <w:r w:rsidR="00D54B0D">
                            <w:rPr>
                              <w:rFonts w:eastAsia="Calibri"/>
                              <w:szCs w:val="24"/>
                            </w:rPr>
                            <w:t>19.2</w:t>
                          </w:r>
                        </w:sdtContent>
                      </w:sdt>
                      <w:r w:rsidR="00D54B0D">
                        <w:rPr>
                          <w:rFonts w:eastAsia="Calibri"/>
                          <w:szCs w:val="24"/>
                        </w:rPr>
                        <w:t xml:space="preserve">. pasikeitė gyvenamosios patalpos tarnybos vietovėje nuomos mokesčio dydis, buvo nutraukta nuomos sutartis arba pasikeitė sudarytos nuomos sutarties galiojimo terminas, buvo sudaryta nauja nuomos sutartis, pasikeitė pareigūno šeiminė padėtis, pasikeitė kartu su juo gyvenantys šeimos nariai, nurodyti Vidaus tarnybos statuto 33 straipsnio 7 dalyje, kartu su pareigūnu gyvenantys nepilnamečiai vaikai (įvaikiai) sulaukė pilnametystės, pareigūnas persikėlė gyventi į kitą gyvenamąją patalpą arba atsirado kitų aplinkybių, turinčių įtakos </w:t>
                      </w:r>
                      <w:proofErr w:type="spellStart"/>
                      <w:r w:rsidR="00D54B0D">
                        <w:rPr>
                          <w:rFonts w:eastAsia="Calibri"/>
                          <w:szCs w:val="24"/>
                        </w:rPr>
                        <w:t>butpinigių</w:t>
                      </w:r>
                      <w:proofErr w:type="spellEnd"/>
                      <w:r w:rsidR="00D54B0D">
                        <w:rPr>
                          <w:rFonts w:eastAsia="Calibri"/>
                          <w:szCs w:val="24"/>
                        </w:rPr>
                        <w:t xml:space="preserve"> mokėjimui ar jų dydžiui, privalo apie tai raštu pranešti įstaigos vadovui ar jo įgaliotam asmeniui ir </w:t>
                      </w:r>
                      <w:r w:rsidR="00D54B0D">
                        <w:rPr>
                          <w:rFonts w:eastAsia="Calibri"/>
                          <w:color w:val="000000"/>
                          <w:szCs w:val="24"/>
                        </w:rPr>
                        <w:t>kartu su šiuo pranešimu pateikti dokumentus ir (ar) informaciją, patvirtinančius pasikeitusias aplinkybes, jeigu įstaiga neturi teisės šių dokumentų ir (ar) informacijos gauti iš registrų ir informacinių sistemų, kurių valdytoja ir (ar) tvarkytoja yra įstaiga.</w:t>
                      </w:r>
                    </w:p>
                  </w:sdtContent>
                </w:sdt>
              </w:sdtContent>
            </w:sdt>
            <w:sdt>
              <w:sdtPr>
                <w:alias w:val="20 p."/>
                <w:tag w:val="part_b99398d42406401f8742223a2b1b6c2f"/>
                <w:id w:val="-286663663"/>
                <w:lock w:val="sdtLocked"/>
              </w:sdtPr>
              <w:sdtEndPr/>
              <w:sdtContent>
                <w:p w14:paraId="3B8957E0" w14:textId="77777777" w:rsidR="00AB5B83" w:rsidRDefault="00067F18">
                  <w:pPr>
                    <w:spacing w:line="276" w:lineRule="auto"/>
                    <w:ind w:firstLine="709"/>
                    <w:jc w:val="both"/>
                    <w:rPr>
                      <w:rFonts w:eastAsia="Calibri"/>
                      <w:szCs w:val="24"/>
                    </w:rPr>
                  </w:pPr>
                  <w:sdt>
                    <w:sdtPr>
                      <w:alias w:val="Numeris"/>
                      <w:tag w:val="nr_b99398d42406401f8742223a2b1b6c2f"/>
                      <w:id w:val="-1021325045"/>
                      <w:lock w:val="sdtLocked"/>
                    </w:sdtPr>
                    <w:sdtEndPr/>
                    <w:sdtContent>
                      <w:r w:rsidR="00D54B0D">
                        <w:rPr>
                          <w:rFonts w:eastAsia="Calibri"/>
                          <w:szCs w:val="24"/>
                        </w:rPr>
                        <w:t>20</w:t>
                      </w:r>
                    </w:sdtContent>
                  </w:sdt>
                  <w:r w:rsidR="00D54B0D">
                    <w:rPr>
                      <w:rFonts w:eastAsia="Calibri"/>
                      <w:szCs w:val="24"/>
                    </w:rPr>
                    <w:t xml:space="preserve">. Pasikeitus </w:t>
                  </w:r>
                  <w:proofErr w:type="spellStart"/>
                  <w:r w:rsidR="00D54B0D">
                    <w:rPr>
                      <w:rFonts w:eastAsia="Calibri"/>
                      <w:szCs w:val="24"/>
                    </w:rPr>
                    <w:t>butpinigių</w:t>
                  </w:r>
                  <w:proofErr w:type="spellEnd"/>
                  <w:r w:rsidR="00D54B0D">
                    <w:rPr>
                      <w:rFonts w:eastAsia="Calibri"/>
                      <w:szCs w:val="24"/>
                    </w:rPr>
                    <w:t xml:space="preserve"> skyrimą ir mokėjimą reglamentuojančiuose teisės aktuose nustatytiems </w:t>
                  </w:r>
                  <w:proofErr w:type="spellStart"/>
                  <w:r w:rsidR="00D54B0D">
                    <w:rPr>
                      <w:rFonts w:eastAsia="Calibri"/>
                      <w:szCs w:val="24"/>
                    </w:rPr>
                    <w:t>butpinigių</w:t>
                  </w:r>
                  <w:proofErr w:type="spellEnd"/>
                  <w:r w:rsidR="00D54B0D">
                    <w:rPr>
                      <w:rFonts w:eastAsia="Calibri"/>
                      <w:szCs w:val="24"/>
                    </w:rPr>
                    <w:t xml:space="preserve"> dydžiams, įstaigos vadovo įgaliotas įstaigos padalinys per 15 darbo dienų nuo šių dydžių pasikeitimo dienos inicijuoja įstaigos vadovo įsakymų dėl </w:t>
                  </w:r>
                  <w:proofErr w:type="spellStart"/>
                  <w:r w:rsidR="00D54B0D">
                    <w:rPr>
                      <w:rFonts w:eastAsia="Calibri"/>
                      <w:szCs w:val="24"/>
                    </w:rPr>
                    <w:t>butpinigių</w:t>
                  </w:r>
                  <w:proofErr w:type="spellEnd"/>
                  <w:r w:rsidR="00D54B0D">
                    <w:rPr>
                      <w:rFonts w:eastAsia="Calibri"/>
                      <w:szCs w:val="24"/>
                    </w:rPr>
                    <w:t xml:space="preserve"> skyrimo ir taikomų </w:t>
                  </w:r>
                  <w:proofErr w:type="spellStart"/>
                  <w:r w:rsidR="00D54B0D">
                    <w:rPr>
                      <w:rFonts w:eastAsia="Calibri"/>
                      <w:szCs w:val="24"/>
                    </w:rPr>
                    <w:t>butpinigių</w:t>
                  </w:r>
                  <w:proofErr w:type="spellEnd"/>
                  <w:r w:rsidR="00D54B0D">
                    <w:rPr>
                      <w:rFonts w:eastAsia="Calibri"/>
                      <w:szCs w:val="24"/>
                    </w:rPr>
                    <w:t xml:space="preserve"> dydžių nustatymo pareigūnams pakeitimus.</w:t>
                  </w:r>
                </w:p>
              </w:sdtContent>
            </w:sdt>
            <w:sdt>
              <w:sdtPr>
                <w:alias w:val="21 p."/>
                <w:tag w:val="part_e3e600d1fb4d44038fc23c3ea5dc1264"/>
                <w:id w:val="-674043070"/>
                <w:lock w:val="sdtLocked"/>
              </w:sdtPr>
              <w:sdtEndPr/>
              <w:sdtContent>
                <w:p w14:paraId="1EFCF655" w14:textId="77777777" w:rsidR="00AB5B83" w:rsidRDefault="00067F18">
                  <w:pPr>
                    <w:spacing w:line="276" w:lineRule="auto"/>
                    <w:ind w:firstLine="709"/>
                    <w:jc w:val="both"/>
                    <w:rPr>
                      <w:rFonts w:eastAsia="Calibri"/>
                      <w:szCs w:val="24"/>
                    </w:rPr>
                  </w:pPr>
                  <w:sdt>
                    <w:sdtPr>
                      <w:alias w:val="Numeris"/>
                      <w:tag w:val="nr_e3e600d1fb4d44038fc23c3ea5dc1264"/>
                      <w:id w:val="-745415617"/>
                      <w:lock w:val="sdtLocked"/>
                    </w:sdtPr>
                    <w:sdtEndPr/>
                    <w:sdtContent>
                      <w:r w:rsidR="00D54B0D">
                        <w:rPr>
                          <w:rFonts w:eastAsia="Calibri"/>
                          <w:szCs w:val="24"/>
                        </w:rPr>
                        <w:t>21</w:t>
                      </w:r>
                    </w:sdtContent>
                  </w:sdt>
                  <w:r w:rsidR="00D54B0D">
                    <w:rPr>
                      <w:rFonts w:eastAsia="Calibri"/>
                      <w:szCs w:val="24"/>
                    </w:rPr>
                    <w:t xml:space="preserve">. Jeigu paaiškėja faktų, kad pareigūnas neteko teisės gauti </w:t>
                  </w:r>
                  <w:proofErr w:type="spellStart"/>
                  <w:r w:rsidR="00D54B0D">
                    <w:rPr>
                      <w:rFonts w:eastAsia="Calibri"/>
                      <w:szCs w:val="24"/>
                    </w:rPr>
                    <w:t>butpinigius</w:t>
                  </w:r>
                  <w:proofErr w:type="spellEnd"/>
                  <w:r w:rsidR="00D54B0D">
                    <w:rPr>
                      <w:rFonts w:eastAsia="Calibri"/>
                      <w:szCs w:val="24"/>
                    </w:rPr>
                    <w:t xml:space="preserve">, nedelsiant, ne vėliau kaip kitą darbo dieną, priimamas įstaigos vadovo sprendimas nutraukti </w:t>
                  </w:r>
                  <w:proofErr w:type="spellStart"/>
                  <w:r w:rsidR="00D54B0D">
                    <w:rPr>
                      <w:rFonts w:eastAsia="Calibri"/>
                      <w:szCs w:val="24"/>
                    </w:rPr>
                    <w:t>butpinigių</w:t>
                  </w:r>
                  <w:proofErr w:type="spellEnd"/>
                  <w:r w:rsidR="00D54B0D">
                    <w:rPr>
                      <w:rFonts w:eastAsia="Calibri"/>
                      <w:szCs w:val="24"/>
                    </w:rPr>
                    <w:t xml:space="preserve"> mokėjimą.</w:t>
                  </w:r>
                </w:p>
                <w:p w14:paraId="6982D911" w14:textId="77777777" w:rsidR="00AB5B83" w:rsidRDefault="00D54B0D">
                  <w:pPr>
                    <w:spacing w:line="276" w:lineRule="auto"/>
                    <w:ind w:firstLine="709"/>
                    <w:jc w:val="both"/>
                    <w:rPr>
                      <w:rFonts w:eastAsia="Calibri"/>
                      <w:szCs w:val="24"/>
                    </w:rPr>
                  </w:pPr>
                  <w:r>
                    <w:rPr>
                      <w:rFonts w:eastAsia="Calibri"/>
                      <w:szCs w:val="24"/>
                    </w:rPr>
                    <w:t xml:space="preserve">Esant pagrįstų įtarimų, kad pareigūnas neteko teisės gauti </w:t>
                  </w:r>
                  <w:proofErr w:type="spellStart"/>
                  <w:r>
                    <w:rPr>
                      <w:rFonts w:eastAsia="Calibri"/>
                      <w:szCs w:val="24"/>
                    </w:rPr>
                    <w:t>butpinigius</w:t>
                  </w:r>
                  <w:proofErr w:type="spellEnd"/>
                  <w:r>
                    <w:rPr>
                      <w:rFonts w:eastAsia="Calibri"/>
                      <w:szCs w:val="24"/>
                    </w:rPr>
                    <w:t xml:space="preserve"> arba tokios teisės neturėjo skiriant </w:t>
                  </w:r>
                  <w:proofErr w:type="spellStart"/>
                  <w:r>
                    <w:rPr>
                      <w:rFonts w:eastAsia="Calibri"/>
                      <w:szCs w:val="24"/>
                    </w:rPr>
                    <w:t>butpinigius</w:t>
                  </w:r>
                  <w:proofErr w:type="spellEnd"/>
                  <w:r>
                    <w:rPr>
                      <w:rFonts w:eastAsia="Calibri"/>
                      <w:szCs w:val="24"/>
                    </w:rPr>
                    <w:t>, įstaigos vadovas ar jo įgaliotas asmuo turi teisę raštu prašyti pareigūno, kad šis per jų nustatytą terminą pateiktų paaiškinimus raštu, dokumentus ir (ar) informaciją, pašalinančius šiuos įtarimus.</w:t>
                  </w:r>
                </w:p>
              </w:sdtContent>
            </w:sdt>
            <w:sdt>
              <w:sdtPr>
                <w:alias w:val="22 p."/>
                <w:tag w:val="part_cf338dff269247639e1c2aa0ef75c9aa"/>
                <w:id w:val="-1488861390"/>
                <w:lock w:val="sdtLocked"/>
              </w:sdtPr>
              <w:sdtEndPr/>
              <w:sdtContent>
                <w:p w14:paraId="5BCE583C" w14:textId="77777777" w:rsidR="00AB5B83" w:rsidRDefault="00067F18">
                  <w:pPr>
                    <w:spacing w:line="276" w:lineRule="auto"/>
                    <w:ind w:firstLine="709"/>
                    <w:jc w:val="both"/>
                    <w:rPr>
                      <w:rFonts w:eastAsia="Calibri"/>
                      <w:szCs w:val="24"/>
                    </w:rPr>
                  </w:pPr>
                  <w:sdt>
                    <w:sdtPr>
                      <w:alias w:val="Numeris"/>
                      <w:tag w:val="nr_cf338dff269247639e1c2aa0ef75c9aa"/>
                      <w:id w:val="-1497962326"/>
                      <w:lock w:val="sdtLocked"/>
                    </w:sdtPr>
                    <w:sdtEndPr/>
                    <w:sdtContent>
                      <w:r w:rsidR="00D54B0D">
                        <w:rPr>
                          <w:rFonts w:eastAsia="Calibri"/>
                          <w:szCs w:val="24"/>
                        </w:rPr>
                        <w:t>22</w:t>
                      </w:r>
                    </w:sdtContent>
                  </w:sdt>
                  <w:r w:rsidR="00D54B0D">
                    <w:rPr>
                      <w:rFonts w:eastAsia="Calibri"/>
                      <w:szCs w:val="24"/>
                    </w:rPr>
                    <w:t xml:space="preserve">. Įstaigos vadovo sprendimu </w:t>
                  </w:r>
                  <w:proofErr w:type="spellStart"/>
                  <w:r w:rsidR="00D54B0D">
                    <w:rPr>
                      <w:rFonts w:eastAsia="Calibri"/>
                      <w:szCs w:val="24"/>
                    </w:rPr>
                    <w:t>butpinigių</w:t>
                  </w:r>
                  <w:proofErr w:type="spellEnd"/>
                  <w:r w:rsidR="00D54B0D">
                    <w:rPr>
                      <w:rFonts w:eastAsia="Calibri"/>
                      <w:szCs w:val="24"/>
                    </w:rPr>
                    <w:t xml:space="preserve"> mokėjimas nutraukiamas, kai:</w:t>
                  </w:r>
                </w:p>
                <w:sdt>
                  <w:sdtPr>
                    <w:alias w:val="22.1 pp."/>
                    <w:tag w:val="part_ef14dda6bc56495bbbfb23d891dad763"/>
                    <w:id w:val="1269736096"/>
                    <w:lock w:val="sdtLocked"/>
                  </w:sdtPr>
                  <w:sdtEndPr/>
                  <w:sdtContent>
                    <w:p w14:paraId="161BE7B1" w14:textId="77777777" w:rsidR="00AB5B83" w:rsidRDefault="00067F18">
                      <w:pPr>
                        <w:spacing w:line="276" w:lineRule="auto"/>
                        <w:ind w:firstLine="709"/>
                        <w:jc w:val="both"/>
                        <w:rPr>
                          <w:rFonts w:eastAsia="Calibri"/>
                          <w:szCs w:val="24"/>
                        </w:rPr>
                      </w:pPr>
                      <w:sdt>
                        <w:sdtPr>
                          <w:alias w:val="Numeris"/>
                          <w:tag w:val="nr_ef14dda6bc56495bbbfb23d891dad763"/>
                          <w:id w:val="1008413336"/>
                          <w:lock w:val="sdtLocked"/>
                        </w:sdtPr>
                        <w:sdtEndPr/>
                        <w:sdtContent>
                          <w:r w:rsidR="00D54B0D">
                            <w:rPr>
                              <w:rFonts w:eastAsia="Calibri"/>
                              <w:szCs w:val="24"/>
                            </w:rPr>
                            <w:t>22.1</w:t>
                          </w:r>
                        </w:sdtContent>
                      </w:sdt>
                      <w:r w:rsidR="00D54B0D">
                        <w:rPr>
                          <w:rFonts w:eastAsia="Calibri"/>
                          <w:szCs w:val="24"/>
                        </w:rPr>
                        <w:t>. atsiranda ar paaiškėja bent viena iš aprašo 15.1, 15.3–15.11, 15.13 ir 15.14 papunkčiuose nurodytų sąlygų;</w:t>
                      </w:r>
                    </w:p>
                  </w:sdtContent>
                </w:sdt>
                <w:sdt>
                  <w:sdtPr>
                    <w:alias w:val="22.2 pp."/>
                    <w:tag w:val="part_49c2ad46acfb4c219b207cb2f762173e"/>
                    <w:id w:val="1865402754"/>
                    <w:lock w:val="sdtLocked"/>
                  </w:sdtPr>
                  <w:sdtEndPr/>
                  <w:sdtContent>
                    <w:p w14:paraId="4794285F" w14:textId="77777777" w:rsidR="00AB5B83" w:rsidRDefault="00067F18">
                      <w:pPr>
                        <w:spacing w:line="276" w:lineRule="auto"/>
                        <w:ind w:firstLine="709"/>
                        <w:jc w:val="both"/>
                        <w:rPr>
                          <w:rFonts w:eastAsia="Calibri"/>
                          <w:szCs w:val="24"/>
                        </w:rPr>
                      </w:pPr>
                      <w:sdt>
                        <w:sdtPr>
                          <w:alias w:val="Numeris"/>
                          <w:tag w:val="nr_49c2ad46acfb4c219b207cb2f762173e"/>
                          <w:id w:val="971327207"/>
                          <w:lock w:val="sdtLocked"/>
                        </w:sdtPr>
                        <w:sdtEndPr/>
                        <w:sdtContent>
                          <w:r w:rsidR="00D54B0D">
                            <w:rPr>
                              <w:rFonts w:eastAsia="Calibri"/>
                              <w:szCs w:val="24"/>
                            </w:rPr>
                            <w:t>22.2</w:t>
                          </w:r>
                        </w:sdtContent>
                      </w:sdt>
                      <w:r w:rsidR="00D54B0D">
                        <w:rPr>
                          <w:rFonts w:eastAsia="Calibri"/>
                          <w:szCs w:val="24"/>
                        </w:rPr>
                        <w:t>. su pareigūnu sudaryta nuomos sutartis yra nutraukta ar kitaip pasibaigia jos galiojimas;</w:t>
                      </w:r>
                    </w:p>
                  </w:sdtContent>
                </w:sdt>
                <w:sdt>
                  <w:sdtPr>
                    <w:alias w:val="22.3 pp."/>
                    <w:tag w:val="part_82c09a0240204cbe8458748e472cdd65"/>
                    <w:id w:val="-1528480064"/>
                    <w:lock w:val="sdtLocked"/>
                  </w:sdtPr>
                  <w:sdtEndPr/>
                  <w:sdtContent>
                    <w:p w14:paraId="19DDB1C3" w14:textId="77777777" w:rsidR="00AB5B83" w:rsidRDefault="00067F18">
                      <w:pPr>
                        <w:spacing w:line="276" w:lineRule="auto"/>
                        <w:ind w:firstLine="709"/>
                        <w:jc w:val="both"/>
                        <w:rPr>
                          <w:rFonts w:eastAsia="Calibri"/>
                          <w:szCs w:val="24"/>
                        </w:rPr>
                      </w:pPr>
                      <w:sdt>
                        <w:sdtPr>
                          <w:alias w:val="Numeris"/>
                          <w:tag w:val="nr_82c09a0240204cbe8458748e472cdd65"/>
                          <w:id w:val="-516308442"/>
                          <w:lock w:val="sdtLocked"/>
                        </w:sdtPr>
                        <w:sdtEndPr/>
                        <w:sdtContent>
                          <w:r w:rsidR="00D54B0D">
                            <w:rPr>
                              <w:rFonts w:eastAsia="Calibri"/>
                              <w:szCs w:val="24"/>
                            </w:rPr>
                            <w:t>22.3</w:t>
                          </w:r>
                        </w:sdtContent>
                      </w:sdt>
                      <w:r w:rsidR="00D54B0D">
                        <w:rPr>
                          <w:rFonts w:eastAsia="Calibri"/>
                          <w:szCs w:val="24"/>
                        </w:rPr>
                        <w:t>. paaiškėja, kad pareigūnas faktiškai gyvena ne nuomos sutartyje nurodytoje gyvenamojoje patalpoje;</w:t>
                      </w:r>
                    </w:p>
                  </w:sdtContent>
                </w:sdt>
                <w:sdt>
                  <w:sdtPr>
                    <w:alias w:val="22.4 pp."/>
                    <w:tag w:val="part_ed7441d5b9c047a581835aa52b95a3da"/>
                    <w:id w:val="-2057616333"/>
                    <w:lock w:val="sdtLocked"/>
                  </w:sdtPr>
                  <w:sdtEndPr/>
                  <w:sdtContent>
                    <w:p w14:paraId="68F932DF" w14:textId="77777777" w:rsidR="00AB5B83" w:rsidRDefault="00067F18">
                      <w:pPr>
                        <w:spacing w:line="276" w:lineRule="auto"/>
                        <w:ind w:firstLine="709"/>
                        <w:jc w:val="both"/>
                        <w:rPr>
                          <w:rFonts w:eastAsia="Calibri"/>
                          <w:szCs w:val="24"/>
                        </w:rPr>
                      </w:pPr>
                      <w:sdt>
                        <w:sdtPr>
                          <w:alias w:val="Numeris"/>
                          <w:tag w:val="nr_ed7441d5b9c047a581835aa52b95a3da"/>
                          <w:id w:val="-1770930787"/>
                          <w:lock w:val="sdtLocked"/>
                        </w:sdtPr>
                        <w:sdtEndPr/>
                        <w:sdtContent>
                          <w:r w:rsidR="00D54B0D">
                            <w:rPr>
                              <w:rFonts w:eastAsia="Calibri"/>
                              <w:szCs w:val="24"/>
                            </w:rPr>
                            <w:t>22.4</w:t>
                          </w:r>
                        </w:sdtContent>
                      </w:sdt>
                      <w:r w:rsidR="00D54B0D">
                        <w:rPr>
                          <w:rFonts w:eastAsia="Calibri"/>
                          <w:szCs w:val="24"/>
                        </w:rPr>
                        <w:t>. pareigūnas atleidžiamas iš vidaus tarnybos, perkeliamas į kitas pareigūno pareigas toje pačioje ar kitoje statutinėje įstaigoje kitoje tarnybos vietovėje, siunčiamas į užsienio valstybes pagal Vidaus tarnybos statuto 38 straipsnį;</w:t>
                      </w:r>
                    </w:p>
                  </w:sdtContent>
                </w:sdt>
                <w:sdt>
                  <w:sdtPr>
                    <w:alias w:val="22.5 pp."/>
                    <w:tag w:val="part_8cd7eb82b41c49228bb0460180b927f7"/>
                    <w:id w:val="-618295266"/>
                    <w:lock w:val="sdtLocked"/>
                  </w:sdtPr>
                  <w:sdtEndPr/>
                  <w:sdtContent>
                    <w:p w14:paraId="3B217538" w14:textId="77777777" w:rsidR="00AB5B83" w:rsidRDefault="00067F18">
                      <w:pPr>
                        <w:tabs>
                          <w:tab w:val="left" w:pos="993"/>
                        </w:tabs>
                        <w:spacing w:line="276" w:lineRule="auto"/>
                        <w:ind w:firstLine="709"/>
                        <w:jc w:val="both"/>
                        <w:rPr>
                          <w:rFonts w:eastAsia="Calibri"/>
                          <w:szCs w:val="24"/>
                          <w:lang w:eastAsia="zh-CN"/>
                        </w:rPr>
                      </w:pPr>
                      <w:sdt>
                        <w:sdtPr>
                          <w:alias w:val="Numeris"/>
                          <w:tag w:val="nr_8cd7eb82b41c49228bb0460180b927f7"/>
                          <w:id w:val="-1323117919"/>
                          <w:lock w:val="sdtLocked"/>
                        </w:sdtPr>
                        <w:sdtEndPr/>
                        <w:sdtContent>
                          <w:r w:rsidR="00D54B0D">
                            <w:rPr>
                              <w:rFonts w:eastAsia="Calibri"/>
                              <w:szCs w:val="24"/>
                              <w:lang w:eastAsia="zh-CN"/>
                            </w:rPr>
                            <w:t>22.5</w:t>
                          </w:r>
                        </w:sdtContent>
                      </w:sdt>
                      <w:r w:rsidR="00D54B0D">
                        <w:rPr>
                          <w:rFonts w:eastAsia="Calibri"/>
                          <w:szCs w:val="24"/>
                          <w:lang w:eastAsia="zh-CN"/>
                        </w:rPr>
                        <w:t>. pareigūnas nustoja eiti Vidaus tarnybos statuto 70 straipsnio 5 dalyje nurodytas pareigas;</w:t>
                      </w:r>
                    </w:p>
                  </w:sdtContent>
                </w:sdt>
                <w:sdt>
                  <w:sdtPr>
                    <w:alias w:val="22.6 pp."/>
                    <w:tag w:val="part_cc73054249e14d38a205723740177689"/>
                    <w:id w:val="-980143963"/>
                    <w:lock w:val="sdtLocked"/>
                  </w:sdtPr>
                  <w:sdtEndPr/>
                  <w:sdtContent>
                    <w:p w14:paraId="0D9AC7E1" w14:textId="77777777" w:rsidR="00AB5B83" w:rsidRDefault="00067F18">
                      <w:pPr>
                        <w:spacing w:line="276" w:lineRule="auto"/>
                        <w:ind w:firstLine="709"/>
                        <w:jc w:val="both"/>
                        <w:rPr>
                          <w:rFonts w:eastAsia="Calibri"/>
                          <w:szCs w:val="24"/>
                        </w:rPr>
                      </w:pPr>
                      <w:sdt>
                        <w:sdtPr>
                          <w:alias w:val="Numeris"/>
                          <w:tag w:val="nr_cc73054249e14d38a205723740177689"/>
                          <w:id w:val="531615135"/>
                          <w:lock w:val="sdtLocked"/>
                        </w:sdtPr>
                        <w:sdtEndPr/>
                        <w:sdtContent>
                          <w:r w:rsidR="00D54B0D">
                            <w:rPr>
                              <w:rFonts w:eastAsia="Calibri"/>
                              <w:szCs w:val="24"/>
                            </w:rPr>
                            <w:t>22.6</w:t>
                          </w:r>
                        </w:sdtContent>
                      </w:sdt>
                      <w:r w:rsidR="00D54B0D">
                        <w:rPr>
                          <w:rFonts w:eastAsia="Calibri"/>
                          <w:szCs w:val="24"/>
                        </w:rPr>
                        <w:t xml:space="preserve">. pareigūnas pateikia prašymą nutraukti </w:t>
                      </w:r>
                      <w:proofErr w:type="spellStart"/>
                      <w:r w:rsidR="00D54B0D">
                        <w:rPr>
                          <w:rFonts w:eastAsia="Calibri"/>
                          <w:szCs w:val="24"/>
                        </w:rPr>
                        <w:t>butpinigių</w:t>
                      </w:r>
                      <w:proofErr w:type="spellEnd"/>
                      <w:r w:rsidR="00D54B0D">
                        <w:rPr>
                          <w:rFonts w:eastAsia="Calibri"/>
                          <w:szCs w:val="24"/>
                        </w:rPr>
                        <w:t xml:space="preserve"> mokėjimą;</w:t>
                      </w:r>
                    </w:p>
                  </w:sdtContent>
                </w:sdt>
                <w:sdt>
                  <w:sdtPr>
                    <w:alias w:val="22.7 pp."/>
                    <w:tag w:val="part_809aa111a3d9434cb611df8d19afc73a"/>
                    <w:id w:val="-1022704392"/>
                    <w:lock w:val="sdtLocked"/>
                  </w:sdtPr>
                  <w:sdtEndPr/>
                  <w:sdtContent>
                    <w:p w14:paraId="05F2B0C0" w14:textId="77777777" w:rsidR="00AB5B83" w:rsidRDefault="00067F18">
                      <w:pPr>
                        <w:spacing w:line="276" w:lineRule="auto"/>
                        <w:ind w:firstLine="709"/>
                        <w:jc w:val="both"/>
                        <w:rPr>
                          <w:szCs w:val="24"/>
                        </w:rPr>
                      </w:pPr>
                      <w:sdt>
                        <w:sdtPr>
                          <w:alias w:val="Numeris"/>
                          <w:tag w:val="nr_809aa111a3d9434cb611df8d19afc73a"/>
                          <w:id w:val="2101904941"/>
                          <w:lock w:val="sdtLocked"/>
                        </w:sdtPr>
                        <w:sdtEndPr/>
                        <w:sdtContent>
                          <w:r w:rsidR="00D54B0D">
                            <w:rPr>
                              <w:rFonts w:eastAsia="Calibri"/>
                              <w:szCs w:val="24"/>
                            </w:rPr>
                            <w:t>22.7</w:t>
                          </w:r>
                        </w:sdtContent>
                      </w:sdt>
                      <w:r w:rsidR="00D54B0D">
                        <w:rPr>
                          <w:rFonts w:eastAsia="Calibri"/>
                          <w:szCs w:val="24"/>
                        </w:rPr>
                        <w:t>. nu</w:t>
                      </w:r>
                      <w:r w:rsidR="00D54B0D">
                        <w:rPr>
                          <w:szCs w:val="24"/>
                        </w:rPr>
                        <w:t>statoma, kad pareigūnas nepatiria</w:t>
                      </w:r>
                      <w:r w:rsidR="00D54B0D">
                        <w:rPr>
                          <w:rFonts w:eastAsia="Calibri"/>
                          <w:szCs w:val="24"/>
                        </w:rPr>
                        <w:t xml:space="preserve"> gyvenamosios patalpos tarnybos vietovėje</w:t>
                      </w:r>
                      <w:r w:rsidR="00D54B0D">
                        <w:rPr>
                          <w:szCs w:val="24"/>
                        </w:rPr>
                        <w:t xml:space="preserve"> nuomos išlaidų arba jų patiria mažiau, nei gauna </w:t>
                      </w:r>
                      <w:proofErr w:type="spellStart"/>
                      <w:r w:rsidR="00D54B0D">
                        <w:rPr>
                          <w:szCs w:val="24"/>
                        </w:rPr>
                        <w:t>butpinigių</w:t>
                      </w:r>
                      <w:proofErr w:type="spellEnd"/>
                      <w:r w:rsidR="00D54B0D">
                        <w:rPr>
                          <w:szCs w:val="24"/>
                        </w:rPr>
                        <w:t>;</w:t>
                      </w:r>
                    </w:p>
                  </w:sdtContent>
                </w:sdt>
                <w:sdt>
                  <w:sdtPr>
                    <w:alias w:val="22.8 pp."/>
                    <w:tag w:val="part_9e908eca2e6f4c9188f288d49b03f68f"/>
                    <w:id w:val="-70813278"/>
                    <w:lock w:val="sdtLocked"/>
                  </w:sdtPr>
                  <w:sdtEndPr/>
                  <w:sdtContent>
                    <w:p w14:paraId="4A735718" w14:textId="77777777" w:rsidR="00AB5B83" w:rsidRDefault="00067F18">
                      <w:pPr>
                        <w:spacing w:line="276" w:lineRule="auto"/>
                        <w:ind w:firstLine="709"/>
                        <w:jc w:val="both"/>
                        <w:rPr>
                          <w:rFonts w:eastAsia="Calibri"/>
                          <w:szCs w:val="24"/>
                        </w:rPr>
                      </w:pPr>
                      <w:sdt>
                        <w:sdtPr>
                          <w:alias w:val="Numeris"/>
                          <w:tag w:val="nr_9e908eca2e6f4c9188f288d49b03f68f"/>
                          <w:id w:val="-1025702423"/>
                          <w:lock w:val="sdtLocked"/>
                        </w:sdtPr>
                        <w:sdtEndPr/>
                        <w:sdtContent>
                          <w:r w:rsidR="00D54B0D">
                            <w:rPr>
                              <w:szCs w:val="24"/>
                            </w:rPr>
                            <w:t>22.8</w:t>
                          </w:r>
                        </w:sdtContent>
                      </w:sdt>
                      <w:r w:rsidR="00D54B0D">
                        <w:rPr>
                          <w:szCs w:val="24"/>
                        </w:rPr>
                        <w:t xml:space="preserve">. nustačius, kad pareigūnas sudarė nuomos sutartį su asmeniu, dėl kurio gali kilti arba kilo </w:t>
                      </w:r>
                      <w:r w:rsidR="00D54B0D">
                        <w:rPr>
                          <w:color w:val="000000"/>
                        </w:rPr>
                        <w:t xml:space="preserve">Viešųjų ir privačių interesų derinimo įstatyme nustatytas </w:t>
                      </w:r>
                      <w:r w:rsidR="00D54B0D">
                        <w:rPr>
                          <w:szCs w:val="24"/>
                        </w:rPr>
                        <w:t>interesų konfliktas.</w:t>
                      </w:r>
                    </w:p>
                    <w:p w14:paraId="45E1070A" w14:textId="77777777" w:rsidR="00AB5B83" w:rsidRDefault="00067F18">
                      <w:pPr>
                        <w:spacing w:line="276" w:lineRule="auto"/>
                        <w:jc w:val="both"/>
                        <w:rPr>
                          <w:rFonts w:eastAsia="Calibri"/>
                          <w:szCs w:val="24"/>
                        </w:rPr>
                      </w:pPr>
                    </w:p>
                  </w:sdtContent>
                </w:sdt>
              </w:sdtContent>
            </w:sdt>
          </w:sdtContent>
        </w:sdt>
        <w:sdt>
          <w:sdtPr>
            <w:alias w:val="skyrius"/>
            <w:tag w:val="part_d7e66b552d51474d821f4812815b450e"/>
            <w:id w:val="1867331613"/>
            <w:lock w:val="sdtLocked"/>
          </w:sdtPr>
          <w:sdtEndPr/>
          <w:sdtContent>
            <w:p w14:paraId="64D7E3DF" w14:textId="77777777" w:rsidR="00AB5B83" w:rsidRDefault="00067F18">
              <w:pPr>
                <w:spacing w:line="276" w:lineRule="auto"/>
                <w:jc w:val="center"/>
                <w:rPr>
                  <w:rFonts w:eastAsia="Calibri"/>
                  <w:b/>
                  <w:szCs w:val="24"/>
                </w:rPr>
              </w:pPr>
              <w:sdt>
                <w:sdtPr>
                  <w:alias w:val="Numeris"/>
                  <w:tag w:val="nr_d7e66b552d51474d821f4812815b450e"/>
                  <w:id w:val="455693015"/>
                  <w:lock w:val="sdtLocked"/>
                </w:sdtPr>
                <w:sdtEndPr/>
                <w:sdtContent>
                  <w:r w:rsidR="00D54B0D">
                    <w:rPr>
                      <w:rFonts w:eastAsia="Calibri"/>
                      <w:b/>
                      <w:szCs w:val="24"/>
                    </w:rPr>
                    <w:t>IV</w:t>
                  </w:r>
                </w:sdtContent>
              </w:sdt>
              <w:r w:rsidR="00D54B0D">
                <w:rPr>
                  <w:rFonts w:eastAsia="Calibri"/>
                  <w:b/>
                  <w:szCs w:val="24"/>
                </w:rPr>
                <w:t xml:space="preserve"> SKYRIUS</w:t>
              </w:r>
            </w:p>
            <w:p w14:paraId="494DC8AA" w14:textId="77777777" w:rsidR="00AB5B83" w:rsidRDefault="00067F18">
              <w:pPr>
                <w:tabs>
                  <w:tab w:val="left" w:pos="1134"/>
                </w:tabs>
                <w:spacing w:line="276" w:lineRule="auto"/>
                <w:jc w:val="center"/>
                <w:rPr>
                  <w:rFonts w:eastAsia="Calibri"/>
                  <w:b/>
                  <w:szCs w:val="24"/>
                </w:rPr>
              </w:pPr>
              <w:sdt>
                <w:sdtPr>
                  <w:alias w:val="Pavadinimas"/>
                  <w:tag w:val="title_d7e66b552d51474d821f4812815b450e"/>
                  <w:id w:val="1652475800"/>
                  <w:lock w:val="sdtLocked"/>
                </w:sdtPr>
                <w:sdtEndPr/>
                <w:sdtContent>
                  <w:r w:rsidR="00D54B0D">
                    <w:rPr>
                      <w:rFonts w:eastAsia="Calibri"/>
                      <w:b/>
                      <w:szCs w:val="24"/>
                    </w:rPr>
                    <w:t>BUTPINIGIŲ SKYRIMO IR MOKĖJIMO KONTROLĖ</w:t>
                  </w:r>
                </w:sdtContent>
              </w:sdt>
            </w:p>
            <w:p w14:paraId="4817F5C1" w14:textId="77777777" w:rsidR="00AB5B83" w:rsidRDefault="00AB5B83">
              <w:pPr>
                <w:tabs>
                  <w:tab w:val="left" w:pos="567"/>
                  <w:tab w:val="left" w:pos="851"/>
                  <w:tab w:val="left" w:pos="993"/>
                </w:tabs>
                <w:spacing w:line="276" w:lineRule="auto"/>
                <w:jc w:val="both"/>
                <w:rPr>
                  <w:rFonts w:eastAsia="Calibri"/>
                  <w:b/>
                  <w:szCs w:val="24"/>
                </w:rPr>
              </w:pPr>
            </w:p>
            <w:sdt>
              <w:sdtPr>
                <w:alias w:val="23 p."/>
                <w:tag w:val="part_35fa411afb5947beab9a587f77e2c336"/>
                <w:id w:val="-1096557971"/>
                <w:lock w:val="sdtLocked"/>
              </w:sdtPr>
              <w:sdtEndPr/>
              <w:sdtContent>
                <w:p w14:paraId="5A3BB857" w14:textId="77777777" w:rsidR="00AB5B83" w:rsidRDefault="00067F18">
                  <w:pPr>
                    <w:tabs>
                      <w:tab w:val="left" w:pos="567"/>
                      <w:tab w:val="left" w:pos="851"/>
                      <w:tab w:val="left" w:pos="993"/>
                    </w:tabs>
                    <w:spacing w:line="276" w:lineRule="auto"/>
                    <w:ind w:firstLine="709"/>
                    <w:jc w:val="both"/>
                    <w:rPr>
                      <w:rFonts w:eastAsia="Calibri"/>
                      <w:szCs w:val="24"/>
                    </w:rPr>
                  </w:pPr>
                  <w:sdt>
                    <w:sdtPr>
                      <w:alias w:val="Numeris"/>
                      <w:tag w:val="nr_35fa411afb5947beab9a587f77e2c336"/>
                      <w:id w:val="1759868093"/>
                      <w:lock w:val="sdtLocked"/>
                    </w:sdtPr>
                    <w:sdtEndPr/>
                    <w:sdtContent>
                      <w:r w:rsidR="00D54B0D">
                        <w:rPr>
                          <w:rFonts w:eastAsia="Calibri"/>
                          <w:szCs w:val="24"/>
                        </w:rPr>
                        <w:t>23</w:t>
                      </w:r>
                    </w:sdtContent>
                  </w:sdt>
                  <w:r w:rsidR="00D54B0D">
                    <w:rPr>
                      <w:rFonts w:eastAsia="Calibri"/>
                      <w:szCs w:val="24"/>
                    </w:rPr>
                    <w:t xml:space="preserve">. Siekiant užtikrinti, kad būtų priimti pagrįsti ir teisėti sprendimai skirti </w:t>
                  </w:r>
                  <w:proofErr w:type="spellStart"/>
                  <w:r w:rsidR="00D54B0D">
                    <w:rPr>
                      <w:rFonts w:eastAsia="Calibri"/>
                      <w:szCs w:val="24"/>
                    </w:rPr>
                    <w:t>butpinigius</w:t>
                  </w:r>
                  <w:proofErr w:type="spellEnd"/>
                  <w:r w:rsidR="00D54B0D">
                    <w:rPr>
                      <w:rFonts w:eastAsia="Calibri"/>
                      <w:szCs w:val="24"/>
                    </w:rPr>
                    <w:t xml:space="preserve"> pareigūnams, prieš priimant šiuos sprendimus gali būti atliekamas </w:t>
                  </w:r>
                  <w:proofErr w:type="spellStart"/>
                  <w:r w:rsidR="00D54B0D">
                    <w:rPr>
                      <w:rFonts w:eastAsia="Calibri"/>
                      <w:szCs w:val="24"/>
                    </w:rPr>
                    <w:t>butpinigių</w:t>
                  </w:r>
                  <w:proofErr w:type="spellEnd"/>
                  <w:r w:rsidR="00D54B0D">
                    <w:rPr>
                      <w:rFonts w:eastAsia="Calibri"/>
                      <w:szCs w:val="24"/>
                    </w:rPr>
                    <w:t xml:space="preserve"> skyrimo teisėtumo </w:t>
                  </w:r>
                  <w:r w:rsidR="00D54B0D">
                    <w:rPr>
                      <w:rFonts w:eastAsia="Calibri"/>
                      <w:szCs w:val="24"/>
                    </w:rPr>
                    <w:lastRenderedPageBreak/>
                    <w:t>vertinimas, kurį įstaigos vadovui pavedus pagal kompetenciją atlieka už korupcijos prevenciją įstaigoje atsakingas padalinys.</w:t>
                  </w:r>
                </w:p>
              </w:sdtContent>
            </w:sdt>
            <w:sdt>
              <w:sdtPr>
                <w:alias w:val="24 p."/>
                <w:tag w:val="part_93d4c1c8d0db4abd9b15efddc4a35d7b"/>
                <w:id w:val="-895272489"/>
                <w:lock w:val="sdtLocked"/>
              </w:sdtPr>
              <w:sdtEndPr/>
              <w:sdtContent>
                <w:p w14:paraId="401BC988" w14:textId="77777777" w:rsidR="00AB5B83" w:rsidRDefault="00067F18">
                  <w:pPr>
                    <w:tabs>
                      <w:tab w:val="left" w:pos="567"/>
                      <w:tab w:val="left" w:pos="851"/>
                      <w:tab w:val="left" w:pos="993"/>
                    </w:tabs>
                    <w:spacing w:line="276" w:lineRule="auto"/>
                    <w:ind w:firstLine="709"/>
                    <w:jc w:val="both"/>
                    <w:rPr>
                      <w:rFonts w:eastAsia="Calibri"/>
                      <w:szCs w:val="24"/>
                    </w:rPr>
                  </w:pPr>
                  <w:sdt>
                    <w:sdtPr>
                      <w:alias w:val="Numeris"/>
                      <w:tag w:val="nr_93d4c1c8d0db4abd9b15efddc4a35d7b"/>
                      <w:id w:val="-236094108"/>
                      <w:lock w:val="sdtLocked"/>
                    </w:sdtPr>
                    <w:sdtEndPr/>
                    <w:sdtContent>
                      <w:r w:rsidR="00D54B0D">
                        <w:rPr>
                          <w:rFonts w:eastAsia="Calibri"/>
                          <w:szCs w:val="24"/>
                        </w:rPr>
                        <w:t>24</w:t>
                      </w:r>
                    </w:sdtContent>
                  </w:sdt>
                  <w:r w:rsidR="00D54B0D">
                    <w:rPr>
                      <w:rFonts w:eastAsia="Calibri"/>
                      <w:szCs w:val="24"/>
                    </w:rPr>
                    <w:t xml:space="preserve">. Esant poreikiui įstaigose atliekamas pareigūnams jau paskirtų </w:t>
                  </w:r>
                  <w:proofErr w:type="spellStart"/>
                  <w:r w:rsidR="00D54B0D">
                    <w:rPr>
                      <w:rFonts w:eastAsia="Calibri"/>
                      <w:szCs w:val="24"/>
                    </w:rPr>
                    <w:t>butpinigių</w:t>
                  </w:r>
                  <w:proofErr w:type="spellEnd"/>
                  <w:r w:rsidR="00D54B0D">
                    <w:rPr>
                      <w:rFonts w:eastAsia="Calibri"/>
                      <w:szCs w:val="24"/>
                    </w:rPr>
                    <w:t xml:space="preserve"> skyrimo ir mokėjimo teisėtumo vertinimas, kurį atlieka už korupcijos prevenciją įstaigoje atsakingas padalinys.</w:t>
                  </w:r>
                </w:p>
              </w:sdtContent>
            </w:sdt>
            <w:sdt>
              <w:sdtPr>
                <w:alias w:val="25 p."/>
                <w:tag w:val="part_7cad363289fe415d9683dab1288cf4bd"/>
                <w:id w:val="-1856560371"/>
                <w:lock w:val="sdtLocked"/>
              </w:sdtPr>
              <w:sdtEndPr/>
              <w:sdtContent>
                <w:p w14:paraId="050F3DC7" w14:textId="77777777" w:rsidR="00AB5B83" w:rsidRDefault="00067F18">
                  <w:pPr>
                    <w:tabs>
                      <w:tab w:val="left" w:pos="567"/>
                      <w:tab w:val="left" w:pos="851"/>
                      <w:tab w:val="left" w:pos="993"/>
                    </w:tabs>
                    <w:spacing w:line="276" w:lineRule="auto"/>
                    <w:ind w:firstLine="709"/>
                    <w:jc w:val="both"/>
                    <w:rPr>
                      <w:rFonts w:eastAsia="Calibri"/>
                      <w:szCs w:val="24"/>
                    </w:rPr>
                  </w:pPr>
                  <w:sdt>
                    <w:sdtPr>
                      <w:alias w:val="Numeris"/>
                      <w:tag w:val="nr_7cad363289fe415d9683dab1288cf4bd"/>
                      <w:id w:val="1368874269"/>
                      <w:lock w:val="sdtLocked"/>
                    </w:sdtPr>
                    <w:sdtEndPr/>
                    <w:sdtContent>
                      <w:r w:rsidR="00D54B0D">
                        <w:rPr>
                          <w:rFonts w:eastAsia="Calibri"/>
                          <w:szCs w:val="24"/>
                        </w:rPr>
                        <w:t>25</w:t>
                      </w:r>
                    </w:sdtContent>
                  </w:sdt>
                  <w:r w:rsidR="00D54B0D">
                    <w:rPr>
                      <w:rFonts w:eastAsia="Calibri"/>
                      <w:szCs w:val="24"/>
                    </w:rPr>
                    <w:t xml:space="preserve">. Aprašo 23 punkte nurodyto </w:t>
                  </w:r>
                  <w:proofErr w:type="spellStart"/>
                  <w:r w:rsidR="00D54B0D">
                    <w:rPr>
                      <w:rFonts w:eastAsia="Calibri"/>
                      <w:szCs w:val="24"/>
                    </w:rPr>
                    <w:t>butpinigių</w:t>
                  </w:r>
                  <w:proofErr w:type="spellEnd"/>
                  <w:r w:rsidR="00D54B0D">
                    <w:rPr>
                      <w:rFonts w:eastAsia="Calibri"/>
                      <w:szCs w:val="24"/>
                    </w:rPr>
                    <w:t xml:space="preserve"> skyrimo teisėtumo vertinimo atlikimą aprašo 9.4 papunktyje nurodytu atveju turi teisę inicijuoti komisija. Aprašo 23 punkte nurodyto </w:t>
                  </w:r>
                  <w:proofErr w:type="spellStart"/>
                  <w:r w:rsidR="00D54B0D">
                    <w:rPr>
                      <w:rFonts w:eastAsia="Calibri"/>
                      <w:szCs w:val="24"/>
                    </w:rPr>
                    <w:t>butpinigių</w:t>
                  </w:r>
                  <w:proofErr w:type="spellEnd"/>
                  <w:r w:rsidR="00D54B0D">
                    <w:rPr>
                      <w:rFonts w:eastAsia="Calibri"/>
                      <w:szCs w:val="24"/>
                    </w:rPr>
                    <w:t xml:space="preserve"> skyrimo teisėtumo vertinimo atlikimą ir aprašo 24 punkte nurodyto </w:t>
                  </w:r>
                  <w:proofErr w:type="spellStart"/>
                  <w:r w:rsidR="00D54B0D">
                    <w:rPr>
                      <w:rFonts w:eastAsia="Calibri"/>
                      <w:szCs w:val="24"/>
                    </w:rPr>
                    <w:t>butpinigių</w:t>
                  </w:r>
                  <w:proofErr w:type="spellEnd"/>
                  <w:r w:rsidR="00D54B0D">
                    <w:rPr>
                      <w:rFonts w:eastAsia="Calibri"/>
                      <w:szCs w:val="24"/>
                    </w:rPr>
                    <w:t xml:space="preserve"> skyrimo ir mokėjimo teisėtumo vertinimo atlikimą turi teisę inicijuoti įstaigos vadovas arba jo įgaliotas asmuo, kai nustatomas bent vienas iš šių galimų rizikos veiksnių:</w:t>
                  </w:r>
                </w:p>
                <w:sdt>
                  <w:sdtPr>
                    <w:alias w:val="25.1 pp."/>
                    <w:tag w:val="part_a240d803d0a34f62a9ae0af696f7d995"/>
                    <w:id w:val="-458337229"/>
                    <w:lock w:val="sdtLocked"/>
                  </w:sdtPr>
                  <w:sdtEndPr/>
                  <w:sdtContent>
                    <w:p w14:paraId="34C1A6D4" w14:textId="77777777" w:rsidR="00AB5B83" w:rsidRDefault="00067F18">
                      <w:pPr>
                        <w:tabs>
                          <w:tab w:val="left" w:pos="567"/>
                          <w:tab w:val="left" w:pos="851"/>
                          <w:tab w:val="left" w:pos="993"/>
                        </w:tabs>
                        <w:spacing w:line="276" w:lineRule="auto"/>
                        <w:ind w:firstLine="709"/>
                        <w:jc w:val="both"/>
                        <w:rPr>
                          <w:rFonts w:eastAsia="Calibri"/>
                          <w:szCs w:val="24"/>
                        </w:rPr>
                      </w:pPr>
                      <w:sdt>
                        <w:sdtPr>
                          <w:alias w:val="Numeris"/>
                          <w:tag w:val="nr_a240d803d0a34f62a9ae0af696f7d995"/>
                          <w:id w:val="-2100327113"/>
                          <w:lock w:val="sdtLocked"/>
                        </w:sdtPr>
                        <w:sdtEndPr/>
                        <w:sdtContent>
                          <w:r w:rsidR="00D54B0D">
                            <w:rPr>
                              <w:rFonts w:eastAsia="Calibri"/>
                              <w:szCs w:val="24"/>
                            </w:rPr>
                            <w:t>25.1</w:t>
                          </w:r>
                        </w:sdtContent>
                      </w:sdt>
                      <w:r w:rsidR="00D54B0D">
                        <w:rPr>
                          <w:rFonts w:eastAsia="Calibri"/>
                          <w:szCs w:val="24"/>
                        </w:rPr>
                        <w:t>. sudarytoje nuomos sutartyje nurodytas nepagrįstai didelis nuomos mokesčio dydis;</w:t>
                      </w:r>
                    </w:p>
                  </w:sdtContent>
                </w:sdt>
                <w:sdt>
                  <w:sdtPr>
                    <w:alias w:val="25.2 pp."/>
                    <w:tag w:val="part_87b5aa013fd64ed2a677af59cc504d04"/>
                    <w:id w:val="1624190276"/>
                    <w:lock w:val="sdtLocked"/>
                  </w:sdtPr>
                  <w:sdtEndPr/>
                  <w:sdtContent>
                    <w:p w14:paraId="0429DAF3" w14:textId="77777777" w:rsidR="00AB5B83" w:rsidRDefault="00067F18">
                      <w:pPr>
                        <w:tabs>
                          <w:tab w:val="left" w:pos="720"/>
                          <w:tab w:val="left" w:pos="851"/>
                          <w:tab w:val="left" w:pos="900"/>
                          <w:tab w:val="left" w:pos="993"/>
                          <w:tab w:val="left" w:pos="1080"/>
                          <w:tab w:val="left" w:pos="1134"/>
                          <w:tab w:val="left" w:pos="1170"/>
                        </w:tabs>
                        <w:spacing w:line="276" w:lineRule="auto"/>
                        <w:ind w:firstLine="709"/>
                        <w:jc w:val="both"/>
                        <w:rPr>
                          <w:rFonts w:eastAsia="Calibri"/>
                          <w:szCs w:val="24"/>
                        </w:rPr>
                      </w:pPr>
                      <w:sdt>
                        <w:sdtPr>
                          <w:alias w:val="Numeris"/>
                          <w:tag w:val="nr_87b5aa013fd64ed2a677af59cc504d04"/>
                          <w:id w:val="-1957635913"/>
                          <w:lock w:val="sdtLocked"/>
                        </w:sdtPr>
                        <w:sdtEndPr/>
                        <w:sdtContent>
                          <w:r w:rsidR="00D54B0D">
                            <w:rPr>
                              <w:rFonts w:eastAsia="Calibri"/>
                              <w:szCs w:val="24"/>
                            </w:rPr>
                            <w:t>25.2</w:t>
                          </w:r>
                        </w:sdtContent>
                      </w:sdt>
                      <w:r w:rsidR="00D54B0D">
                        <w:rPr>
                          <w:rFonts w:eastAsia="Calibri"/>
                          <w:szCs w:val="24"/>
                        </w:rPr>
                        <w:t>. nuomos sutartis turi apsimestinio ar tariamojo sandorio požymių;</w:t>
                      </w:r>
                    </w:p>
                  </w:sdtContent>
                </w:sdt>
                <w:sdt>
                  <w:sdtPr>
                    <w:alias w:val="25.3 pp."/>
                    <w:tag w:val="part_701f0b1af3e2451fa7ad9ce9ad7e4643"/>
                    <w:id w:val="1601837596"/>
                    <w:lock w:val="sdtLocked"/>
                  </w:sdtPr>
                  <w:sdtEndPr/>
                  <w:sdtContent>
                    <w:p w14:paraId="54C15E23" w14:textId="77777777" w:rsidR="00AB5B83" w:rsidRDefault="00067F18">
                      <w:pPr>
                        <w:tabs>
                          <w:tab w:val="left" w:pos="720"/>
                          <w:tab w:val="left" w:pos="851"/>
                          <w:tab w:val="left" w:pos="900"/>
                          <w:tab w:val="left" w:pos="993"/>
                          <w:tab w:val="left" w:pos="1080"/>
                          <w:tab w:val="left" w:pos="1134"/>
                          <w:tab w:val="left" w:pos="1170"/>
                        </w:tabs>
                        <w:spacing w:line="276" w:lineRule="auto"/>
                        <w:ind w:firstLine="709"/>
                        <w:jc w:val="both"/>
                        <w:rPr>
                          <w:rFonts w:eastAsia="Calibri"/>
                          <w:szCs w:val="24"/>
                        </w:rPr>
                      </w:pPr>
                      <w:sdt>
                        <w:sdtPr>
                          <w:alias w:val="Numeris"/>
                          <w:tag w:val="nr_701f0b1af3e2451fa7ad9ce9ad7e4643"/>
                          <w:id w:val="-450089777"/>
                          <w:lock w:val="sdtLocked"/>
                        </w:sdtPr>
                        <w:sdtEndPr/>
                        <w:sdtContent>
                          <w:r w:rsidR="00D54B0D">
                            <w:rPr>
                              <w:rFonts w:eastAsia="Calibri"/>
                              <w:szCs w:val="24"/>
                            </w:rPr>
                            <w:t>25.3</w:t>
                          </w:r>
                        </w:sdtContent>
                      </w:sdt>
                      <w:r w:rsidR="00D54B0D">
                        <w:rPr>
                          <w:rFonts w:eastAsia="Calibri"/>
                          <w:szCs w:val="24"/>
                        </w:rPr>
                        <w:t>. yra pagrindo manyti, kad pareigūnas faktiškai gyvena ne nuomos sutartyje nurodytoje gyvenamojoje patalpoje;</w:t>
                      </w:r>
                    </w:p>
                  </w:sdtContent>
                </w:sdt>
                <w:sdt>
                  <w:sdtPr>
                    <w:alias w:val="25.4 pp."/>
                    <w:tag w:val="part_aaa232296fa64651b15a5ae4fa304f4e"/>
                    <w:id w:val="697127607"/>
                    <w:lock w:val="sdtLocked"/>
                  </w:sdtPr>
                  <w:sdtEndPr/>
                  <w:sdtContent>
                    <w:p w14:paraId="194557F5" w14:textId="77777777" w:rsidR="00AB5B83" w:rsidRDefault="00067F18">
                      <w:pPr>
                        <w:tabs>
                          <w:tab w:val="left" w:pos="720"/>
                          <w:tab w:val="left" w:pos="851"/>
                          <w:tab w:val="left" w:pos="900"/>
                          <w:tab w:val="left" w:pos="993"/>
                          <w:tab w:val="left" w:pos="1080"/>
                          <w:tab w:val="left" w:pos="1134"/>
                          <w:tab w:val="left" w:pos="1170"/>
                        </w:tabs>
                        <w:spacing w:line="276" w:lineRule="auto"/>
                        <w:ind w:firstLine="709"/>
                        <w:jc w:val="both"/>
                        <w:rPr>
                          <w:rFonts w:eastAsia="Calibri"/>
                          <w:szCs w:val="24"/>
                        </w:rPr>
                      </w:pPr>
                      <w:sdt>
                        <w:sdtPr>
                          <w:alias w:val="Numeris"/>
                          <w:tag w:val="nr_aaa232296fa64651b15a5ae4fa304f4e"/>
                          <w:id w:val="-470053541"/>
                          <w:lock w:val="sdtLocked"/>
                        </w:sdtPr>
                        <w:sdtEndPr/>
                        <w:sdtContent>
                          <w:r w:rsidR="00D54B0D">
                            <w:rPr>
                              <w:rFonts w:eastAsia="Calibri"/>
                              <w:szCs w:val="24"/>
                            </w:rPr>
                            <w:t>25.4</w:t>
                          </w:r>
                        </w:sdtContent>
                      </w:sdt>
                      <w:r w:rsidR="00D54B0D">
                        <w:rPr>
                          <w:rFonts w:eastAsia="Calibri"/>
                          <w:szCs w:val="24"/>
                        </w:rPr>
                        <w:t xml:space="preserve">. yra nustatyta kitų aplinkybių, dėl kurių būtina atlikti </w:t>
                      </w:r>
                      <w:proofErr w:type="spellStart"/>
                      <w:r w:rsidR="00D54B0D">
                        <w:rPr>
                          <w:rFonts w:eastAsia="Calibri"/>
                          <w:szCs w:val="24"/>
                        </w:rPr>
                        <w:t>butpinigių</w:t>
                      </w:r>
                      <w:proofErr w:type="spellEnd"/>
                      <w:r w:rsidR="00D54B0D">
                        <w:rPr>
                          <w:rFonts w:eastAsia="Calibri"/>
                          <w:szCs w:val="24"/>
                        </w:rPr>
                        <w:t xml:space="preserve"> skyrimo ir mokėjimo teisėtumo vertinimą.</w:t>
                      </w:r>
                    </w:p>
                  </w:sdtContent>
                </w:sdt>
              </w:sdtContent>
            </w:sdt>
            <w:sdt>
              <w:sdtPr>
                <w:alias w:val="26 p."/>
                <w:tag w:val="part_2d2a9b6ac5c3499ca2fa12cd27a54f8f"/>
                <w:id w:val="-489254302"/>
                <w:lock w:val="sdtLocked"/>
              </w:sdtPr>
              <w:sdtEndPr/>
              <w:sdtContent>
                <w:p w14:paraId="144C136B" w14:textId="77777777" w:rsidR="00AB5B83" w:rsidRDefault="00067F18">
                  <w:pPr>
                    <w:tabs>
                      <w:tab w:val="left" w:pos="720"/>
                      <w:tab w:val="left" w:pos="851"/>
                      <w:tab w:val="left" w:pos="900"/>
                      <w:tab w:val="left" w:pos="993"/>
                      <w:tab w:val="left" w:pos="1080"/>
                      <w:tab w:val="left" w:pos="1134"/>
                      <w:tab w:val="left" w:pos="1170"/>
                    </w:tabs>
                    <w:spacing w:line="276" w:lineRule="auto"/>
                    <w:ind w:firstLine="709"/>
                    <w:jc w:val="both"/>
                    <w:rPr>
                      <w:rFonts w:eastAsia="Calibri"/>
                      <w:szCs w:val="24"/>
                    </w:rPr>
                  </w:pPr>
                  <w:sdt>
                    <w:sdtPr>
                      <w:alias w:val="Numeris"/>
                      <w:tag w:val="nr_2d2a9b6ac5c3499ca2fa12cd27a54f8f"/>
                      <w:id w:val="-112051908"/>
                      <w:lock w:val="sdtLocked"/>
                    </w:sdtPr>
                    <w:sdtEndPr/>
                    <w:sdtContent>
                      <w:r w:rsidR="00D54B0D">
                        <w:rPr>
                          <w:rFonts w:eastAsia="Calibri"/>
                          <w:szCs w:val="24"/>
                        </w:rPr>
                        <w:t>26</w:t>
                      </w:r>
                    </w:sdtContent>
                  </w:sdt>
                  <w:r w:rsidR="00D54B0D">
                    <w:rPr>
                      <w:rFonts w:eastAsia="Calibri"/>
                      <w:szCs w:val="24"/>
                    </w:rPr>
                    <w:t xml:space="preserve">. Už korupcijos prevenciją įstaigoje atsakingas padalinys, atlikdamas aprašo 23 punkte nurodytą </w:t>
                  </w:r>
                  <w:proofErr w:type="spellStart"/>
                  <w:r w:rsidR="00D54B0D">
                    <w:rPr>
                      <w:rFonts w:eastAsia="Calibri"/>
                      <w:szCs w:val="24"/>
                    </w:rPr>
                    <w:t>butpinigių</w:t>
                  </w:r>
                  <w:proofErr w:type="spellEnd"/>
                  <w:r w:rsidR="00D54B0D">
                    <w:rPr>
                      <w:rFonts w:eastAsia="Calibri"/>
                      <w:szCs w:val="24"/>
                    </w:rPr>
                    <w:t xml:space="preserve"> skyrimo teisėtumo vertinimą ir aprašo 24 punkte nurodytą </w:t>
                  </w:r>
                  <w:proofErr w:type="spellStart"/>
                  <w:r w:rsidR="00D54B0D">
                    <w:rPr>
                      <w:rFonts w:eastAsia="Calibri"/>
                      <w:szCs w:val="24"/>
                    </w:rPr>
                    <w:t>butpinigių</w:t>
                  </w:r>
                  <w:proofErr w:type="spellEnd"/>
                  <w:r w:rsidR="00D54B0D">
                    <w:rPr>
                      <w:rFonts w:eastAsia="Calibri"/>
                      <w:szCs w:val="24"/>
                    </w:rPr>
                    <w:t xml:space="preserve"> skyrimo ir mokėjimo teisėtumo vertinimą, turi:</w:t>
                  </w:r>
                </w:p>
                <w:sdt>
                  <w:sdtPr>
                    <w:alias w:val="26.1 pp."/>
                    <w:tag w:val="part_cd7047f9c28d4370b7b287ddca3b6229"/>
                    <w:id w:val="-696472250"/>
                    <w:lock w:val="sdtLocked"/>
                  </w:sdtPr>
                  <w:sdtEndPr/>
                  <w:sdtContent>
                    <w:p w14:paraId="4591B94D" w14:textId="77777777" w:rsidR="00AB5B83" w:rsidRDefault="00067F18">
                      <w:pPr>
                        <w:tabs>
                          <w:tab w:val="left" w:pos="720"/>
                          <w:tab w:val="left" w:pos="851"/>
                          <w:tab w:val="left" w:pos="900"/>
                          <w:tab w:val="left" w:pos="993"/>
                          <w:tab w:val="left" w:pos="1080"/>
                          <w:tab w:val="left" w:pos="1134"/>
                          <w:tab w:val="left" w:pos="1170"/>
                        </w:tabs>
                        <w:spacing w:line="276" w:lineRule="auto"/>
                        <w:ind w:firstLine="709"/>
                        <w:jc w:val="both"/>
                        <w:rPr>
                          <w:rFonts w:eastAsia="Calibri"/>
                          <w:szCs w:val="24"/>
                        </w:rPr>
                      </w:pPr>
                      <w:sdt>
                        <w:sdtPr>
                          <w:alias w:val="Numeris"/>
                          <w:tag w:val="nr_cd7047f9c28d4370b7b287ddca3b6229"/>
                          <w:id w:val="-14698886"/>
                          <w:lock w:val="sdtLocked"/>
                        </w:sdtPr>
                        <w:sdtEndPr/>
                        <w:sdtContent>
                          <w:r w:rsidR="00D54B0D">
                            <w:rPr>
                              <w:rFonts w:eastAsia="Calibri"/>
                              <w:szCs w:val="24"/>
                            </w:rPr>
                            <w:t>26.1</w:t>
                          </w:r>
                        </w:sdtContent>
                      </w:sdt>
                      <w:r w:rsidR="00D54B0D">
                        <w:rPr>
                          <w:rFonts w:eastAsia="Calibri"/>
                          <w:szCs w:val="24"/>
                        </w:rPr>
                        <w:t xml:space="preserve">. Lietuvos Respublikos korupcijos prevencijos įstatymo </w:t>
                      </w:r>
                      <w:r w:rsidR="00D54B0D">
                        <w:rPr>
                          <w:bCs/>
                          <w:szCs w:val="24"/>
                        </w:rPr>
                        <w:t>25 straipsnio 4 dalyje nurodytas teises;</w:t>
                      </w:r>
                    </w:p>
                  </w:sdtContent>
                </w:sdt>
                <w:sdt>
                  <w:sdtPr>
                    <w:alias w:val="26.2 pp."/>
                    <w:tag w:val="part_4dfd7a87b51d44cda9c263e6289e57d0"/>
                    <w:id w:val="-1715735320"/>
                    <w:lock w:val="sdtLocked"/>
                  </w:sdtPr>
                  <w:sdtEndPr/>
                  <w:sdtContent>
                    <w:p w14:paraId="027E991E" w14:textId="77777777" w:rsidR="00AB5B83" w:rsidRDefault="00067F18">
                      <w:pPr>
                        <w:tabs>
                          <w:tab w:val="left" w:pos="720"/>
                          <w:tab w:val="left" w:pos="851"/>
                          <w:tab w:val="left" w:pos="900"/>
                          <w:tab w:val="left" w:pos="993"/>
                          <w:tab w:val="left" w:pos="1080"/>
                          <w:tab w:val="left" w:pos="1134"/>
                          <w:tab w:val="left" w:pos="1170"/>
                        </w:tabs>
                        <w:spacing w:line="276" w:lineRule="auto"/>
                        <w:ind w:firstLine="709"/>
                        <w:jc w:val="both"/>
                        <w:rPr>
                          <w:rFonts w:eastAsia="Calibri"/>
                          <w:szCs w:val="24"/>
                        </w:rPr>
                      </w:pPr>
                      <w:sdt>
                        <w:sdtPr>
                          <w:alias w:val="Numeris"/>
                          <w:tag w:val="nr_4dfd7a87b51d44cda9c263e6289e57d0"/>
                          <w:id w:val="-1032419563"/>
                          <w:lock w:val="sdtLocked"/>
                        </w:sdtPr>
                        <w:sdtEndPr/>
                        <w:sdtContent>
                          <w:r w:rsidR="00D54B0D">
                            <w:rPr>
                              <w:rFonts w:eastAsia="Calibri"/>
                              <w:szCs w:val="24"/>
                            </w:rPr>
                            <w:t>26.2</w:t>
                          </w:r>
                        </w:sdtContent>
                      </w:sdt>
                      <w:r w:rsidR="00D54B0D">
                        <w:rPr>
                          <w:rFonts w:eastAsia="Calibri"/>
                          <w:szCs w:val="24"/>
                        </w:rPr>
                        <w:t>. teisę duoti privalomus nurodymus pareigūnui užpildyti įstaigoje nustatytos formos klausimyną;</w:t>
                      </w:r>
                    </w:p>
                  </w:sdtContent>
                </w:sdt>
                <w:sdt>
                  <w:sdtPr>
                    <w:alias w:val="26.3 pp."/>
                    <w:tag w:val="part_3a4583e12e584e038d0ad5dabd04beb1"/>
                    <w:id w:val="1804965516"/>
                    <w:lock w:val="sdtLocked"/>
                  </w:sdtPr>
                  <w:sdtEndPr/>
                  <w:sdtContent>
                    <w:p w14:paraId="4DC4B4B7" w14:textId="77777777" w:rsidR="00AB5B83" w:rsidRDefault="00067F18">
                      <w:pPr>
                        <w:tabs>
                          <w:tab w:val="left" w:pos="720"/>
                          <w:tab w:val="left" w:pos="851"/>
                          <w:tab w:val="left" w:pos="900"/>
                          <w:tab w:val="left" w:pos="993"/>
                          <w:tab w:val="left" w:pos="1080"/>
                          <w:tab w:val="left" w:pos="1134"/>
                          <w:tab w:val="left" w:pos="1170"/>
                        </w:tabs>
                        <w:spacing w:line="276" w:lineRule="auto"/>
                        <w:ind w:firstLine="709"/>
                        <w:jc w:val="both"/>
                        <w:rPr>
                          <w:rFonts w:eastAsia="Calibri"/>
                          <w:szCs w:val="24"/>
                        </w:rPr>
                      </w:pPr>
                      <w:sdt>
                        <w:sdtPr>
                          <w:alias w:val="Numeris"/>
                          <w:tag w:val="nr_3a4583e12e584e038d0ad5dabd04beb1"/>
                          <w:id w:val="-661543946"/>
                          <w:lock w:val="sdtLocked"/>
                        </w:sdtPr>
                        <w:sdtEndPr/>
                        <w:sdtContent>
                          <w:r w:rsidR="00D54B0D">
                            <w:rPr>
                              <w:rFonts w:eastAsia="Calibri"/>
                              <w:szCs w:val="24"/>
                            </w:rPr>
                            <w:t>26.3</w:t>
                          </w:r>
                        </w:sdtContent>
                      </w:sdt>
                      <w:r w:rsidR="00D54B0D">
                        <w:rPr>
                          <w:rFonts w:eastAsia="Calibri"/>
                          <w:szCs w:val="24"/>
                        </w:rPr>
                        <w:t>. teisę atlikti prevencinius patikrinimus siekdamas nustatyti, ar pareigūnas gyvena jo nuomojamoje gyvenamojoje patalpoje tarnybos vietovėje – pareigūno raštišku sutikimu atvykti ir apžiūrėti jo nuomojamą gyvenamąją patalpą tarnybos vietovėje;</w:t>
                      </w:r>
                    </w:p>
                  </w:sdtContent>
                </w:sdt>
                <w:sdt>
                  <w:sdtPr>
                    <w:alias w:val="26.4 pp."/>
                    <w:tag w:val="part_92ed2a8d324547bc8f8e3adeafcfd44d"/>
                    <w:id w:val="-592236637"/>
                    <w:lock w:val="sdtLocked"/>
                  </w:sdtPr>
                  <w:sdtEndPr/>
                  <w:sdtContent>
                    <w:p w14:paraId="0E55BFC1" w14:textId="77777777" w:rsidR="00AB5B83" w:rsidRDefault="00067F18">
                      <w:pPr>
                        <w:tabs>
                          <w:tab w:val="left" w:pos="720"/>
                          <w:tab w:val="left" w:pos="851"/>
                          <w:tab w:val="left" w:pos="900"/>
                          <w:tab w:val="left" w:pos="993"/>
                          <w:tab w:val="left" w:pos="1080"/>
                          <w:tab w:val="left" w:pos="1134"/>
                          <w:tab w:val="left" w:pos="1170"/>
                        </w:tabs>
                        <w:spacing w:line="276" w:lineRule="auto"/>
                        <w:ind w:firstLine="709"/>
                        <w:jc w:val="both"/>
                        <w:rPr>
                          <w:rFonts w:eastAsia="Calibri"/>
                          <w:szCs w:val="24"/>
                        </w:rPr>
                      </w:pPr>
                      <w:sdt>
                        <w:sdtPr>
                          <w:alias w:val="Numeris"/>
                          <w:tag w:val="nr_92ed2a8d324547bc8f8e3adeafcfd44d"/>
                          <w:id w:val="-764613367"/>
                          <w:lock w:val="sdtLocked"/>
                        </w:sdtPr>
                        <w:sdtEndPr/>
                        <w:sdtContent>
                          <w:r w:rsidR="00D54B0D">
                            <w:rPr>
                              <w:rFonts w:eastAsia="Calibri"/>
                              <w:szCs w:val="24"/>
                            </w:rPr>
                            <w:t>26.4</w:t>
                          </w:r>
                        </w:sdtContent>
                      </w:sdt>
                      <w:r w:rsidR="00D54B0D">
                        <w:rPr>
                          <w:rFonts w:eastAsia="Calibri"/>
                          <w:szCs w:val="24"/>
                        </w:rPr>
                        <w:t>. teisę atlikti kitus būtinus prevencinio pobūdžio veiksmus.</w:t>
                      </w:r>
                    </w:p>
                  </w:sdtContent>
                </w:sdt>
              </w:sdtContent>
            </w:sdt>
            <w:sdt>
              <w:sdtPr>
                <w:alias w:val="27 p."/>
                <w:tag w:val="part_ee9a18158dbe419da0807187d9acc64f"/>
                <w:id w:val="-1505049236"/>
                <w:lock w:val="sdtLocked"/>
              </w:sdtPr>
              <w:sdtEndPr/>
              <w:sdtContent>
                <w:p w14:paraId="0AAA0F7B" w14:textId="77777777" w:rsidR="00AB5B83" w:rsidRDefault="00067F18">
                  <w:pPr>
                    <w:tabs>
                      <w:tab w:val="left" w:pos="720"/>
                      <w:tab w:val="left" w:pos="851"/>
                      <w:tab w:val="left" w:pos="900"/>
                      <w:tab w:val="left" w:pos="993"/>
                      <w:tab w:val="left" w:pos="1080"/>
                      <w:tab w:val="left" w:pos="1134"/>
                      <w:tab w:val="left" w:pos="1170"/>
                    </w:tabs>
                    <w:spacing w:line="276" w:lineRule="auto"/>
                    <w:ind w:firstLine="709"/>
                    <w:jc w:val="both"/>
                    <w:rPr>
                      <w:rFonts w:eastAsia="Calibri"/>
                      <w:szCs w:val="24"/>
                    </w:rPr>
                  </w:pPr>
                  <w:sdt>
                    <w:sdtPr>
                      <w:alias w:val="Numeris"/>
                      <w:tag w:val="nr_ee9a18158dbe419da0807187d9acc64f"/>
                      <w:id w:val="288564346"/>
                      <w:lock w:val="sdtLocked"/>
                    </w:sdtPr>
                    <w:sdtEndPr/>
                    <w:sdtContent>
                      <w:r w:rsidR="00D54B0D">
                        <w:rPr>
                          <w:rFonts w:eastAsia="Calibri"/>
                          <w:szCs w:val="24"/>
                        </w:rPr>
                        <w:t>27</w:t>
                      </w:r>
                    </w:sdtContent>
                  </w:sdt>
                  <w:r w:rsidR="00D54B0D">
                    <w:rPr>
                      <w:rFonts w:eastAsia="Calibri"/>
                      <w:szCs w:val="24"/>
                    </w:rPr>
                    <w:t xml:space="preserve">. Už korupcijos prevenciją įstaigoje atsakingas padalinys komisijos, įstaigos vadovo arba jo įgalioto asmens iniciatyva </w:t>
                  </w:r>
                  <w:proofErr w:type="spellStart"/>
                  <w:r w:rsidR="00D54B0D">
                    <w:rPr>
                      <w:rFonts w:eastAsia="Calibri"/>
                      <w:szCs w:val="24"/>
                    </w:rPr>
                    <w:t>butpinigių</w:t>
                  </w:r>
                  <w:proofErr w:type="spellEnd"/>
                  <w:r w:rsidR="00D54B0D">
                    <w:rPr>
                      <w:rFonts w:eastAsia="Calibri"/>
                      <w:szCs w:val="24"/>
                    </w:rPr>
                    <w:t xml:space="preserve"> skyrimo teisėtumo vertinimą, </w:t>
                  </w:r>
                  <w:proofErr w:type="spellStart"/>
                  <w:r w:rsidR="00D54B0D">
                    <w:rPr>
                      <w:rFonts w:eastAsia="Calibri"/>
                      <w:szCs w:val="24"/>
                    </w:rPr>
                    <w:t>butpinigių</w:t>
                  </w:r>
                  <w:proofErr w:type="spellEnd"/>
                  <w:r w:rsidR="00D54B0D">
                    <w:rPr>
                      <w:rFonts w:eastAsia="Calibri"/>
                      <w:szCs w:val="24"/>
                    </w:rPr>
                    <w:t xml:space="preserve"> skyrimo ir mokėjimo teisėtumo vertinimą atlieka, tarnybinį pranešimą atlikus šiuos vertinimus parengia ir šių vertinimų atlikimą inicijavusiai komisijai, įstaigos vadovui arba jo įgaliotam asmeniui nurodytą tarnybinį pranešimą pateikia per 20 darbo dienų nuo komisijos, įstaigos vadovo arba jo įgalioto asmens kreipimosi dienos.</w:t>
                  </w:r>
                </w:p>
              </w:sdtContent>
            </w:sdt>
            <w:sdt>
              <w:sdtPr>
                <w:alias w:val="28 p."/>
                <w:tag w:val="part_ef9216a86d034f28a085a9ee74e64215"/>
                <w:id w:val="1658491942"/>
                <w:lock w:val="sdtLocked"/>
              </w:sdtPr>
              <w:sdtEndPr/>
              <w:sdtContent>
                <w:p w14:paraId="39209649" w14:textId="77777777" w:rsidR="00AB5B83" w:rsidRDefault="00067F18">
                  <w:pPr>
                    <w:spacing w:line="276" w:lineRule="auto"/>
                    <w:ind w:firstLine="709"/>
                    <w:jc w:val="both"/>
                    <w:rPr>
                      <w:rFonts w:eastAsia="Calibri"/>
                      <w:szCs w:val="24"/>
                    </w:rPr>
                  </w:pPr>
                  <w:sdt>
                    <w:sdtPr>
                      <w:alias w:val="Numeris"/>
                      <w:tag w:val="nr_ef9216a86d034f28a085a9ee74e64215"/>
                      <w:id w:val="741598116"/>
                      <w:lock w:val="sdtLocked"/>
                    </w:sdtPr>
                    <w:sdtEndPr/>
                    <w:sdtContent>
                      <w:r w:rsidR="00D54B0D">
                        <w:rPr>
                          <w:rFonts w:eastAsia="Calibri"/>
                          <w:szCs w:val="24"/>
                        </w:rPr>
                        <w:t>28</w:t>
                      </w:r>
                    </w:sdtContent>
                  </w:sdt>
                  <w:r w:rsidR="00D54B0D">
                    <w:rPr>
                      <w:rFonts w:eastAsia="Calibri"/>
                      <w:szCs w:val="24"/>
                    </w:rPr>
                    <w:t xml:space="preserve">. Kiekvienais metais iki einamųjų metų vasario 1 d. arba iki kito įstaigos vadovo nustatyto termino už korupcijos prevenciją įstaigoje atsakingas padalinys patikrina pareigūnų, kuriems skirti </w:t>
                  </w:r>
                  <w:proofErr w:type="spellStart"/>
                  <w:r w:rsidR="00D54B0D">
                    <w:rPr>
                      <w:rFonts w:eastAsia="Calibri"/>
                      <w:szCs w:val="24"/>
                    </w:rPr>
                    <w:t>butpinigiai</w:t>
                  </w:r>
                  <w:proofErr w:type="spellEnd"/>
                  <w:r w:rsidR="00D54B0D">
                    <w:rPr>
                      <w:rFonts w:eastAsia="Calibri"/>
                      <w:szCs w:val="24"/>
                    </w:rPr>
                    <w:t>, pateiktus gyvenamosios vietos duomenis. Apie nustatytus pareigūno gyvenamosios vietos duomenų ir pareigūno pateiktų gyvenamosios vietos duomenų neatitikimus informuojamas įstaigos vadovas ar jo įgaliotas asmuo.</w:t>
                  </w:r>
                </w:p>
              </w:sdtContent>
            </w:sdt>
            <w:sdt>
              <w:sdtPr>
                <w:alias w:val="29 p."/>
                <w:tag w:val="part_bdc98cd769bb43ce9c76545cfef34aac"/>
                <w:id w:val="-1885004078"/>
                <w:lock w:val="sdtLocked"/>
              </w:sdtPr>
              <w:sdtEndPr/>
              <w:sdtContent>
                <w:p w14:paraId="323235A1" w14:textId="77777777" w:rsidR="00AB5B83" w:rsidRDefault="00067F18">
                  <w:pPr>
                    <w:spacing w:line="276" w:lineRule="auto"/>
                    <w:ind w:firstLine="709"/>
                    <w:jc w:val="both"/>
                    <w:rPr>
                      <w:rFonts w:eastAsia="Calibri"/>
                      <w:szCs w:val="24"/>
                    </w:rPr>
                  </w:pPr>
                  <w:sdt>
                    <w:sdtPr>
                      <w:alias w:val="Numeris"/>
                      <w:tag w:val="nr_bdc98cd769bb43ce9c76545cfef34aac"/>
                      <w:id w:val="-1023945066"/>
                      <w:lock w:val="sdtLocked"/>
                    </w:sdtPr>
                    <w:sdtEndPr/>
                    <w:sdtContent>
                      <w:r w:rsidR="00D54B0D">
                        <w:rPr>
                          <w:rFonts w:eastAsia="Calibri"/>
                          <w:szCs w:val="24"/>
                        </w:rPr>
                        <w:t>29</w:t>
                      </w:r>
                    </w:sdtContent>
                  </w:sdt>
                  <w:r w:rsidR="00D54B0D">
                    <w:rPr>
                      <w:rFonts w:eastAsia="Calibri"/>
                      <w:szCs w:val="24"/>
                    </w:rPr>
                    <w:t xml:space="preserve">. </w:t>
                  </w:r>
                  <w:r w:rsidR="00D54B0D">
                    <w:rPr>
                      <w:rFonts w:eastAsia="Calibri"/>
                      <w:color w:val="000000"/>
                      <w:szCs w:val="24"/>
                    </w:rPr>
                    <w:t xml:space="preserve">Pareigūnas turi sudaryti sąlygas </w:t>
                  </w:r>
                  <w:r w:rsidR="00D54B0D">
                    <w:rPr>
                      <w:rFonts w:eastAsia="Calibri"/>
                      <w:szCs w:val="24"/>
                    </w:rPr>
                    <w:t>už korupcijos prevenciją įstaigoje atsakingam</w:t>
                  </w:r>
                  <w:r w:rsidR="00D54B0D">
                    <w:rPr>
                      <w:rFonts w:eastAsia="Calibri"/>
                      <w:color w:val="000000"/>
                      <w:szCs w:val="24"/>
                    </w:rPr>
                    <w:t xml:space="preserve"> padaliniui tikrinti pareigūnų pateiktuose dokumentuose nurodytos informacijos tikrumą.</w:t>
                  </w:r>
                </w:p>
              </w:sdtContent>
            </w:sdt>
            <w:sdt>
              <w:sdtPr>
                <w:alias w:val="30 p."/>
                <w:tag w:val="part_34b6b4665dc842e691bc50a5493956e2"/>
                <w:id w:val="995844476"/>
                <w:lock w:val="sdtLocked"/>
              </w:sdtPr>
              <w:sdtEndPr/>
              <w:sdtContent>
                <w:p w14:paraId="4B40236D" w14:textId="77777777" w:rsidR="00AB5B83" w:rsidRDefault="00067F18">
                  <w:pPr>
                    <w:spacing w:line="276" w:lineRule="auto"/>
                    <w:ind w:firstLine="709"/>
                    <w:jc w:val="both"/>
                    <w:rPr>
                      <w:rFonts w:eastAsia="Calibri"/>
                      <w:szCs w:val="24"/>
                    </w:rPr>
                  </w:pPr>
                  <w:sdt>
                    <w:sdtPr>
                      <w:alias w:val="Numeris"/>
                      <w:tag w:val="nr_34b6b4665dc842e691bc50a5493956e2"/>
                      <w:id w:val="-1714574120"/>
                      <w:lock w:val="sdtLocked"/>
                    </w:sdtPr>
                    <w:sdtEndPr/>
                    <w:sdtContent>
                      <w:r w:rsidR="00D54B0D">
                        <w:rPr>
                          <w:rFonts w:eastAsia="Calibri"/>
                          <w:szCs w:val="24"/>
                        </w:rPr>
                        <w:t>30</w:t>
                      </w:r>
                    </w:sdtContent>
                  </w:sdt>
                  <w:r w:rsidR="00D54B0D">
                    <w:rPr>
                      <w:rFonts w:eastAsia="Calibri"/>
                      <w:szCs w:val="24"/>
                    </w:rPr>
                    <w:t xml:space="preserve">. Už korupcijos prevenciją įstaigoje atsakingas padalinys </w:t>
                  </w:r>
                  <w:r w:rsidR="00D54B0D">
                    <w:rPr>
                      <w:bCs/>
                      <w:szCs w:val="24"/>
                    </w:rPr>
                    <w:t>ne rečiau kaip kartą per pusmetį analizuoja nustatytus aprašo nuostatų pažeidimų atvejus, identifikuoja konkrečius rizikos veiksnius bei teikia įstaigos vadovui išvadas.</w:t>
                  </w:r>
                </w:p>
              </w:sdtContent>
            </w:sdt>
            <w:sdt>
              <w:sdtPr>
                <w:alias w:val="31 p."/>
                <w:tag w:val="part_769d7c6adca14d168654942234b88251"/>
                <w:id w:val="948586983"/>
                <w:lock w:val="sdtLocked"/>
              </w:sdtPr>
              <w:sdtEndPr/>
              <w:sdtContent>
                <w:p w14:paraId="769BE070" w14:textId="77777777" w:rsidR="00AB5B83" w:rsidRDefault="00067F18">
                  <w:pPr>
                    <w:spacing w:line="276" w:lineRule="auto"/>
                    <w:ind w:firstLine="709"/>
                    <w:jc w:val="both"/>
                    <w:rPr>
                      <w:bCs/>
                      <w:szCs w:val="24"/>
                    </w:rPr>
                  </w:pPr>
                  <w:sdt>
                    <w:sdtPr>
                      <w:alias w:val="Numeris"/>
                      <w:tag w:val="nr_769d7c6adca14d168654942234b88251"/>
                      <w:id w:val="786472524"/>
                      <w:lock w:val="sdtLocked"/>
                    </w:sdtPr>
                    <w:sdtEndPr/>
                    <w:sdtContent>
                      <w:r w:rsidR="00D54B0D">
                        <w:rPr>
                          <w:bCs/>
                          <w:szCs w:val="24"/>
                        </w:rPr>
                        <w:t>31</w:t>
                      </w:r>
                    </w:sdtContent>
                  </w:sdt>
                  <w:r w:rsidR="00D54B0D">
                    <w:rPr>
                      <w:bCs/>
                      <w:szCs w:val="24"/>
                    </w:rPr>
                    <w:t>. Nustačius aprašo nuostatų pažeidimus, nedelsiant turi būti raštu informuojamas įstaigos vadovas ar jo įgaliotas asmuo.</w:t>
                  </w:r>
                </w:p>
                <w:p w14:paraId="54FE32B4" w14:textId="77777777" w:rsidR="00AB5B83" w:rsidRDefault="00AB5B83">
                  <w:pPr>
                    <w:spacing w:line="276" w:lineRule="auto"/>
                    <w:ind w:firstLine="709"/>
                    <w:jc w:val="both"/>
                    <w:rPr>
                      <w:rFonts w:eastAsia="Calibri"/>
                      <w:szCs w:val="24"/>
                    </w:rPr>
                  </w:pPr>
                </w:p>
                <w:p w14:paraId="062E142A" w14:textId="77777777" w:rsidR="00AB5B83" w:rsidRDefault="00067F18">
                  <w:pPr>
                    <w:spacing w:line="276" w:lineRule="auto"/>
                    <w:ind w:firstLine="709"/>
                    <w:jc w:val="both"/>
                    <w:rPr>
                      <w:rFonts w:eastAsia="Calibri"/>
                      <w:szCs w:val="24"/>
                    </w:rPr>
                  </w:pPr>
                </w:p>
              </w:sdtContent>
            </w:sdt>
          </w:sdtContent>
        </w:sdt>
        <w:sdt>
          <w:sdtPr>
            <w:alias w:val="skyrius"/>
            <w:tag w:val="part_de004707af8a4135a03e24d9ab5d2ae8"/>
            <w:id w:val="1491441104"/>
            <w:lock w:val="sdtLocked"/>
            <w:placeholder>
              <w:docPart w:val="DefaultPlaceholder_-1854013440"/>
            </w:placeholder>
          </w:sdtPr>
          <w:sdtEndPr>
            <w:rPr>
              <w:rFonts w:eastAsia="Calibri"/>
              <w:szCs w:val="24"/>
            </w:rPr>
          </w:sdtEndPr>
          <w:sdtContent>
            <w:p w14:paraId="36EC13B6" w14:textId="69097FA5" w:rsidR="00AB5B83" w:rsidRDefault="00067F18">
              <w:pPr>
                <w:spacing w:line="276" w:lineRule="auto"/>
                <w:jc w:val="center"/>
                <w:rPr>
                  <w:rFonts w:eastAsia="Calibri"/>
                  <w:b/>
                  <w:szCs w:val="24"/>
                </w:rPr>
              </w:pPr>
              <w:sdt>
                <w:sdtPr>
                  <w:alias w:val="Numeris"/>
                  <w:tag w:val="nr_de004707af8a4135a03e24d9ab5d2ae8"/>
                  <w:id w:val="45576866"/>
                  <w:lock w:val="sdtLocked"/>
                </w:sdtPr>
                <w:sdtEndPr/>
                <w:sdtContent>
                  <w:r w:rsidR="00D54B0D">
                    <w:rPr>
                      <w:rFonts w:eastAsia="Calibri"/>
                      <w:b/>
                      <w:szCs w:val="24"/>
                    </w:rPr>
                    <w:t>V</w:t>
                  </w:r>
                </w:sdtContent>
              </w:sdt>
              <w:r w:rsidR="00D54B0D">
                <w:rPr>
                  <w:rFonts w:eastAsia="Calibri"/>
                  <w:b/>
                  <w:szCs w:val="24"/>
                </w:rPr>
                <w:t xml:space="preserve"> SKYRIUS</w:t>
              </w:r>
            </w:p>
            <w:p w14:paraId="19BCEB4F" w14:textId="77777777" w:rsidR="00AB5B83" w:rsidRDefault="00067F18">
              <w:pPr>
                <w:spacing w:line="276" w:lineRule="auto"/>
                <w:jc w:val="center"/>
                <w:rPr>
                  <w:rFonts w:eastAsia="Calibri"/>
                  <w:b/>
                  <w:szCs w:val="24"/>
                </w:rPr>
              </w:pPr>
              <w:sdt>
                <w:sdtPr>
                  <w:alias w:val="Pavadinimas"/>
                  <w:tag w:val="title_de004707af8a4135a03e24d9ab5d2ae8"/>
                  <w:id w:val="-79606858"/>
                  <w:lock w:val="sdtLocked"/>
                </w:sdtPr>
                <w:sdtEndPr/>
                <w:sdtContent>
                  <w:r w:rsidR="00D54B0D">
                    <w:rPr>
                      <w:rFonts w:eastAsia="Calibri"/>
                      <w:b/>
                      <w:szCs w:val="24"/>
                    </w:rPr>
                    <w:t>BAIGIAMOSIOS NUOSTATOS</w:t>
                  </w:r>
                </w:sdtContent>
              </w:sdt>
            </w:p>
            <w:p w14:paraId="7F9C0665" w14:textId="77777777" w:rsidR="00AB5B83" w:rsidRDefault="00AB5B83">
              <w:pPr>
                <w:spacing w:line="276" w:lineRule="auto"/>
                <w:jc w:val="both"/>
                <w:rPr>
                  <w:rFonts w:eastAsia="Calibri"/>
                  <w:szCs w:val="24"/>
                </w:rPr>
              </w:pPr>
            </w:p>
            <w:sdt>
              <w:sdtPr>
                <w:alias w:val="32 p."/>
                <w:tag w:val="part_cae3783b51e5429782d31b4f171bd584"/>
                <w:id w:val="-1269690413"/>
                <w:lock w:val="sdtLocked"/>
              </w:sdtPr>
              <w:sdtEndPr/>
              <w:sdtContent>
                <w:p w14:paraId="1FAE4296" w14:textId="77777777" w:rsidR="00AB5B83" w:rsidRDefault="00067F18">
                  <w:pPr>
                    <w:spacing w:line="276" w:lineRule="auto"/>
                    <w:ind w:firstLine="709"/>
                    <w:jc w:val="both"/>
                    <w:rPr>
                      <w:rFonts w:eastAsia="Calibri"/>
                      <w:szCs w:val="24"/>
                    </w:rPr>
                  </w:pPr>
                  <w:sdt>
                    <w:sdtPr>
                      <w:alias w:val="Numeris"/>
                      <w:tag w:val="nr_cae3783b51e5429782d31b4f171bd584"/>
                      <w:id w:val="-688534033"/>
                      <w:lock w:val="sdtLocked"/>
                    </w:sdtPr>
                    <w:sdtEndPr/>
                    <w:sdtContent>
                      <w:r w:rsidR="00D54B0D">
                        <w:rPr>
                          <w:rFonts w:eastAsia="Calibri"/>
                          <w:szCs w:val="24"/>
                        </w:rPr>
                        <w:t>32</w:t>
                      </w:r>
                    </w:sdtContent>
                  </w:sdt>
                  <w:r w:rsidR="00D54B0D">
                    <w:rPr>
                      <w:rFonts w:eastAsia="Calibri"/>
                      <w:szCs w:val="24"/>
                    </w:rPr>
                    <w:t xml:space="preserve">. </w:t>
                  </w:r>
                  <w:r w:rsidR="00D54B0D">
                    <w:rPr>
                      <w:rFonts w:eastAsia="Calibri"/>
                      <w:color w:val="000000"/>
                      <w:szCs w:val="24"/>
                    </w:rPr>
                    <w:t>Apraše nustatytais atvejais priimti sprendimai arba neveikimas gali būti skundžiami Vidaus tarnybos statuto ir Lietuvos Respublikos administracinių bylų teisenos įstatymo nustatyta tvarka</w:t>
                  </w:r>
                  <w:r w:rsidR="00D54B0D">
                    <w:rPr>
                      <w:rFonts w:eastAsia="Calibri"/>
                      <w:color w:val="00000A"/>
                      <w:szCs w:val="24"/>
                    </w:rPr>
                    <w:t>.</w:t>
                  </w:r>
                </w:p>
              </w:sdtContent>
            </w:sdt>
            <w:sdt>
              <w:sdtPr>
                <w:alias w:val="33 p."/>
                <w:tag w:val="part_5bed69eda6984bf7a8e8b4a3c9996b6d"/>
                <w:id w:val="-2020146717"/>
                <w:lock w:val="sdtLocked"/>
              </w:sdtPr>
              <w:sdtEndPr/>
              <w:sdtContent>
                <w:p w14:paraId="7B3D2B90" w14:textId="02C9522B" w:rsidR="00AB5B83" w:rsidRDefault="00067F18">
                  <w:pPr>
                    <w:spacing w:line="276" w:lineRule="auto"/>
                    <w:ind w:firstLine="709"/>
                    <w:jc w:val="both"/>
                    <w:rPr>
                      <w:rFonts w:eastAsia="Calibri"/>
                      <w:szCs w:val="24"/>
                      <w:lang w:eastAsia="lt-LT"/>
                    </w:rPr>
                  </w:pPr>
                  <w:sdt>
                    <w:sdtPr>
                      <w:alias w:val="Numeris"/>
                      <w:tag w:val="nr_5bed69eda6984bf7a8e8b4a3c9996b6d"/>
                      <w:id w:val="1508862675"/>
                      <w:lock w:val="sdtLocked"/>
                    </w:sdtPr>
                    <w:sdtEndPr/>
                    <w:sdtContent>
                      <w:r w:rsidR="00D54B0D">
                        <w:rPr>
                          <w:rFonts w:eastAsia="Calibri"/>
                          <w:szCs w:val="24"/>
                        </w:rPr>
                        <w:t>33</w:t>
                      </w:r>
                    </w:sdtContent>
                  </w:sdt>
                  <w:r w:rsidR="00D54B0D">
                    <w:rPr>
                      <w:rFonts w:eastAsia="Calibri"/>
                      <w:szCs w:val="24"/>
                    </w:rPr>
                    <w:t xml:space="preserve">. </w:t>
                  </w:r>
                  <w:r w:rsidR="00D54B0D">
                    <w:rPr>
                      <w:rFonts w:eastAsia="Calibri"/>
                      <w:color w:val="000000"/>
                      <w:szCs w:val="24"/>
                    </w:rPr>
                    <w:t xml:space="preserve">Asmens duomenys tvarkomi vadovaujantis 2016 m. balandžio 27 d. Europos Parlamento ir Tarybos reglamentu </w:t>
                  </w:r>
                  <w:r w:rsidR="00D54B0D">
                    <w:rPr>
                      <w:rFonts w:eastAsia="Calibri"/>
                      <w:szCs w:val="24"/>
                    </w:rPr>
                    <w:t xml:space="preserve">(ES) 2016/679 </w:t>
                  </w:r>
                  <w:r w:rsidR="00D54B0D">
                    <w:rPr>
                      <w:rFonts w:eastAsia="Calibri"/>
                      <w:color w:val="000000"/>
                      <w:szCs w:val="24"/>
                    </w:rPr>
                    <w:t xml:space="preserve">dėl fizinių asmenų apsaugos tvarkant asmens duomenis ir dėl laisvo tokių duomenų judėjimo ir kuriuo panaikinama Direktyva </w:t>
                  </w:r>
                  <w:r w:rsidR="00D54B0D">
                    <w:rPr>
                      <w:rFonts w:eastAsia="Calibri"/>
                      <w:szCs w:val="24"/>
                    </w:rPr>
                    <w:t xml:space="preserve">95/46/EB </w:t>
                  </w:r>
                  <w:r w:rsidR="00D54B0D">
                    <w:rPr>
                      <w:rFonts w:eastAsia="Calibri"/>
                      <w:color w:val="000000"/>
                      <w:szCs w:val="24"/>
                    </w:rPr>
                    <w:t xml:space="preserve">(Bendrasis duomenų apsaugos reglamentas), Lietuvos Respublikos asmens duomenų teisinės apsaugos įstatymu, registrų ir informacinių sistemų veiklą reglamentuojančiais teisės aktais, duomenų valdytojo patvirtintais teisės aktais, reglamentuojančiais asmens duomenų tvarkymą. Asmens duomenys tvarkomi </w:t>
                  </w:r>
                  <w:r w:rsidR="00D54B0D">
                    <w:rPr>
                      <w:rFonts w:eastAsia="Calibri"/>
                      <w:szCs w:val="24"/>
                      <w:lang w:eastAsia="lt-LT"/>
                    </w:rPr>
                    <w:t xml:space="preserve">tik </w:t>
                  </w:r>
                  <w:proofErr w:type="spellStart"/>
                  <w:r w:rsidR="00D54B0D">
                    <w:rPr>
                      <w:rFonts w:eastAsia="Calibri"/>
                      <w:szCs w:val="24"/>
                      <w:lang w:eastAsia="lt-LT"/>
                    </w:rPr>
                    <w:t>butpinigių</w:t>
                  </w:r>
                  <w:proofErr w:type="spellEnd"/>
                  <w:r w:rsidR="00D54B0D">
                    <w:rPr>
                      <w:rFonts w:eastAsia="Calibri"/>
                      <w:szCs w:val="24"/>
                      <w:lang w:eastAsia="lt-LT"/>
                    </w:rPr>
                    <w:t xml:space="preserve"> skyrimo, mokėjimo ir mokėjimo nutraukimo, taip pat </w:t>
                  </w:r>
                  <w:proofErr w:type="spellStart"/>
                  <w:r w:rsidR="00D54B0D">
                    <w:rPr>
                      <w:rFonts w:eastAsia="Calibri"/>
                      <w:szCs w:val="24"/>
                      <w:lang w:eastAsia="lt-LT"/>
                    </w:rPr>
                    <w:t>butpinigių</w:t>
                  </w:r>
                  <w:proofErr w:type="spellEnd"/>
                  <w:r w:rsidR="00D54B0D">
                    <w:rPr>
                      <w:rFonts w:eastAsia="Calibri"/>
                      <w:szCs w:val="24"/>
                      <w:lang w:eastAsia="lt-LT"/>
                    </w:rPr>
                    <w:t xml:space="preserve"> skyrimo ir mokėjimo kontrolės vykdymo tikslais. </w:t>
                  </w:r>
                  <w:r w:rsidR="00D54B0D">
                    <w:rPr>
                      <w:rFonts w:eastAsia="Calibri"/>
                      <w:color w:val="000000"/>
                      <w:szCs w:val="24"/>
                    </w:rPr>
                    <w:t>Duomenų subjektų teisės įgyvendinamos vadovaujantis šiame punkte nurodytu Europos Parlamento ir Tarybos reglamentu ir duomenų valdytojų, į kuriuos kreipiamasi dėl duomenų subjekto teisių įgyvendinimo, nustatyta tvarka.</w:t>
                  </w:r>
                </w:p>
              </w:sdtContent>
            </w:sdt>
            <w:sdt>
              <w:sdtPr>
                <w:alias w:val="34 p."/>
                <w:tag w:val="part_27a78c878a45430485ea4fa35908818e"/>
                <w:id w:val="-1744556685"/>
                <w:lock w:val="sdtLocked"/>
                <w:placeholder>
                  <w:docPart w:val="DefaultPlaceholder_-1854013440"/>
                </w:placeholder>
              </w:sdtPr>
              <w:sdtEndPr>
                <w:rPr>
                  <w:rFonts w:eastAsia="Calibri"/>
                  <w:szCs w:val="24"/>
                </w:rPr>
              </w:sdtEndPr>
              <w:sdtContent>
                <w:p w14:paraId="74BD208E" w14:textId="4AE7916D" w:rsidR="00AB5B83" w:rsidRDefault="00067F18">
                  <w:pPr>
                    <w:spacing w:line="276" w:lineRule="auto"/>
                    <w:ind w:firstLine="709"/>
                    <w:jc w:val="both"/>
                    <w:rPr>
                      <w:rFonts w:eastAsia="Calibri"/>
                      <w:szCs w:val="24"/>
                    </w:rPr>
                  </w:pPr>
                  <w:sdt>
                    <w:sdtPr>
                      <w:alias w:val="Numeris"/>
                      <w:tag w:val="nr_27a78c878a45430485ea4fa35908818e"/>
                      <w:id w:val="-1497483536"/>
                      <w:lock w:val="sdtLocked"/>
                    </w:sdtPr>
                    <w:sdtEndPr/>
                    <w:sdtContent>
                      <w:r w:rsidR="00D54B0D">
                        <w:rPr>
                          <w:rFonts w:eastAsia="Calibri"/>
                          <w:szCs w:val="24"/>
                        </w:rPr>
                        <w:t>34</w:t>
                      </w:r>
                    </w:sdtContent>
                  </w:sdt>
                  <w:r w:rsidR="00D54B0D">
                    <w:rPr>
                      <w:rFonts w:eastAsia="Calibri"/>
                      <w:szCs w:val="24"/>
                    </w:rPr>
                    <w:t xml:space="preserve">. </w:t>
                  </w:r>
                  <w:r w:rsidR="00D54B0D">
                    <w:rPr>
                      <w:rFonts w:eastAsia="Calibri"/>
                      <w:color w:val="000000"/>
                      <w:szCs w:val="24"/>
                    </w:rPr>
                    <w:t xml:space="preserve">Pareigūnams, pažeidusiems aprašo nuostatas, gali būti taikoma tarnybinė atsakomybė. </w:t>
                  </w:r>
                  <w:r w:rsidR="00D54B0D">
                    <w:rPr>
                      <w:rFonts w:eastAsia="Calibri"/>
                      <w:szCs w:val="24"/>
                    </w:rPr>
                    <w:t xml:space="preserve">Pareigūnai, dėl kurių kaltės susidarė </w:t>
                  </w:r>
                  <w:proofErr w:type="spellStart"/>
                  <w:r w:rsidR="00D54B0D">
                    <w:rPr>
                      <w:rFonts w:eastAsia="Calibri"/>
                      <w:szCs w:val="24"/>
                    </w:rPr>
                    <w:t>butpinigių</w:t>
                  </w:r>
                  <w:proofErr w:type="spellEnd"/>
                  <w:r w:rsidR="00D54B0D">
                    <w:rPr>
                      <w:rFonts w:eastAsia="Calibri"/>
                      <w:szCs w:val="24"/>
                    </w:rPr>
                    <w:t xml:space="preserve"> permoka, Vidaus tarnybos statuto nustatyta tvarka traukiami </w:t>
                  </w:r>
                  <w:proofErr w:type="spellStart"/>
                  <w:r w:rsidR="00D54B0D">
                    <w:rPr>
                      <w:rFonts w:eastAsia="Calibri"/>
                      <w:szCs w:val="24"/>
                    </w:rPr>
                    <w:t>materialinėn</w:t>
                  </w:r>
                  <w:proofErr w:type="spellEnd"/>
                  <w:r w:rsidR="00D54B0D">
                    <w:rPr>
                      <w:rFonts w:eastAsia="Calibri"/>
                      <w:szCs w:val="24"/>
                    </w:rPr>
                    <w:t xml:space="preserve"> atsakomybėn.</w:t>
                  </w:r>
                </w:p>
              </w:sdtContent>
            </w:sdt>
          </w:sdtContent>
        </w:sdt>
        <w:sdt>
          <w:sdtPr>
            <w:rPr>
              <w:rFonts w:eastAsia="Calibri"/>
              <w:kern w:val="2"/>
              <w:szCs w:val="24"/>
              <w14:ligatures w14:val="standardContextual"/>
            </w:rPr>
            <w:alias w:val="pabaiga"/>
            <w:tag w:val="part_d1c608ed918444978ce50294106ac69f"/>
            <w:id w:val="1543475146"/>
            <w:lock w:val="sdtLocked"/>
            <w:placeholder>
              <w:docPart w:val="DefaultPlaceholder_-1854013440"/>
            </w:placeholder>
          </w:sdtPr>
          <w:sdtEndPr/>
          <w:sdtContent>
            <w:p w14:paraId="1696E17F" w14:textId="5DB61991" w:rsidR="00AB5B83" w:rsidRDefault="00D54B0D">
              <w:pPr>
                <w:spacing w:line="276" w:lineRule="auto"/>
                <w:jc w:val="center"/>
                <w:rPr>
                  <w:rFonts w:eastAsia="Calibri"/>
                  <w:kern w:val="2"/>
                  <w:szCs w:val="24"/>
                  <w14:ligatures w14:val="standardContextual"/>
                </w:rPr>
              </w:pPr>
              <w:r>
                <w:rPr>
                  <w:rFonts w:eastAsia="Calibri"/>
                  <w:kern w:val="2"/>
                  <w:szCs w:val="24"/>
                  <w14:ligatures w14:val="standardContextual"/>
                </w:rPr>
                <w:t>_______________________</w:t>
              </w:r>
            </w:p>
            <w:p w14:paraId="35558CFE" w14:textId="6876B179" w:rsidR="00AB5B83" w:rsidRDefault="00067F18">
              <w:pPr>
                <w:spacing w:line="276" w:lineRule="auto"/>
                <w:rPr>
                  <w:rFonts w:eastAsia="Calibri"/>
                  <w:kern w:val="2"/>
                  <w:szCs w:val="24"/>
                  <w14:ligatures w14:val="standardContextual"/>
                </w:rPr>
              </w:pPr>
            </w:p>
          </w:sdtContent>
        </w:sdt>
      </w:sdtContent>
    </w:sdt>
    <w:sdt>
      <w:sdtPr>
        <w:rPr>
          <w:rFonts w:eastAsia="Calibri"/>
          <w:kern w:val="2"/>
          <w:szCs w:val="24"/>
          <w14:ligatures w14:val="standardContextual"/>
        </w:rPr>
        <w:alias w:val="pr."/>
        <w:tag w:val="part_0d4cc7ee78874f369ce0f1b4b7433cbc"/>
        <w:id w:val="1197045231"/>
        <w:lock w:val="sdtLocked"/>
        <w:placeholder>
          <w:docPart w:val="DefaultPlaceholder_-1854013440"/>
        </w:placeholder>
      </w:sdtPr>
      <w:sdtEndPr/>
      <w:sdtContent>
        <w:p w14:paraId="6D45A1D1" w14:textId="7B09025F" w:rsidR="00D54B0D" w:rsidRDefault="00D54B0D">
          <w:pPr>
            <w:spacing w:line="276" w:lineRule="auto"/>
            <w:rPr>
              <w:rFonts w:eastAsia="Calibri"/>
              <w:kern w:val="2"/>
              <w:szCs w:val="24"/>
              <w14:ligatures w14:val="standardContextual"/>
            </w:rPr>
            <w:sectPr w:rsidR="00D54B0D">
              <w:pgSz w:w="11906" w:h="16838"/>
              <w:pgMar w:top="1134" w:right="567" w:bottom="1134" w:left="1701" w:header="340" w:footer="340" w:gutter="0"/>
              <w:pgNumType w:start="1"/>
              <w:cols w:space="1296"/>
              <w:titlePg/>
              <w:docGrid w:linePitch="360"/>
            </w:sectPr>
          </w:pPr>
        </w:p>
        <w:p w14:paraId="68358EA7" w14:textId="4B79CDC7" w:rsidR="00D54B0D" w:rsidRDefault="00D54B0D">
          <w:pPr>
            <w:ind w:left="5245"/>
            <w:rPr>
              <w:rFonts w:eastAsia="Calibri"/>
              <w:kern w:val="2"/>
              <w:szCs w:val="24"/>
              <w14:ligatures w14:val="standardContextual"/>
            </w:rPr>
          </w:pPr>
          <w:proofErr w:type="spellStart"/>
          <w:r>
            <w:rPr>
              <w:rFonts w:eastAsia="Calibri"/>
              <w:kern w:val="2"/>
              <w:szCs w:val="24"/>
              <w14:ligatures w14:val="standardContextual"/>
            </w:rPr>
            <w:lastRenderedPageBreak/>
            <w:t>Butpinigių</w:t>
          </w:r>
          <w:proofErr w:type="spellEnd"/>
          <w:r>
            <w:rPr>
              <w:rFonts w:eastAsia="Calibri"/>
              <w:kern w:val="2"/>
              <w:szCs w:val="24"/>
              <w14:ligatures w14:val="standardContextual"/>
            </w:rPr>
            <w:t xml:space="preserve"> vidaus tarnybos sistemos </w:t>
          </w:r>
        </w:p>
        <w:p w14:paraId="1EC1174F" w14:textId="77777777" w:rsidR="00D54B0D" w:rsidRDefault="00D54B0D">
          <w:pPr>
            <w:ind w:left="5245"/>
            <w:rPr>
              <w:rFonts w:eastAsia="Calibri"/>
              <w:kern w:val="2"/>
              <w:szCs w:val="24"/>
              <w14:ligatures w14:val="standardContextual"/>
            </w:rPr>
          </w:pPr>
          <w:r>
            <w:rPr>
              <w:rFonts w:eastAsia="Calibri"/>
              <w:kern w:val="2"/>
              <w:szCs w:val="24"/>
              <w14:ligatures w14:val="standardContextual"/>
            </w:rPr>
            <w:t xml:space="preserve">pareigūnams skyrimo ir mokėjimo tvarkos </w:t>
          </w:r>
        </w:p>
        <w:p w14:paraId="08EFAB68" w14:textId="5DE113CA" w:rsidR="00AB5B83" w:rsidRDefault="00D54B0D">
          <w:pPr>
            <w:ind w:left="5245"/>
            <w:rPr>
              <w:rFonts w:eastAsia="Calibri"/>
              <w:kern w:val="2"/>
              <w:szCs w:val="24"/>
              <w14:ligatures w14:val="standardContextual"/>
            </w:rPr>
          </w:pPr>
          <w:r>
            <w:rPr>
              <w:rFonts w:eastAsia="Calibri"/>
              <w:kern w:val="2"/>
              <w:szCs w:val="24"/>
              <w14:ligatures w14:val="standardContextual"/>
            </w:rPr>
            <w:t>aprašo</w:t>
          </w:r>
        </w:p>
        <w:p w14:paraId="6D8F75D1" w14:textId="77777777" w:rsidR="00AB5B83" w:rsidRDefault="00D54B0D">
          <w:pPr>
            <w:ind w:left="5245"/>
            <w:rPr>
              <w:rFonts w:eastAsia="Calibri"/>
              <w:kern w:val="2"/>
              <w:szCs w:val="24"/>
              <w14:ligatures w14:val="standardContextual"/>
            </w:rPr>
          </w:pPr>
          <w:r>
            <w:rPr>
              <w:rFonts w:eastAsia="Calibri"/>
              <w:kern w:val="2"/>
              <w:szCs w:val="24"/>
              <w14:ligatures w14:val="standardContextual"/>
            </w:rPr>
            <w:t>priedas</w:t>
          </w:r>
        </w:p>
        <w:p w14:paraId="33A7C63E" w14:textId="77777777" w:rsidR="00AB5B83" w:rsidRDefault="00AB5B83">
          <w:pPr>
            <w:spacing w:line="276" w:lineRule="auto"/>
            <w:jc w:val="center"/>
            <w:rPr>
              <w:rFonts w:eastAsia="Calibri"/>
              <w:kern w:val="2"/>
              <w:szCs w:val="24"/>
              <w14:ligatures w14:val="standardContextual"/>
            </w:rPr>
          </w:pPr>
        </w:p>
        <w:p w14:paraId="466D00FB" w14:textId="77777777" w:rsidR="00AB5B83" w:rsidRDefault="00AB5B83">
          <w:pPr>
            <w:spacing w:line="276" w:lineRule="auto"/>
            <w:jc w:val="center"/>
            <w:rPr>
              <w:rFonts w:eastAsia="Calibri"/>
              <w:kern w:val="2"/>
              <w:szCs w:val="24"/>
              <w14:ligatures w14:val="standardContextual"/>
            </w:rPr>
          </w:pPr>
        </w:p>
        <w:p w14:paraId="5ECB6976" w14:textId="677A824D" w:rsidR="00AB5B83" w:rsidRDefault="00D54B0D">
          <w:pPr>
            <w:spacing w:line="276" w:lineRule="auto"/>
            <w:jc w:val="center"/>
            <w:rPr>
              <w:rFonts w:eastAsia="Calibri"/>
              <w:b/>
              <w:bCs/>
              <w:kern w:val="2"/>
              <w:szCs w:val="24"/>
              <w14:ligatures w14:val="standardContextual"/>
            </w:rPr>
          </w:pPr>
          <w:r>
            <w:rPr>
              <w:rFonts w:eastAsia="Calibri"/>
              <w:b/>
              <w:bCs/>
              <w:kern w:val="2"/>
              <w:szCs w:val="24"/>
              <w14:ligatures w14:val="standardContextual"/>
            </w:rPr>
            <w:t xml:space="preserve">(Prašymo dėl </w:t>
          </w:r>
          <w:proofErr w:type="spellStart"/>
          <w:r>
            <w:rPr>
              <w:rFonts w:eastAsia="Calibri"/>
              <w:b/>
              <w:bCs/>
              <w:kern w:val="2"/>
              <w:szCs w:val="24"/>
              <w14:ligatures w14:val="standardContextual"/>
            </w:rPr>
            <w:t>butpinigių</w:t>
          </w:r>
          <w:proofErr w:type="spellEnd"/>
          <w:r>
            <w:rPr>
              <w:rFonts w:eastAsia="Calibri"/>
              <w:b/>
              <w:bCs/>
              <w:kern w:val="2"/>
              <w:szCs w:val="24"/>
              <w14:ligatures w14:val="standardContextual"/>
            </w:rPr>
            <w:t xml:space="preserve"> skyrimo formos pavyzdys)</w:t>
          </w:r>
        </w:p>
        <w:p w14:paraId="3C99AA43" w14:textId="77777777" w:rsidR="00AB5B83" w:rsidRDefault="00AB5B83">
          <w:pPr>
            <w:spacing w:line="276" w:lineRule="auto"/>
            <w:jc w:val="center"/>
            <w:rPr>
              <w:rFonts w:eastAsia="Calibri"/>
              <w:b/>
              <w:bCs/>
              <w:kern w:val="2"/>
              <w:szCs w:val="24"/>
              <w14:ligatures w14:val="standardContextual"/>
            </w:rPr>
          </w:pPr>
        </w:p>
        <w:p w14:paraId="6E25905F" w14:textId="77777777" w:rsidR="00AB5B83" w:rsidRDefault="00D54B0D">
          <w:pPr>
            <w:spacing w:line="276" w:lineRule="auto"/>
            <w:jc w:val="center"/>
            <w:rPr>
              <w:rFonts w:eastAsia="Calibri"/>
              <w:kern w:val="2"/>
              <w:szCs w:val="24"/>
              <w14:ligatures w14:val="standardContextual"/>
            </w:rPr>
          </w:pPr>
          <w:r>
            <w:rPr>
              <w:rFonts w:eastAsia="Calibri"/>
              <w:kern w:val="2"/>
              <w:szCs w:val="24"/>
              <w14:ligatures w14:val="standardContextual"/>
            </w:rPr>
            <w:t>__________________________________________________________________________</w:t>
          </w:r>
        </w:p>
        <w:p w14:paraId="32208A05" w14:textId="77777777" w:rsidR="00AB5B83" w:rsidRDefault="00D54B0D">
          <w:pPr>
            <w:spacing w:line="276" w:lineRule="auto"/>
            <w:jc w:val="center"/>
            <w:rPr>
              <w:rFonts w:eastAsia="Calibri"/>
              <w:iCs/>
              <w:kern w:val="2"/>
              <w:sz w:val="20"/>
              <w14:ligatures w14:val="standardContextual"/>
            </w:rPr>
          </w:pPr>
          <w:r>
            <w:rPr>
              <w:rFonts w:eastAsia="Calibri"/>
              <w:iCs/>
              <w:kern w:val="2"/>
              <w:sz w:val="20"/>
              <w14:ligatures w14:val="standardContextual"/>
            </w:rPr>
            <w:t>(vidaus tarnybos sistemos pareigūno (toliau – pareigūnas) pareigos, vardas, pavardė)</w:t>
          </w:r>
        </w:p>
        <w:p w14:paraId="255B9EE3" w14:textId="77777777" w:rsidR="00AB5B83" w:rsidRDefault="00AB5B83">
          <w:pPr>
            <w:spacing w:line="276" w:lineRule="auto"/>
            <w:jc w:val="center"/>
            <w:rPr>
              <w:rFonts w:eastAsia="Calibri"/>
              <w:kern w:val="2"/>
              <w:szCs w:val="24"/>
              <w14:ligatures w14:val="standardContextual"/>
            </w:rPr>
          </w:pPr>
        </w:p>
        <w:p w14:paraId="46EB1F5D" w14:textId="721A242F" w:rsidR="00AB5B83" w:rsidRDefault="00D54B0D">
          <w:pPr>
            <w:spacing w:line="276" w:lineRule="auto"/>
            <w:jc w:val="center"/>
            <w:rPr>
              <w:rFonts w:eastAsia="Calibri"/>
              <w:b/>
              <w:bCs/>
              <w:kern w:val="2"/>
              <w:szCs w:val="24"/>
              <w14:ligatures w14:val="standardContextual"/>
            </w:rPr>
          </w:pPr>
          <w:r>
            <w:rPr>
              <w:rFonts w:eastAsia="Calibri"/>
              <w:b/>
              <w:bCs/>
              <w:kern w:val="2"/>
              <w:szCs w:val="24"/>
              <w14:ligatures w14:val="standardContextual"/>
            </w:rPr>
            <w:t>PRAŠYMAS</w:t>
          </w:r>
        </w:p>
        <w:p w14:paraId="451F15C4" w14:textId="796A03A4" w:rsidR="00AB5B83" w:rsidRDefault="00D54B0D">
          <w:pPr>
            <w:spacing w:line="276" w:lineRule="auto"/>
            <w:jc w:val="center"/>
            <w:rPr>
              <w:rFonts w:eastAsia="Calibri"/>
              <w:b/>
              <w:bCs/>
              <w:kern w:val="2"/>
              <w:szCs w:val="24"/>
              <w14:ligatures w14:val="standardContextual"/>
            </w:rPr>
          </w:pPr>
          <w:r>
            <w:rPr>
              <w:rFonts w:eastAsia="Calibri"/>
              <w:b/>
              <w:bCs/>
              <w:kern w:val="2"/>
              <w:szCs w:val="24"/>
              <w14:ligatures w14:val="standardContextual"/>
            </w:rPr>
            <w:t>DĖL BUTPINIGIŲ SKYRIMO</w:t>
          </w:r>
        </w:p>
        <w:p w14:paraId="5492D805" w14:textId="77777777" w:rsidR="00AB5B83" w:rsidRDefault="00D54B0D">
          <w:pPr>
            <w:spacing w:line="276" w:lineRule="auto"/>
            <w:jc w:val="center"/>
            <w:rPr>
              <w:rFonts w:eastAsia="Calibri"/>
              <w:kern w:val="2"/>
              <w:szCs w:val="24"/>
              <w14:ligatures w14:val="standardContextual"/>
            </w:rPr>
          </w:pPr>
          <w:r>
            <w:rPr>
              <w:rFonts w:eastAsia="Calibri"/>
              <w:kern w:val="2"/>
              <w:szCs w:val="24"/>
              <w14:ligatures w14:val="standardContextual"/>
            </w:rPr>
            <w:t>_____________________</w:t>
          </w:r>
        </w:p>
        <w:p w14:paraId="20760D29" w14:textId="77777777" w:rsidR="00AB5B83" w:rsidRDefault="00D54B0D">
          <w:pPr>
            <w:spacing w:line="276" w:lineRule="auto"/>
            <w:jc w:val="center"/>
            <w:rPr>
              <w:rFonts w:eastAsia="Calibri"/>
              <w:kern w:val="2"/>
              <w:sz w:val="20"/>
              <w14:ligatures w14:val="standardContextual"/>
            </w:rPr>
          </w:pPr>
          <w:r>
            <w:rPr>
              <w:rFonts w:eastAsia="Calibri"/>
              <w:kern w:val="2"/>
              <w:sz w:val="20"/>
              <w14:ligatures w14:val="standardContextual"/>
            </w:rPr>
            <w:t>(data)</w:t>
          </w:r>
        </w:p>
        <w:p w14:paraId="6BE3B376" w14:textId="77777777" w:rsidR="00AB5B83" w:rsidRDefault="00D54B0D">
          <w:pPr>
            <w:spacing w:line="276" w:lineRule="auto"/>
            <w:jc w:val="center"/>
            <w:rPr>
              <w:rFonts w:eastAsia="Calibri"/>
              <w:kern w:val="2"/>
              <w:szCs w:val="24"/>
              <w14:ligatures w14:val="standardContextual"/>
            </w:rPr>
          </w:pPr>
          <w:r>
            <w:rPr>
              <w:rFonts w:eastAsia="Calibri"/>
              <w:kern w:val="2"/>
              <w:szCs w:val="24"/>
              <w14:ligatures w14:val="standardContextual"/>
            </w:rPr>
            <w:t>______________________</w:t>
          </w:r>
        </w:p>
        <w:p w14:paraId="1968A058" w14:textId="77777777" w:rsidR="00AB5B83" w:rsidRDefault="00D54B0D">
          <w:pPr>
            <w:spacing w:line="276" w:lineRule="auto"/>
            <w:jc w:val="center"/>
            <w:rPr>
              <w:rFonts w:eastAsia="Calibri"/>
              <w:kern w:val="2"/>
              <w:sz w:val="20"/>
              <w14:ligatures w14:val="standardContextual"/>
            </w:rPr>
          </w:pPr>
          <w:r>
            <w:rPr>
              <w:rFonts w:eastAsia="Calibri"/>
              <w:kern w:val="2"/>
              <w:sz w:val="20"/>
              <w14:ligatures w14:val="standardContextual"/>
            </w:rPr>
            <w:t>(vieta)</w:t>
          </w:r>
        </w:p>
        <w:p w14:paraId="5DDC07CA" w14:textId="77777777" w:rsidR="00AB5B83" w:rsidRDefault="00AB5B83">
          <w:pPr>
            <w:spacing w:line="276" w:lineRule="auto"/>
            <w:jc w:val="center"/>
            <w:rPr>
              <w:rFonts w:eastAsia="Calibri"/>
              <w:i/>
              <w:iCs/>
              <w:kern w:val="2"/>
              <w:szCs w:val="24"/>
              <w14:ligatures w14:val="standardContextual"/>
            </w:rPr>
          </w:pPr>
        </w:p>
        <w:p w14:paraId="5D23B695" w14:textId="77777777" w:rsidR="00AB5B83" w:rsidRDefault="00D54B0D">
          <w:pPr>
            <w:spacing w:line="276" w:lineRule="auto"/>
            <w:ind w:firstLine="709"/>
            <w:jc w:val="both"/>
            <w:rPr>
              <w:rFonts w:eastAsia="Calibri"/>
              <w:kern w:val="2"/>
              <w:szCs w:val="24"/>
              <w14:ligatures w14:val="standardContextual"/>
            </w:rPr>
          </w:pPr>
          <w:r>
            <w:rPr>
              <w:rFonts w:eastAsia="Calibri"/>
              <w:kern w:val="2"/>
              <w:szCs w:val="24"/>
              <w14:ligatures w14:val="standardContextual"/>
            </w:rPr>
            <w:t>Vadovaudamasis (-</w:t>
          </w:r>
          <w:proofErr w:type="spellStart"/>
          <w:r>
            <w:rPr>
              <w:rFonts w:eastAsia="Calibri"/>
              <w:kern w:val="2"/>
              <w:szCs w:val="24"/>
              <w14:ligatures w14:val="standardContextual"/>
            </w:rPr>
            <w:t>si</w:t>
          </w:r>
          <w:proofErr w:type="spellEnd"/>
          <w:r>
            <w:rPr>
              <w:rFonts w:eastAsia="Calibri"/>
              <w:kern w:val="2"/>
              <w:szCs w:val="24"/>
              <w14:ligatures w14:val="standardContextual"/>
            </w:rPr>
            <w:t xml:space="preserve">) Lietuvos Respublikos vidaus tarnybos statuto 65 straipsnio 4 dalimi, prašau skirti ir mokėti </w:t>
          </w:r>
          <w:proofErr w:type="spellStart"/>
          <w:r>
            <w:rPr>
              <w:rFonts w:eastAsia="Calibri"/>
              <w:kern w:val="2"/>
              <w:szCs w:val="24"/>
              <w14:ligatures w14:val="standardContextual"/>
            </w:rPr>
            <w:t>butpinigius</w:t>
          </w:r>
          <w:proofErr w:type="spellEnd"/>
          <w:r>
            <w:rPr>
              <w:rFonts w:eastAsia="Calibri"/>
              <w:kern w:val="2"/>
              <w:szCs w:val="24"/>
              <w14:ligatures w14:val="standardContextual"/>
            </w:rPr>
            <w:t>.</w:t>
          </w:r>
        </w:p>
        <w:p w14:paraId="3E20690A" w14:textId="77777777" w:rsidR="00AB5B83" w:rsidRDefault="00D54B0D">
          <w:pPr>
            <w:spacing w:line="276" w:lineRule="auto"/>
            <w:ind w:firstLine="709"/>
            <w:jc w:val="both"/>
            <w:rPr>
              <w:rFonts w:eastAsia="Calibri"/>
              <w:kern w:val="2"/>
              <w:szCs w:val="24"/>
              <w14:ligatures w14:val="standardContextual"/>
            </w:rPr>
          </w:pPr>
          <w:r>
            <w:rPr>
              <w:rFonts w:eastAsia="Calibri"/>
              <w:kern w:val="2"/>
              <w:szCs w:val="24"/>
              <w14:ligatures w14:val="standardContextual"/>
            </w:rPr>
            <w:t>Deklaruotos gyvenamosios vietos adresas: ______________________________________.</w:t>
          </w:r>
        </w:p>
        <w:p w14:paraId="7C6A8895" w14:textId="77777777" w:rsidR="00AB5B83" w:rsidRDefault="00D54B0D">
          <w:pPr>
            <w:spacing w:line="276" w:lineRule="auto"/>
            <w:ind w:firstLine="709"/>
            <w:jc w:val="both"/>
            <w:rPr>
              <w:rFonts w:eastAsia="Calibri"/>
              <w:kern w:val="2"/>
              <w:szCs w:val="24"/>
              <w14:ligatures w14:val="standardContextual"/>
            </w:rPr>
          </w:pPr>
          <w:r>
            <w:rPr>
              <w:rFonts w:eastAsia="Calibri"/>
              <w:kern w:val="2"/>
              <w:szCs w:val="24"/>
              <w14:ligatures w14:val="standardContextual"/>
            </w:rPr>
            <w:t>Faktinės gyvenamosios vietos adresas: _________________________________________.</w:t>
          </w:r>
        </w:p>
        <w:p w14:paraId="1E06C82C" w14:textId="77777777" w:rsidR="00AB5B83" w:rsidRDefault="00AB5B83">
          <w:pPr>
            <w:spacing w:line="276" w:lineRule="auto"/>
            <w:ind w:firstLine="709"/>
            <w:jc w:val="both"/>
            <w:rPr>
              <w:rFonts w:eastAsia="Calibri"/>
              <w:kern w:val="2"/>
              <w:szCs w:val="24"/>
              <w14:ligatures w14:val="standardContextual"/>
            </w:rPr>
          </w:pPr>
        </w:p>
        <w:p w14:paraId="053A0632" w14:textId="77777777" w:rsidR="00AB5B83" w:rsidRDefault="00D54B0D">
          <w:pPr>
            <w:spacing w:line="276" w:lineRule="auto"/>
            <w:ind w:firstLine="709"/>
            <w:jc w:val="both"/>
            <w:rPr>
              <w:rFonts w:eastAsia="Calibri"/>
              <w:kern w:val="2"/>
              <w:szCs w:val="24"/>
              <w14:ligatures w14:val="standardContextual"/>
            </w:rPr>
          </w:pPr>
          <w:r>
            <w:rPr>
              <w:rFonts w:eastAsia="Calibri"/>
              <w:kern w:val="2"/>
              <w:szCs w:val="24"/>
              <w14:ligatures w14:val="standardContextual"/>
            </w:rPr>
            <w:t>Kartu su manimi nuomojamoje gyvenamojoje patalpoje tarnybos vietovėje gyvena šie šeimos nariai, nurodyti Vidaus tarnybos statuto (toliau – Statutas) 33 straipsnio 7 dalyje (toliau – šeimos nariai): __________________________________________________________________________</w:t>
          </w:r>
        </w:p>
        <w:p w14:paraId="1E0C6736" w14:textId="77777777" w:rsidR="00AB5B83" w:rsidRDefault="00D54B0D">
          <w:pPr>
            <w:spacing w:line="276" w:lineRule="auto"/>
            <w:ind w:firstLine="709"/>
            <w:jc w:val="both"/>
            <w:rPr>
              <w:rFonts w:eastAsia="Calibri"/>
              <w:iCs/>
              <w:kern w:val="2"/>
              <w:sz w:val="20"/>
              <w14:ligatures w14:val="standardContextual"/>
            </w:rPr>
          </w:pPr>
          <w:r>
            <w:rPr>
              <w:rFonts w:eastAsia="Calibri"/>
              <w:iCs/>
              <w:kern w:val="2"/>
              <w:sz w:val="20"/>
              <w14:ligatures w14:val="standardContextual"/>
            </w:rPr>
            <w:t>(nurodomas kartu su pareigūnu gyvenančio šeimos nario vardas (-ai), pavardė (-ės), gimimo data, giminystės ryšys ir kiti duomenys, nurodyti Statuto 33 straipsnio 7 dalyje).</w:t>
          </w:r>
        </w:p>
        <w:p w14:paraId="5CE03B30" w14:textId="77777777" w:rsidR="00AB5B83" w:rsidRDefault="00D54B0D">
          <w:pPr>
            <w:spacing w:line="276" w:lineRule="auto"/>
            <w:jc w:val="both"/>
            <w:rPr>
              <w:rFonts w:eastAsia="Calibri"/>
              <w:kern w:val="2"/>
              <w:szCs w:val="24"/>
              <w14:ligatures w14:val="standardContextual"/>
            </w:rPr>
          </w:pPr>
          <w:r>
            <w:rPr>
              <w:rFonts w:eastAsia="Calibri"/>
              <w:noProof/>
              <w:kern w:val="2"/>
              <w:szCs w:val="24"/>
              <w:lang w:eastAsia="lt-LT"/>
              <w14:ligatures w14:val="standardContextual"/>
            </w:rPr>
            <w:drawing>
              <wp:inline distT="0" distB="0" distL="0" distR="0" wp14:anchorId="039D8035" wp14:editId="4C4C11EC">
                <wp:extent cx="229235" cy="197485"/>
                <wp:effectExtent l="0" t="0" r="0" b="0"/>
                <wp:docPr id="3" name="Image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3"/>
                        <pic:cNvPicPr>
                          <a:picLocks noChangeAspect="1" noChangeArrowheads="1"/>
                        </pic:cNvPicPr>
                      </pic:nvPicPr>
                      <pic:blipFill>
                        <a:blip r:embed="rId16"/>
                        <a:stretch>
                          <a:fillRect/>
                        </a:stretch>
                      </pic:blipFill>
                      <pic:spPr bwMode="auto">
                        <a:xfrm>
                          <a:off x="0" y="0"/>
                          <a:ext cx="229235" cy="197485"/>
                        </a:xfrm>
                        <a:prstGeom prst="rect">
                          <a:avLst/>
                        </a:prstGeom>
                      </pic:spPr>
                    </pic:pic>
                  </a:graphicData>
                </a:graphic>
              </wp:inline>
            </w:drawing>
          </w:r>
          <w:r>
            <w:rPr>
              <w:rFonts w:eastAsia="Calibri"/>
              <w:kern w:val="2"/>
              <w:szCs w:val="24"/>
              <w14:ligatures w14:val="standardContextual"/>
            </w:rPr>
            <w:t>PAVIRTINU, kad aš, mano sutuoktinis, sugyventinis (partneris), nepilnamečiai vaikai (įvaikiai)  ar kiti kartu su manimi gyvenantys šeimos nariai mano tarnybos vietovėje neturi nuosavybės teise priklausančios tinkamos gyventi vienam asmeniui ar šeimai ir atitinkančios statybos bei specialiųjų normų (higienos, gaisrinės saugos ir kitų) reikalavimus gyvenamosios patalpos.</w:t>
          </w:r>
        </w:p>
        <w:p w14:paraId="214B7F99" w14:textId="5243118E" w:rsidR="00AB5B83" w:rsidRDefault="00D54B0D">
          <w:pPr>
            <w:tabs>
              <w:tab w:val="left" w:pos="426"/>
            </w:tabs>
            <w:spacing w:line="276" w:lineRule="auto"/>
            <w:jc w:val="both"/>
            <w:rPr>
              <w:rFonts w:eastAsia="Calibri"/>
              <w:kern w:val="2"/>
              <w:szCs w:val="24"/>
              <w14:ligatures w14:val="standardContextual"/>
            </w:rPr>
          </w:pPr>
          <w:r>
            <w:rPr>
              <w:noProof/>
              <w:lang w:eastAsia="lt-LT"/>
            </w:rPr>
            <w:drawing>
              <wp:inline distT="0" distB="0" distL="0" distR="0" wp14:anchorId="0BC691AB" wp14:editId="45E3E132">
                <wp:extent cx="228600" cy="200025"/>
                <wp:effectExtent l="0" t="0" r="0" b="9525"/>
                <wp:docPr id="1492655931" name="Paveikslėlis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28600" cy="200025"/>
                        </a:xfrm>
                        <a:prstGeom prst="rect">
                          <a:avLst/>
                        </a:prstGeom>
                        <a:noFill/>
                        <a:ln>
                          <a:noFill/>
                        </a:ln>
                      </pic:spPr>
                    </pic:pic>
                  </a:graphicData>
                </a:graphic>
              </wp:inline>
            </w:drawing>
          </w:r>
          <w:r>
            <w:rPr>
              <w:rFonts w:eastAsia="Calibri"/>
              <w:kern w:val="2"/>
              <w:szCs w:val="24"/>
              <w14:ligatures w14:val="standardContextual"/>
            </w:rPr>
            <w:t xml:space="preserve">PATVIRTINU, kad aš ir mano sutuoktinis (-ė), sugyventinis (-ė) (partneris (-ė) atitinkame Statuto 65 straipsnio 5 dalies sąlygas ir kad mano sutuoktiniui (-ei), sugyventiniui (-ei) (partneriui (-ei) nėra skirti </w:t>
          </w:r>
          <w:proofErr w:type="spellStart"/>
          <w:r>
            <w:rPr>
              <w:rFonts w:eastAsia="Calibri"/>
              <w:kern w:val="2"/>
              <w:szCs w:val="24"/>
              <w14:ligatures w14:val="standardContextual"/>
            </w:rPr>
            <w:t>butpinigiai</w:t>
          </w:r>
          <w:proofErr w:type="spellEnd"/>
          <w:r>
            <w:rPr>
              <w:rFonts w:eastAsia="Calibri"/>
              <w:kern w:val="2"/>
              <w:szCs w:val="24"/>
              <w14:ligatures w14:val="standardContextual"/>
            </w:rPr>
            <w:t>.</w:t>
          </w:r>
        </w:p>
        <w:p w14:paraId="686ADE48" w14:textId="77777777" w:rsidR="00AB5B83" w:rsidRDefault="00D54B0D">
          <w:pPr>
            <w:tabs>
              <w:tab w:val="left" w:pos="426"/>
            </w:tabs>
            <w:spacing w:line="276" w:lineRule="auto"/>
            <w:jc w:val="both"/>
            <w:rPr>
              <w:rFonts w:eastAsia="Calibri"/>
              <w:kern w:val="2"/>
              <w:szCs w:val="24"/>
              <w14:ligatures w14:val="standardContextual"/>
            </w:rPr>
          </w:pPr>
          <w:r>
            <w:rPr>
              <w:noProof/>
              <w:lang w:eastAsia="lt-LT"/>
            </w:rPr>
            <w:drawing>
              <wp:inline distT="0" distB="0" distL="0" distR="0" wp14:anchorId="1D586C12" wp14:editId="6436A024">
                <wp:extent cx="228600" cy="200025"/>
                <wp:effectExtent l="0" t="0" r="0" b="9525"/>
                <wp:docPr id="649954005"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28600" cy="200025"/>
                        </a:xfrm>
                        <a:prstGeom prst="rect">
                          <a:avLst/>
                        </a:prstGeom>
                        <a:noFill/>
                        <a:ln>
                          <a:noFill/>
                        </a:ln>
                      </pic:spPr>
                    </pic:pic>
                  </a:graphicData>
                </a:graphic>
              </wp:inline>
            </w:drawing>
          </w:r>
          <w:r>
            <w:rPr>
              <w:rFonts w:eastAsia="Calibri"/>
              <w:kern w:val="2"/>
              <w:szCs w:val="24"/>
              <w14:ligatures w14:val="standardContextual"/>
            </w:rPr>
            <w:t xml:space="preserve">PATVIRTINU, kad aš ir mano sutuoktinis (-ė), sugyventinis (-ė) (partneris (-ė), </w:t>
          </w:r>
          <w:r>
            <w:rPr>
              <w:color w:val="000000"/>
              <w:szCs w:val="24"/>
            </w:rPr>
            <w:t>vaikai ir įvaikiai tarnybos vietovėje per pastaruosius 5 metus neturėjo nuosavybės teise priklausančios tinkamos gyventi gyvenamosios patalpos, kuri buvo perleista (išskyrus perleidimą dėl santuokos nutraukimo).</w:t>
          </w:r>
        </w:p>
        <w:p w14:paraId="66DE57DB" w14:textId="3E189FDA" w:rsidR="00AB5B83" w:rsidRDefault="00D54B0D">
          <w:pPr>
            <w:tabs>
              <w:tab w:val="left" w:pos="993"/>
            </w:tabs>
            <w:spacing w:line="276" w:lineRule="auto"/>
            <w:jc w:val="both"/>
            <w:rPr>
              <w:rFonts w:eastAsia="Calibri"/>
              <w:szCs w:val="24"/>
            </w:rPr>
          </w:pPr>
          <w:r>
            <w:rPr>
              <w:noProof/>
              <w:lang w:eastAsia="lt-LT"/>
            </w:rPr>
            <w:drawing>
              <wp:inline distT="0" distB="0" distL="0" distR="0" wp14:anchorId="5BCF0EE8" wp14:editId="564C0996">
                <wp:extent cx="228600" cy="200025"/>
                <wp:effectExtent l="0" t="0" r="0" b="9525"/>
                <wp:docPr id="1503839096"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28600" cy="200025"/>
                        </a:xfrm>
                        <a:prstGeom prst="rect">
                          <a:avLst/>
                        </a:prstGeom>
                        <a:noFill/>
                        <a:ln>
                          <a:noFill/>
                        </a:ln>
                      </pic:spPr>
                    </pic:pic>
                  </a:graphicData>
                </a:graphic>
              </wp:inline>
            </w:drawing>
          </w:r>
          <w:r>
            <w:rPr>
              <w:rFonts w:eastAsia="Calibri"/>
              <w:kern w:val="2"/>
              <w:szCs w:val="24"/>
              <w14:ligatures w14:val="standardContextual"/>
            </w:rPr>
            <w:t xml:space="preserve">PATVIRTINU, kad nesu sudaręs </w:t>
          </w:r>
          <w:r>
            <w:rPr>
              <w:szCs w:val="24"/>
            </w:rPr>
            <w:t>gyvenamosios patalpos tarnybos vietovėje</w:t>
          </w:r>
          <w:r>
            <w:rPr>
              <w:rFonts w:eastAsia="Calibri"/>
              <w:kern w:val="2"/>
              <w:szCs w:val="24"/>
              <w14:ligatures w14:val="standardContextual"/>
            </w:rPr>
            <w:t xml:space="preserve"> nuomos sutarties </w:t>
          </w:r>
          <w:r>
            <w:rPr>
              <w:rFonts w:eastAsia="Calibri"/>
              <w:szCs w:val="24"/>
            </w:rPr>
            <w:t xml:space="preserve">su </w:t>
          </w:r>
          <w:r>
            <w:rPr>
              <w:kern w:val="2"/>
              <w:szCs w:val="24"/>
              <w:lang w:eastAsia="ru-RU"/>
              <w14:ligatures w14:val="standardContextual"/>
            </w:rPr>
            <w:t>Lietuvos Respublikos viešųjų ir privačių interesų derinimo įstatymo 2 straipsnio 1 dalyje</w:t>
          </w:r>
          <w:r>
            <w:rPr>
              <w:rFonts w:eastAsia="Calibri"/>
              <w:szCs w:val="24"/>
            </w:rPr>
            <w:t xml:space="preserve"> nurodytais artimais asmenimis.</w:t>
          </w:r>
        </w:p>
        <w:p w14:paraId="7ADD5561" w14:textId="77777777" w:rsidR="00AB5B83" w:rsidRDefault="00D54B0D">
          <w:pPr>
            <w:spacing w:line="276" w:lineRule="auto"/>
            <w:jc w:val="both"/>
            <w:rPr>
              <w:szCs w:val="24"/>
            </w:rPr>
          </w:pPr>
          <w:r>
            <w:rPr>
              <w:noProof/>
              <w:lang w:eastAsia="lt-LT"/>
            </w:rPr>
            <w:drawing>
              <wp:inline distT="0" distB="0" distL="0" distR="0" wp14:anchorId="1EAA685C" wp14:editId="0A725EC0">
                <wp:extent cx="228600" cy="200025"/>
                <wp:effectExtent l="0" t="0" r="0" b="9525"/>
                <wp:docPr id="1259676796"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28600" cy="200025"/>
                        </a:xfrm>
                        <a:prstGeom prst="rect">
                          <a:avLst/>
                        </a:prstGeom>
                        <a:noFill/>
                        <a:ln>
                          <a:noFill/>
                        </a:ln>
                      </pic:spPr>
                    </pic:pic>
                  </a:graphicData>
                </a:graphic>
              </wp:inline>
            </w:drawing>
          </w:r>
          <w:r>
            <w:rPr>
              <w:rFonts w:eastAsia="Calibri"/>
              <w:kern w:val="2"/>
              <w:szCs w:val="24"/>
              <w14:ligatures w14:val="standardContextual"/>
            </w:rPr>
            <w:t>PATVIRTINU,</w:t>
          </w:r>
          <w:r>
            <w:rPr>
              <w:szCs w:val="24"/>
            </w:rPr>
            <w:t xml:space="preserve"> </w:t>
          </w:r>
          <w:r>
            <w:rPr>
              <w:rFonts w:eastAsia="Calibri"/>
              <w:kern w:val="2"/>
              <w:szCs w:val="24"/>
              <w14:ligatures w14:val="standardContextual"/>
            </w:rPr>
            <w:t xml:space="preserve">kad nesu sudaręs </w:t>
          </w:r>
          <w:r>
            <w:rPr>
              <w:szCs w:val="24"/>
            </w:rPr>
            <w:t>gyvenamosios patalpos tarnybos vietovėje</w:t>
          </w:r>
          <w:r>
            <w:rPr>
              <w:rFonts w:eastAsia="Calibri"/>
              <w:kern w:val="2"/>
              <w:szCs w:val="24"/>
              <w14:ligatures w14:val="standardContextual"/>
            </w:rPr>
            <w:t xml:space="preserve"> </w:t>
          </w:r>
          <w:r>
            <w:rPr>
              <w:szCs w:val="24"/>
            </w:rPr>
            <w:t xml:space="preserve">nuomos sutarties su asmeniu, dėl kurio gali kilti </w:t>
          </w:r>
          <w:r>
            <w:rPr>
              <w:color w:val="000000"/>
            </w:rPr>
            <w:t xml:space="preserve">Viešųjų ir privačių interesų derinimo įstatyme nustatytas </w:t>
          </w:r>
          <w:r>
            <w:rPr>
              <w:szCs w:val="24"/>
            </w:rPr>
            <w:t>interesų konfliktas.</w:t>
          </w:r>
        </w:p>
        <w:p w14:paraId="18216EDD" w14:textId="77777777" w:rsidR="00AB5B83" w:rsidRDefault="00D54B0D">
          <w:pPr>
            <w:tabs>
              <w:tab w:val="left" w:pos="426"/>
            </w:tabs>
            <w:spacing w:line="276" w:lineRule="auto"/>
            <w:jc w:val="both"/>
            <w:rPr>
              <w:rFonts w:eastAsia="Calibri"/>
              <w:kern w:val="2"/>
              <w:szCs w:val="24"/>
              <w14:ligatures w14:val="standardContextual"/>
            </w:rPr>
          </w:pPr>
          <w:r>
            <w:rPr>
              <w:noProof/>
              <w:lang w:eastAsia="lt-LT"/>
            </w:rPr>
            <w:lastRenderedPageBreak/>
            <w:drawing>
              <wp:inline distT="0" distB="0" distL="0" distR="0" wp14:anchorId="60A9B09C" wp14:editId="68E927BD">
                <wp:extent cx="228600" cy="200025"/>
                <wp:effectExtent l="0" t="0" r="0" b="9525"/>
                <wp:docPr id="108975105"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28600" cy="200025"/>
                        </a:xfrm>
                        <a:prstGeom prst="rect">
                          <a:avLst/>
                        </a:prstGeom>
                        <a:noFill/>
                        <a:ln>
                          <a:noFill/>
                        </a:ln>
                      </pic:spPr>
                    </pic:pic>
                  </a:graphicData>
                </a:graphic>
              </wp:inline>
            </w:drawing>
          </w:r>
          <w:r>
            <w:rPr>
              <w:rFonts w:eastAsia="Calibri"/>
              <w:kern w:val="2"/>
              <w:szCs w:val="24"/>
              <w14:ligatures w14:val="standardContextual"/>
            </w:rPr>
            <w:t xml:space="preserve">PATVIRTINU, kad man ir mano šeimai </w:t>
          </w:r>
          <w:r>
            <w:rPr>
              <w:rFonts w:eastAsia="Calibri"/>
              <w:szCs w:val="24"/>
            </w:rPr>
            <w:t>Lietuvos Respublikos paramos būstui įsigyti ar išsinuomoti įstatymo nustatyta tvarka nėra teikiama parama būstui išsinuomoti.</w:t>
          </w:r>
        </w:p>
        <w:p w14:paraId="55A6DB3E" w14:textId="77777777" w:rsidR="00AB5B83" w:rsidRDefault="00D54B0D">
          <w:pPr>
            <w:tabs>
              <w:tab w:val="left" w:pos="426"/>
            </w:tabs>
            <w:spacing w:line="276" w:lineRule="auto"/>
            <w:jc w:val="both"/>
            <w:rPr>
              <w:rFonts w:eastAsia="Calibri"/>
              <w:kern w:val="2"/>
              <w:szCs w:val="24"/>
              <w14:ligatures w14:val="standardContextual"/>
            </w:rPr>
          </w:pPr>
          <w:r>
            <w:rPr>
              <w:rFonts w:ascii="Calibri" w:eastAsia="Calibri" w:hAnsi="Calibri"/>
              <w:noProof/>
              <w:kern w:val="2"/>
              <w:sz w:val="22"/>
              <w:szCs w:val="22"/>
              <w:lang w:eastAsia="lt-LT"/>
              <w14:ligatures w14:val="standardContextual"/>
            </w:rPr>
            <w:drawing>
              <wp:inline distT="0" distB="0" distL="0" distR="0" wp14:anchorId="53A65A0C" wp14:editId="2FD956C7">
                <wp:extent cx="230505" cy="198755"/>
                <wp:effectExtent l="0" t="0" r="0" b="0"/>
                <wp:docPr id="698281603" name="Paveikslėlis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30505" cy="198755"/>
                        </a:xfrm>
                        <a:prstGeom prst="rect">
                          <a:avLst/>
                        </a:prstGeom>
                        <a:noFill/>
                        <a:ln>
                          <a:noFill/>
                        </a:ln>
                      </pic:spPr>
                    </pic:pic>
                  </a:graphicData>
                </a:graphic>
              </wp:inline>
            </w:drawing>
          </w:r>
          <w:r>
            <w:rPr>
              <w:rFonts w:eastAsia="Calibri"/>
              <w:kern w:val="2"/>
              <w:szCs w:val="24"/>
              <w14:ligatures w14:val="standardContextual"/>
            </w:rPr>
            <w:t xml:space="preserve">SUTINKU, kad įstaigos vadovo įgalioti asmenys, užtikrinantys </w:t>
          </w:r>
          <w:proofErr w:type="spellStart"/>
          <w:r>
            <w:rPr>
              <w:rFonts w:eastAsia="Calibri"/>
              <w:kern w:val="2"/>
              <w:szCs w:val="24"/>
              <w14:ligatures w14:val="standardContextual"/>
            </w:rPr>
            <w:t>Butpinigių</w:t>
          </w:r>
          <w:proofErr w:type="spellEnd"/>
          <w:r>
            <w:rPr>
              <w:rFonts w:eastAsia="Calibri"/>
              <w:kern w:val="2"/>
              <w:szCs w:val="24"/>
              <w14:ligatures w14:val="standardContextual"/>
            </w:rPr>
            <w:t xml:space="preserve"> vidaus tarnybos sistemos pareigūnams skyrimo ir mokėjimo tvarkos aprašo nuostatų įgyvendinimo kontrolę, atvyktų ir apžiūrėtų mano nuomojamą gyvenamąją patalpą tarnybos vietovėje.</w:t>
          </w:r>
        </w:p>
        <w:p w14:paraId="7D35B3E2" w14:textId="14D13AB3" w:rsidR="00AB5B83" w:rsidRDefault="00D54B0D">
          <w:pPr>
            <w:tabs>
              <w:tab w:val="left" w:pos="426"/>
            </w:tabs>
            <w:spacing w:line="276" w:lineRule="auto"/>
            <w:jc w:val="both"/>
            <w:rPr>
              <w:rFonts w:eastAsia="Calibri"/>
              <w:kern w:val="2"/>
              <w:szCs w:val="24"/>
              <w14:ligatures w14:val="standardContextual"/>
            </w:rPr>
          </w:pPr>
          <w:r>
            <w:rPr>
              <w:noProof/>
              <w:lang w:eastAsia="lt-LT"/>
            </w:rPr>
            <w:drawing>
              <wp:inline distT="0" distB="0" distL="0" distR="0" wp14:anchorId="317BC68E" wp14:editId="64A7CF86">
                <wp:extent cx="228600" cy="200025"/>
                <wp:effectExtent l="0" t="0" r="0" b="9525"/>
                <wp:docPr id="1070713528"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28600" cy="200025"/>
                        </a:xfrm>
                        <a:prstGeom prst="rect">
                          <a:avLst/>
                        </a:prstGeom>
                        <a:noFill/>
                        <a:ln>
                          <a:noFill/>
                        </a:ln>
                      </pic:spPr>
                    </pic:pic>
                  </a:graphicData>
                </a:graphic>
              </wp:inline>
            </w:drawing>
          </w:r>
          <w:r>
            <w:rPr>
              <w:rFonts w:eastAsia="Calibri"/>
              <w:kern w:val="2"/>
              <w:szCs w:val="24"/>
              <w14:ligatures w14:val="standardContextual"/>
            </w:rPr>
            <w:t>TVIRTINU, kad prašyme pateikta informacija yra teisinga.</w:t>
          </w:r>
        </w:p>
        <w:p w14:paraId="1042E78E" w14:textId="77777777" w:rsidR="00AB5B83" w:rsidRDefault="00AB5B83">
          <w:pPr>
            <w:tabs>
              <w:tab w:val="left" w:pos="426"/>
            </w:tabs>
            <w:spacing w:line="276" w:lineRule="auto"/>
            <w:jc w:val="both"/>
            <w:rPr>
              <w:rFonts w:eastAsia="Calibri"/>
              <w:kern w:val="2"/>
              <w:szCs w:val="24"/>
              <w14:ligatures w14:val="standardContextual"/>
            </w:rPr>
          </w:pPr>
        </w:p>
        <w:p w14:paraId="71B9EF33" w14:textId="77777777" w:rsidR="00AB5B83" w:rsidRDefault="00AB5B83">
          <w:pPr>
            <w:tabs>
              <w:tab w:val="left" w:pos="426"/>
            </w:tabs>
            <w:spacing w:line="276" w:lineRule="auto"/>
            <w:jc w:val="both"/>
            <w:rPr>
              <w:rFonts w:eastAsia="Calibri"/>
              <w:kern w:val="2"/>
              <w:szCs w:val="24"/>
              <w14:ligatures w14:val="standardContextual"/>
            </w:rPr>
          </w:pPr>
        </w:p>
        <w:p w14:paraId="051A75B6" w14:textId="77777777" w:rsidR="00AB5B83" w:rsidRDefault="00D54B0D">
          <w:pPr>
            <w:spacing w:line="276" w:lineRule="auto"/>
            <w:ind w:firstLine="2933"/>
            <w:jc w:val="both"/>
            <w:rPr>
              <w:szCs w:val="24"/>
              <w:lang w:eastAsia="lt-LT"/>
            </w:rPr>
          </w:pPr>
          <w:r>
            <w:rPr>
              <w:szCs w:val="24"/>
              <w:lang w:eastAsia="lt-LT"/>
            </w:rPr>
            <w:t>__________________             ______________________________</w:t>
          </w:r>
        </w:p>
        <w:p w14:paraId="63227618" w14:textId="77777777" w:rsidR="00AB5B83" w:rsidRDefault="00D54B0D">
          <w:pPr>
            <w:spacing w:line="276" w:lineRule="auto"/>
            <w:ind w:firstLine="3717"/>
            <w:rPr>
              <w:sz w:val="20"/>
              <w:lang w:eastAsia="lt-LT"/>
            </w:rPr>
          </w:pPr>
          <w:r>
            <w:rPr>
              <w:sz w:val="20"/>
              <w:lang w:eastAsia="lt-LT"/>
            </w:rPr>
            <w:t>(parašas)                                                   (vardas, pavardė)</w:t>
          </w:r>
        </w:p>
        <w:p w14:paraId="3C1972A7" w14:textId="780BE0D9" w:rsidR="00AB5B83" w:rsidRDefault="00AB5B83">
          <w:pPr>
            <w:tabs>
              <w:tab w:val="left" w:pos="426"/>
            </w:tabs>
            <w:spacing w:line="276" w:lineRule="auto"/>
            <w:jc w:val="both"/>
            <w:rPr>
              <w:rFonts w:eastAsia="Calibri"/>
              <w:kern w:val="2"/>
              <w:szCs w:val="24"/>
              <w14:ligatures w14:val="standardContextual"/>
            </w:rPr>
          </w:pPr>
        </w:p>
        <w:sdt>
          <w:sdtPr>
            <w:rPr>
              <w:rFonts w:eastAsia="Calibri"/>
              <w:kern w:val="2"/>
              <w:szCs w:val="24"/>
              <w14:ligatures w14:val="standardContextual"/>
            </w:rPr>
            <w:alias w:val="pabaiga"/>
            <w:tag w:val="part_7eef2c2788f043048bacf181f62fab60"/>
            <w:id w:val="-101179959"/>
            <w:lock w:val="sdtLocked"/>
            <w:placeholder>
              <w:docPart w:val="DefaultPlaceholder_-1854013440"/>
            </w:placeholder>
          </w:sdtPr>
          <w:sdtEndPr/>
          <w:sdtContent>
            <w:p w14:paraId="375034C7" w14:textId="2170BC85" w:rsidR="00AB5B83" w:rsidRDefault="00D54B0D">
              <w:pPr>
                <w:spacing w:line="276" w:lineRule="auto"/>
                <w:jc w:val="center"/>
                <w:rPr>
                  <w:rFonts w:eastAsia="Calibri"/>
                  <w:kern w:val="2"/>
                  <w:szCs w:val="24"/>
                  <w14:ligatures w14:val="standardContextual"/>
                </w:rPr>
              </w:pPr>
              <w:r>
                <w:rPr>
                  <w:rFonts w:eastAsia="Calibri"/>
                  <w:kern w:val="2"/>
                  <w:szCs w:val="24"/>
                  <w14:ligatures w14:val="standardContextual"/>
                </w:rPr>
                <w:t xml:space="preserve">_________________________ </w:t>
              </w:r>
            </w:p>
            <w:p w14:paraId="0B546C80" w14:textId="70C70114" w:rsidR="00D54B0D" w:rsidRDefault="00067F18">
              <w:pPr>
                <w:spacing w:line="276" w:lineRule="auto"/>
                <w:jc w:val="center"/>
                <w:rPr>
                  <w:rFonts w:eastAsia="Calibri"/>
                  <w:kern w:val="2"/>
                  <w:szCs w:val="24"/>
                  <w14:ligatures w14:val="standardContextual"/>
                </w:rPr>
              </w:pPr>
            </w:p>
          </w:sdtContent>
        </w:sdt>
      </w:sdtContent>
    </w:sdt>
    <w:sdt>
      <w:sdtPr>
        <w:rPr>
          <w:rFonts w:eastAsia="Calibri"/>
          <w:kern w:val="2"/>
          <w:szCs w:val="24"/>
          <w14:ligatures w14:val="standardContextual"/>
        </w:rPr>
        <w:alias w:val="patvirtinta"/>
        <w:tag w:val="part_0fe33e703a2e47c7b0a1474c8d2c1ef0"/>
        <w:id w:val="70255204"/>
        <w:lock w:val="sdtLocked"/>
        <w:placeholder>
          <w:docPart w:val="DefaultPlaceholder_-1854013440"/>
        </w:placeholder>
      </w:sdtPr>
      <w:sdtEndPr>
        <w:rPr>
          <w:rFonts w:eastAsia="Times New Roman"/>
          <w:kern w:val="0"/>
          <w:szCs w:val="20"/>
          <w14:ligatures w14:val="none"/>
        </w:rPr>
      </w:sdtEndPr>
      <w:sdtContent>
        <w:p w14:paraId="546F0232" w14:textId="2BDAC085" w:rsidR="00D54B0D" w:rsidRDefault="00D54B0D">
          <w:pPr>
            <w:spacing w:line="276" w:lineRule="auto"/>
            <w:jc w:val="center"/>
            <w:rPr>
              <w:rFonts w:eastAsia="Calibri"/>
              <w:kern w:val="2"/>
              <w:szCs w:val="24"/>
              <w14:ligatures w14:val="standardContextual"/>
            </w:rPr>
            <w:sectPr w:rsidR="00D54B0D" w:rsidSect="00D54B0D">
              <w:pgSz w:w="11906" w:h="16838" w:code="9"/>
              <w:pgMar w:top="1134" w:right="567" w:bottom="1134" w:left="1701" w:header="709" w:footer="709" w:gutter="0"/>
              <w:pgNumType w:start="1"/>
              <w:cols w:space="1296"/>
              <w:titlePg/>
              <w:docGrid w:linePitch="360"/>
            </w:sectPr>
          </w:pPr>
        </w:p>
        <w:p w14:paraId="401B12A7" w14:textId="11A8DC98" w:rsidR="00AB5B83" w:rsidRDefault="00D54B0D" w:rsidP="00D54B0D">
          <w:pPr>
            <w:tabs>
              <w:tab w:val="left" w:pos="6804"/>
            </w:tabs>
            <w:ind w:firstLine="5670"/>
            <w:rPr>
              <w:kern w:val="2"/>
              <w:szCs w:val="24"/>
              <w:lang w:eastAsia="ar-SA"/>
              <w14:ligatures w14:val="standardContextual"/>
            </w:rPr>
          </w:pPr>
          <w:r>
            <w:rPr>
              <w:kern w:val="2"/>
              <w:szCs w:val="24"/>
              <w:lang w:eastAsia="ar-SA"/>
              <w14:ligatures w14:val="standardContextual"/>
            </w:rPr>
            <w:lastRenderedPageBreak/>
            <w:t>PATVIRTINTA</w:t>
          </w:r>
        </w:p>
        <w:p w14:paraId="565D3EDD" w14:textId="77777777" w:rsidR="00D54B0D" w:rsidRDefault="00D54B0D" w:rsidP="00D54B0D">
          <w:pPr>
            <w:tabs>
              <w:tab w:val="left" w:pos="6804"/>
            </w:tabs>
            <w:ind w:firstLine="5670"/>
            <w:rPr>
              <w:kern w:val="2"/>
              <w:szCs w:val="24"/>
              <w:lang w:eastAsia="ar-SA"/>
              <w14:ligatures w14:val="standardContextual"/>
            </w:rPr>
          </w:pPr>
          <w:r>
            <w:rPr>
              <w:kern w:val="2"/>
              <w:szCs w:val="24"/>
              <w:lang w:eastAsia="ar-SA"/>
              <w14:ligatures w14:val="standardContextual"/>
            </w:rPr>
            <w:t xml:space="preserve">Lietuvos Respublikos vidaus reikalų </w:t>
          </w:r>
        </w:p>
        <w:p w14:paraId="69A76556" w14:textId="563F52ED" w:rsidR="00AB5B83" w:rsidRDefault="00D54B0D" w:rsidP="00D54B0D">
          <w:pPr>
            <w:tabs>
              <w:tab w:val="left" w:pos="6804"/>
            </w:tabs>
            <w:ind w:firstLine="5670"/>
            <w:rPr>
              <w:kern w:val="2"/>
              <w:szCs w:val="24"/>
              <w:lang w:eastAsia="ar-SA"/>
              <w14:ligatures w14:val="standardContextual"/>
            </w:rPr>
          </w:pPr>
          <w:r>
            <w:rPr>
              <w:kern w:val="2"/>
              <w:szCs w:val="24"/>
              <w:lang w:eastAsia="ar-SA"/>
              <w14:ligatures w14:val="standardContextual"/>
            </w:rPr>
            <w:t xml:space="preserve">ministro 2024 m. gegužės 16 d. </w:t>
          </w:r>
        </w:p>
        <w:p w14:paraId="32E39F1E" w14:textId="593A8BD5" w:rsidR="00D54B0D" w:rsidRPr="00D54B0D" w:rsidRDefault="00D54B0D" w:rsidP="00D54B0D">
          <w:pPr>
            <w:tabs>
              <w:tab w:val="left" w:pos="6804"/>
            </w:tabs>
            <w:ind w:firstLine="5670"/>
            <w:rPr>
              <w:szCs w:val="24"/>
              <w:lang w:eastAsia="lt-LT"/>
            </w:rPr>
          </w:pPr>
          <w:r>
            <w:rPr>
              <w:kern w:val="2"/>
              <w:szCs w:val="24"/>
              <w:lang w:eastAsia="ar-SA"/>
              <w14:ligatures w14:val="standardContextual"/>
            </w:rPr>
            <w:t xml:space="preserve">įsakymu Nr. </w:t>
          </w:r>
          <w:r w:rsidRPr="00D54B0D">
            <w:rPr>
              <w:szCs w:val="24"/>
              <w:lang w:eastAsia="lt-LT"/>
            </w:rPr>
            <w:t>1V-344</w:t>
          </w:r>
        </w:p>
        <w:p w14:paraId="55E777D2" w14:textId="4A7086DC" w:rsidR="00AB5B83" w:rsidRDefault="00AB5B83">
          <w:pPr>
            <w:tabs>
              <w:tab w:val="left" w:pos="6804"/>
            </w:tabs>
            <w:spacing w:line="276" w:lineRule="auto"/>
            <w:ind w:left="6096"/>
            <w:rPr>
              <w:kern w:val="2"/>
              <w:szCs w:val="24"/>
              <w:lang w:eastAsia="ar-SA"/>
              <w14:ligatures w14:val="standardContextual"/>
            </w:rPr>
          </w:pPr>
        </w:p>
        <w:p w14:paraId="2BEC9C7D" w14:textId="77777777" w:rsidR="00AB5B83" w:rsidRDefault="00AB5B83">
          <w:pPr>
            <w:spacing w:line="276" w:lineRule="auto"/>
            <w:jc w:val="center"/>
            <w:rPr>
              <w:kern w:val="2"/>
              <w:szCs w:val="24"/>
              <w:lang w:eastAsia="lt-LT"/>
              <w14:ligatures w14:val="standardContextual"/>
            </w:rPr>
          </w:pPr>
        </w:p>
        <w:p w14:paraId="2F3C4226" w14:textId="77777777" w:rsidR="00AB5B83" w:rsidRDefault="00AB5B83">
          <w:pPr>
            <w:spacing w:line="276" w:lineRule="auto"/>
            <w:jc w:val="center"/>
            <w:rPr>
              <w:kern w:val="2"/>
              <w:szCs w:val="24"/>
              <w:lang w:eastAsia="lt-LT"/>
              <w14:ligatures w14:val="standardContextual"/>
            </w:rPr>
          </w:pPr>
        </w:p>
        <w:p w14:paraId="35C2845F" w14:textId="262E3757" w:rsidR="00AB5B83" w:rsidRDefault="00D54B0D">
          <w:pPr>
            <w:spacing w:line="276" w:lineRule="auto"/>
            <w:jc w:val="center"/>
            <w:rPr>
              <w:color w:val="000000"/>
              <w:kern w:val="2"/>
              <w:szCs w:val="24"/>
              <w14:ligatures w14:val="standardContextual"/>
            </w:rPr>
          </w:pPr>
          <w:r>
            <w:rPr>
              <w:b/>
              <w:bCs/>
              <w:color w:val="000000"/>
              <w:kern w:val="2"/>
              <w:szCs w:val="24"/>
              <w:lang w:eastAsia="lt-LT"/>
              <w14:ligatures w14:val="standardContextual"/>
            </w:rPr>
            <w:t>VIDAUS TARNYBOS SISTEMOS PAREIGŪNŲ BUTPINIGIŲ REKOMENDUOJAMŲ DYDŽIŲ APRAŠAS</w:t>
          </w:r>
        </w:p>
        <w:p w14:paraId="025CFED1" w14:textId="77777777" w:rsidR="00AB5B83" w:rsidRDefault="00AB5B83">
          <w:pPr>
            <w:spacing w:line="276" w:lineRule="auto"/>
            <w:jc w:val="center"/>
            <w:rPr>
              <w:color w:val="000000"/>
              <w:kern w:val="2"/>
              <w:szCs w:val="24"/>
              <w14:ligatures w14:val="standardContextual"/>
            </w:rPr>
          </w:pPr>
        </w:p>
        <w:p w14:paraId="44A84449" w14:textId="77777777" w:rsidR="00AB5B83" w:rsidRDefault="00AB5B83">
          <w:pPr>
            <w:spacing w:line="276" w:lineRule="auto"/>
            <w:jc w:val="both"/>
            <w:rPr>
              <w:color w:val="000000"/>
              <w:kern w:val="2"/>
              <w:szCs w:val="24"/>
              <w:lang w:eastAsia="lt-LT"/>
              <w14:ligatures w14:val="standardContextual"/>
            </w:rPr>
          </w:pPr>
        </w:p>
        <w:sdt>
          <w:sdtPr>
            <w:alias w:val="1 p."/>
            <w:tag w:val="part_d241908061154616968a6436f4eed2f4"/>
            <w:id w:val="-121703452"/>
            <w:lock w:val="sdtLocked"/>
          </w:sdtPr>
          <w:sdtEndPr/>
          <w:sdtContent>
            <w:p w14:paraId="06506C62" w14:textId="77777777" w:rsidR="00AB5B83" w:rsidRDefault="00067F18">
              <w:pPr>
                <w:spacing w:line="276" w:lineRule="auto"/>
                <w:ind w:firstLine="720"/>
                <w:jc w:val="both"/>
                <w:rPr>
                  <w:color w:val="000000"/>
                  <w:kern w:val="2"/>
                  <w:szCs w:val="24"/>
                  <w:lang w:eastAsia="lt-LT"/>
                  <w14:ligatures w14:val="standardContextual"/>
                </w:rPr>
              </w:pPr>
              <w:sdt>
                <w:sdtPr>
                  <w:alias w:val="Numeris"/>
                  <w:tag w:val="nr_d241908061154616968a6436f4eed2f4"/>
                  <w:id w:val="-2030640871"/>
                  <w:lock w:val="sdtLocked"/>
                </w:sdtPr>
                <w:sdtEndPr/>
                <w:sdtContent>
                  <w:r w:rsidR="00D54B0D">
                    <w:rPr>
                      <w:color w:val="000000"/>
                      <w:kern w:val="2"/>
                      <w:szCs w:val="24"/>
                      <w:lang w:eastAsia="lt-LT"/>
                      <w14:ligatures w14:val="standardContextual"/>
                    </w:rPr>
                    <w:t>1</w:t>
                  </w:r>
                </w:sdtContent>
              </w:sdt>
              <w:r w:rsidR="00D54B0D">
                <w:rPr>
                  <w:color w:val="000000"/>
                  <w:kern w:val="2"/>
                  <w:szCs w:val="24"/>
                  <w:lang w:eastAsia="lt-LT"/>
                  <w14:ligatures w14:val="standardContextual"/>
                </w:rPr>
                <w:t>. Šis aprašas parengtas vadovaujantis Lietuvos Respublikos vidaus tarnybos statuto 65 straipsnio 4 dalimi.</w:t>
              </w:r>
            </w:p>
          </w:sdtContent>
        </w:sdt>
        <w:sdt>
          <w:sdtPr>
            <w:alias w:val="2 p."/>
            <w:tag w:val="part_d25a8de0adc546deaa34eb8e1a26ca65"/>
            <w:id w:val="-1856963831"/>
            <w:lock w:val="sdtLocked"/>
          </w:sdtPr>
          <w:sdtEndPr/>
          <w:sdtContent>
            <w:p w14:paraId="565A9722" w14:textId="77777777" w:rsidR="00AB5B83" w:rsidRDefault="00067F18">
              <w:pPr>
                <w:spacing w:line="276" w:lineRule="auto"/>
                <w:ind w:firstLine="720"/>
                <w:jc w:val="both"/>
                <w:rPr>
                  <w:color w:val="000000"/>
                  <w:kern w:val="2"/>
                  <w:szCs w:val="24"/>
                  <w:lang w:eastAsia="lt-LT"/>
                  <w14:ligatures w14:val="standardContextual"/>
                </w:rPr>
              </w:pPr>
              <w:sdt>
                <w:sdtPr>
                  <w:alias w:val="Numeris"/>
                  <w:tag w:val="nr_d25a8de0adc546deaa34eb8e1a26ca65"/>
                  <w:id w:val="-635649275"/>
                  <w:lock w:val="sdtLocked"/>
                </w:sdtPr>
                <w:sdtEndPr/>
                <w:sdtContent>
                  <w:r w:rsidR="00D54B0D">
                    <w:rPr>
                      <w:color w:val="000000"/>
                      <w:kern w:val="2"/>
                      <w:szCs w:val="24"/>
                      <w:lang w:eastAsia="lt-LT"/>
                      <w14:ligatures w14:val="standardContextual"/>
                    </w:rPr>
                    <w:t>2</w:t>
                  </w:r>
                </w:sdtContent>
              </w:sdt>
              <w:r w:rsidR="00D54B0D">
                <w:rPr>
                  <w:color w:val="000000"/>
                  <w:kern w:val="2"/>
                  <w:szCs w:val="24"/>
                  <w:lang w:eastAsia="lt-LT"/>
                  <w14:ligatures w14:val="standardContextual"/>
                </w:rPr>
                <w:t xml:space="preserve">. Vidaus tarnybos sistemos pareigūnų (toliau – pareigūnai) </w:t>
              </w:r>
              <w:proofErr w:type="spellStart"/>
              <w:r w:rsidR="00D54B0D">
                <w:rPr>
                  <w:color w:val="000000"/>
                  <w:kern w:val="2"/>
                  <w:szCs w:val="24"/>
                  <w:lang w:eastAsia="lt-LT"/>
                  <w14:ligatures w14:val="standardContextual"/>
                </w:rPr>
                <w:t>butpinigių</w:t>
              </w:r>
              <w:proofErr w:type="spellEnd"/>
              <w:r w:rsidR="00D54B0D">
                <w:rPr>
                  <w:color w:val="000000"/>
                  <w:kern w:val="2"/>
                  <w:szCs w:val="24"/>
                  <w:lang w:eastAsia="lt-LT"/>
                  <w14:ligatures w14:val="standardContextual"/>
                </w:rPr>
                <w:t xml:space="preserve"> rekomenduojami dydžiai yra tokie:</w:t>
              </w:r>
            </w:p>
            <w:sdt>
              <w:sdtPr>
                <w:alias w:val="2.1 pp."/>
                <w:tag w:val="part_0e99f2acf558434dade0a510cb448a02"/>
                <w:id w:val="1416355234"/>
                <w:lock w:val="sdtLocked"/>
              </w:sdtPr>
              <w:sdtEndPr/>
              <w:sdtContent>
                <w:p w14:paraId="6C64E1A5" w14:textId="77777777" w:rsidR="00AB5B83" w:rsidRDefault="00067F18">
                  <w:pPr>
                    <w:spacing w:line="276" w:lineRule="auto"/>
                    <w:ind w:firstLine="720"/>
                    <w:jc w:val="both"/>
                    <w:rPr>
                      <w:rFonts w:eastAsia="Calibri"/>
                      <w:color w:val="000000"/>
                      <w:kern w:val="2"/>
                      <w:szCs w:val="24"/>
                      <w14:ligatures w14:val="standardContextual"/>
                    </w:rPr>
                  </w:pPr>
                  <w:sdt>
                    <w:sdtPr>
                      <w:alias w:val="Numeris"/>
                      <w:tag w:val="nr_0e99f2acf558434dade0a510cb448a02"/>
                      <w:id w:val="-47926735"/>
                      <w:lock w:val="sdtLocked"/>
                    </w:sdtPr>
                    <w:sdtEndPr/>
                    <w:sdtContent>
                      <w:r w:rsidR="00D54B0D">
                        <w:rPr>
                          <w:color w:val="000000"/>
                          <w:kern w:val="2"/>
                          <w:szCs w:val="24"/>
                          <w14:ligatures w14:val="standardContextual"/>
                        </w:rPr>
                        <w:t>2.1</w:t>
                      </w:r>
                    </w:sdtContent>
                  </w:sdt>
                  <w:r w:rsidR="00D54B0D">
                    <w:rPr>
                      <w:color w:val="000000"/>
                      <w:kern w:val="2"/>
                      <w:szCs w:val="24"/>
                      <w14:ligatures w14:val="standardContextual"/>
                    </w:rPr>
                    <w:t>. a</w:t>
                  </w:r>
                  <w:r w:rsidR="00D54B0D">
                    <w:rPr>
                      <w:rFonts w:eastAsia="Calibri"/>
                      <w:color w:val="000000"/>
                      <w:kern w:val="2"/>
                      <w:szCs w:val="24"/>
                      <w14:ligatures w14:val="standardContextual"/>
                    </w:rPr>
                    <w:t xml:space="preserve">trankos būdu į rotuojamas pareigas paskirtam arba tarnybinio būtinumo atveju ar rotacijos tvarka į kitas pareigūno pareigas kitoje tarnybos vietovėje perkeltam pareigūnui – pagal pareigūno ir nuomotojo rašytinėje sutartyje nustatytą nuomos mokesčio dydį, neviršijant Maksimalių </w:t>
                  </w:r>
                  <w:proofErr w:type="spellStart"/>
                  <w:r w:rsidR="00D54B0D">
                    <w:rPr>
                      <w:rFonts w:eastAsia="Calibri"/>
                      <w:color w:val="000000"/>
                      <w:kern w:val="2"/>
                      <w:szCs w:val="24"/>
                      <w14:ligatures w14:val="standardContextual"/>
                    </w:rPr>
                    <w:t>butpinigių</w:t>
                  </w:r>
                  <w:proofErr w:type="spellEnd"/>
                  <w:r w:rsidR="00D54B0D">
                    <w:rPr>
                      <w:rFonts w:eastAsia="Calibri"/>
                      <w:color w:val="000000"/>
                      <w:kern w:val="2"/>
                      <w:szCs w:val="24"/>
                      <w14:ligatures w14:val="standardContextual"/>
                    </w:rPr>
                    <w:t xml:space="preserve"> vidaus tarnybos sistemos pareigūnams dydžių apraše, patvirtintame Lietuvos Respublikos Vyriausybės </w:t>
                  </w:r>
                  <w:r w:rsidR="00D54B0D">
                    <w:rPr>
                      <w:rFonts w:eastAsia="Calibri"/>
                      <w:color w:val="000000"/>
                      <w:kern w:val="2"/>
                      <w:szCs w:val="24"/>
                      <w:lang w:eastAsia="lt-LT"/>
                      <w14:ligatures w14:val="standardContextual"/>
                    </w:rPr>
                    <w:t>2</w:t>
                  </w:r>
                  <w:r w:rsidR="00D54B0D">
                    <w:rPr>
                      <w:rFonts w:eastAsia="Calibri"/>
                      <w:color w:val="000000"/>
                      <w:kern w:val="2"/>
                      <w:szCs w:val="24"/>
                      <w14:ligatures w14:val="standardContextual"/>
                    </w:rPr>
                    <w:t xml:space="preserve">018 m. gruodžio 12 d. nutarimu Nr. 1300 „Dėl Lietuvos Respublikos vidaus tarnybos statuto įgyvendinimo“ (toliau – Maksimalių </w:t>
                  </w:r>
                  <w:proofErr w:type="spellStart"/>
                  <w:r w:rsidR="00D54B0D">
                    <w:rPr>
                      <w:rFonts w:eastAsia="Calibri"/>
                      <w:color w:val="000000"/>
                      <w:kern w:val="2"/>
                      <w:szCs w:val="24"/>
                      <w14:ligatures w14:val="standardContextual"/>
                    </w:rPr>
                    <w:t>butpinigių</w:t>
                  </w:r>
                  <w:proofErr w:type="spellEnd"/>
                  <w:r w:rsidR="00D54B0D">
                    <w:rPr>
                      <w:rFonts w:eastAsia="Calibri"/>
                      <w:color w:val="000000"/>
                      <w:kern w:val="2"/>
                      <w:szCs w:val="24"/>
                      <w14:ligatures w14:val="standardContextual"/>
                    </w:rPr>
                    <w:t xml:space="preserve"> vidaus tarnybos sistemos pareigūnams dydžių aprašas), nustatytų maksimalių </w:t>
                  </w:r>
                  <w:proofErr w:type="spellStart"/>
                  <w:r w:rsidR="00D54B0D">
                    <w:rPr>
                      <w:rFonts w:eastAsia="Calibri"/>
                      <w:color w:val="000000"/>
                      <w:kern w:val="2"/>
                      <w:szCs w:val="24"/>
                      <w14:ligatures w14:val="standardContextual"/>
                    </w:rPr>
                    <w:t>butpinigių</w:t>
                  </w:r>
                  <w:proofErr w:type="spellEnd"/>
                  <w:r w:rsidR="00D54B0D">
                    <w:rPr>
                      <w:rFonts w:eastAsia="Calibri"/>
                      <w:color w:val="000000"/>
                      <w:kern w:val="2"/>
                      <w:szCs w:val="24"/>
                      <w14:ligatures w14:val="standardContextual"/>
                    </w:rPr>
                    <w:t xml:space="preserve"> dydžio;</w:t>
                  </w:r>
                </w:p>
              </w:sdtContent>
            </w:sdt>
            <w:sdt>
              <w:sdtPr>
                <w:alias w:val="2.2 pp."/>
                <w:tag w:val="part_f59393cc9e04434fb14f4151f9341298"/>
                <w:id w:val="-508677431"/>
                <w:lock w:val="sdtLocked"/>
              </w:sdtPr>
              <w:sdtEndPr/>
              <w:sdtContent>
                <w:p w14:paraId="75315F2A" w14:textId="77777777" w:rsidR="00AB5B83" w:rsidRDefault="00067F18">
                  <w:pPr>
                    <w:spacing w:line="276" w:lineRule="auto"/>
                    <w:ind w:firstLine="720"/>
                    <w:jc w:val="both"/>
                    <w:rPr>
                      <w:rFonts w:eastAsia="Calibri"/>
                      <w:color w:val="000000"/>
                      <w:kern w:val="2"/>
                      <w:szCs w:val="24"/>
                      <w14:ligatures w14:val="standardContextual"/>
                    </w:rPr>
                  </w:pPr>
                  <w:sdt>
                    <w:sdtPr>
                      <w:alias w:val="Numeris"/>
                      <w:tag w:val="nr_f59393cc9e04434fb14f4151f9341298"/>
                      <w:id w:val="-162779969"/>
                      <w:lock w:val="sdtLocked"/>
                    </w:sdtPr>
                    <w:sdtEndPr/>
                    <w:sdtContent>
                      <w:r w:rsidR="00D54B0D">
                        <w:rPr>
                          <w:bCs/>
                          <w:color w:val="000000"/>
                          <w:kern w:val="2"/>
                          <w:szCs w:val="24"/>
                          <w14:ligatures w14:val="standardContextual"/>
                        </w:rPr>
                        <w:t>2.2</w:t>
                      </w:r>
                    </w:sdtContent>
                  </w:sdt>
                  <w:r w:rsidR="00D54B0D">
                    <w:rPr>
                      <w:bCs/>
                      <w:color w:val="000000"/>
                      <w:kern w:val="2"/>
                      <w:szCs w:val="24"/>
                      <w14:ligatures w14:val="standardContextual"/>
                    </w:rPr>
                    <w:t xml:space="preserve">. kitam pareigūnui, nenurodytam šio aprašo 2.1 papunktyje </w:t>
                  </w:r>
                  <w:r w:rsidR="00D54B0D">
                    <w:rPr>
                      <w:rFonts w:eastAsia="Calibri"/>
                      <w:color w:val="000000"/>
                      <w:kern w:val="2"/>
                      <w:szCs w:val="24"/>
                      <w14:ligatures w14:val="standardContextual"/>
                    </w:rPr>
                    <w:t xml:space="preserve">– 50 procentų Maksimalių </w:t>
                  </w:r>
                  <w:proofErr w:type="spellStart"/>
                  <w:r w:rsidR="00D54B0D">
                    <w:rPr>
                      <w:rFonts w:eastAsia="Calibri"/>
                      <w:color w:val="000000"/>
                      <w:kern w:val="2"/>
                      <w:szCs w:val="24"/>
                      <w14:ligatures w14:val="standardContextual"/>
                    </w:rPr>
                    <w:t>butpinigių</w:t>
                  </w:r>
                  <w:proofErr w:type="spellEnd"/>
                  <w:r w:rsidR="00D54B0D">
                    <w:rPr>
                      <w:rFonts w:eastAsia="Calibri"/>
                      <w:color w:val="000000"/>
                      <w:kern w:val="2"/>
                      <w:szCs w:val="24"/>
                      <w14:ligatures w14:val="standardContextual"/>
                    </w:rPr>
                    <w:t xml:space="preserve"> vidaus tarnybos sistemos pareigūnams dydžių apraše nustatytų maksimalių </w:t>
                  </w:r>
                  <w:proofErr w:type="spellStart"/>
                  <w:r w:rsidR="00D54B0D">
                    <w:rPr>
                      <w:rFonts w:eastAsia="Calibri"/>
                      <w:color w:val="000000"/>
                      <w:kern w:val="2"/>
                      <w:szCs w:val="24"/>
                      <w14:ligatures w14:val="standardContextual"/>
                    </w:rPr>
                    <w:t>butpinigių</w:t>
                  </w:r>
                  <w:proofErr w:type="spellEnd"/>
                  <w:r w:rsidR="00D54B0D">
                    <w:rPr>
                      <w:rFonts w:eastAsia="Calibri"/>
                      <w:color w:val="000000"/>
                      <w:kern w:val="2"/>
                      <w:szCs w:val="24"/>
                      <w14:ligatures w14:val="standardContextual"/>
                    </w:rPr>
                    <w:t xml:space="preserve"> dydžio.</w:t>
                  </w:r>
                </w:p>
              </w:sdtContent>
            </w:sdt>
          </w:sdtContent>
        </w:sdt>
        <w:sdt>
          <w:sdtPr>
            <w:alias w:val="3 p."/>
            <w:tag w:val="part_94f7409a47eb4823b8a9b79e0cdb1f75"/>
            <w:id w:val="935639285"/>
            <w:lock w:val="sdtLocked"/>
            <w:placeholder>
              <w:docPart w:val="DefaultPlaceholder_-1854013440"/>
            </w:placeholder>
          </w:sdtPr>
          <w:sdtEndPr>
            <w:rPr>
              <w:color w:val="000000"/>
              <w:kern w:val="2"/>
              <w:szCs w:val="24"/>
              <w14:ligatures w14:val="standardContextual"/>
            </w:rPr>
          </w:sdtEndPr>
          <w:sdtContent>
            <w:p w14:paraId="021CC194" w14:textId="4F4EC4D9" w:rsidR="00AB5B83" w:rsidRDefault="00067F18">
              <w:pPr>
                <w:spacing w:line="276" w:lineRule="auto"/>
                <w:ind w:firstLine="720"/>
                <w:jc w:val="both"/>
                <w:rPr>
                  <w:color w:val="000000"/>
                  <w:kern w:val="2"/>
                  <w:szCs w:val="24"/>
                  <w14:ligatures w14:val="standardContextual"/>
                </w:rPr>
              </w:pPr>
              <w:sdt>
                <w:sdtPr>
                  <w:alias w:val="Numeris"/>
                  <w:tag w:val="nr_94f7409a47eb4823b8a9b79e0cdb1f75"/>
                  <w:id w:val="-421179390"/>
                  <w:lock w:val="sdtLocked"/>
                </w:sdtPr>
                <w:sdtEndPr/>
                <w:sdtContent>
                  <w:r w:rsidR="00D54B0D">
                    <w:rPr>
                      <w:color w:val="000000"/>
                      <w:kern w:val="2"/>
                      <w:szCs w:val="24"/>
                      <w14:ligatures w14:val="standardContextual"/>
                    </w:rPr>
                    <w:t>3</w:t>
                  </w:r>
                </w:sdtContent>
              </w:sdt>
              <w:r w:rsidR="00D54B0D">
                <w:rPr>
                  <w:color w:val="000000"/>
                  <w:kern w:val="2"/>
                  <w:szCs w:val="24"/>
                  <w14:ligatures w14:val="standardContextual"/>
                </w:rPr>
                <w:t xml:space="preserve">. </w:t>
              </w:r>
              <w:r w:rsidR="00D54B0D">
                <w:rPr>
                  <w:color w:val="000000"/>
                  <w:kern w:val="2"/>
                  <w:szCs w:val="24"/>
                  <w:lang w:eastAsia="lt-LT"/>
                  <w14:ligatures w14:val="standardContextual"/>
                </w:rPr>
                <w:t xml:space="preserve">Centrinės statutinės įstaigos vadovas, atsižvelgdamas į centrinei statutinei įstaigai ir jai pavaldžioms statutinėms įstaigoms skirtus valstybės biudžeto </w:t>
              </w:r>
              <w:proofErr w:type="spellStart"/>
              <w:r w:rsidR="00D54B0D">
                <w:rPr>
                  <w:color w:val="000000"/>
                  <w:kern w:val="2"/>
                  <w:szCs w:val="24"/>
                  <w:lang w:eastAsia="lt-LT"/>
                  <w14:ligatures w14:val="standardContextual"/>
                </w:rPr>
                <w:t>asignavimus</w:t>
              </w:r>
              <w:proofErr w:type="spellEnd"/>
              <w:r w:rsidR="00D54B0D">
                <w:rPr>
                  <w:color w:val="000000"/>
                  <w:kern w:val="2"/>
                  <w:szCs w:val="24"/>
                  <w:lang w:eastAsia="lt-LT"/>
                  <w14:ligatures w14:val="standardContextual"/>
                </w:rPr>
                <w:t xml:space="preserve">, nustato atvejus, kai </w:t>
              </w:r>
              <w:r w:rsidR="00D54B0D">
                <w:rPr>
                  <w:kern w:val="2"/>
                  <w:szCs w:val="24"/>
                  <w14:ligatures w14:val="standardContextual"/>
                </w:rPr>
                <w:t xml:space="preserve">centrinėje statutinėje įstaigoje ir jai pavaldžiose statutinėse įstaigose tarnaujantiems </w:t>
              </w:r>
              <w:r w:rsidR="00D54B0D">
                <w:rPr>
                  <w:color w:val="000000"/>
                  <w:kern w:val="2"/>
                  <w:szCs w:val="24"/>
                  <w14:ligatures w14:val="standardContextual"/>
                </w:rPr>
                <w:t xml:space="preserve">pareigūnams taikomas </w:t>
              </w:r>
              <w:proofErr w:type="spellStart"/>
              <w:r w:rsidR="00D54B0D">
                <w:rPr>
                  <w:color w:val="000000"/>
                  <w:kern w:val="2"/>
                  <w:szCs w:val="24"/>
                  <w14:ligatures w14:val="standardContextual"/>
                </w:rPr>
                <w:t>butpinigių</w:t>
              </w:r>
              <w:proofErr w:type="spellEnd"/>
              <w:r w:rsidR="00D54B0D">
                <w:rPr>
                  <w:color w:val="000000"/>
                  <w:kern w:val="2"/>
                  <w:szCs w:val="24"/>
                  <w14:ligatures w14:val="standardContextual"/>
                </w:rPr>
                <w:t xml:space="preserve"> dydis gali viršyti ar būti mažesnis už šio aprašo 2.2 papunktyje nurodytą rekomenduojamą </w:t>
              </w:r>
              <w:proofErr w:type="spellStart"/>
              <w:r w:rsidR="00D54B0D">
                <w:rPr>
                  <w:color w:val="000000"/>
                  <w:kern w:val="2"/>
                  <w:szCs w:val="24"/>
                  <w14:ligatures w14:val="standardContextual"/>
                </w:rPr>
                <w:t>butpinigių</w:t>
              </w:r>
              <w:proofErr w:type="spellEnd"/>
              <w:r w:rsidR="00D54B0D">
                <w:rPr>
                  <w:color w:val="000000"/>
                  <w:kern w:val="2"/>
                  <w:szCs w:val="24"/>
                  <w14:ligatures w14:val="standardContextual"/>
                </w:rPr>
                <w:t xml:space="preserve"> dydį.</w:t>
              </w:r>
            </w:p>
          </w:sdtContent>
        </w:sdt>
        <w:sdt>
          <w:sdtPr>
            <w:rPr>
              <w:rFonts w:eastAsia="Calibri"/>
              <w:kern w:val="2"/>
              <w:szCs w:val="24"/>
              <w14:ligatures w14:val="standardContextual"/>
            </w:rPr>
            <w:alias w:val="pabaiga"/>
            <w:tag w:val="part_6591309c024d4b44b8476bd4b798117d"/>
            <w:id w:val="350992396"/>
            <w:lock w:val="sdtLocked"/>
            <w:placeholder>
              <w:docPart w:val="DefaultPlaceholder_-1854013440"/>
            </w:placeholder>
          </w:sdtPr>
          <w:sdtEndPr>
            <w:rPr>
              <w:rFonts w:eastAsia="Times New Roman"/>
              <w:b/>
              <w:bCs/>
              <w:kern w:val="0"/>
              <w14:ligatures w14:val="none"/>
            </w:rPr>
          </w:sdtEndPr>
          <w:sdtContent>
            <w:bookmarkStart w:id="0" w:name="_GoBack" w:displacedByCustomXml="prev"/>
            <w:p w14:paraId="243AECDC" w14:textId="73226B26" w:rsidR="00AB5B83" w:rsidRDefault="00D54B0D">
              <w:pPr>
                <w:spacing w:line="276" w:lineRule="auto"/>
                <w:jc w:val="center"/>
                <w:rPr>
                  <w:rFonts w:eastAsia="Calibri"/>
                  <w:kern w:val="2"/>
                  <w:szCs w:val="24"/>
                  <w14:ligatures w14:val="standardContextual"/>
                </w:rPr>
              </w:pPr>
              <w:r>
                <w:rPr>
                  <w:rFonts w:eastAsia="Calibri"/>
                  <w:kern w:val="2"/>
                  <w:szCs w:val="24"/>
                  <w14:ligatures w14:val="standardContextual"/>
                </w:rPr>
                <w:t xml:space="preserve">_______________________ </w:t>
              </w:r>
            </w:p>
            <w:p w14:paraId="2FD80FF6" w14:textId="78E7E3FD" w:rsidR="00AB5B83" w:rsidRDefault="00067F18">
              <w:pPr>
                <w:jc w:val="center"/>
                <w:rPr>
                  <w:b/>
                  <w:bCs/>
                  <w:szCs w:val="24"/>
                </w:rPr>
              </w:pPr>
            </w:p>
            <w:bookmarkEnd w:id="0" w:displacedByCustomXml="next"/>
          </w:sdtContent>
        </w:sdt>
      </w:sdtContent>
    </w:sdt>
    <w:sectPr w:rsidR="00AB5B83">
      <w:headerReference w:type="default" r:id="rId17"/>
      <w:pgSz w:w="12240" w:h="15840"/>
      <w:pgMar w:top="1134" w:right="567"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9C943DD" w14:textId="77777777" w:rsidR="00AB5B83" w:rsidRDefault="00D54B0D">
      <w:pPr>
        <w:rPr>
          <w:szCs w:val="24"/>
        </w:rPr>
      </w:pPr>
      <w:r>
        <w:rPr>
          <w:szCs w:val="24"/>
        </w:rPr>
        <w:separator/>
      </w:r>
    </w:p>
  </w:endnote>
  <w:endnote w:type="continuationSeparator" w:id="0">
    <w:p w14:paraId="1EA440B9" w14:textId="77777777" w:rsidR="00AB5B83" w:rsidRDefault="00D54B0D">
      <w:pPr>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ndale Sans UI">
    <w:altName w:val="Arial"/>
    <w:charset w:val="00"/>
    <w:family w:val="auto"/>
    <w:pitch w:val="variable"/>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372A52" w14:textId="77777777" w:rsidR="00AB5B83" w:rsidRDefault="00AB5B83">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208856" w14:textId="77777777" w:rsidR="00AB5B83" w:rsidRDefault="00AB5B83">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747AF6" w14:textId="77777777" w:rsidR="00AB5B83" w:rsidRDefault="00AB5B83">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F90973C" w14:textId="77777777" w:rsidR="00AB5B83" w:rsidRDefault="00D54B0D">
      <w:pPr>
        <w:rPr>
          <w:szCs w:val="24"/>
        </w:rPr>
      </w:pPr>
      <w:r>
        <w:rPr>
          <w:szCs w:val="24"/>
        </w:rPr>
        <w:separator/>
      </w:r>
    </w:p>
  </w:footnote>
  <w:footnote w:type="continuationSeparator" w:id="0">
    <w:p w14:paraId="22F13284" w14:textId="77777777" w:rsidR="00AB5B83" w:rsidRDefault="00D54B0D">
      <w:pPr>
        <w:rPr>
          <w:szCs w:val="24"/>
        </w:rPr>
      </w:pPr>
      <w:r>
        <w:rPr>
          <w:szCs w:val="24"/>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B7FE9E" w14:textId="77777777" w:rsidR="00AB5B83" w:rsidRDefault="00AB5B83">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1489B8" w14:textId="44AFE34E" w:rsidR="00AB5B83" w:rsidRDefault="00D54B0D" w:rsidP="00D54B0D">
    <w:pPr>
      <w:tabs>
        <w:tab w:val="center" w:pos="4819"/>
        <w:tab w:val="right" w:pos="9638"/>
      </w:tabs>
      <w:jc w:val="center"/>
    </w:pPr>
    <w:r>
      <w:fldChar w:fldCharType="begin"/>
    </w:r>
    <w:r>
      <w:instrText>PAGE   \* MERGEFORMAT</w:instrText>
    </w:r>
    <w:r>
      <w:fldChar w:fldCharType="separate"/>
    </w:r>
    <w:r w:rsidR="00067F18">
      <w:rPr>
        <w:noProof/>
      </w:rPr>
      <w:t>2</w:t>
    </w:r>
    <w: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6A93D0" w14:textId="77777777" w:rsidR="00AB5B83" w:rsidRDefault="00AB5B83">
    <w:pPr>
      <w:tabs>
        <w:tab w:val="center" w:pos="4819"/>
        <w:tab w:val="right" w:pos="9638"/>
      </w:tabs>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E53FCC" w14:textId="77777777" w:rsidR="00AB5B83" w:rsidRDefault="00D54B0D">
    <w:pPr>
      <w:tabs>
        <w:tab w:val="center" w:pos="4819"/>
        <w:tab w:val="right" w:pos="9638"/>
      </w:tabs>
      <w:jc w:val="center"/>
    </w:pPr>
    <w:r>
      <w:t>2</w:t>
    </w:r>
  </w:p>
  <w:p w14:paraId="5DCD1D6B" w14:textId="77777777" w:rsidR="00AB5B83" w:rsidRDefault="00AB5B83">
    <w:pPr>
      <w:widowControl w:val="0"/>
      <w:tabs>
        <w:tab w:val="center" w:pos="4819"/>
        <w:tab w:val="right" w:pos="9638"/>
      </w:tabs>
      <w:rPr>
        <w:rFonts w:ascii="Arial" w:hAnsi="Arial" w:cs="Arial"/>
        <w:sz w:val="20"/>
        <w:szCs w:val="24"/>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isplayHorizontalDrawingGridEvery w:val="2"/>
  <w:noPunctuationKerning/>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57CB"/>
    <w:rsid w:val="00067F18"/>
    <w:rsid w:val="00AB5B83"/>
    <w:rsid w:val="00C057CB"/>
    <w:rsid w:val="00D54B0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4:docId w14:val="6EBDDDFE"/>
  <w15:docId w15:val="{0EDDF628-A185-42B9-9097-2DD38E6105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54B0D"/>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960816">
      <w:bodyDiv w:val="1"/>
      <w:marLeft w:val="0"/>
      <w:marRight w:val="0"/>
      <w:marTop w:val="0"/>
      <w:marBottom w:val="0"/>
      <w:divBdr>
        <w:top w:val="none" w:sz="0" w:space="0" w:color="auto"/>
        <w:left w:val="none" w:sz="0" w:space="0" w:color="auto"/>
        <w:bottom w:val="none" w:sz="0" w:space="0" w:color="auto"/>
        <w:right w:val="none" w:sz="0" w:space="0" w:color="auto"/>
      </w:divBdr>
    </w:div>
    <w:div w:id="118114019">
      <w:bodyDiv w:val="1"/>
      <w:marLeft w:val="0"/>
      <w:marRight w:val="0"/>
      <w:marTop w:val="0"/>
      <w:marBottom w:val="0"/>
      <w:divBdr>
        <w:top w:val="none" w:sz="0" w:space="0" w:color="auto"/>
        <w:left w:val="none" w:sz="0" w:space="0" w:color="auto"/>
        <w:bottom w:val="none" w:sz="0" w:space="0" w:color="auto"/>
        <w:right w:val="none" w:sz="0" w:space="0" w:color="auto"/>
      </w:divBdr>
    </w:div>
    <w:div w:id="374430025">
      <w:bodyDiv w:val="1"/>
      <w:marLeft w:val="0"/>
      <w:marRight w:val="0"/>
      <w:marTop w:val="0"/>
      <w:marBottom w:val="0"/>
      <w:divBdr>
        <w:top w:val="none" w:sz="0" w:space="0" w:color="auto"/>
        <w:left w:val="none" w:sz="0" w:space="0" w:color="auto"/>
        <w:bottom w:val="none" w:sz="0" w:space="0" w:color="auto"/>
        <w:right w:val="none" w:sz="0" w:space="0" w:color="auto"/>
      </w:divBdr>
    </w:div>
    <w:div w:id="496656706">
      <w:bodyDiv w:val="1"/>
      <w:marLeft w:val="0"/>
      <w:marRight w:val="0"/>
      <w:marTop w:val="0"/>
      <w:marBottom w:val="0"/>
      <w:divBdr>
        <w:top w:val="none" w:sz="0" w:space="0" w:color="auto"/>
        <w:left w:val="none" w:sz="0" w:space="0" w:color="auto"/>
        <w:bottom w:val="none" w:sz="0" w:space="0" w:color="auto"/>
        <w:right w:val="none" w:sz="0" w:space="0" w:color="auto"/>
      </w:divBdr>
      <w:divsChild>
        <w:div w:id="2006126672">
          <w:marLeft w:val="0"/>
          <w:marRight w:val="0"/>
          <w:marTop w:val="0"/>
          <w:marBottom w:val="0"/>
          <w:divBdr>
            <w:top w:val="none" w:sz="0" w:space="0" w:color="auto"/>
            <w:left w:val="none" w:sz="0" w:space="0" w:color="auto"/>
            <w:bottom w:val="none" w:sz="0" w:space="0" w:color="auto"/>
            <w:right w:val="none" w:sz="0" w:space="0" w:color="auto"/>
          </w:divBdr>
        </w:div>
        <w:div w:id="1386491184">
          <w:marLeft w:val="0"/>
          <w:marRight w:val="0"/>
          <w:marTop w:val="0"/>
          <w:marBottom w:val="0"/>
          <w:divBdr>
            <w:top w:val="none" w:sz="0" w:space="0" w:color="auto"/>
            <w:left w:val="none" w:sz="0" w:space="0" w:color="auto"/>
            <w:bottom w:val="none" w:sz="0" w:space="0" w:color="auto"/>
            <w:right w:val="none" w:sz="0" w:space="0" w:color="auto"/>
          </w:divBdr>
        </w:div>
      </w:divsChild>
    </w:div>
    <w:div w:id="1041638302">
      <w:bodyDiv w:val="1"/>
      <w:marLeft w:val="0"/>
      <w:marRight w:val="0"/>
      <w:marTop w:val="0"/>
      <w:marBottom w:val="0"/>
      <w:divBdr>
        <w:top w:val="none" w:sz="0" w:space="0" w:color="auto"/>
        <w:left w:val="none" w:sz="0" w:space="0" w:color="auto"/>
        <w:bottom w:val="none" w:sz="0" w:space="0" w:color="auto"/>
        <w:right w:val="none" w:sz="0" w:space="0" w:color="auto"/>
      </w:divBdr>
      <w:divsChild>
        <w:div w:id="1495417706">
          <w:marLeft w:val="0"/>
          <w:marRight w:val="0"/>
          <w:marTop w:val="0"/>
          <w:marBottom w:val="0"/>
          <w:divBdr>
            <w:top w:val="none" w:sz="0" w:space="0" w:color="auto"/>
            <w:left w:val="none" w:sz="0" w:space="0" w:color="auto"/>
            <w:bottom w:val="none" w:sz="0" w:space="0" w:color="auto"/>
            <w:right w:val="none" w:sz="0" w:space="0" w:color="auto"/>
          </w:divBdr>
        </w:div>
        <w:div w:id="1678996777">
          <w:marLeft w:val="0"/>
          <w:marRight w:val="0"/>
          <w:marTop w:val="0"/>
          <w:marBottom w:val="0"/>
          <w:divBdr>
            <w:top w:val="none" w:sz="0" w:space="0" w:color="auto"/>
            <w:left w:val="none" w:sz="0" w:space="0" w:color="auto"/>
            <w:bottom w:val="none" w:sz="0" w:space="0" w:color="auto"/>
            <w:right w:val="none" w:sz="0" w:space="0" w:color="auto"/>
          </w:divBdr>
        </w:div>
      </w:divsChild>
    </w:div>
    <w:div w:id="1052192881">
      <w:bodyDiv w:val="1"/>
      <w:marLeft w:val="0"/>
      <w:marRight w:val="0"/>
      <w:marTop w:val="0"/>
      <w:marBottom w:val="0"/>
      <w:divBdr>
        <w:top w:val="none" w:sz="0" w:space="0" w:color="auto"/>
        <w:left w:val="none" w:sz="0" w:space="0" w:color="auto"/>
        <w:bottom w:val="none" w:sz="0" w:space="0" w:color="auto"/>
        <w:right w:val="none" w:sz="0" w:space="0" w:color="auto"/>
      </w:divBdr>
    </w:div>
    <w:div w:id="1067000461">
      <w:bodyDiv w:val="1"/>
      <w:marLeft w:val="0"/>
      <w:marRight w:val="0"/>
      <w:marTop w:val="0"/>
      <w:marBottom w:val="0"/>
      <w:divBdr>
        <w:top w:val="none" w:sz="0" w:space="0" w:color="auto"/>
        <w:left w:val="none" w:sz="0" w:space="0" w:color="auto"/>
        <w:bottom w:val="none" w:sz="0" w:space="0" w:color="auto"/>
        <w:right w:val="none" w:sz="0" w:space="0" w:color="auto"/>
      </w:divBdr>
      <w:divsChild>
        <w:div w:id="1750419258">
          <w:marLeft w:val="0"/>
          <w:marRight w:val="0"/>
          <w:marTop w:val="0"/>
          <w:marBottom w:val="0"/>
          <w:divBdr>
            <w:top w:val="none" w:sz="0" w:space="0" w:color="auto"/>
            <w:left w:val="none" w:sz="0" w:space="0" w:color="auto"/>
            <w:bottom w:val="none" w:sz="0" w:space="0" w:color="auto"/>
            <w:right w:val="none" w:sz="0" w:space="0" w:color="auto"/>
          </w:divBdr>
          <w:divsChild>
            <w:div w:id="683477707">
              <w:marLeft w:val="0"/>
              <w:marRight w:val="0"/>
              <w:marTop w:val="0"/>
              <w:marBottom w:val="0"/>
              <w:divBdr>
                <w:top w:val="none" w:sz="0" w:space="0" w:color="auto"/>
                <w:left w:val="none" w:sz="0" w:space="0" w:color="auto"/>
                <w:bottom w:val="none" w:sz="0" w:space="0" w:color="auto"/>
                <w:right w:val="none" w:sz="0" w:space="0" w:color="auto"/>
              </w:divBdr>
              <w:divsChild>
                <w:div w:id="1100679782">
                  <w:marLeft w:val="0"/>
                  <w:marRight w:val="0"/>
                  <w:marTop w:val="0"/>
                  <w:marBottom w:val="0"/>
                  <w:divBdr>
                    <w:top w:val="none" w:sz="0" w:space="0" w:color="auto"/>
                    <w:left w:val="none" w:sz="0" w:space="0" w:color="auto"/>
                    <w:bottom w:val="none" w:sz="0" w:space="0" w:color="auto"/>
                    <w:right w:val="none" w:sz="0" w:space="0" w:color="auto"/>
                  </w:divBdr>
                </w:div>
                <w:div w:id="1678851616">
                  <w:marLeft w:val="0"/>
                  <w:marRight w:val="0"/>
                  <w:marTop w:val="0"/>
                  <w:marBottom w:val="0"/>
                  <w:divBdr>
                    <w:top w:val="none" w:sz="0" w:space="0" w:color="auto"/>
                    <w:left w:val="none" w:sz="0" w:space="0" w:color="auto"/>
                    <w:bottom w:val="none" w:sz="0" w:space="0" w:color="auto"/>
                    <w:right w:val="none" w:sz="0" w:space="0" w:color="auto"/>
                  </w:divBdr>
                </w:div>
                <w:div w:id="2097480064">
                  <w:marLeft w:val="0"/>
                  <w:marRight w:val="0"/>
                  <w:marTop w:val="0"/>
                  <w:marBottom w:val="0"/>
                  <w:divBdr>
                    <w:top w:val="none" w:sz="0" w:space="0" w:color="auto"/>
                    <w:left w:val="none" w:sz="0" w:space="0" w:color="auto"/>
                    <w:bottom w:val="none" w:sz="0" w:space="0" w:color="auto"/>
                    <w:right w:val="none" w:sz="0" w:space="0" w:color="auto"/>
                  </w:divBdr>
                </w:div>
                <w:div w:id="2004779001">
                  <w:marLeft w:val="0"/>
                  <w:marRight w:val="0"/>
                  <w:marTop w:val="0"/>
                  <w:marBottom w:val="0"/>
                  <w:divBdr>
                    <w:top w:val="none" w:sz="0" w:space="0" w:color="auto"/>
                    <w:left w:val="none" w:sz="0" w:space="0" w:color="auto"/>
                    <w:bottom w:val="none" w:sz="0" w:space="0" w:color="auto"/>
                    <w:right w:val="none" w:sz="0" w:space="0" w:color="auto"/>
                  </w:divBdr>
                  <w:divsChild>
                    <w:div w:id="341471473">
                      <w:marLeft w:val="0"/>
                      <w:marRight w:val="0"/>
                      <w:marTop w:val="0"/>
                      <w:marBottom w:val="0"/>
                      <w:divBdr>
                        <w:top w:val="none" w:sz="0" w:space="0" w:color="auto"/>
                        <w:left w:val="none" w:sz="0" w:space="0" w:color="auto"/>
                        <w:bottom w:val="none" w:sz="0" w:space="0" w:color="auto"/>
                        <w:right w:val="none" w:sz="0" w:space="0" w:color="auto"/>
                      </w:divBdr>
                    </w:div>
                    <w:div w:id="1800873606">
                      <w:marLeft w:val="0"/>
                      <w:marRight w:val="0"/>
                      <w:marTop w:val="0"/>
                      <w:marBottom w:val="0"/>
                      <w:divBdr>
                        <w:top w:val="none" w:sz="0" w:space="0" w:color="auto"/>
                        <w:left w:val="none" w:sz="0" w:space="0" w:color="auto"/>
                        <w:bottom w:val="none" w:sz="0" w:space="0" w:color="auto"/>
                        <w:right w:val="none" w:sz="0" w:space="0" w:color="auto"/>
                      </w:divBdr>
                    </w:div>
                    <w:div w:id="80570016">
                      <w:marLeft w:val="0"/>
                      <w:marRight w:val="0"/>
                      <w:marTop w:val="0"/>
                      <w:marBottom w:val="0"/>
                      <w:divBdr>
                        <w:top w:val="none" w:sz="0" w:space="0" w:color="auto"/>
                        <w:left w:val="none" w:sz="0" w:space="0" w:color="auto"/>
                        <w:bottom w:val="none" w:sz="0" w:space="0" w:color="auto"/>
                        <w:right w:val="none" w:sz="0" w:space="0" w:color="auto"/>
                      </w:divBdr>
                    </w:div>
                    <w:div w:id="855339432">
                      <w:marLeft w:val="0"/>
                      <w:marRight w:val="0"/>
                      <w:marTop w:val="0"/>
                      <w:marBottom w:val="0"/>
                      <w:divBdr>
                        <w:top w:val="none" w:sz="0" w:space="0" w:color="auto"/>
                        <w:left w:val="none" w:sz="0" w:space="0" w:color="auto"/>
                        <w:bottom w:val="none" w:sz="0" w:space="0" w:color="auto"/>
                        <w:right w:val="none" w:sz="0" w:space="0" w:color="auto"/>
                      </w:divBdr>
                    </w:div>
                    <w:div w:id="1776168414">
                      <w:marLeft w:val="0"/>
                      <w:marRight w:val="0"/>
                      <w:marTop w:val="0"/>
                      <w:marBottom w:val="0"/>
                      <w:divBdr>
                        <w:top w:val="none" w:sz="0" w:space="0" w:color="auto"/>
                        <w:left w:val="none" w:sz="0" w:space="0" w:color="auto"/>
                        <w:bottom w:val="none" w:sz="0" w:space="0" w:color="auto"/>
                        <w:right w:val="none" w:sz="0" w:space="0" w:color="auto"/>
                      </w:divBdr>
                    </w:div>
                    <w:div w:id="622999234">
                      <w:marLeft w:val="0"/>
                      <w:marRight w:val="0"/>
                      <w:marTop w:val="0"/>
                      <w:marBottom w:val="0"/>
                      <w:divBdr>
                        <w:top w:val="none" w:sz="0" w:space="0" w:color="auto"/>
                        <w:left w:val="none" w:sz="0" w:space="0" w:color="auto"/>
                        <w:bottom w:val="none" w:sz="0" w:space="0" w:color="auto"/>
                        <w:right w:val="none" w:sz="0" w:space="0" w:color="auto"/>
                      </w:divBdr>
                    </w:div>
                    <w:div w:id="1378161050">
                      <w:marLeft w:val="0"/>
                      <w:marRight w:val="0"/>
                      <w:marTop w:val="0"/>
                      <w:marBottom w:val="0"/>
                      <w:divBdr>
                        <w:top w:val="none" w:sz="0" w:space="0" w:color="auto"/>
                        <w:left w:val="none" w:sz="0" w:space="0" w:color="auto"/>
                        <w:bottom w:val="none" w:sz="0" w:space="0" w:color="auto"/>
                        <w:right w:val="none" w:sz="0" w:space="0" w:color="auto"/>
                      </w:divBdr>
                    </w:div>
                    <w:div w:id="1486893747">
                      <w:marLeft w:val="0"/>
                      <w:marRight w:val="0"/>
                      <w:marTop w:val="0"/>
                      <w:marBottom w:val="0"/>
                      <w:divBdr>
                        <w:top w:val="none" w:sz="0" w:space="0" w:color="auto"/>
                        <w:left w:val="none" w:sz="0" w:space="0" w:color="auto"/>
                        <w:bottom w:val="none" w:sz="0" w:space="0" w:color="auto"/>
                        <w:right w:val="none" w:sz="0" w:space="0" w:color="auto"/>
                      </w:divBdr>
                    </w:div>
                    <w:div w:id="296879994">
                      <w:marLeft w:val="0"/>
                      <w:marRight w:val="0"/>
                      <w:marTop w:val="0"/>
                      <w:marBottom w:val="0"/>
                      <w:divBdr>
                        <w:top w:val="none" w:sz="0" w:space="0" w:color="auto"/>
                        <w:left w:val="none" w:sz="0" w:space="0" w:color="auto"/>
                        <w:bottom w:val="none" w:sz="0" w:space="0" w:color="auto"/>
                        <w:right w:val="none" w:sz="0" w:space="0" w:color="auto"/>
                      </w:divBdr>
                    </w:div>
                    <w:div w:id="1317612597">
                      <w:marLeft w:val="0"/>
                      <w:marRight w:val="0"/>
                      <w:marTop w:val="0"/>
                      <w:marBottom w:val="0"/>
                      <w:divBdr>
                        <w:top w:val="none" w:sz="0" w:space="0" w:color="auto"/>
                        <w:left w:val="none" w:sz="0" w:space="0" w:color="auto"/>
                        <w:bottom w:val="none" w:sz="0" w:space="0" w:color="auto"/>
                        <w:right w:val="none" w:sz="0" w:space="0" w:color="auto"/>
                      </w:divBdr>
                    </w:div>
                    <w:div w:id="163663669">
                      <w:marLeft w:val="0"/>
                      <w:marRight w:val="0"/>
                      <w:marTop w:val="0"/>
                      <w:marBottom w:val="0"/>
                      <w:divBdr>
                        <w:top w:val="none" w:sz="0" w:space="0" w:color="auto"/>
                        <w:left w:val="none" w:sz="0" w:space="0" w:color="auto"/>
                        <w:bottom w:val="none" w:sz="0" w:space="0" w:color="auto"/>
                        <w:right w:val="none" w:sz="0" w:space="0" w:color="auto"/>
                      </w:divBdr>
                    </w:div>
                    <w:div w:id="905459052">
                      <w:marLeft w:val="0"/>
                      <w:marRight w:val="0"/>
                      <w:marTop w:val="0"/>
                      <w:marBottom w:val="0"/>
                      <w:divBdr>
                        <w:top w:val="none" w:sz="0" w:space="0" w:color="auto"/>
                        <w:left w:val="none" w:sz="0" w:space="0" w:color="auto"/>
                        <w:bottom w:val="none" w:sz="0" w:space="0" w:color="auto"/>
                        <w:right w:val="none" w:sz="0" w:space="0" w:color="auto"/>
                      </w:divBdr>
                    </w:div>
                    <w:div w:id="182669625">
                      <w:marLeft w:val="0"/>
                      <w:marRight w:val="0"/>
                      <w:marTop w:val="0"/>
                      <w:marBottom w:val="0"/>
                      <w:divBdr>
                        <w:top w:val="none" w:sz="0" w:space="0" w:color="auto"/>
                        <w:left w:val="none" w:sz="0" w:space="0" w:color="auto"/>
                        <w:bottom w:val="none" w:sz="0" w:space="0" w:color="auto"/>
                        <w:right w:val="none" w:sz="0" w:space="0" w:color="auto"/>
                      </w:divBdr>
                    </w:div>
                    <w:div w:id="367950188">
                      <w:marLeft w:val="0"/>
                      <w:marRight w:val="0"/>
                      <w:marTop w:val="0"/>
                      <w:marBottom w:val="0"/>
                      <w:divBdr>
                        <w:top w:val="none" w:sz="0" w:space="0" w:color="auto"/>
                        <w:left w:val="none" w:sz="0" w:space="0" w:color="auto"/>
                        <w:bottom w:val="none" w:sz="0" w:space="0" w:color="auto"/>
                        <w:right w:val="none" w:sz="0" w:space="0" w:color="auto"/>
                      </w:divBdr>
                    </w:div>
                    <w:div w:id="1144660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348992">
              <w:marLeft w:val="0"/>
              <w:marRight w:val="0"/>
              <w:marTop w:val="0"/>
              <w:marBottom w:val="0"/>
              <w:divBdr>
                <w:top w:val="none" w:sz="0" w:space="0" w:color="auto"/>
                <w:left w:val="none" w:sz="0" w:space="0" w:color="auto"/>
                <w:bottom w:val="none" w:sz="0" w:space="0" w:color="auto"/>
                <w:right w:val="none" w:sz="0" w:space="0" w:color="auto"/>
              </w:divBdr>
              <w:divsChild>
                <w:div w:id="504518030">
                  <w:marLeft w:val="0"/>
                  <w:marRight w:val="0"/>
                  <w:marTop w:val="0"/>
                  <w:marBottom w:val="0"/>
                  <w:divBdr>
                    <w:top w:val="none" w:sz="0" w:space="0" w:color="auto"/>
                    <w:left w:val="none" w:sz="0" w:space="0" w:color="auto"/>
                    <w:bottom w:val="none" w:sz="0" w:space="0" w:color="auto"/>
                    <w:right w:val="none" w:sz="0" w:space="0" w:color="auto"/>
                  </w:divBdr>
                  <w:divsChild>
                    <w:div w:id="569729539">
                      <w:marLeft w:val="0"/>
                      <w:marRight w:val="0"/>
                      <w:marTop w:val="0"/>
                      <w:marBottom w:val="0"/>
                      <w:divBdr>
                        <w:top w:val="none" w:sz="0" w:space="0" w:color="auto"/>
                        <w:left w:val="none" w:sz="0" w:space="0" w:color="auto"/>
                        <w:bottom w:val="none" w:sz="0" w:space="0" w:color="auto"/>
                        <w:right w:val="none" w:sz="0" w:space="0" w:color="auto"/>
                      </w:divBdr>
                      <w:divsChild>
                        <w:div w:id="270092276">
                          <w:marLeft w:val="0"/>
                          <w:marRight w:val="0"/>
                          <w:marTop w:val="0"/>
                          <w:marBottom w:val="0"/>
                          <w:divBdr>
                            <w:top w:val="none" w:sz="0" w:space="0" w:color="auto"/>
                            <w:left w:val="none" w:sz="0" w:space="0" w:color="auto"/>
                            <w:bottom w:val="none" w:sz="0" w:space="0" w:color="auto"/>
                            <w:right w:val="none" w:sz="0" w:space="0" w:color="auto"/>
                          </w:divBdr>
                        </w:div>
                        <w:div w:id="1743286741">
                          <w:marLeft w:val="0"/>
                          <w:marRight w:val="0"/>
                          <w:marTop w:val="0"/>
                          <w:marBottom w:val="0"/>
                          <w:divBdr>
                            <w:top w:val="none" w:sz="0" w:space="0" w:color="auto"/>
                            <w:left w:val="none" w:sz="0" w:space="0" w:color="auto"/>
                            <w:bottom w:val="none" w:sz="0" w:space="0" w:color="auto"/>
                            <w:right w:val="none" w:sz="0" w:space="0" w:color="auto"/>
                          </w:divBdr>
                        </w:div>
                        <w:div w:id="553154535">
                          <w:marLeft w:val="0"/>
                          <w:marRight w:val="0"/>
                          <w:marTop w:val="0"/>
                          <w:marBottom w:val="0"/>
                          <w:divBdr>
                            <w:top w:val="none" w:sz="0" w:space="0" w:color="auto"/>
                            <w:left w:val="none" w:sz="0" w:space="0" w:color="auto"/>
                            <w:bottom w:val="none" w:sz="0" w:space="0" w:color="auto"/>
                            <w:right w:val="none" w:sz="0" w:space="0" w:color="auto"/>
                          </w:divBdr>
                        </w:div>
                        <w:div w:id="341394879">
                          <w:marLeft w:val="0"/>
                          <w:marRight w:val="0"/>
                          <w:marTop w:val="0"/>
                          <w:marBottom w:val="0"/>
                          <w:divBdr>
                            <w:top w:val="none" w:sz="0" w:space="0" w:color="auto"/>
                            <w:left w:val="none" w:sz="0" w:space="0" w:color="auto"/>
                            <w:bottom w:val="none" w:sz="0" w:space="0" w:color="auto"/>
                            <w:right w:val="none" w:sz="0" w:space="0" w:color="auto"/>
                          </w:divBdr>
                        </w:div>
                        <w:div w:id="1411731936">
                          <w:marLeft w:val="0"/>
                          <w:marRight w:val="0"/>
                          <w:marTop w:val="0"/>
                          <w:marBottom w:val="0"/>
                          <w:divBdr>
                            <w:top w:val="none" w:sz="0" w:space="0" w:color="auto"/>
                            <w:left w:val="none" w:sz="0" w:space="0" w:color="auto"/>
                            <w:bottom w:val="none" w:sz="0" w:space="0" w:color="auto"/>
                            <w:right w:val="none" w:sz="0" w:space="0" w:color="auto"/>
                          </w:divBdr>
                        </w:div>
                      </w:divsChild>
                    </w:div>
                    <w:div w:id="1034575851">
                      <w:marLeft w:val="0"/>
                      <w:marRight w:val="0"/>
                      <w:marTop w:val="0"/>
                      <w:marBottom w:val="0"/>
                      <w:divBdr>
                        <w:top w:val="none" w:sz="0" w:space="0" w:color="auto"/>
                        <w:left w:val="none" w:sz="0" w:space="0" w:color="auto"/>
                        <w:bottom w:val="none" w:sz="0" w:space="0" w:color="auto"/>
                        <w:right w:val="none" w:sz="0" w:space="0" w:color="auto"/>
                      </w:divBdr>
                    </w:div>
                    <w:div w:id="1413165310">
                      <w:marLeft w:val="0"/>
                      <w:marRight w:val="0"/>
                      <w:marTop w:val="0"/>
                      <w:marBottom w:val="0"/>
                      <w:divBdr>
                        <w:top w:val="none" w:sz="0" w:space="0" w:color="auto"/>
                        <w:left w:val="none" w:sz="0" w:space="0" w:color="auto"/>
                        <w:bottom w:val="none" w:sz="0" w:space="0" w:color="auto"/>
                        <w:right w:val="none" w:sz="0" w:space="0" w:color="auto"/>
                      </w:divBdr>
                    </w:div>
                    <w:div w:id="1313559821">
                      <w:marLeft w:val="0"/>
                      <w:marRight w:val="0"/>
                      <w:marTop w:val="0"/>
                      <w:marBottom w:val="0"/>
                      <w:divBdr>
                        <w:top w:val="none" w:sz="0" w:space="0" w:color="auto"/>
                        <w:left w:val="none" w:sz="0" w:space="0" w:color="auto"/>
                        <w:bottom w:val="none" w:sz="0" w:space="0" w:color="auto"/>
                        <w:right w:val="none" w:sz="0" w:space="0" w:color="auto"/>
                      </w:divBdr>
                      <w:divsChild>
                        <w:div w:id="641235475">
                          <w:marLeft w:val="0"/>
                          <w:marRight w:val="0"/>
                          <w:marTop w:val="0"/>
                          <w:marBottom w:val="0"/>
                          <w:divBdr>
                            <w:top w:val="none" w:sz="0" w:space="0" w:color="auto"/>
                            <w:left w:val="none" w:sz="0" w:space="0" w:color="auto"/>
                            <w:bottom w:val="none" w:sz="0" w:space="0" w:color="auto"/>
                            <w:right w:val="none" w:sz="0" w:space="0" w:color="auto"/>
                          </w:divBdr>
                        </w:div>
                        <w:div w:id="1448230243">
                          <w:marLeft w:val="0"/>
                          <w:marRight w:val="0"/>
                          <w:marTop w:val="0"/>
                          <w:marBottom w:val="0"/>
                          <w:divBdr>
                            <w:top w:val="none" w:sz="0" w:space="0" w:color="auto"/>
                            <w:left w:val="none" w:sz="0" w:space="0" w:color="auto"/>
                            <w:bottom w:val="none" w:sz="0" w:space="0" w:color="auto"/>
                            <w:right w:val="none" w:sz="0" w:space="0" w:color="auto"/>
                          </w:divBdr>
                        </w:div>
                        <w:div w:id="354844619">
                          <w:marLeft w:val="0"/>
                          <w:marRight w:val="0"/>
                          <w:marTop w:val="0"/>
                          <w:marBottom w:val="0"/>
                          <w:divBdr>
                            <w:top w:val="none" w:sz="0" w:space="0" w:color="auto"/>
                            <w:left w:val="none" w:sz="0" w:space="0" w:color="auto"/>
                            <w:bottom w:val="none" w:sz="0" w:space="0" w:color="auto"/>
                            <w:right w:val="none" w:sz="0" w:space="0" w:color="auto"/>
                          </w:divBdr>
                        </w:div>
                        <w:div w:id="1036469279">
                          <w:marLeft w:val="0"/>
                          <w:marRight w:val="0"/>
                          <w:marTop w:val="0"/>
                          <w:marBottom w:val="0"/>
                          <w:divBdr>
                            <w:top w:val="none" w:sz="0" w:space="0" w:color="auto"/>
                            <w:left w:val="none" w:sz="0" w:space="0" w:color="auto"/>
                            <w:bottom w:val="none" w:sz="0" w:space="0" w:color="auto"/>
                            <w:right w:val="none" w:sz="0" w:space="0" w:color="auto"/>
                          </w:divBdr>
                        </w:div>
                        <w:div w:id="1927036846">
                          <w:marLeft w:val="0"/>
                          <w:marRight w:val="0"/>
                          <w:marTop w:val="0"/>
                          <w:marBottom w:val="0"/>
                          <w:divBdr>
                            <w:top w:val="none" w:sz="0" w:space="0" w:color="auto"/>
                            <w:left w:val="none" w:sz="0" w:space="0" w:color="auto"/>
                            <w:bottom w:val="none" w:sz="0" w:space="0" w:color="auto"/>
                            <w:right w:val="none" w:sz="0" w:space="0" w:color="auto"/>
                          </w:divBdr>
                        </w:div>
                        <w:div w:id="487095746">
                          <w:marLeft w:val="0"/>
                          <w:marRight w:val="0"/>
                          <w:marTop w:val="0"/>
                          <w:marBottom w:val="0"/>
                          <w:divBdr>
                            <w:top w:val="none" w:sz="0" w:space="0" w:color="auto"/>
                            <w:left w:val="none" w:sz="0" w:space="0" w:color="auto"/>
                            <w:bottom w:val="none" w:sz="0" w:space="0" w:color="auto"/>
                            <w:right w:val="none" w:sz="0" w:space="0" w:color="auto"/>
                          </w:divBdr>
                        </w:div>
                        <w:div w:id="824052875">
                          <w:marLeft w:val="0"/>
                          <w:marRight w:val="0"/>
                          <w:marTop w:val="0"/>
                          <w:marBottom w:val="0"/>
                          <w:divBdr>
                            <w:top w:val="none" w:sz="0" w:space="0" w:color="auto"/>
                            <w:left w:val="none" w:sz="0" w:space="0" w:color="auto"/>
                            <w:bottom w:val="none" w:sz="0" w:space="0" w:color="auto"/>
                            <w:right w:val="none" w:sz="0" w:space="0" w:color="auto"/>
                          </w:divBdr>
                        </w:div>
                      </w:divsChild>
                    </w:div>
                    <w:div w:id="1356809894">
                      <w:marLeft w:val="0"/>
                      <w:marRight w:val="0"/>
                      <w:marTop w:val="0"/>
                      <w:marBottom w:val="0"/>
                      <w:divBdr>
                        <w:top w:val="none" w:sz="0" w:space="0" w:color="auto"/>
                        <w:left w:val="none" w:sz="0" w:space="0" w:color="auto"/>
                        <w:bottom w:val="none" w:sz="0" w:space="0" w:color="auto"/>
                        <w:right w:val="none" w:sz="0" w:space="0" w:color="auto"/>
                      </w:divBdr>
                      <w:divsChild>
                        <w:div w:id="109739681">
                          <w:marLeft w:val="0"/>
                          <w:marRight w:val="0"/>
                          <w:marTop w:val="0"/>
                          <w:marBottom w:val="0"/>
                          <w:divBdr>
                            <w:top w:val="none" w:sz="0" w:space="0" w:color="auto"/>
                            <w:left w:val="none" w:sz="0" w:space="0" w:color="auto"/>
                            <w:bottom w:val="none" w:sz="0" w:space="0" w:color="auto"/>
                            <w:right w:val="none" w:sz="0" w:space="0" w:color="auto"/>
                          </w:divBdr>
                        </w:div>
                        <w:div w:id="152839775">
                          <w:marLeft w:val="0"/>
                          <w:marRight w:val="0"/>
                          <w:marTop w:val="0"/>
                          <w:marBottom w:val="0"/>
                          <w:divBdr>
                            <w:top w:val="none" w:sz="0" w:space="0" w:color="auto"/>
                            <w:left w:val="none" w:sz="0" w:space="0" w:color="auto"/>
                            <w:bottom w:val="none" w:sz="0" w:space="0" w:color="auto"/>
                            <w:right w:val="none" w:sz="0" w:space="0" w:color="auto"/>
                          </w:divBdr>
                        </w:div>
                        <w:div w:id="213855069">
                          <w:marLeft w:val="0"/>
                          <w:marRight w:val="0"/>
                          <w:marTop w:val="0"/>
                          <w:marBottom w:val="0"/>
                          <w:divBdr>
                            <w:top w:val="none" w:sz="0" w:space="0" w:color="auto"/>
                            <w:left w:val="none" w:sz="0" w:space="0" w:color="auto"/>
                            <w:bottom w:val="none" w:sz="0" w:space="0" w:color="auto"/>
                            <w:right w:val="none" w:sz="0" w:space="0" w:color="auto"/>
                          </w:divBdr>
                        </w:div>
                        <w:div w:id="730615049">
                          <w:marLeft w:val="0"/>
                          <w:marRight w:val="0"/>
                          <w:marTop w:val="0"/>
                          <w:marBottom w:val="0"/>
                          <w:divBdr>
                            <w:top w:val="none" w:sz="0" w:space="0" w:color="auto"/>
                            <w:left w:val="none" w:sz="0" w:space="0" w:color="auto"/>
                            <w:bottom w:val="none" w:sz="0" w:space="0" w:color="auto"/>
                            <w:right w:val="none" w:sz="0" w:space="0" w:color="auto"/>
                          </w:divBdr>
                        </w:div>
                        <w:div w:id="2102095180">
                          <w:marLeft w:val="0"/>
                          <w:marRight w:val="0"/>
                          <w:marTop w:val="0"/>
                          <w:marBottom w:val="0"/>
                          <w:divBdr>
                            <w:top w:val="none" w:sz="0" w:space="0" w:color="auto"/>
                            <w:left w:val="none" w:sz="0" w:space="0" w:color="auto"/>
                            <w:bottom w:val="none" w:sz="0" w:space="0" w:color="auto"/>
                            <w:right w:val="none" w:sz="0" w:space="0" w:color="auto"/>
                          </w:divBdr>
                        </w:div>
                        <w:div w:id="823855910">
                          <w:marLeft w:val="0"/>
                          <w:marRight w:val="0"/>
                          <w:marTop w:val="0"/>
                          <w:marBottom w:val="0"/>
                          <w:divBdr>
                            <w:top w:val="none" w:sz="0" w:space="0" w:color="auto"/>
                            <w:left w:val="none" w:sz="0" w:space="0" w:color="auto"/>
                            <w:bottom w:val="none" w:sz="0" w:space="0" w:color="auto"/>
                            <w:right w:val="none" w:sz="0" w:space="0" w:color="auto"/>
                          </w:divBdr>
                        </w:div>
                        <w:div w:id="1067915511">
                          <w:marLeft w:val="0"/>
                          <w:marRight w:val="0"/>
                          <w:marTop w:val="0"/>
                          <w:marBottom w:val="0"/>
                          <w:divBdr>
                            <w:top w:val="none" w:sz="0" w:space="0" w:color="auto"/>
                            <w:left w:val="none" w:sz="0" w:space="0" w:color="auto"/>
                            <w:bottom w:val="none" w:sz="0" w:space="0" w:color="auto"/>
                            <w:right w:val="none" w:sz="0" w:space="0" w:color="auto"/>
                          </w:divBdr>
                        </w:div>
                        <w:div w:id="1511484099">
                          <w:marLeft w:val="0"/>
                          <w:marRight w:val="0"/>
                          <w:marTop w:val="0"/>
                          <w:marBottom w:val="0"/>
                          <w:divBdr>
                            <w:top w:val="none" w:sz="0" w:space="0" w:color="auto"/>
                            <w:left w:val="none" w:sz="0" w:space="0" w:color="auto"/>
                            <w:bottom w:val="none" w:sz="0" w:space="0" w:color="auto"/>
                            <w:right w:val="none" w:sz="0" w:space="0" w:color="auto"/>
                          </w:divBdr>
                        </w:div>
                      </w:divsChild>
                    </w:div>
                    <w:div w:id="1900048956">
                      <w:marLeft w:val="0"/>
                      <w:marRight w:val="0"/>
                      <w:marTop w:val="0"/>
                      <w:marBottom w:val="0"/>
                      <w:divBdr>
                        <w:top w:val="none" w:sz="0" w:space="0" w:color="auto"/>
                        <w:left w:val="none" w:sz="0" w:space="0" w:color="auto"/>
                        <w:bottom w:val="none" w:sz="0" w:space="0" w:color="auto"/>
                        <w:right w:val="none" w:sz="0" w:space="0" w:color="auto"/>
                      </w:divBdr>
                    </w:div>
                  </w:divsChild>
                </w:div>
                <w:div w:id="2107531864">
                  <w:marLeft w:val="0"/>
                  <w:marRight w:val="0"/>
                  <w:marTop w:val="0"/>
                  <w:marBottom w:val="0"/>
                  <w:divBdr>
                    <w:top w:val="none" w:sz="0" w:space="0" w:color="auto"/>
                    <w:left w:val="none" w:sz="0" w:space="0" w:color="auto"/>
                    <w:bottom w:val="none" w:sz="0" w:space="0" w:color="auto"/>
                    <w:right w:val="none" w:sz="0" w:space="0" w:color="auto"/>
                  </w:divBdr>
                  <w:divsChild>
                    <w:div w:id="1053429447">
                      <w:marLeft w:val="0"/>
                      <w:marRight w:val="0"/>
                      <w:marTop w:val="0"/>
                      <w:marBottom w:val="0"/>
                      <w:divBdr>
                        <w:top w:val="none" w:sz="0" w:space="0" w:color="auto"/>
                        <w:left w:val="none" w:sz="0" w:space="0" w:color="auto"/>
                        <w:bottom w:val="none" w:sz="0" w:space="0" w:color="auto"/>
                        <w:right w:val="none" w:sz="0" w:space="0" w:color="auto"/>
                      </w:divBdr>
                    </w:div>
                    <w:div w:id="1645548891">
                      <w:marLeft w:val="0"/>
                      <w:marRight w:val="0"/>
                      <w:marTop w:val="0"/>
                      <w:marBottom w:val="0"/>
                      <w:divBdr>
                        <w:top w:val="none" w:sz="0" w:space="0" w:color="auto"/>
                        <w:left w:val="none" w:sz="0" w:space="0" w:color="auto"/>
                        <w:bottom w:val="none" w:sz="0" w:space="0" w:color="auto"/>
                        <w:right w:val="none" w:sz="0" w:space="0" w:color="auto"/>
                      </w:divBdr>
                    </w:div>
                    <w:div w:id="1471635583">
                      <w:marLeft w:val="0"/>
                      <w:marRight w:val="0"/>
                      <w:marTop w:val="0"/>
                      <w:marBottom w:val="0"/>
                      <w:divBdr>
                        <w:top w:val="none" w:sz="0" w:space="0" w:color="auto"/>
                        <w:left w:val="none" w:sz="0" w:space="0" w:color="auto"/>
                        <w:bottom w:val="none" w:sz="0" w:space="0" w:color="auto"/>
                        <w:right w:val="none" w:sz="0" w:space="0" w:color="auto"/>
                      </w:divBdr>
                      <w:divsChild>
                        <w:div w:id="1562247360">
                          <w:marLeft w:val="0"/>
                          <w:marRight w:val="0"/>
                          <w:marTop w:val="0"/>
                          <w:marBottom w:val="0"/>
                          <w:divBdr>
                            <w:top w:val="none" w:sz="0" w:space="0" w:color="auto"/>
                            <w:left w:val="none" w:sz="0" w:space="0" w:color="auto"/>
                            <w:bottom w:val="none" w:sz="0" w:space="0" w:color="auto"/>
                            <w:right w:val="none" w:sz="0" w:space="0" w:color="auto"/>
                          </w:divBdr>
                        </w:div>
                        <w:div w:id="1240943356">
                          <w:marLeft w:val="0"/>
                          <w:marRight w:val="0"/>
                          <w:marTop w:val="0"/>
                          <w:marBottom w:val="0"/>
                          <w:divBdr>
                            <w:top w:val="none" w:sz="0" w:space="0" w:color="auto"/>
                            <w:left w:val="none" w:sz="0" w:space="0" w:color="auto"/>
                            <w:bottom w:val="none" w:sz="0" w:space="0" w:color="auto"/>
                            <w:right w:val="none" w:sz="0" w:space="0" w:color="auto"/>
                          </w:divBdr>
                        </w:div>
                        <w:div w:id="853808066">
                          <w:marLeft w:val="0"/>
                          <w:marRight w:val="0"/>
                          <w:marTop w:val="0"/>
                          <w:marBottom w:val="0"/>
                          <w:divBdr>
                            <w:top w:val="none" w:sz="0" w:space="0" w:color="auto"/>
                            <w:left w:val="none" w:sz="0" w:space="0" w:color="auto"/>
                            <w:bottom w:val="none" w:sz="0" w:space="0" w:color="auto"/>
                            <w:right w:val="none" w:sz="0" w:space="0" w:color="auto"/>
                          </w:divBdr>
                        </w:div>
                        <w:div w:id="193929204">
                          <w:marLeft w:val="0"/>
                          <w:marRight w:val="0"/>
                          <w:marTop w:val="0"/>
                          <w:marBottom w:val="0"/>
                          <w:divBdr>
                            <w:top w:val="none" w:sz="0" w:space="0" w:color="auto"/>
                            <w:left w:val="none" w:sz="0" w:space="0" w:color="auto"/>
                            <w:bottom w:val="none" w:sz="0" w:space="0" w:color="auto"/>
                            <w:right w:val="none" w:sz="0" w:space="0" w:color="auto"/>
                          </w:divBdr>
                        </w:div>
                        <w:div w:id="1484083864">
                          <w:marLeft w:val="0"/>
                          <w:marRight w:val="0"/>
                          <w:marTop w:val="0"/>
                          <w:marBottom w:val="0"/>
                          <w:divBdr>
                            <w:top w:val="none" w:sz="0" w:space="0" w:color="auto"/>
                            <w:left w:val="none" w:sz="0" w:space="0" w:color="auto"/>
                            <w:bottom w:val="none" w:sz="0" w:space="0" w:color="auto"/>
                            <w:right w:val="none" w:sz="0" w:space="0" w:color="auto"/>
                          </w:divBdr>
                        </w:div>
                        <w:div w:id="904804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638718">
                  <w:marLeft w:val="0"/>
                  <w:marRight w:val="0"/>
                  <w:marTop w:val="0"/>
                  <w:marBottom w:val="0"/>
                  <w:divBdr>
                    <w:top w:val="none" w:sz="0" w:space="0" w:color="auto"/>
                    <w:left w:val="none" w:sz="0" w:space="0" w:color="auto"/>
                    <w:bottom w:val="none" w:sz="0" w:space="0" w:color="auto"/>
                    <w:right w:val="none" w:sz="0" w:space="0" w:color="auto"/>
                  </w:divBdr>
                  <w:divsChild>
                    <w:div w:id="2133865390">
                      <w:marLeft w:val="0"/>
                      <w:marRight w:val="0"/>
                      <w:marTop w:val="0"/>
                      <w:marBottom w:val="0"/>
                      <w:divBdr>
                        <w:top w:val="none" w:sz="0" w:space="0" w:color="auto"/>
                        <w:left w:val="none" w:sz="0" w:space="0" w:color="auto"/>
                        <w:bottom w:val="none" w:sz="0" w:space="0" w:color="auto"/>
                        <w:right w:val="none" w:sz="0" w:space="0" w:color="auto"/>
                      </w:divBdr>
                    </w:div>
                    <w:div w:id="637610806">
                      <w:marLeft w:val="0"/>
                      <w:marRight w:val="0"/>
                      <w:marTop w:val="0"/>
                      <w:marBottom w:val="0"/>
                      <w:divBdr>
                        <w:top w:val="none" w:sz="0" w:space="0" w:color="auto"/>
                        <w:left w:val="none" w:sz="0" w:space="0" w:color="auto"/>
                        <w:bottom w:val="none" w:sz="0" w:space="0" w:color="auto"/>
                        <w:right w:val="none" w:sz="0" w:space="0" w:color="auto"/>
                      </w:divBdr>
                    </w:div>
                    <w:div w:id="1434471530">
                      <w:marLeft w:val="0"/>
                      <w:marRight w:val="0"/>
                      <w:marTop w:val="0"/>
                      <w:marBottom w:val="0"/>
                      <w:divBdr>
                        <w:top w:val="none" w:sz="0" w:space="0" w:color="auto"/>
                        <w:left w:val="none" w:sz="0" w:space="0" w:color="auto"/>
                        <w:bottom w:val="none" w:sz="0" w:space="0" w:color="auto"/>
                        <w:right w:val="none" w:sz="0" w:space="0" w:color="auto"/>
                      </w:divBdr>
                    </w:div>
                    <w:div w:id="195780345">
                      <w:marLeft w:val="0"/>
                      <w:marRight w:val="0"/>
                      <w:marTop w:val="0"/>
                      <w:marBottom w:val="0"/>
                      <w:divBdr>
                        <w:top w:val="none" w:sz="0" w:space="0" w:color="auto"/>
                        <w:left w:val="none" w:sz="0" w:space="0" w:color="auto"/>
                        <w:bottom w:val="none" w:sz="0" w:space="0" w:color="auto"/>
                        <w:right w:val="none" w:sz="0" w:space="0" w:color="auto"/>
                      </w:divBdr>
                    </w:div>
                    <w:div w:id="355816063">
                      <w:marLeft w:val="0"/>
                      <w:marRight w:val="0"/>
                      <w:marTop w:val="0"/>
                      <w:marBottom w:val="0"/>
                      <w:divBdr>
                        <w:top w:val="none" w:sz="0" w:space="0" w:color="auto"/>
                        <w:left w:val="none" w:sz="0" w:space="0" w:color="auto"/>
                        <w:bottom w:val="none" w:sz="0" w:space="0" w:color="auto"/>
                        <w:right w:val="none" w:sz="0" w:space="0" w:color="auto"/>
                      </w:divBdr>
                    </w:div>
                    <w:div w:id="1278951268">
                      <w:marLeft w:val="0"/>
                      <w:marRight w:val="0"/>
                      <w:marTop w:val="0"/>
                      <w:marBottom w:val="0"/>
                      <w:divBdr>
                        <w:top w:val="none" w:sz="0" w:space="0" w:color="auto"/>
                        <w:left w:val="none" w:sz="0" w:space="0" w:color="auto"/>
                        <w:bottom w:val="none" w:sz="0" w:space="0" w:color="auto"/>
                        <w:right w:val="none" w:sz="0" w:space="0" w:color="auto"/>
                      </w:divBdr>
                      <w:divsChild>
                        <w:div w:id="1620792847">
                          <w:marLeft w:val="0"/>
                          <w:marRight w:val="0"/>
                          <w:marTop w:val="0"/>
                          <w:marBottom w:val="0"/>
                          <w:divBdr>
                            <w:top w:val="none" w:sz="0" w:space="0" w:color="auto"/>
                            <w:left w:val="none" w:sz="0" w:space="0" w:color="auto"/>
                            <w:bottom w:val="none" w:sz="0" w:space="0" w:color="auto"/>
                            <w:right w:val="none" w:sz="0" w:space="0" w:color="auto"/>
                          </w:divBdr>
                        </w:div>
                        <w:div w:id="779494423">
                          <w:marLeft w:val="0"/>
                          <w:marRight w:val="0"/>
                          <w:marTop w:val="0"/>
                          <w:marBottom w:val="0"/>
                          <w:divBdr>
                            <w:top w:val="none" w:sz="0" w:space="0" w:color="auto"/>
                            <w:left w:val="none" w:sz="0" w:space="0" w:color="auto"/>
                            <w:bottom w:val="none" w:sz="0" w:space="0" w:color="auto"/>
                            <w:right w:val="none" w:sz="0" w:space="0" w:color="auto"/>
                          </w:divBdr>
                        </w:div>
                        <w:div w:id="682557652">
                          <w:marLeft w:val="0"/>
                          <w:marRight w:val="0"/>
                          <w:marTop w:val="0"/>
                          <w:marBottom w:val="0"/>
                          <w:divBdr>
                            <w:top w:val="none" w:sz="0" w:space="0" w:color="auto"/>
                            <w:left w:val="none" w:sz="0" w:space="0" w:color="auto"/>
                            <w:bottom w:val="none" w:sz="0" w:space="0" w:color="auto"/>
                            <w:right w:val="none" w:sz="0" w:space="0" w:color="auto"/>
                          </w:divBdr>
                        </w:div>
                        <w:div w:id="1582565659">
                          <w:marLeft w:val="0"/>
                          <w:marRight w:val="0"/>
                          <w:marTop w:val="0"/>
                          <w:marBottom w:val="0"/>
                          <w:divBdr>
                            <w:top w:val="none" w:sz="0" w:space="0" w:color="auto"/>
                            <w:left w:val="none" w:sz="0" w:space="0" w:color="auto"/>
                            <w:bottom w:val="none" w:sz="0" w:space="0" w:color="auto"/>
                            <w:right w:val="none" w:sz="0" w:space="0" w:color="auto"/>
                          </w:divBdr>
                        </w:div>
                        <w:div w:id="1617786374">
                          <w:marLeft w:val="0"/>
                          <w:marRight w:val="0"/>
                          <w:marTop w:val="0"/>
                          <w:marBottom w:val="0"/>
                          <w:divBdr>
                            <w:top w:val="none" w:sz="0" w:space="0" w:color="auto"/>
                            <w:left w:val="none" w:sz="0" w:space="0" w:color="auto"/>
                            <w:bottom w:val="none" w:sz="0" w:space="0" w:color="auto"/>
                            <w:right w:val="none" w:sz="0" w:space="0" w:color="auto"/>
                          </w:divBdr>
                        </w:div>
                        <w:div w:id="2108966665">
                          <w:marLeft w:val="0"/>
                          <w:marRight w:val="0"/>
                          <w:marTop w:val="0"/>
                          <w:marBottom w:val="0"/>
                          <w:divBdr>
                            <w:top w:val="none" w:sz="0" w:space="0" w:color="auto"/>
                            <w:left w:val="none" w:sz="0" w:space="0" w:color="auto"/>
                            <w:bottom w:val="none" w:sz="0" w:space="0" w:color="auto"/>
                            <w:right w:val="none" w:sz="0" w:space="0" w:color="auto"/>
                          </w:divBdr>
                        </w:div>
                        <w:div w:id="1344094511">
                          <w:marLeft w:val="0"/>
                          <w:marRight w:val="0"/>
                          <w:marTop w:val="0"/>
                          <w:marBottom w:val="0"/>
                          <w:divBdr>
                            <w:top w:val="none" w:sz="0" w:space="0" w:color="auto"/>
                            <w:left w:val="none" w:sz="0" w:space="0" w:color="auto"/>
                            <w:bottom w:val="none" w:sz="0" w:space="0" w:color="auto"/>
                            <w:right w:val="none" w:sz="0" w:space="0" w:color="auto"/>
                          </w:divBdr>
                        </w:div>
                        <w:div w:id="989485304">
                          <w:marLeft w:val="0"/>
                          <w:marRight w:val="0"/>
                          <w:marTop w:val="0"/>
                          <w:marBottom w:val="0"/>
                          <w:divBdr>
                            <w:top w:val="none" w:sz="0" w:space="0" w:color="auto"/>
                            <w:left w:val="none" w:sz="0" w:space="0" w:color="auto"/>
                            <w:bottom w:val="none" w:sz="0" w:space="0" w:color="auto"/>
                            <w:right w:val="none" w:sz="0" w:space="0" w:color="auto"/>
                          </w:divBdr>
                        </w:div>
                        <w:div w:id="1283340585">
                          <w:marLeft w:val="0"/>
                          <w:marRight w:val="0"/>
                          <w:marTop w:val="0"/>
                          <w:marBottom w:val="0"/>
                          <w:divBdr>
                            <w:top w:val="none" w:sz="0" w:space="0" w:color="auto"/>
                            <w:left w:val="none" w:sz="0" w:space="0" w:color="auto"/>
                            <w:bottom w:val="none" w:sz="0" w:space="0" w:color="auto"/>
                            <w:right w:val="none" w:sz="0" w:space="0" w:color="auto"/>
                          </w:divBdr>
                        </w:div>
                        <w:div w:id="2105106953">
                          <w:marLeft w:val="0"/>
                          <w:marRight w:val="0"/>
                          <w:marTop w:val="0"/>
                          <w:marBottom w:val="0"/>
                          <w:divBdr>
                            <w:top w:val="none" w:sz="0" w:space="0" w:color="auto"/>
                            <w:left w:val="none" w:sz="0" w:space="0" w:color="auto"/>
                            <w:bottom w:val="none" w:sz="0" w:space="0" w:color="auto"/>
                            <w:right w:val="none" w:sz="0" w:space="0" w:color="auto"/>
                          </w:divBdr>
                        </w:div>
                        <w:div w:id="442575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7851616">
              <w:marLeft w:val="0"/>
              <w:marRight w:val="0"/>
              <w:marTop w:val="0"/>
              <w:marBottom w:val="0"/>
              <w:divBdr>
                <w:top w:val="none" w:sz="0" w:space="0" w:color="auto"/>
                <w:left w:val="none" w:sz="0" w:space="0" w:color="auto"/>
                <w:bottom w:val="none" w:sz="0" w:space="0" w:color="auto"/>
                <w:right w:val="none" w:sz="0" w:space="0" w:color="auto"/>
              </w:divBdr>
              <w:divsChild>
                <w:div w:id="1397628917">
                  <w:marLeft w:val="0"/>
                  <w:marRight w:val="0"/>
                  <w:marTop w:val="0"/>
                  <w:marBottom w:val="0"/>
                  <w:divBdr>
                    <w:top w:val="none" w:sz="0" w:space="0" w:color="auto"/>
                    <w:left w:val="none" w:sz="0" w:space="0" w:color="auto"/>
                    <w:bottom w:val="none" w:sz="0" w:space="0" w:color="auto"/>
                    <w:right w:val="none" w:sz="0" w:space="0" w:color="auto"/>
                  </w:divBdr>
                  <w:divsChild>
                    <w:div w:id="1158231450">
                      <w:marLeft w:val="0"/>
                      <w:marRight w:val="0"/>
                      <w:marTop w:val="0"/>
                      <w:marBottom w:val="0"/>
                      <w:divBdr>
                        <w:top w:val="none" w:sz="0" w:space="0" w:color="auto"/>
                        <w:left w:val="none" w:sz="0" w:space="0" w:color="auto"/>
                        <w:bottom w:val="none" w:sz="0" w:space="0" w:color="auto"/>
                        <w:right w:val="none" w:sz="0" w:space="0" w:color="auto"/>
                      </w:divBdr>
                    </w:div>
                    <w:div w:id="2087144271">
                      <w:marLeft w:val="0"/>
                      <w:marRight w:val="0"/>
                      <w:marTop w:val="0"/>
                      <w:marBottom w:val="0"/>
                      <w:divBdr>
                        <w:top w:val="none" w:sz="0" w:space="0" w:color="auto"/>
                        <w:left w:val="none" w:sz="0" w:space="0" w:color="auto"/>
                        <w:bottom w:val="none" w:sz="0" w:space="0" w:color="auto"/>
                        <w:right w:val="none" w:sz="0" w:space="0" w:color="auto"/>
                      </w:divBdr>
                    </w:div>
                    <w:div w:id="962272217">
                      <w:marLeft w:val="0"/>
                      <w:marRight w:val="0"/>
                      <w:marTop w:val="0"/>
                      <w:marBottom w:val="0"/>
                      <w:divBdr>
                        <w:top w:val="none" w:sz="0" w:space="0" w:color="auto"/>
                        <w:left w:val="none" w:sz="0" w:space="0" w:color="auto"/>
                        <w:bottom w:val="none" w:sz="0" w:space="0" w:color="auto"/>
                        <w:right w:val="none" w:sz="0" w:space="0" w:color="auto"/>
                      </w:divBdr>
                    </w:div>
                    <w:div w:id="1803844335">
                      <w:marLeft w:val="0"/>
                      <w:marRight w:val="0"/>
                      <w:marTop w:val="0"/>
                      <w:marBottom w:val="0"/>
                      <w:divBdr>
                        <w:top w:val="none" w:sz="0" w:space="0" w:color="auto"/>
                        <w:left w:val="none" w:sz="0" w:space="0" w:color="auto"/>
                        <w:bottom w:val="none" w:sz="0" w:space="0" w:color="auto"/>
                        <w:right w:val="none" w:sz="0" w:space="0" w:color="auto"/>
                      </w:divBdr>
                    </w:div>
                    <w:div w:id="1108543137">
                      <w:marLeft w:val="0"/>
                      <w:marRight w:val="0"/>
                      <w:marTop w:val="0"/>
                      <w:marBottom w:val="0"/>
                      <w:divBdr>
                        <w:top w:val="none" w:sz="0" w:space="0" w:color="auto"/>
                        <w:left w:val="none" w:sz="0" w:space="0" w:color="auto"/>
                        <w:bottom w:val="none" w:sz="0" w:space="0" w:color="auto"/>
                        <w:right w:val="none" w:sz="0" w:space="0" w:color="auto"/>
                      </w:divBdr>
                    </w:div>
                    <w:div w:id="1164466649">
                      <w:marLeft w:val="0"/>
                      <w:marRight w:val="0"/>
                      <w:marTop w:val="0"/>
                      <w:marBottom w:val="0"/>
                      <w:divBdr>
                        <w:top w:val="none" w:sz="0" w:space="0" w:color="auto"/>
                        <w:left w:val="none" w:sz="0" w:space="0" w:color="auto"/>
                        <w:bottom w:val="none" w:sz="0" w:space="0" w:color="auto"/>
                        <w:right w:val="none" w:sz="0" w:space="0" w:color="auto"/>
                      </w:divBdr>
                    </w:div>
                    <w:div w:id="2034335102">
                      <w:marLeft w:val="0"/>
                      <w:marRight w:val="0"/>
                      <w:marTop w:val="0"/>
                      <w:marBottom w:val="0"/>
                      <w:divBdr>
                        <w:top w:val="none" w:sz="0" w:space="0" w:color="auto"/>
                        <w:left w:val="none" w:sz="0" w:space="0" w:color="auto"/>
                        <w:bottom w:val="none" w:sz="0" w:space="0" w:color="auto"/>
                        <w:right w:val="none" w:sz="0" w:space="0" w:color="auto"/>
                      </w:divBdr>
                    </w:div>
                    <w:div w:id="170417611">
                      <w:marLeft w:val="0"/>
                      <w:marRight w:val="0"/>
                      <w:marTop w:val="0"/>
                      <w:marBottom w:val="0"/>
                      <w:divBdr>
                        <w:top w:val="none" w:sz="0" w:space="0" w:color="auto"/>
                        <w:left w:val="none" w:sz="0" w:space="0" w:color="auto"/>
                        <w:bottom w:val="none" w:sz="0" w:space="0" w:color="auto"/>
                        <w:right w:val="none" w:sz="0" w:space="0" w:color="auto"/>
                      </w:divBdr>
                    </w:div>
                  </w:divsChild>
                </w:div>
                <w:div w:id="961375274">
                  <w:marLeft w:val="0"/>
                  <w:marRight w:val="0"/>
                  <w:marTop w:val="0"/>
                  <w:marBottom w:val="0"/>
                  <w:divBdr>
                    <w:top w:val="none" w:sz="0" w:space="0" w:color="auto"/>
                    <w:left w:val="none" w:sz="0" w:space="0" w:color="auto"/>
                    <w:bottom w:val="none" w:sz="0" w:space="0" w:color="auto"/>
                    <w:right w:val="none" w:sz="0" w:space="0" w:color="auto"/>
                  </w:divBdr>
                  <w:divsChild>
                    <w:div w:id="1611357813">
                      <w:marLeft w:val="0"/>
                      <w:marRight w:val="0"/>
                      <w:marTop w:val="0"/>
                      <w:marBottom w:val="0"/>
                      <w:divBdr>
                        <w:top w:val="none" w:sz="0" w:space="0" w:color="auto"/>
                        <w:left w:val="none" w:sz="0" w:space="0" w:color="auto"/>
                        <w:bottom w:val="none" w:sz="0" w:space="0" w:color="auto"/>
                        <w:right w:val="none" w:sz="0" w:space="0" w:color="auto"/>
                      </w:divBdr>
                      <w:divsChild>
                        <w:div w:id="510142790">
                          <w:marLeft w:val="0"/>
                          <w:marRight w:val="0"/>
                          <w:marTop w:val="0"/>
                          <w:marBottom w:val="0"/>
                          <w:divBdr>
                            <w:top w:val="none" w:sz="0" w:space="0" w:color="auto"/>
                            <w:left w:val="none" w:sz="0" w:space="0" w:color="auto"/>
                            <w:bottom w:val="none" w:sz="0" w:space="0" w:color="auto"/>
                            <w:right w:val="none" w:sz="0" w:space="0" w:color="auto"/>
                          </w:divBdr>
                        </w:div>
                        <w:div w:id="38436368">
                          <w:marLeft w:val="0"/>
                          <w:marRight w:val="0"/>
                          <w:marTop w:val="0"/>
                          <w:marBottom w:val="0"/>
                          <w:divBdr>
                            <w:top w:val="none" w:sz="0" w:space="0" w:color="auto"/>
                            <w:left w:val="none" w:sz="0" w:space="0" w:color="auto"/>
                            <w:bottom w:val="none" w:sz="0" w:space="0" w:color="auto"/>
                            <w:right w:val="none" w:sz="0" w:space="0" w:color="auto"/>
                          </w:divBdr>
                        </w:div>
                        <w:div w:id="1331715196">
                          <w:marLeft w:val="0"/>
                          <w:marRight w:val="0"/>
                          <w:marTop w:val="0"/>
                          <w:marBottom w:val="0"/>
                          <w:divBdr>
                            <w:top w:val="none" w:sz="0" w:space="0" w:color="auto"/>
                            <w:left w:val="none" w:sz="0" w:space="0" w:color="auto"/>
                            <w:bottom w:val="none" w:sz="0" w:space="0" w:color="auto"/>
                            <w:right w:val="none" w:sz="0" w:space="0" w:color="auto"/>
                          </w:divBdr>
                        </w:div>
                        <w:div w:id="905385097">
                          <w:marLeft w:val="0"/>
                          <w:marRight w:val="0"/>
                          <w:marTop w:val="0"/>
                          <w:marBottom w:val="0"/>
                          <w:divBdr>
                            <w:top w:val="none" w:sz="0" w:space="0" w:color="auto"/>
                            <w:left w:val="none" w:sz="0" w:space="0" w:color="auto"/>
                            <w:bottom w:val="none" w:sz="0" w:space="0" w:color="auto"/>
                            <w:right w:val="none" w:sz="0" w:space="0" w:color="auto"/>
                          </w:divBdr>
                        </w:div>
                      </w:divsChild>
                    </w:div>
                    <w:div w:id="1995641592">
                      <w:marLeft w:val="0"/>
                      <w:marRight w:val="0"/>
                      <w:marTop w:val="0"/>
                      <w:marBottom w:val="0"/>
                      <w:divBdr>
                        <w:top w:val="none" w:sz="0" w:space="0" w:color="auto"/>
                        <w:left w:val="none" w:sz="0" w:space="0" w:color="auto"/>
                        <w:bottom w:val="none" w:sz="0" w:space="0" w:color="auto"/>
                        <w:right w:val="none" w:sz="0" w:space="0" w:color="auto"/>
                      </w:divBdr>
                      <w:divsChild>
                        <w:div w:id="1444373851">
                          <w:marLeft w:val="0"/>
                          <w:marRight w:val="0"/>
                          <w:marTop w:val="0"/>
                          <w:marBottom w:val="0"/>
                          <w:divBdr>
                            <w:top w:val="none" w:sz="0" w:space="0" w:color="auto"/>
                            <w:left w:val="none" w:sz="0" w:space="0" w:color="auto"/>
                            <w:bottom w:val="none" w:sz="0" w:space="0" w:color="auto"/>
                            <w:right w:val="none" w:sz="0" w:space="0" w:color="auto"/>
                          </w:divBdr>
                        </w:div>
                        <w:div w:id="2090157757">
                          <w:marLeft w:val="0"/>
                          <w:marRight w:val="0"/>
                          <w:marTop w:val="0"/>
                          <w:marBottom w:val="0"/>
                          <w:divBdr>
                            <w:top w:val="none" w:sz="0" w:space="0" w:color="auto"/>
                            <w:left w:val="none" w:sz="0" w:space="0" w:color="auto"/>
                            <w:bottom w:val="none" w:sz="0" w:space="0" w:color="auto"/>
                            <w:right w:val="none" w:sz="0" w:space="0" w:color="auto"/>
                          </w:divBdr>
                        </w:div>
                        <w:div w:id="1300914628">
                          <w:marLeft w:val="0"/>
                          <w:marRight w:val="0"/>
                          <w:marTop w:val="0"/>
                          <w:marBottom w:val="0"/>
                          <w:divBdr>
                            <w:top w:val="none" w:sz="0" w:space="0" w:color="auto"/>
                            <w:left w:val="none" w:sz="0" w:space="0" w:color="auto"/>
                            <w:bottom w:val="none" w:sz="0" w:space="0" w:color="auto"/>
                            <w:right w:val="none" w:sz="0" w:space="0" w:color="auto"/>
                          </w:divBdr>
                        </w:div>
                        <w:div w:id="993223635">
                          <w:marLeft w:val="0"/>
                          <w:marRight w:val="0"/>
                          <w:marTop w:val="0"/>
                          <w:marBottom w:val="0"/>
                          <w:divBdr>
                            <w:top w:val="none" w:sz="0" w:space="0" w:color="auto"/>
                            <w:left w:val="none" w:sz="0" w:space="0" w:color="auto"/>
                            <w:bottom w:val="none" w:sz="0" w:space="0" w:color="auto"/>
                            <w:right w:val="none" w:sz="0" w:space="0" w:color="auto"/>
                          </w:divBdr>
                        </w:div>
                        <w:div w:id="1275282853">
                          <w:marLeft w:val="0"/>
                          <w:marRight w:val="0"/>
                          <w:marTop w:val="0"/>
                          <w:marBottom w:val="0"/>
                          <w:divBdr>
                            <w:top w:val="none" w:sz="0" w:space="0" w:color="auto"/>
                            <w:left w:val="none" w:sz="0" w:space="0" w:color="auto"/>
                            <w:bottom w:val="none" w:sz="0" w:space="0" w:color="auto"/>
                            <w:right w:val="none" w:sz="0" w:space="0" w:color="auto"/>
                          </w:divBdr>
                        </w:div>
                      </w:divsChild>
                    </w:div>
                    <w:div w:id="1671713508">
                      <w:marLeft w:val="0"/>
                      <w:marRight w:val="0"/>
                      <w:marTop w:val="0"/>
                      <w:marBottom w:val="0"/>
                      <w:divBdr>
                        <w:top w:val="none" w:sz="0" w:space="0" w:color="auto"/>
                        <w:left w:val="none" w:sz="0" w:space="0" w:color="auto"/>
                        <w:bottom w:val="none" w:sz="0" w:space="0" w:color="auto"/>
                        <w:right w:val="none" w:sz="0" w:space="0" w:color="auto"/>
                      </w:divBdr>
                      <w:divsChild>
                        <w:div w:id="796142100">
                          <w:marLeft w:val="0"/>
                          <w:marRight w:val="0"/>
                          <w:marTop w:val="0"/>
                          <w:marBottom w:val="0"/>
                          <w:divBdr>
                            <w:top w:val="none" w:sz="0" w:space="0" w:color="auto"/>
                            <w:left w:val="none" w:sz="0" w:space="0" w:color="auto"/>
                            <w:bottom w:val="none" w:sz="0" w:space="0" w:color="auto"/>
                            <w:right w:val="none" w:sz="0" w:space="0" w:color="auto"/>
                          </w:divBdr>
                        </w:div>
                        <w:div w:id="1193688820">
                          <w:marLeft w:val="0"/>
                          <w:marRight w:val="0"/>
                          <w:marTop w:val="0"/>
                          <w:marBottom w:val="0"/>
                          <w:divBdr>
                            <w:top w:val="none" w:sz="0" w:space="0" w:color="auto"/>
                            <w:left w:val="none" w:sz="0" w:space="0" w:color="auto"/>
                            <w:bottom w:val="none" w:sz="0" w:space="0" w:color="auto"/>
                            <w:right w:val="none" w:sz="0" w:space="0" w:color="auto"/>
                          </w:divBdr>
                        </w:div>
                        <w:div w:id="687219377">
                          <w:marLeft w:val="0"/>
                          <w:marRight w:val="0"/>
                          <w:marTop w:val="0"/>
                          <w:marBottom w:val="0"/>
                          <w:divBdr>
                            <w:top w:val="none" w:sz="0" w:space="0" w:color="auto"/>
                            <w:left w:val="none" w:sz="0" w:space="0" w:color="auto"/>
                            <w:bottom w:val="none" w:sz="0" w:space="0" w:color="auto"/>
                            <w:right w:val="none" w:sz="0" w:space="0" w:color="auto"/>
                          </w:divBdr>
                        </w:div>
                        <w:div w:id="31658505">
                          <w:marLeft w:val="0"/>
                          <w:marRight w:val="0"/>
                          <w:marTop w:val="0"/>
                          <w:marBottom w:val="0"/>
                          <w:divBdr>
                            <w:top w:val="none" w:sz="0" w:space="0" w:color="auto"/>
                            <w:left w:val="none" w:sz="0" w:space="0" w:color="auto"/>
                            <w:bottom w:val="none" w:sz="0" w:space="0" w:color="auto"/>
                            <w:right w:val="none" w:sz="0" w:space="0" w:color="auto"/>
                          </w:divBdr>
                        </w:div>
                      </w:divsChild>
                    </w:div>
                    <w:div w:id="2129352035">
                      <w:marLeft w:val="0"/>
                      <w:marRight w:val="0"/>
                      <w:marTop w:val="0"/>
                      <w:marBottom w:val="0"/>
                      <w:divBdr>
                        <w:top w:val="none" w:sz="0" w:space="0" w:color="auto"/>
                        <w:left w:val="none" w:sz="0" w:space="0" w:color="auto"/>
                        <w:bottom w:val="none" w:sz="0" w:space="0" w:color="auto"/>
                        <w:right w:val="none" w:sz="0" w:space="0" w:color="auto"/>
                      </w:divBdr>
                      <w:divsChild>
                        <w:div w:id="404375366">
                          <w:marLeft w:val="0"/>
                          <w:marRight w:val="0"/>
                          <w:marTop w:val="0"/>
                          <w:marBottom w:val="0"/>
                          <w:divBdr>
                            <w:top w:val="none" w:sz="0" w:space="0" w:color="auto"/>
                            <w:left w:val="none" w:sz="0" w:space="0" w:color="auto"/>
                            <w:bottom w:val="none" w:sz="0" w:space="0" w:color="auto"/>
                            <w:right w:val="none" w:sz="0" w:space="0" w:color="auto"/>
                          </w:divBdr>
                        </w:div>
                        <w:div w:id="1413427417">
                          <w:marLeft w:val="0"/>
                          <w:marRight w:val="0"/>
                          <w:marTop w:val="0"/>
                          <w:marBottom w:val="0"/>
                          <w:divBdr>
                            <w:top w:val="none" w:sz="0" w:space="0" w:color="auto"/>
                            <w:left w:val="none" w:sz="0" w:space="0" w:color="auto"/>
                            <w:bottom w:val="none" w:sz="0" w:space="0" w:color="auto"/>
                            <w:right w:val="none" w:sz="0" w:space="0" w:color="auto"/>
                          </w:divBdr>
                        </w:div>
                        <w:div w:id="355887914">
                          <w:marLeft w:val="0"/>
                          <w:marRight w:val="0"/>
                          <w:marTop w:val="0"/>
                          <w:marBottom w:val="0"/>
                          <w:divBdr>
                            <w:top w:val="none" w:sz="0" w:space="0" w:color="auto"/>
                            <w:left w:val="none" w:sz="0" w:space="0" w:color="auto"/>
                            <w:bottom w:val="none" w:sz="0" w:space="0" w:color="auto"/>
                            <w:right w:val="none" w:sz="0" w:space="0" w:color="auto"/>
                          </w:divBdr>
                        </w:div>
                        <w:div w:id="1595937656">
                          <w:marLeft w:val="0"/>
                          <w:marRight w:val="0"/>
                          <w:marTop w:val="0"/>
                          <w:marBottom w:val="0"/>
                          <w:divBdr>
                            <w:top w:val="none" w:sz="0" w:space="0" w:color="auto"/>
                            <w:left w:val="none" w:sz="0" w:space="0" w:color="auto"/>
                            <w:bottom w:val="none" w:sz="0" w:space="0" w:color="auto"/>
                            <w:right w:val="none" w:sz="0" w:space="0" w:color="auto"/>
                          </w:divBdr>
                        </w:div>
                        <w:div w:id="1950313923">
                          <w:marLeft w:val="0"/>
                          <w:marRight w:val="0"/>
                          <w:marTop w:val="0"/>
                          <w:marBottom w:val="0"/>
                          <w:divBdr>
                            <w:top w:val="none" w:sz="0" w:space="0" w:color="auto"/>
                            <w:left w:val="none" w:sz="0" w:space="0" w:color="auto"/>
                            <w:bottom w:val="none" w:sz="0" w:space="0" w:color="auto"/>
                            <w:right w:val="none" w:sz="0" w:space="0" w:color="auto"/>
                          </w:divBdr>
                        </w:div>
                        <w:div w:id="1956212070">
                          <w:marLeft w:val="0"/>
                          <w:marRight w:val="0"/>
                          <w:marTop w:val="0"/>
                          <w:marBottom w:val="0"/>
                          <w:divBdr>
                            <w:top w:val="none" w:sz="0" w:space="0" w:color="auto"/>
                            <w:left w:val="none" w:sz="0" w:space="0" w:color="auto"/>
                            <w:bottom w:val="none" w:sz="0" w:space="0" w:color="auto"/>
                            <w:right w:val="none" w:sz="0" w:space="0" w:color="auto"/>
                          </w:divBdr>
                        </w:div>
                        <w:div w:id="312176244">
                          <w:marLeft w:val="0"/>
                          <w:marRight w:val="0"/>
                          <w:marTop w:val="0"/>
                          <w:marBottom w:val="0"/>
                          <w:divBdr>
                            <w:top w:val="none" w:sz="0" w:space="0" w:color="auto"/>
                            <w:left w:val="none" w:sz="0" w:space="0" w:color="auto"/>
                            <w:bottom w:val="none" w:sz="0" w:space="0" w:color="auto"/>
                            <w:right w:val="none" w:sz="0" w:space="0" w:color="auto"/>
                          </w:divBdr>
                        </w:div>
                      </w:divsChild>
                    </w:div>
                    <w:div w:id="817914752">
                      <w:marLeft w:val="0"/>
                      <w:marRight w:val="0"/>
                      <w:marTop w:val="0"/>
                      <w:marBottom w:val="0"/>
                      <w:divBdr>
                        <w:top w:val="none" w:sz="0" w:space="0" w:color="auto"/>
                        <w:left w:val="none" w:sz="0" w:space="0" w:color="auto"/>
                        <w:bottom w:val="none" w:sz="0" w:space="0" w:color="auto"/>
                        <w:right w:val="none" w:sz="0" w:space="0" w:color="auto"/>
                      </w:divBdr>
                      <w:divsChild>
                        <w:div w:id="1251812404">
                          <w:marLeft w:val="0"/>
                          <w:marRight w:val="0"/>
                          <w:marTop w:val="0"/>
                          <w:marBottom w:val="0"/>
                          <w:divBdr>
                            <w:top w:val="none" w:sz="0" w:space="0" w:color="auto"/>
                            <w:left w:val="none" w:sz="0" w:space="0" w:color="auto"/>
                            <w:bottom w:val="none" w:sz="0" w:space="0" w:color="auto"/>
                            <w:right w:val="none" w:sz="0" w:space="0" w:color="auto"/>
                          </w:divBdr>
                        </w:div>
                        <w:div w:id="2000110361">
                          <w:marLeft w:val="0"/>
                          <w:marRight w:val="0"/>
                          <w:marTop w:val="0"/>
                          <w:marBottom w:val="0"/>
                          <w:divBdr>
                            <w:top w:val="none" w:sz="0" w:space="0" w:color="auto"/>
                            <w:left w:val="none" w:sz="0" w:space="0" w:color="auto"/>
                            <w:bottom w:val="none" w:sz="0" w:space="0" w:color="auto"/>
                            <w:right w:val="none" w:sz="0" w:space="0" w:color="auto"/>
                          </w:divBdr>
                        </w:div>
                      </w:divsChild>
                    </w:div>
                    <w:div w:id="1352679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1640715">
              <w:marLeft w:val="0"/>
              <w:marRight w:val="0"/>
              <w:marTop w:val="0"/>
              <w:marBottom w:val="0"/>
              <w:divBdr>
                <w:top w:val="none" w:sz="0" w:space="0" w:color="auto"/>
                <w:left w:val="none" w:sz="0" w:space="0" w:color="auto"/>
                <w:bottom w:val="none" w:sz="0" w:space="0" w:color="auto"/>
                <w:right w:val="none" w:sz="0" w:space="0" w:color="auto"/>
              </w:divBdr>
              <w:divsChild>
                <w:div w:id="2141610105">
                  <w:marLeft w:val="0"/>
                  <w:marRight w:val="0"/>
                  <w:marTop w:val="0"/>
                  <w:marBottom w:val="0"/>
                  <w:divBdr>
                    <w:top w:val="none" w:sz="0" w:space="0" w:color="auto"/>
                    <w:left w:val="none" w:sz="0" w:space="0" w:color="auto"/>
                    <w:bottom w:val="none" w:sz="0" w:space="0" w:color="auto"/>
                    <w:right w:val="none" w:sz="0" w:space="0" w:color="auto"/>
                  </w:divBdr>
                </w:div>
                <w:div w:id="1688017012">
                  <w:marLeft w:val="0"/>
                  <w:marRight w:val="0"/>
                  <w:marTop w:val="0"/>
                  <w:marBottom w:val="0"/>
                  <w:divBdr>
                    <w:top w:val="none" w:sz="0" w:space="0" w:color="auto"/>
                    <w:left w:val="none" w:sz="0" w:space="0" w:color="auto"/>
                    <w:bottom w:val="none" w:sz="0" w:space="0" w:color="auto"/>
                    <w:right w:val="none" w:sz="0" w:space="0" w:color="auto"/>
                  </w:divBdr>
                  <w:divsChild>
                    <w:div w:id="452210998">
                      <w:marLeft w:val="0"/>
                      <w:marRight w:val="0"/>
                      <w:marTop w:val="0"/>
                      <w:marBottom w:val="0"/>
                      <w:divBdr>
                        <w:top w:val="none" w:sz="0" w:space="0" w:color="auto"/>
                        <w:left w:val="none" w:sz="0" w:space="0" w:color="auto"/>
                        <w:bottom w:val="none" w:sz="0" w:space="0" w:color="auto"/>
                        <w:right w:val="none" w:sz="0" w:space="0" w:color="auto"/>
                      </w:divBdr>
                    </w:div>
                    <w:div w:id="64037081">
                      <w:marLeft w:val="0"/>
                      <w:marRight w:val="0"/>
                      <w:marTop w:val="0"/>
                      <w:marBottom w:val="0"/>
                      <w:divBdr>
                        <w:top w:val="none" w:sz="0" w:space="0" w:color="auto"/>
                        <w:left w:val="none" w:sz="0" w:space="0" w:color="auto"/>
                        <w:bottom w:val="none" w:sz="0" w:space="0" w:color="auto"/>
                        <w:right w:val="none" w:sz="0" w:space="0" w:color="auto"/>
                      </w:divBdr>
                    </w:div>
                    <w:div w:id="786654635">
                      <w:marLeft w:val="0"/>
                      <w:marRight w:val="0"/>
                      <w:marTop w:val="0"/>
                      <w:marBottom w:val="0"/>
                      <w:divBdr>
                        <w:top w:val="none" w:sz="0" w:space="0" w:color="auto"/>
                        <w:left w:val="none" w:sz="0" w:space="0" w:color="auto"/>
                        <w:bottom w:val="none" w:sz="0" w:space="0" w:color="auto"/>
                        <w:right w:val="none" w:sz="0" w:space="0" w:color="auto"/>
                      </w:divBdr>
                    </w:div>
                    <w:div w:id="112552666">
                      <w:marLeft w:val="0"/>
                      <w:marRight w:val="0"/>
                      <w:marTop w:val="0"/>
                      <w:marBottom w:val="0"/>
                      <w:divBdr>
                        <w:top w:val="none" w:sz="0" w:space="0" w:color="auto"/>
                        <w:left w:val="none" w:sz="0" w:space="0" w:color="auto"/>
                        <w:bottom w:val="none" w:sz="0" w:space="0" w:color="auto"/>
                        <w:right w:val="none" w:sz="0" w:space="0" w:color="auto"/>
                      </w:divBdr>
                    </w:div>
                    <w:div w:id="1588229775">
                      <w:marLeft w:val="0"/>
                      <w:marRight w:val="0"/>
                      <w:marTop w:val="0"/>
                      <w:marBottom w:val="0"/>
                      <w:divBdr>
                        <w:top w:val="none" w:sz="0" w:space="0" w:color="auto"/>
                        <w:left w:val="none" w:sz="0" w:space="0" w:color="auto"/>
                        <w:bottom w:val="none" w:sz="0" w:space="0" w:color="auto"/>
                        <w:right w:val="none" w:sz="0" w:space="0" w:color="auto"/>
                      </w:divBdr>
                    </w:div>
                  </w:divsChild>
                </w:div>
                <w:div w:id="426081094">
                  <w:marLeft w:val="0"/>
                  <w:marRight w:val="0"/>
                  <w:marTop w:val="0"/>
                  <w:marBottom w:val="0"/>
                  <w:divBdr>
                    <w:top w:val="none" w:sz="0" w:space="0" w:color="auto"/>
                    <w:left w:val="none" w:sz="0" w:space="0" w:color="auto"/>
                    <w:bottom w:val="none" w:sz="0" w:space="0" w:color="auto"/>
                    <w:right w:val="none" w:sz="0" w:space="0" w:color="auto"/>
                  </w:divBdr>
                </w:div>
              </w:divsChild>
            </w:div>
            <w:div w:id="1595623292">
              <w:marLeft w:val="0"/>
              <w:marRight w:val="0"/>
              <w:marTop w:val="0"/>
              <w:marBottom w:val="0"/>
              <w:divBdr>
                <w:top w:val="none" w:sz="0" w:space="0" w:color="auto"/>
                <w:left w:val="none" w:sz="0" w:space="0" w:color="auto"/>
                <w:bottom w:val="none" w:sz="0" w:space="0" w:color="auto"/>
                <w:right w:val="none" w:sz="0" w:space="0" w:color="auto"/>
              </w:divBdr>
              <w:divsChild>
                <w:div w:id="1838883905">
                  <w:marLeft w:val="0"/>
                  <w:marRight w:val="0"/>
                  <w:marTop w:val="0"/>
                  <w:marBottom w:val="0"/>
                  <w:divBdr>
                    <w:top w:val="none" w:sz="0" w:space="0" w:color="auto"/>
                    <w:left w:val="none" w:sz="0" w:space="0" w:color="auto"/>
                    <w:bottom w:val="none" w:sz="0" w:space="0" w:color="auto"/>
                    <w:right w:val="none" w:sz="0" w:space="0" w:color="auto"/>
                  </w:divBdr>
                </w:div>
                <w:div w:id="1820271806">
                  <w:marLeft w:val="0"/>
                  <w:marRight w:val="0"/>
                  <w:marTop w:val="0"/>
                  <w:marBottom w:val="0"/>
                  <w:divBdr>
                    <w:top w:val="none" w:sz="0" w:space="0" w:color="auto"/>
                    <w:left w:val="none" w:sz="0" w:space="0" w:color="auto"/>
                    <w:bottom w:val="none" w:sz="0" w:space="0" w:color="auto"/>
                    <w:right w:val="none" w:sz="0" w:space="0" w:color="auto"/>
                  </w:divBdr>
                </w:div>
                <w:div w:id="641035636">
                  <w:marLeft w:val="0"/>
                  <w:marRight w:val="0"/>
                  <w:marTop w:val="0"/>
                  <w:marBottom w:val="0"/>
                  <w:divBdr>
                    <w:top w:val="none" w:sz="0" w:space="0" w:color="auto"/>
                    <w:left w:val="none" w:sz="0" w:space="0" w:color="auto"/>
                    <w:bottom w:val="none" w:sz="0" w:space="0" w:color="auto"/>
                    <w:right w:val="none" w:sz="0" w:space="0" w:color="auto"/>
                  </w:divBdr>
                </w:div>
                <w:div w:id="872350119">
                  <w:marLeft w:val="0"/>
                  <w:marRight w:val="0"/>
                  <w:marTop w:val="0"/>
                  <w:marBottom w:val="0"/>
                  <w:divBdr>
                    <w:top w:val="none" w:sz="0" w:space="0" w:color="auto"/>
                    <w:left w:val="none" w:sz="0" w:space="0" w:color="auto"/>
                    <w:bottom w:val="none" w:sz="0" w:space="0" w:color="auto"/>
                    <w:right w:val="none" w:sz="0" w:space="0" w:color="auto"/>
                  </w:divBdr>
                </w:div>
              </w:divsChild>
            </w:div>
            <w:div w:id="1830364799">
              <w:marLeft w:val="0"/>
              <w:marRight w:val="0"/>
              <w:marTop w:val="0"/>
              <w:marBottom w:val="0"/>
              <w:divBdr>
                <w:top w:val="none" w:sz="0" w:space="0" w:color="auto"/>
                <w:left w:val="none" w:sz="0" w:space="0" w:color="auto"/>
                <w:bottom w:val="none" w:sz="0" w:space="0" w:color="auto"/>
                <w:right w:val="none" w:sz="0" w:space="0" w:color="auto"/>
              </w:divBdr>
            </w:div>
          </w:divsChild>
        </w:div>
        <w:div w:id="179585363">
          <w:marLeft w:val="0"/>
          <w:marRight w:val="0"/>
          <w:marTop w:val="0"/>
          <w:marBottom w:val="0"/>
          <w:divBdr>
            <w:top w:val="none" w:sz="0" w:space="0" w:color="auto"/>
            <w:left w:val="none" w:sz="0" w:space="0" w:color="auto"/>
            <w:bottom w:val="none" w:sz="0" w:space="0" w:color="auto"/>
            <w:right w:val="none" w:sz="0" w:space="0" w:color="auto"/>
          </w:divBdr>
        </w:div>
        <w:div w:id="540747537">
          <w:marLeft w:val="0"/>
          <w:marRight w:val="0"/>
          <w:marTop w:val="0"/>
          <w:marBottom w:val="0"/>
          <w:divBdr>
            <w:top w:val="none" w:sz="0" w:space="0" w:color="auto"/>
            <w:left w:val="none" w:sz="0" w:space="0" w:color="auto"/>
            <w:bottom w:val="none" w:sz="0" w:space="0" w:color="auto"/>
            <w:right w:val="none" w:sz="0" w:space="0" w:color="auto"/>
          </w:divBdr>
          <w:divsChild>
            <w:div w:id="553736406">
              <w:marLeft w:val="0"/>
              <w:marRight w:val="0"/>
              <w:marTop w:val="0"/>
              <w:marBottom w:val="0"/>
              <w:divBdr>
                <w:top w:val="none" w:sz="0" w:space="0" w:color="auto"/>
                <w:left w:val="none" w:sz="0" w:space="0" w:color="auto"/>
                <w:bottom w:val="none" w:sz="0" w:space="0" w:color="auto"/>
                <w:right w:val="none" w:sz="0" w:space="0" w:color="auto"/>
              </w:divBdr>
            </w:div>
            <w:div w:id="574441478">
              <w:marLeft w:val="0"/>
              <w:marRight w:val="0"/>
              <w:marTop w:val="0"/>
              <w:marBottom w:val="0"/>
              <w:divBdr>
                <w:top w:val="none" w:sz="0" w:space="0" w:color="auto"/>
                <w:left w:val="none" w:sz="0" w:space="0" w:color="auto"/>
                <w:bottom w:val="none" w:sz="0" w:space="0" w:color="auto"/>
                <w:right w:val="none" w:sz="0" w:space="0" w:color="auto"/>
              </w:divBdr>
            </w:div>
            <w:div w:id="2013875059">
              <w:marLeft w:val="0"/>
              <w:marRight w:val="0"/>
              <w:marTop w:val="0"/>
              <w:marBottom w:val="0"/>
              <w:divBdr>
                <w:top w:val="none" w:sz="0" w:space="0" w:color="auto"/>
                <w:left w:val="none" w:sz="0" w:space="0" w:color="auto"/>
                <w:bottom w:val="none" w:sz="0" w:space="0" w:color="auto"/>
                <w:right w:val="none" w:sz="0" w:space="0" w:color="auto"/>
              </w:divBdr>
              <w:divsChild>
                <w:div w:id="1057893552">
                  <w:marLeft w:val="0"/>
                  <w:marRight w:val="0"/>
                  <w:marTop w:val="0"/>
                  <w:marBottom w:val="0"/>
                  <w:divBdr>
                    <w:top w:val="none" w:sz="0" w:space="0" w:color="auto"/>
                    <w:left w:val="none" w:sz="0" w:space="0" w:color="auto"/>
                    <w:bottom w:val="none" w:sz="0" w:space="0" w:color="auto"/>
                    <w:right w:val="none" w:sz="0" w:space="0" w:color="auto"/>
                  </w:divBdr>
                </w:div>
                <w:div w:id="409691450">
                  <w:marLeft w:val="0"/>
                  <w:marRight w:val="0"/>
                  <w:marTop w:val="0"/>
                  <w:marBottom w:val="0"/>
                  <w:divBdr>
                    <w:top w:val="none" w:sz="0" w:space="0" w:color="auto"/>
                    <w:left w:val="none" w:sz="0" w:space="0" w:color="auto"/>
                    <w:bottom w:val="none" w:sz="0" w:space="0" w:color="auto"/>
                    <w:right w:val="none" w:sz="0" w:space="0" w:color="auto"/>
                  </w:divBdr>
                </w:div>
              </w:divsChild>
            </w:div>
            <w:div w:id="678629038">
              <w:marLeft w:val="0"/>
              <w:marRight w:val="0"/>
              <w:marTop w:val="0"/>
              <w:marBottom w:val="0"/>
              <w:divBdr>
                <w:top w:val="none" w:sz="0" w:space="0" w:color="auto"/>
                <w:left w:val="none" w:sz="0" w:space="0" w:color="auto"/>
                <w:bottom w:val="none" w:sz="0" w:space="0" w:color="auto"/>
                <w:right w:val="none" w:sz="0" w:space="0" w:color="auto"/>
              </w:divBdr>
            </w:div>
            <w:div w:id="2016028207">
              <w:marLeft w:val="0"/>
              <w:marRight w:val="0"/>
              <w:marTop w:val="0"/>
              <w:marBottom w:val="0"/>
              <w:divBdr>
                <w:top w:val="none" w:sz="0" w:space="0" w:color="auto"/>
                <w:left w:val="none" w:sz="0" w:space="0" w:color="auto"/>
                <w:bottom w:val="none" w:sz="0" w:space="0" w:color="auto"/>
                <w:right w:val="none" w:sz="0" w:space="0" w:color="auto"/>
              </w:divBdr>
            </w:div>
            <w:div w:id="866212619">
              <w:marLeft w:val="0"/>
              <w:marRight w:val="0"/>
              <w:marTop w:val="0"/>
              <w:marBottom w:val="0"/>
              <w:divBdr>
                <w:top w:val="none" w:sz="0" w:space="0" w:color="auto"/>
                <w:left w:val="none" w:sz="0" w:space="0" w:color="auto"/>
                <w:bottom w:val="none" w:sz="0" w:space="0" w:color="auto"/>
                <w:right w:val="none" w:sz="0" w:space="0" w:color="auto"/>
              </w:divBdr>
            </w:div>
            <w:div w:id="14466532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2912411">
      <w:bodyDiv w:val="1"/>
      <w:marLeft w:val="0"/>
      <w:marRight w:val="0"/>
      <w:marTop w:val="0"/>
      <w:marBottom w:val="0"/>
      <w:divBdr>
        <w:top w:val="none" w:sz="0" w:space="0" w:color="auto"/>
        <w:left w:val="none" w:sz="0" w:space="0" w:color="auto"/>
        <w:bottom w:val="none" w:sz="0" w:space="0" w:color="auto"/>
        <w:right w:val="none" w:sz="0" w:space="0" w:color="auto"/>
      </w:divBdr>
    </w:div>
    <w:div w:id="1357659877">
      <w:bodyDiv w:val="1"/>
      <w:marLeft w:val="0"/>
      <w:marRight w:val="0"/>
      <w:marTop w:val="0"/>
      <w:marBottom w:val="0"/>
      <w:divBdr>
        <w:top w:val="none" w:sz="0" w:space="0" w:color="auto"/>
        <w:left w:val="none" w:sz="0" w:space="0" w:color="auto"/>
        <w:bottom w:val="none" w:sz="0" w:space="0" w:color="auto"/>
        <w:right w:val="none" w:sz="0" w:space="0" w:color="auto"/>
      </w:divBdr>
    </w:div>
    <w:div w:id="1400665893">
      <w:bodyDiv w:val="1"/>
      <w:marLeft w:val="0"/>
      <w:marRight w:val="0"/>
      <w:marTop w:val="0"/>
      <w:marBottom w:val="0"/>
      <w:divBdr>
        <w:top w:val="none" w:sz="0" w:space="0" w:color="auto"/>
        <w:left w:val="none" w:sz="0" w:space="0" w:color="auto"/>
        <w:bottom w:val="none" w:sz="0" w:space="0" w:color="auto"/>
        <w:right w:val="none" w:sz="0" w:space="0" w:color="auto"/>
      </w:divBdr>
    </w:div>
    <w:div w:id="1459254331">
      <w:bodyDiv w:val="1"/>
      <w:marLeft w:val="0"/>
      <w:marRight w:val="0"/>
      <w:marTop w:val="0"/>
      <w:marBottom w:val="0"/>
      <w:divBdr>
        <w:top w:val="none" w:sz="0" w:space="0" w:color="auto"/>
        <w:left w:val="none" w:sz="0" w:space="0" w:color="auto"/>
        <w:bottom w:val="none" w:sz="0" w:space="0" w:color="auto"/>
        <w:right w:val="none" w:sz="0" w:space="0" w:color="auto"/>
      </w:divBdr>
    </w:div>
    <w:div w:id="1529098291">
      <w:bodyDiv w:val="1"/>
      <w:marLeft w:val="0"/>
      <w:marRight w:val="0"/>
      <w:marTop w:val="0"/>
      <w:marBottom w:val="0"/>
      <w:divBdr>
        <w:top w:val="none" w:sz="0" w:space="0" w:color="auto"/>
        <w:left w:val="none" w:sz="0" w:space="0" w:color="auto"/>
        <w:bottom w:val="none" w:sz="0" w:space="0" w:color="auto"/>
        <w:right w:val="none" w:sz="0" w:space="0" w:color="auto"/>
      </w:divBdr>
    </w:div>
    <w:div w:id="1713724339">
      <w:bodyDiv w:val="1"/>
      <w:marLeft w:val="0"/>
      <w:marRight w:val="0"/>
      <w:marTop w:val="0"/>
      <w:marBottom w:val="0"/>
      <w:divBdr>
        <w:top w:val="none" w:sz="0" w:space="0" w:color="auto"/>
        <w:left w:val="none" w:sz="0" w:space="0" w:color="auto"/>
        <w:bottom w:val="none" w:sz="0" w:space="0" w:color="auto"/>
        <w:right w:val="none" w:sz="0" w:space="0" w:color="auto"/>
      </w:divBdr>
      <w:divsChild>
        <w:div w:id="1016885819">
          <w:marLeft w:val="0"/>
          <w:marRight w:val="0"/>
          <w:marTop w:val="0"/>
          <w:marBottom w:val="0"/>
          <w:divBdr>
            <w:top w:val="none" w:sz="0" w:space="0" w:color="auto"/>
            <w:left w:val="none" w:sz="0" w:space="0" w:color="auto"/>
            <w:bottom w:val="none" w:sz="0" w:space="0" w:color="auto"/>
            <w:right w:val="none" w:sz="0" w:space="0" w:color="auto"/>
          </w:divBdr>
          <w:divsChild>
            <w:div w:id="1112552079">
              <w:marLeft w:val="0"/>
              <w:marRight w:val="0"/>
              <w:marTop w:val="0"/>
              <w:marBottom w:val="0"/>
              <w:divBdr>
                <w:top w:val="none" w:sz="0" w:space="0" w:color="auto"/>
                <w:left w:val="none" w:sz="0" w:space="0" w:color="auto"/>
                <w:bottom w:val="none" w:sz="0" w:space="0" w:color="auto"/>
                <w:right w:val="none" w:sz="0" w:space="0" w:color="auto"/>
              </w:divBdr>
              <w:divsChild>
                <w:div w:id="310640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1412828">
      <w:bodyDiv w:val="1"/>
      <w:marLeft w:val="0"/>
      <w:marRight w:val="0"/>
      <w:marTop w:val="0"/>
      <w:marBottom w:val="0"/>
      <w:divBdr>
        <w:top w:val="none" w:sz="0" w:space="0" w:color="auto"/>
        <w:left w:val="none" w:sz="0" w:space="0" w:color="auto"/>
        <w:bottom w:val="none" w:sz="0" w:space="0" w:color="auto"/>
        <w:right w:val="none" w:sz="0" w:space="0" w:color="auto"/>
      </w:divBdr>
    </w:div>
    <w:div w:id="1909344120">
      <w:bodyDiv w:val="1"/>
      <w:marLeft w:val="0"/>
      <w:marRight w:val="0"/>
      <w:marTop w:val="0"/>
      <w:marBottom w:val="0"/>
      <w:divBdr>
        <w:top w:val="none" w:sz="0" w:space="0" w:color="auto"/>
        <w:left w:val="none" w:sz="0" w:space="0" w:color="auto"/>
        <w:bottom w:val="none" w:sz="0" w:space="0" w:color="auto"/>
        <w:right w:val="none" w:sz="0" w:space="0" w:color="auto"/>
      </w:divBdr>
    </w:div>
    <w:div w:id="19876667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image" Target="media/image2.wmf"/><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19"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0F8DEA66-D11C-4F20-A0A3-DCB39D0EF2B9}"/>
      </w:docPartPr>
      <w:docPartBody>
        <w:p w:rsidR="00E4603D" w:rsidRDefault="003F590E">
          <w:r w:rsidRPr="00646C66">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ndale Sans UI">
    <w:altName w:val="Arial"/>
    <w:charset w:val="00"/>
    <w:family w:val="auto"/>
    <w:pitch w:val="variable"/>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590E"/>
    <w:rsid w:val="003F590E"/>
    <w:rsid w:val="00E4603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F590E"/>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0dea03ca11f04712b3cba3fccb1ebb6d" PartId="8d06d9e00dbd4828820f22773dfa1a12">
    <Part Type="preambule" DocPartId="5a68a4c2bfbd4299851fd9b72e6d8011" PartId="cf738d9302a6416487abe41e94cba481"/>
    <Part Type="punktas" Nr="1" Abbr="1 p." DocPartId="6f47abb0c584422fbf2a52d1a1bbbca1" PartId="22a2536f02924d96961d652c8219312a">
      <Part Type="papunktis" Nr="1.1" Abbr="1.1 pp." DocPartId="f676445ce3814479a27bd636537fe734" PartId="c85145caa5714f20942c21ce55c898a2"/>
      <Part Type="papunktis" Nr="1.2" Abbr="1.2 pp." DocPartId="fdf0428f403b41058408b2526ccbe0f5" PartId="812fbace0def49ecb9869ed4bf5606e9"/>
    </Part>
    <Part Type="punktas" Nr="2" Abbr="2 p." DocPartId="87d16f7ec251427dbcd310934a8b8fd0" PartId="a520908f0b754a7c986902bb8019a560"/>
    <Part Type="signatura" DocPartId="baf3b7976e2c417d86a816e2914faf67" PartId="e9875d30253f439faf461640577f3634"/>
  </Part>
  <Part Type="patvirtinta" Title="BUTPINIGIŲ VIDAUS TARNYBOS SISTEMOS PAREIGŪNAMS SKYRIMO IR MOKĖJIMO TVARKOS APRAŠAS" DocPartId="bb29f18f755745c98f1fd4defec01363" PartId="2e64dd3756354a809a5c3cc265170070">
    <Part Type="skyrius" Nr="1" Title="BENDROSIOS NUOSTATOS" DocPartId="8455c6accbf94292887b47ace397911b" PartId="6e82afcf79ef437dbcf0725ea757b33d">
      <Part Type="punktas" Nr="1" Abbr="1 p." DocPartId="bd32115245f94218b9a384f7ee7e8f30" PartId="213e2623fbc54dc68c880947489bce98"/>
      <Part Type="punktas" Nr="2" Abbr="2 p." DocPartId="ff5ec8c83afc4ea7b4e8b9bd1c2caf87" PartId="be24af3cb97c4c09a3feb67ff19c6bd1"/>
    </Part>
    <Part Type="skyrius" Nr="2" Title="BUTPINIGIŲ SKYRIMAS" DocPartId="97d546d8b6da4725b7a320491454b461" PartId="8c2d286deba9497a91f370823159228a">
      <Part Type="punktas" Nr="3" Abbr="3 p." DocPartId="aee5fe8e42d84acca2c1e6defa469660" PartId="e39dfdc8152a40b0857459b57781c535"/>
      <Part Type="punktas" Nr="4" Abbr="4 p." DocPartId="5526c98bafa04ae0afec0be7fe9bba44" PartId="a9ade071953143ce8200174452831f89">
        <Part Type="papunktis" Nr="4.1" Abbr="4.1 pp." DocPartId="5f988b950f0b4801ba5b305e3db2523d" PartId="ce2d1bce1ac644caa2525a35a2371b8e"/>
        <Part Type="papunktis" Nr="4.2" Abbr="4.2 pp." DocPartId="fd7103ed86844c52b77dd02d05a7e55d" PartId="e7998296e0e7465cbb601bee079d3b89"/>
        <Part Type="papunktis" Nr="4.3" Abbr="4.3 pp." DocPartId="c4979343270e40729b3475b90e63e52d" PartId="9d7190ad773346e4816ea2ec305fca17"/>
        <Part Type="papunktis" Nr="4.4" Abbr="4.4 pp." DocPartId="f323317bb9084a5db56f1b17b6272075" PartId="99a75f73f8964a4f9d76d855ca400678"/>
      </Part>
      <Part Type="punktas" Nr="5" Abbr="5 p." DocPartId="e0fd712024964c33bda3e6a74ec25721" PartId="da08a695e6fb445d832f1af4723963cf"/>
      <Part Type="punktas" Nr="6" Abbr="6 p." DocPartId="41bd2c1e270544ea91a4d8b954b79da3" PartId="68f3e8b20c7447f4ad5861dddc676281"/>
      <Part Type="punktas" Nr="7" Abbr="7 p." DocPartId="be6fd91eca0646d0b9df2a68f4bd7dd9" PartId="846b81e5e8594c97b797150c23c90536"/>
      <Part Type="punktas" Nr="8" Abbr="8 p." DocPartId="0720f26545424752ac3375bccafedbec" PartId="18f0007f8a7343c4b6b2dd6c8e1fb502">
        <Part Type="papunktis" Nr="8.1" Abbr="8.1 pp." DocPartId="b5754f4c332d4e1caedeb6fc602b0ae7" PartId="0462f440935b40779e6c0c4bf31eb9b8"/>
        <Part Type="papunktis" Nr="8.2" Abbr="8.2 pp." DocPartId="46f04d62eb8c402db8db390e2f0da767" PartId="e9b10da7d7114fe39364f879d9e2ac12"/>
        <Part Type="papunktis" Nr="8.3" Abbr="8.3 pp." DocPartId="9f3615480c59442e8e0f1410a759048a" PartId="56f651a3c45645a7bc50377316270a82"/>
        <Part Type="papunktis" Nr="8.4" Abbr="8.4 pp." DocPartId="5c98e84068fd449db6208b5c8bf01c3a" PartId="c1d3faa0a59a4b23b92bbc6f7f0c51a5"/>
      </Part>
      <Part Type="punktas" Nr="9" Abbr="9 p." DocPartId="41539d3df6514dcbaf43081f23881d19" PartId="74f8bf0f91274350b475cabf0e376a69">
        <Part Type="papunktis" Nr="9.1" Abbr="9.1 pp." DocPartId="5c6902d82a8e454ba91f8045c810145c" PartId="06c84b14644e4ef2bf0810e92c1ca4e0"/>
        <Part Type="papunktis" Nr="9.2" Abbr="9.2 pp." DocPartId="493effdca14841ecadae7e2ff2e3054a" PartId="d62053f4dcde40f8a418f8e12ebb197c"/>
        <Part Type="papunktis" Nr="9.3" Abbr="9.3 pp." DocPartId="6a056346d0fb49479033c5f58761ab44" PartId="0238a2b8f1cf410fab16a1c5eb2b23b7"/>
        <Part Type="papunktis" Nr="9.4" Abbr="9.4 pp." DocPartId="ebb875750f27409186796fea2cdb9e6b" PartId="65f083c02bef4011b94730cf2e8adead"/>
      </Part>
      <Part Type="punktas" Nr="10" Abbr="10 p." DocPartId="a32404b4db85418789febd45d93c445c" PartId="ce27b7f2f47344f4b005888d1144cdf7"/>
      <Part Type="punktas" Nr="11" Abbr="11 p." DocPartId="7c46704463ed40d69a8aa1bbd5144109" PartId="f83fdbadc6f64341b886d444fefa61a6"/>
      <Part Type="punktas" Nr="12" Abbr="12 p." DocPartId="7dcbc5d722034237b88f553e15e56db2" PartId="1eb3a93b3eb9401e82de8e0ae2873217"/>
      <Part Type="punktas" Nr="13" Abbr="13 p." DocPartId="048ec70109f14b4598fd42aab64245ff" PartId="c507f7b0e8b3448a92b24ccce78d7741"/>
      <Part Type="punktas" Nr="14" Abbr="14 p." DocPartId="3a1e49c511a4411d8161040e9428d78b" PartId="e68909597a7a459eac4ee8631d896c39"/>
      <Part Type="punktas" Nr="15" Abbr="15 p." DocPartId="c2a9b3e0f25c4fad9c506643c90e728c" PartId="efa54bdf06c945abae0813b3691cc56c">
        <Part Type="papunktis" Nr="15.1" Abbr="15.1 pp." DocPartId="ad30f043a2514d919066a38ad42b53a9" PartId="ff820eb6f8794d87ab32b3e0dd98fe6e"/>
        <Part Type="papunktis" Nr="15.2" Abbr="15.2 pp." DocPartId="43078f6e707f4f8a9b36e3c426c00ee9" PartId="02b381d6cb63457d9c286e1624ba9931"/>
        <Part Type="papunktis" Nr="15.3" Abbr="15.3 pp." DocPartId="2b656e21234342baab32b8b44c58ea01" PartId="cb48d393cad247069eaa13db0ed48fad"/>
        <Part Type="papunktis" Nr="15.4" Abbr="15.4 pp." DocPartId="0cce5e8a8218423daeb5c202e7f33691" PartId="df06f4df6eee4f5ea1f8e5a5160c1c11"/>
        <Part Type="papunktis" Nr="15.5" Abbr="15.5 pp." DocPartId="c0465dde4808455b90685fd458a6e9d7" PartId="299c269727a942229b995006e204ece4"/>
        <Part Type="papunktis" Nr="15.6" Abbr="15.6 pp." DocPartId="5cc32da5d7cb4cb5899955330382a853" PartId="816c5930236a47acb3d4a7cb21406878"/>
        <Part Type="papunktis" Nr="15.7" Abbr="15.7 pp." DocPartId="0822d26c84b54910812bfa68dfdf6725" PartId="210555e0019c4fe389025a3115d73658"/>
        <Part Type="papunktis" Nr="15.8" Abbr="15.8 pp." DocPartId="c1df198999d0491ea840325173152e3b" PartId="fc1d9296433c4d269a4613097b1cd768"/>
        <Part Type="papunktis" Nr="15.9" Abbr="15.9 pp." DocPartId="a15e933019f44e038e2b37f67a11a746" PartId="86c2298c708e412cacf40e17d838b0d4"/>
        <Part Type="papunktis" Nr="15.10" Abbr="15.10 pp." DocPartId="dad0889fcf6140cf84ac27a09ae6324d" PartId="28afcb4a555a4454b3c942fc2a1f6e58"/>
        <Part Type="papunktis" Nr="15.11" Abbr="15.11 pp." DocPartId="94841d0395c947138e8be6e030d2b1c6" PartId="007d8b907286446da8f61237b8aff589"/>
        <Part Type="papunktis" Nr="15.12" Abbr="15.12 pp." DocPartId="1bda6aa3fd094d0d975c1cbfe6d00913" PartId="8a51a9f91a7f45d1abd892545578af48"/>
        <Part Type="papunktis" Nr="15.13" Abbr="15.13 pp." DocPartId="3883ed4c56ea4b45bcca7e0594a83645" PartId="6a746f61d31b470d9e428f70994bab7c"/>
        <Part Type="papunktis" Nr="15.14" Abbr="15.14 pp." DocPartId="94cc08b94dd2429cb702f11df0bf307f" PartId="4ed86d729f1f4eb881153b8338135d5e"/>
        <Part Type="papunktis" Nr="15.15" Abbr="15.15 pp." DocPartId="acffe2b249cd45569305743d3c0614bb" PartId="8472d66b00604491a880e78fe8c8623d"/>
      </Part>
    </Part>
    <Part Type="skyrius" Nr="3" Title="BUTPINIGIŲ MOKĖJIMAS" DocPartId="44d3fca7b4254b949854f36074cd31d5" PartId="23dbe3a78e5240a79adfa7f819e56e3e">
      <Part Type="punktas" Nr="16" Abbr="16 p." DocPartId="5af8b61f20844cc49dd5175d8c8179f2" PartId="19de8657db8649fa8bf6ff82339aea28"/>
      <Part Type="punktas" Nr="17" Abbr="17 p." DocPartId="9f26cd150f17449bbfbaaefae74f6d6c" PartId="bde06ceeba6643a784ffda0bf8f2cc90"/>
      <Part Type="punktas" Nr="18" Abbr="18 p." DocPartId="9380c21a288d487684d568e9d2938cdc" PartId="7447c8bc42494befb5d3cd5d7d3112a4"/>
      <Part Type="punktas" Nr="19" Abbr="19 p." DocPartId="461c138cd2d0445d9141f173f3340a5e" PartId="ac2cff30b18e436fab9ec2236bc7f88b">
        <Part Type="papunktis" Nr="19.1" Abbr="19.1 pp." DocPartId="acc40eadd4d5425288dce78acb5a250d" PartId="17a1f0b989294f6e8ed1e8aff2ed1b03"/>
        <Part Type="papunktis" Nr="19.2" Abbr="19.2 pp." DocPartId="ea6a783ae1b9400c86d1e59b1084f6aa" PartId="32329414337647ffbbff17e3ff01980b"/>
      </Part>
      <Part Type="punktas" Nr="20" Abbr="20 p." DocPartId="df797bf708484507a5bb2aa0c2cb9a97" PartId="b99398d42406401f8742223a2b1b6c2f"/>
      <Part Type="punktas" Nr="21" Abbr="21 p." DocPartId="ea203b9431a243209322d07cfa7000d4" PartId="e3e600d1fb4d44038fc23c3ea5dc1264"/>
      <Part Type="punktas" Nr="22" Abbr="22 p." DocPartId="a266a5c7c0404b22a1ad9fae479519e2" PartId="cf338dff269247639e1c2aa0ef75c9aa">
        <Part Type="papunktis" Nr="22.1" Abbr="22.1 pp." DocPartId="dc25c6a37894493aba27a91342bc2eff" PartId="ef14dda6bc56495bbbfb23d891dad763"/>
        <Part Type="papunktis" Nr="22.2" Abbr="22.2 pp." DocPartId="72d2c7d73fd94793a4119496aece7e82" PartId="49c2ad46acfb4c219b207cb2f762173e"/>
        <Part Type="papunktis" Nr="22.3" Abbr="22.3 pp." DocPartId="e34a57bfad4e413c9f393983db05a5d8" PartId="82c09a0240204cbe8458748e472cdd65"/>
        <Part Type="papunktis" Nr="22.4" Abbr="22.4 pp." DocPartId="958382d6c4c34390bd88938532311eab" PartId="ed7441d5b9c047a581835aa52b95a3da"/>
        <Part Type="papunktis" Nr="22.5" Abbr="22.5 pp." DocPartId="15cee4bd8a86431c9fdc6f6ba28d4cd5" PartId="8cd7eb82b41c49228bb0460180b927f7"/>
        <Part Type="papunktis" Nr="22.6" Abbr="22.6 pp." DocPartId="acc4581aa22a45abb49d8ab42153c695" PartId="cc73054249e14d38a205723740177689"/>
        <Part Type="papunktis" Nr="22.7" Abbr="22.7 pp." DocPartId="536ebd9ee33f49eb977ecd52f6093fb6" PartId="809aa111a3d9434cb611df8d19afc73a"/>
        <Part Type="papunktis" Nr="22.8" Abbr="22.8 pp." DocPartId="e69cfad71aab447782b58406ed9ffe0a" PartId="9e908eca2e6f4c9188f288d49b03f68f"/>
      </Part>
    </Part>
    <Part Type="skyrius" Nr="4" Title="BUTPINIGIŲ SKYRIMO IR MOKĖJIMO KONTROLĖ" DocPartId="c354c080c0e0458bbd597e29ee5c1684" PartId="d7e66b552d51474d821f4812815b450e">
      <Part Type="punktas" Nr="23" Abbr="23 p." DocPartId="ba69923665c7434d8f635d7d8d76f51b" PartId="35fa411afb5947beab9a587f77e2c336"/>
      <Part Type="punktas" Nr="24" Abbr="24 p." DocPartId="9ddcf4023b5c4acaa24c3ab9e3a5b2a5" PartId="93d4c1c8d0db4abd9b15efddc4a35d7b"/>
      <Part Type="punktas" Nr="25" Abbr="25 p." DocPartId="461131961324453eab57029831e2273c" PartId="7cad363289fe415d9683dab1288cf4bd">
        <Part Type="papunktis" Nr="25.1" Abbr="25.1 pp." DocPartId="7fac03c284f3422ea985ad0ae4e28722" PartId="a240d803d0a34f62a9ae0af696f7d995"/>
        <Part Type="papunktis" Nr="25.2" Abbr="25.2 pp." DocPartId="85f7a8009519409a9824952446a8bc1e" PartId="87b5aa013fd64ed2a677af59cc504d04"/>
        <Part Type="papunktis" Nr="25.3" Abbr="25.3 pp." DocPartId="2fe8b7207cca4aa8a75eff2fd30e0fe2" PartId="701f0b1af3e2451fa7ad9ce9ad7e4643"/>
        <Part Type="papunktis" Nr="25.4" Abbr="25.4 pp." DocPartId="929ee689a4824a79b451902c4ea0e05e" PartId="aaa232296fa64651b15a5ae4fa304f4e"/>
      </Part>
      <Part Type="punktas" Nr="26" Abbr="26 p." DocPartId="3ad0312d741c4a74ae74a10af282417b" PartId="2d2a9b6ac5c3499ca2fa12cd27a54f8f">
        <Part Type="papunktis" Nr="26.1" Abbr="26.1 pp." DocPartId="82102232356e4a7899698f2bd811014c" PartId="cd7047f9c28d4370b7b287ddca3b6229"/>
        <Part Type="papunktis" Nr="26.2" Abbr="26.2 pp." DocPartId="bbf3a50a8af54404a090e8f51a9dbe3b" PartId="4dfd7a87b51d44cda9c263e6289e57d0"/>
        <Part Type="papunktis" Nr="26.3" Abbr="26.3 pp." DocPartId="42c32267abbd454abe07974438b3bb7f" PartId="3a4583e12e584e038d0ad5dabd04beb1"/>
        <Part Type="papunktis" Nr="26.4" Abbr="26.4 pp." DocPartId="60a4f1269f4d431192e1d28223210a90" PartId="92ed2a8d324547bc8f8e3adeafcfd44d"/>
      </Part>
      <Part Type="punktas" Nr="27" Abbr="27 p." DocPartId="8437b246ade742cdb58ea7a1413e985f" PartId="ee9a18158dbe419da0807187d9acc64f"/>
      <Part Type="punktas" Nr="28" Abbr="28 p." DocPartId="9513eaccde574885adc08d94f1e4cbaa" PartId="ef9216a86d034f28a085a9ee74e64215"/>
      <Part Type="punktas" Nr="29" Abbr="29 p." DocPartId="6101b369399a4e408114a8228278c34f" PartId="bdc98cd769bb43ce9c76545cfef34aac"/>
      <Part Type="punktas" Nr="30" Abbr="30 p." DocPartId="938dbf75c4ec42d3897d07621e08b853" PartId="34b6b4665dc842e691bc50a5493956e2"/>
      <Part Type="punktas" Nr="31" Abbr="31 p." DocPartId="29812eeb3b0640f285cd44b47a5ecf96" PartId="769d7c6adca14d168654942234b88251"/>
    </Part>
    <Part Type="skyrius" Nr="5" Title="BAIGIAMOSIOS NUOSTATOS" DocPartId="76102f5b76e14d3a8e1a9e340ca1dcef" PartId="de004707af8a4135a03e24d9ab5d2ae8">
      <Part Type="punktas" Nr="32" Abbr="32 p." DocPartId="ab82c7ba198347499d6445b9c348bfbf" PartId="cae3783b51e5429782d31b4f171bd584"/>
      <Part Type="punktas" Nr="33" Abbr="33 p." DocPartId="f5bc920bc9754c6c857454ea8f12e7f8" PartId="5bed69eda6984bf7a8e8b4a3c9996b6d"/>
      <Part Type="punktas" Nr="34" Abbr="34 p." DocPartId="e3d8d890893d46b5aa8011a70f87d14b" PartId="27a78c878a45430485ea4fa35908818e"/>
    </Part>
    <Part Type="pabaiga" DocPartId="8a3add9ec0624e2584a9ce0ca3ef7c1a" PartId="d1c608ed918444978ce50294106ac69f"/>
  </Part>
  <Part Type="priedas" Abbr="pr." Title="(Prašymo dėl butpinigių skyrimo formos pavyzdys)" DocPartId="ea849ebea8bc4db78c84ab10cf31aff8" PartId="0d4cc7ee78874f369ce0f1b4b7433cbc">
    <Part Type="pabaiga" DocPartId="24d77f227f6945b1934a4f83899a1b02" PartId="7eef2c2788f043048bacf181f62fab60"/>
  </Part>
  <Part Type="patvirtinta" Title="VIDAUS TARNYBOS SISTEMOS PAREIGŪNŲ BUTPINIGIŲ REKOMENDUOJAMŲ DYDŽIŲ APRAŠAS" DocPartId="bf0b7f2906f347a3a3a8bfa8bcf31a32" PartId="0fe33e703a2e47c7b0a1474c8d2c1ef0">
    <Part Type="punktas" Nr="1" Abbr="1 p." DocPartId="4c561e4d76964203ba57ad68c3f3e586" PartId="d241908061154616968a6436f4eed2f4"/>
    <Part Type="punktas" Nr="2" Abbr="2 p." DocPartId="3964a84bd69944dc89e88e661ffa659d" PartId="d25a8de0adc546deaa34eb8e1a26ca65">
      <Part Type="papunktis" Nr="2.1" Abbr="2.1 pp." DocPartId="04f5d91762aa4cd79e1bd137b34087d1" PartId="0e99f2acf558434dade0a510cb448a02"/>
      <Part Type="papunktis" Nr="2.2" Abbr="2.2 pp." DocPartId="7090c5b4daf149a1ba93dcd37c39f94f" PartId="f59393cc9e04434fb14f4151f9341298"/>
    </Part>
    <Part Type="punktas" Nr="3" Abbr="3 p." DocPartId="f7f7bf595cb64f12a466b905757d6ae5" PartId="94f7409a47eb4823b8a9b79e0cdb1f75"/>
    <Part Type="pabaiga" DocPartId="867dc6135ab241da8acf15c3024e8b6c" PartId="6591309c024d4b44b8476bd4b798117d"/>
  </Part>
</Parts>
</file>

<file path=customXml/item2.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27D4E6AB-BF3A-4D33-A739-0F5B540B2683}">
  <ds:schemaRefs>
    <ds:schemaRef ds:uri="http://lrs.lt/TAIS/DocParts"/>
  </ds:schemaRefs>
</ds:datastoreItem>
</file>

<file path=customXml/itemProps2.xml><?xml version="1.0" encoding="utf-8"?>
<ds:datastoreItem xmlns:ds="http://schemas.openxmlformats.org/officeDocument/2006/customXml" ds:itemID="{15FC4FBC-804F-4C14-A874-8D146DBCC8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11</Pages>
  <Words>3401</Words>
  <Characters>24435</Characters>
  <Application>Microsoft Office Word</Application>
  <DocSecurity>0</DocSecurity>
  <Lines>203</Lines>
  <Paragraphs>55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LIETUVOS RESPUBLIKOS VIDAUS REIKALŲ MINISTRO</vt:lpstr>
      <vt:lpstr>LIETUVOS RESPUBLIKOS VIDAUS REIKALŲ MINISTRO</vt:lpstr>
    </vt:vector>
  </TitlesOfParts>
  <Company>LR Seimas</Company>
  <LinksUpToDate>false</LinksUpToDate>
  <CharactersWithSpaces>27781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LIETUVOS RESPUBLIKOS VIDAUS REIKALŲ MINISTRO</dc:title>
  <dc:creator>irlauk</dc:creator>
  <cp:lastModifiedBy>JŪRĖNIENĖ Jolanta</cp:lastModifiedBy>
  <cp:revision>4</cp:revision>
  <cp:lastPrinted>2024-01-24T11:24:00Z</cp:lastPrinted>
  <dcterms:created xsi:type="dcterms:W3CDTF">2024-05-16T12:33:00Z</dcterms:created>
  <dcterms:modified xsi:type="dcterms:W3CDTF">2024-05-16T13:10:00Z</dcterms:modified>
</cp:coreProperties>
</file>