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c65d0efb294492699b6f5ec5fc69fff"/>
        <w:id w:val="2133667837"/>
        <w:lock w:val="sdtLocked"/>
      </w:sdtPr>
      <w:sdtEndPr/>
      <w:sdtContent>
        <w:p w14:paraId="29BC1ACC" w14:textId="6C338434" w:rsidR="00012EDA" w:rsidRDefault="00012EDA" w:rsidP="002E3267">
          <w:pPr>
            <w:tabs>
              <w:tab w:val="center" w:pos="4153"/>
              <w:tab w:val="right" w:pos="8306"/>
            </w:tabs>
            <w:rPr>
              <w:lang w:val="x-none"/>
            </w:rPr>
          </w:pPr>
        </w:p>
        <w:p w14:paraId="1DB3F325" w14:textId="49ADA38C" w:rsidR="00012EDA" w:rsidRDefault="002E3267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lang w:val="x-none"/>
            </w:rPr>
            <w:object w:dxaOrig="811" w:dyaOrig="961" w14:anchorId="6D2769D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8pt" o:ole="" fillcolor="window">
                <v:imagedata r:id="rId9" o:title=""/>
              </v:shape>
              <o:OLEObject Type="Embed" ProgID="Word.Picture.8" ShapeID="_x0000_i1025" DrawAspect="Content" ObjectID="_1625050748" r:id="rId10"/>
            </w:object>
          </w:r>
        </w:p>
        <w:p w14:paraId="1B839A4D" w14:textId="77777777" w:rsidR="00012EDA" w:rsidRDefault="002E3267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LIETUVOS RESPUBLIKOS SVEIKATOS APSAUGOS MINISTRAS</w:t>
          </w:r>
        </w:p>
        <w:p w14:paraId="22C336DE" w14:textId="77777777" w:rsidR="00012EDA" w:rsidRDefault="00012EDA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</w:p>
        <w:p w14:paraId="361CB3A6" w14:textId="77777777" w:rsidR="00012EDA" w:rsidRDefault="002E3267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ĮSAKYMAS</w:t>
          </w:r>
        </w:p>
        <w:p w14:paraId="2AD96380" w14:textId="77777777" w:rsidR="00012EDA" w:rsidRDefault="002E326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</w:t>
          </w:r>
        </w:p>
        <w:p w14:paraId="0624A859" w14:textId="74B3A54D" w:rsidR="00012EDA" w:rsidRDefault="002E326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2008 M. SPALIO 10 D. ĮSAKYMO NR. V-982 „</w:t>
          </w:r>
          <w:r>
            <w:rPr>
              <w:b/>
              <w:bCs/>
              <w:caps/>
              <w:color w:val="000000"/>
            </w:rPr>
            <w:t xml:space="preserve">DĖL SERGANČIŲJŲ CUKRINIU DIABETU SLAUGOS PASLAUGŲ TEIKIMO REIKALAVIMŲ </w:t>
          </w:r>
          <w:r>
            <w:rPr>
              <w:b/>
              <w:bCs/>
              <w:caps/>
              <w:color w:val="000000"/>
            </w:rPr>
            <w:t>APRAŠO PATVIRTINIMO</w:t>
          </w:r>
          <w:r>
            <w:rPr>
              <w:b/>
              <w:color w:val="000000"/>
              <w:lang w:eastAsia="lt-LT"/>
            </w:rPr>
            <w:t xml:space="preserve">“ </w:t>
          </w:r>
          <w:r>
            <w:rPr>
              <w:b/>
            </w:rPr>
            <w:t>PAKEITIMO</w:t>
          </w:r>
        </w:p>
        <w:p w14:paraId="475B04EC" w14:textId="77777777" w:rsidR="00012EDA" w:rsidRDefault="00012EDA">
          <w:pPr>
            <w:jc w:val="center"/>
            <w:rPr>
              <w:szCs w:val="24"/>
            </w:rPr>
          </w:pPr>
        </w:p>
        <w:p w14:paraId="09D89A1E" w14:textId="3B486AC0" w:rsidR="00012EDA" w:rsidRDefault="002E326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2019 m. </w:t>
          </w:r>
          <w:r>
            <w:t>liepos 18</w:t>
          </w:r>
          <w:r>
            <w:rPr>
              <w:szCs w:val="24"/>
            </w:rPr>
            <w:t xml:space="preserve"> d. Nr. V-865</w:t>
          </w:r>
        </w:p>
        <w:p w14:paraId="559D3635" w14:textId="77777777" w:rsidR="00012EDA" w:rsidRDefault="002E326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B3569C5" w14:textId="77777777" w:rsidR="00012EDA" w:rsidRDefault="00012EDA">
          <w:pPr>
            <w:ind w:right="-142"/>
            <w:jc w:val="center"/>
            <w:rPr>
              <w:szCs w:val="24"/>
            </w:rPr>
          </w:pPr>
        </w:p>
        <w:p w14:paraId="25680D0D" w14:textId="77777777" w:rsidR="002E3267" w:rsidRDefault="002E3267">
          <w:pPr>
            <w:ind w:right="-142"/>
            <w:jc w:val="center"/>
            <w:rPr>
              <w:szCs w:val="24"/>
            </w:rPr>
          </w:pPr>
        </w:p>
        <w:sdt>
          <w:sdtPr>
            <w:alias w:val="preambule"/>
            <w:tag w:val="part_1d6dc7eb52304f0f8041eaecc2d14578"/>
            <w:id w:val="-1802677670"/>
            <w:lock w:val="sdtLocked"/>
          </w:sdtPr>
          <w:sdtEndPr/>
          <w:sdtContent>
            <w:p w14:paraId="1B276E3B" w14:textId="0BFAE952" w:rsidR="00012EDA" w:rsidRDefault="002E3267">
              <w:pPr>
                <w:tabs>
                  <w:tab w:val="left" w:pos="0"/>
                  <w:tab w:val="left" w:pos="993"/>
                </w:tabs>
                <w:ind w:right="-142" w:firstLine="567"/>
                <w:jc w:val="both"/>
                <w:rPr>
                  <w:bCs/>
                </w:rPr>
              </w:pPr>
              <w:r>
                <w:t>Vadovaudamasis Lietuvos Respublikos sveikatos draudimo įstatymo 25 straipsnio 1 dalimi ir atsižvelgdamas į</w:t>
              </w:r>
              <w:bookmarkStart w:id="0" w:name="_GoBack"/>
              <w:bookmarkEnd w:id="0"/>
              <w:r>
                <w:t xml:space="preserve"> Privalomojo sveikatos draudimo tarybos 2019 m. birželio 17 d. nutarimą Nr. DT</w:t>
              </w:r>
              <w:r>
                <w:t xml:space="preserve">-6/1 </w:t>
              </w:r>
              <w:r>
                <w:rPr>
                  <w:szCs w:val="24"/>
                </w:rPr>
                <w:t>„Dėl asmens sveikatos priežiūros paslaugų finansavimo didinimo nuo 2019 m. rugsėjo 1 d.“</w:t>
              </w:r>
              <w:r>
                <w:t>:</w:t>
              </w:r>
            </w:p>
          </w:sdtContent>
        </w:sdt>
        <w:sdt>
          <w:sdtPr>
            <w:alias w:val="1 p."/>
            <w:tag w:val="part_24ad2769b48640ea87176434f96241e3"/>
            <w:id w:val="-1228986560"/>
            <w:lock w:val="sdtLocked"/>
          </w:sdtPr>
          <w:sdtEndPr/>
          <w:sdtContent>
            <w:p w14:paraId="31089F8E" w14:textId="58BD9EA6" w:rsidR="00012EDA" w:rsidRDefault="002E3267">
              <w:pPr>
                <w:tabs>
                  <w:tab w:val="left" w:pos="851"/>
                </w:tabs>
                <w:ind w:right="-142"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4ad2769b48640ea87176434f96241e3"/>
                  <w:id w:val="-177886386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 a k e i č i u  Sergančiųjų cukriniu diabetu slaugos paslaugų teikimo reikalavimų </w:t>
              </w:r>
              <w:r>
                <w:rPr>
                  <w:color w:val="000000"/>
                  <w:szCs w:val="24"/>
                  <w:lang w:eastAsia="lt-LT"/>
                </w:rPr>
                <w:t>aprašą, patvirtintą Lietuvos Respublikos sveikatos apsaugos ministro 20</w:t>
              </w:r>
              <w:r>
                <w:rPr>
                  <w:color w:val="000000"/>
                  <w:szCs w:val="24"/>
                  <w:lang w:eastAsia="lt-LT"/>
                </w:rPr>
                <w:t>08 m. spalio 10 d. įsakymu Nr. V-982 „Dėl Sergančiųjų cukriniu diabetu slaugos paslaugų teikimo reikalavimų aprašo patvirtinimo“, ir 39 punktą išdėstau taip:</w:t>
              </w:r>
            </w:p>
            <w:sdt>
              <w:sdtPr>
                <w:alias w:val="citata"/>
                <w:tag w:val="part_fd7f4d3fe4af4c7aa8b3423f2e5c63a2"/>
                <w:id w:val="977495284"/>
                <w:lock w:val="sdtLocked"/>
              </w:sdtPr>
              <w:sdtEndPr/>
              <w:sdtContent>
                <w:sdt>
                  <w:sdtPr>
                    <w:alias w:val="39 p."/>
                    <w:tag w:val="part_2fd2a32ce48b46a0a3a2189e2cb0d3f9"/>
                    <w:id w:val="-666789997"/>
                    <w:lock w:val="sdtLocked"/>
                  </w:sdtPr>
                  <w:sdtEndPr/>
                  <w:sdtContent>
                    <w:p w14:paraId="32DDE327" w14:textId="77777777" w:rsidR="00012EDA" w:rsidRDefault="002E3267">
                      <w:pPr>
                        <w:ind w:right="-142"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fd2a32ce48b46a0a3a2189e2cb0d3f9"/>
                          <w:id w:val="-43074234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Sergančiųjų CD slaugos paslaugų, kurių išlaidos apmokamos PSDF biudžeto lėšomis, bazinės ka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inos: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5504807dab0a4627a326e2ac30db4f38"/>
                <w:id w:val="-40824114"/>
                <w:lock w:val="sdtLocked"/>
              </w:sdtPr>
              <w:sdtEndPr/>
              <w:sdtContent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468"/>
                    <w:gridCol w:w="2744"/>
                    <w:gridCol w:w="5124"/>
                    <w:gridCol w:w="1416"/>
                  </w:tblGrid>
                  <w:tr w:rsidR="00012EDA" w14:paraId="4C6C6FD6" w14:textId="77777777">
                    <w:trPr>
                      <w:trHeight w:val="62"/>
                    </w:trPr>
                    <w:tc>
                      <w:tcPr>
                        <w:tcW w:w="240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123DCD0F" w14:textId="77777777" w:rsidR="00012EDA" w:rsidRDefault="002E3267">
                        <w:pPr>
                          <w:widowControl w:val="0"/>
                          <w:suppressAutoHyphens/>
                          <w:jc w:val="center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Eil. Nr.</w:t>
                        </w:r>
                      </w:p>
                    </w:tc>
                    <w:tc>
                      <w:tcPr>
                        <w:tcW w:w="1407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67F06C26" w14:textId="77777777" w:rsidR="00012EDA" w:rsidRDefault="002E3267">
                        <w:pPr>
                          <w:widowControl w:val="0"/>
                          <w:suppressAutoHyphens/>
                          <w:jc w:val="center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Paslaugos pavadinimas</w:t>
                        </w:r>
                      </w:p>
                    </w:tc>
                    <w:tc>
                      <w:tcPr>
                        <w:tcW w:w="2626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0D71D463" w14:textId="77777777" w:rsidR="00012EDA" w:rsidRDefault="002E3267">
                        <w:pPr>
                          <w:widowControl w:val="0"/>
                          <w:suppressAutoHyphens/>
                          <w:jc w:val="center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Apmokėjimo sąlygos</w:t>
                        </w:r>
                      </w:p>
                    </w:tc>
                    <w:tc>
                      <w:tcPr>
                        <w:tcW w:w="726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62ED80A0" w14:textId="77777777" w:rsidR="00012EDA" w:rsidRDefault="002E3267">
                        <w:pPr>
                          <w:widowControl w:val="0"/>
                          <w:suppressAutoHyphens/>
                          <w:jc w:val="center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Bazinė kaina (balais)</w:t>
                        </w:r>
                      </w:p>
                    </w:tc>
                  </w:tr>
                  <w:tr w:rsidR="00012EDA" w14:paraId="1710B7C3" w14:textId="77777777">
                    <w:trPr>
                      <w:trHeight w:val="941"/>
                    </w:trPr>
                    <w:tc>
                      <w:tcPr>
                        <w:tcW w:w="240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770B4C4A" w14:textId="77777777" w:rsidR="00012EDA" w:rsidRDefault="002E3267">
                        <w:pPr>
                          <w:widowControl w:val="0"/>
                          <w:suppressAutoHyphens/>
                          <w:jc w:val="center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1407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077AB423" w14:textId="77777777" w:rsidR="00012EDA" w:rsidRDefault="002E3267">
                        <w:pPr>
                          <w:widowControl w:val="0"/>
                          <w:suppressAutoHyphens/>
                        </w:pPr>
                        <w:r>
                          <w:t xml:space="preserve">Pirminė slaugytojo </w:t>
                        </w:r>
                        <w:proofErr w:type="spellStart"/>
                        <w:r>
                          <w:t>diabetologo</w:t>
                        </w:r>
                        <w:proofErr w:type="spellEnd"/>
                        <w:r>
                          <w:t xml:space="preserve"> konsultacinė pagalba (individuali)</w:t>
                        </w:r>
                      </w:p>
                    </w:tc>
                    <w:tc>
                      <w:tcPr>
                        <w:tcW w:w="2626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095D62EF" w14:textId="77777777" w:rsidR="00012EDA" w:rsidRDefault="002E3267">
                        <w:pPr>
                          <w:widowControl w:val="0"/>
                          <w:suppressAutoHyphens/>
                        </w:pPr>
                        <w:r>
                          <w:t>Naujai CD susirgusiems pacientams (suaugusiesiems) – ne daugiau kaip 5 konsultacijos per metus</w:t>
                        </w:r>
                      </w:p>
                    </w:tc>
                    <w:tc>
                      <w:tcPr>
                        <w:tcW w:w="726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5EA9117C" w14:textId="1C7FF6B5" w:rsidR="00012EDA" w:rsidRDefault="002E3267">
                        <w:pPr>
                          <w:widowControl w:val="0"/>
                          <w:suppressAutoHyphens/>
                          <w:jc w:val="center"/>
                        </w:pPr>
                        <w:r>
                          <w:t>9,93</w:t>
                        </w:r>
                      </w:p>
                    </w:tc>
                  </w:tr>
                  <w:tr w:rsidR="00012EDA" w14:paraId="297D3B27" w14:textId="77777777">
                    <w:trPr>
                      <w:trHeight w:val="62"/>
                    </w:trPr>
                    <w:tc>
                      <w:tcPr>
                        <w:tcW w:w="240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77667506" w14:textId="77777777" w:rsidR="00012EDA" w:rsidRDefault="002E3267">
                        <w:pPr>
                          <w:widowControl w:val="0"/>
                          <w:suppressAutoHyphens/>
                          <w:jc w:val="center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1407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30A4686F" w14:textId="77777777" w:rsidR="00012EDA" w:rsidRDefault="002E3267">
                        <w:pPr>
                          <w:widowControl w:val="0"/>
                          <w:suppressAutoHyphens/>
                        </w:pPr>
                        <w:r>
                          <w:t xml:space="preserve">Tęstinė slaugytojo </w:t>
                        </w:r>
                        <w:proofErr w:type="spellStart"/>
                        <w:r>
                          <w:t>diabetologo</w:t>
                        </w:r>
                        <w:proofErr w:type="spellEnd"/>
                        <w:r>
                          <w:t xml:space="preserve"> konsultacinė pagalba (individuali)</w:t>
                        </w:r>
                      </w:p>
                    </w:tc>
                    <w:tc>
                      <w:tcPr>
                        <w:tcW w:w="2626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2E472A8A" w14:textId="77777777" w:rsidR="00012EDA" w:rsidRDefault="002E3267">
                        <w:pPr>
                          <w:suppressAutoHyphens/>
                        </w:pPr>
                        <w:r>
                          <w:t>Vaikams – ne daugiau kaip 5 konsultacijos per metus;</w:t>
                        </w:r>
                      </w:p>
                      <w:p w14:paraId="7B37BD28" w14:textId="77777777" w:rsidR="00012EDA" w:rsidRDefault="002E3267">
                        <w:pPr>
                          <w:widowControl w:val="0"/>
                          <w:suppressAutoHyphens/>
                        </w:pPr>
                        <w:r>
                          <w:t>suaugusiesiems – ne daugiau kaip 2 konsultacijos per metus</w:t>
                        </w:r>
                      </w:p>
                    </w:tc>
                    <w:tc>
                      <w:tcPr>
                        <w:tcW w:w="726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24609D3F" w14:textId="7B57AEDB" w:rsidR="00012EDA" w:rsidRDefault="002E3267">
                        <w:pPr>
                          <w:widowControl w:val="0"/>
                          <w:suppressAutoHyphens/>
                          <w:jc w:val="center"/>
                        </w:pPr>
                        <w:r>
                          <w:t>9,71</w:t>
                        </w:r>
                      </w:p>
                    </w:tc>
                  </w:tr>
                  <w:tr w:rsidR="00012EDA" w14:paraId="2F4556E4" w14:textId="77777777">
                    <w:trPr>
                      <w:trHeight w:val="62"/>
                    </w:trPr>
                    <w:tc>
                      <w:tcPr>
                        <w:tcW w:w="240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445302A9" w14:textId="77777777" w:rsidR="00012EDA" w:rsidRDefault="002E3267">
                        <w:pPr>
                          <w:widowControl w:val="0"/>
                          <w:suppressAutoHyphens/>
                          <w:jc w:val="center"/>
                        </w:pPr>
                        <w:r>
                          <w:t>3</w:t>
                        </w:r>
                      </w:p>
                    </w:tc>
                    <w:tc>
                      <w:tcPr>
                        <w:tcW w:w="1407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3F99EFC7" w14:textId="77777777" w:rsidR="00012EDA" w:rsidRDefault="002E3267">
                        <w:pPr>
                          <w:widowControl w:val="0"/>
                          <w:suppressAutoHyphens/>
                        </w:pPr>
                        <w:r>
                          <w:t>Gydomasis pedikiūras</w:t>
                        </w:r>
                      </w:p>
                    </w:tc>
                    <w:tc>
                      <w:tcPr>
                        <w:tcW w:w="2626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0F906BBB" w14:textId="77777777" w:rsidR="00012EDA" w:rsidRDefault="002E3267">
                        <w:pPr>
                          <w:widowControl w:val="0"/>
                          <w:suppressAutoHyphens/>
                        </w:pPr>
                        <w:r>
                          <w:t>Ne daugiau kaip 4 paslaugos per metus</w:t>
                        </w:r>
                      </w:p>
                    </w:tc>
                    <w:tc>
                      <w:tcPr>
                        <w:tcW w:w="726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32818E85" w14:textId="4FF9BF7F" w:rsidR="00012EDA" w:rsidRDefault="002E3267">
                        <w:pPr>
                          <w:widowControl w:val="0"/>
                          <w:suppressAutoHyphens/>
                          <w:jc w:val="center"/>
                        </w:pPr>
                        <w:r>
                          <w:t>11,81</w:t>
                        </w:r>
                      </w:p>
                    </w:tc>
                  </w:tr>
                  <w:tr w:rsidR="00012EDA" w14:paraId="4A2A261C" w14:textId="77777777">
                    <w:trPr>
                      <w:trHeight w:val="62"/>
                    </w:trPr>
                    <w:tc>
                      <w:tcPr>
                        <w:tcW w:w="240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122322C0" w14:textId="77777777" w:rsidR="00012EDA" w:rsidRDefault="002E3267">
                        <w:pPr>
                          <w:widowControl w:val="0"/>
                          <w:suppressAutoHyphens/>
                          <w:jc w:val="center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1407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68F8E2E2" w14:textId="77777777" w:rsidR="00012EDA" w:rsidRDefault="002E3267">
                        <w:pPr>
                          <w:widowControl w:val="0"/>
                          <w:suppressAutoHyphens/>
                        </w:pPr>
                        <w:r>
                          <w:t>Di</w:t>
                        </w:r>
                        <w:r>
                          <w:t>abetinės pėdos priežiūra</w:t>
                        </w:r>
                      </w:p>
                    </w:tc>
                    <w:tc>
                      <w:tcPr>
                        <w:tcW w:w="2626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2F24EEB7" w14:textId="77777777" w:rsidR="00012EDA" w:rsidRDefault="002E3267">
                        <w:pPr>
                          <w:widowControl w:val="0"/>
                          <w:suppressAutoHyphens/>
                        </w:pPr>
                        <w:r>
                          <w:t>Ne daugiau kaip 24 paslaugos per metus</w:t>
                        </w:r>
                      </w:p>
                    </w:tc>
                    <w:tc>
                      <w:tcPr>
                        <w:tcW w:w="726" w:type="pc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36E6AA90" w14:textId="4F62A8D1" w:rsidR="00012EDA" w:rsidRDefault="002E3267">
                        <w:pPr>
                          <w:widowControl w:val="0"/>
                          <w:suppressAutoHyphens/>
                          <w:jc w:val="center"/>
                        </w:pPr>
                        <w:r>
                          <w:t>8,38“</w:t>
                        </w:r>
                      </w:p>
                    </w:tc>
                  </w:tr>
                </w:tbl>
                <w:p w14:paraId="2718D5A7" w14:textId="77777777" w:rsidR="00012EDA" w:rsidRDefault="002E3267"/>
              </w:sdtContent>
            </w:sdt>
          </w:sdtContent>
        </w:sdt>
        <w:sdt>
          <w:sdtPr>
            <w:alias w:val="2 p."/>
            <w:tag w:val="part_308b70dd0a4e4ca48b3d6d3bdc06ae64"/>
            <w:id w:val="449132251"/>
            <w:lock w:val="sdtLocked"/>
          </w:sdtPr>
          <w:sdtEndPr/>
          <w:sdtContent>
            <w:p w14:paraId="0D8E975E" w14:textId="793DC67E" w:rsidR="00012EDA" w:rsidRDefault="002E3267" w:rsidP="002E3267">
              <w:pPr>
                <w:tabs>
                  <w:tab w:val="left" w:pos="426"/>
                  <w:tab w:val="left" w:pos="993"/>
                  <w:tab w:val="left" w:pos="1418"/>
                  <w:tab w:val="left" w:pos="1560"/>
                </w:tabs>
                <w:ind w:left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08b70dd0a4e4ca48b3d6d3bdc06ae64"/>
                  <w:id w:val="48659469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N u s t a t a u, kad šis įsakymas įsigalioja 2019 m. rugsėjo 1 d.</w:t>
              </w:r>
            </w:p>
          </w:sdtContent>
        </w:sdt>
        <w:sdt>
          <w:sdtPr>
            <w:alias w:val="signatura"/>
            <w:tag w:val="part_3b1414a20f16445c9c0600ed18be6624"/>
            <w:id w:val="-1021159022"/>
            <w:lock w:val="sdtLocked"/>
          </w:sdtPr>
          <w:sdtEndPr/>
          <w:sdtContent>
            <w:p w14:paraId="5B645DA0" w14:textId="77777777" w:rsidR="002E3267" w:rsidRDefault="002E3267"/>
            <w:p w14:paraId="2D127920" w14:textId="77777777" w:rsidR="002E3267" w:rsidRDefault="002E3267"/>
            <w:p w14:paraId="38BD9ED0" w14:textId="77777777" w:rsidR="002E3267" w:rsidRDefault="002E3267"/>
            <w:p w14:paraId="059C877A" w14:textId="3468A1C3" w:rsidR="00012EDA" w:rsidRDefault="002E3267">
              <w:pPr>
                <w:rPr>
                  <w:bCs/>
                </w:rPr>
              </w:pPr>
              <w:r>
                <w:rPr>
                  <w:bCs/>
                </w:rPr>
                <w:t>Laikinai einantis pareigas</w:t>
              </w:r>
            </w:p>
            <w:p w14:paraId="61060525" w14:textId="3D6081BF" w:rsidR="00012EDA" w:rsidRDefault="002E3267">
              <w:r>
                <w:rPr>
                  <w:bCs/>
                </w:rPr>
                <w:t>sveikatos</w:t>
              </w:r>
              <w:r>
                <w:rPr>
                  <w:b/>
                  <w:bCs/>
                </w:rPr>
                <w:t xml:space="preserve"> </w:t>
              </w:r>
              <w:r>
                <w:t xml:space="preserve">apsaugos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Aurelijus </w:t>
              </w:r>
              <w:proofErr w:type="spellStart"/>
              <w:r>
                <w:t>Veryga</w:t>
              </w:r>
              <w:proofErr w:type="spellEnd"/>
            </w:p>
            <w:p w14:paraId="4591E9A1" w14:textId="09BCB1C3" w:rsidR="00012EDA" w:rsidRDefault="002E3267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 w:rsidR="00012EDA" w:rsidSect="002E326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63EAE3" w14:textId="77777777" w:rsidR="00012EDA" w:rsidRDefault="002E3267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endnote>
  <w:endnote w:type="continuationSeparator" w:id="0">
    <w:p w14:paraId="7BB1BAB0" w14:textId="77777777" w:rsidR="00012EDA" w:rsidRDefault="002E3267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D84704" w14:textId="77777777" w:rsidR="00012EDA" w:rsidRDefault="00012EDA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5C368C" w14:textId="77777777" w:rsidR="00012EDA" w:rsidRDefault="00012EDA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2B3D24" w14:textId="77777777" w:rsidR="00012EDA" w:rsidRDefault="002E3267">
    <w:pPr>
      <w:tabs>
        <w:tab w:val="center" w:pos="4153"/>
        <w:tab w:val="right" w:pos="9639"/>
      </w:tabs>
      <w:rPr>
        <w:sz w:val="15"/>
        <w:szCs w:val="15"/>
      </w:rPr>
    </w:pPr>
    <w:r>
      <w:rPr>
        <w:sz w:val="15"/>
        <w:szCs w:val="15"/>
      </w:rPr>
      <w:tab/>
    </w:r>
    <w:r>
      <w:rPr>
        <w:sz w:val="15"/>
        <w:szCs w:val="15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EF3E93" w14:textId="77777777" w:rsidR="00012EDA" w:rsidRDefault="002E3267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footnote>
  <w:footnote w:type="continuationSeparator" w:id="0">
    <w:p w14:paraId="2BD748F3" w14:textId="77777777" w:rsidR="00012EDA" w:rsidRDefault="002E3267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3F6EE2" w14:textId="77777777" w:rsidR="00012EDA" w:rsidRDefault="002E3267">
    <w:pPr>
      <w:framePr w:wrap="auto" w:vAnchor="text" w:hAnchor="margin" w:xAlign="center" w:y="1"/>
      <w:tabs>
        <w:tab w:val="center" w:pos="4153"/>
        <w:tab w:val="right" w:pos="8306"/>
      </w:tabs>
      <w:rPr>
        <w:sz w:val="18"/>
        <w:szCs w:val="18"/>
        <w:lang w:val="x-none"/>
      </w:rPr>
    </w:pPr>
    <w:r>
      <w:rPr>
        <w:sz w:val="18"/>
        <w:szCs w:val="18"/>
        <w:lang w:val="x-none"/>
      </w:rPr>
      <w:fldChar w:fldCharType="begin"/>
    </w:r>
    <w:r>
      <w:rPr>
        <w:sz w:val="18"/>
        <w:szCs w:val="18"/>
        <w:lang w:val="x-none"/>
      </w:rPr>
      <w:instrText xml:space="preserve">PAGE  </w:instrText>
    </w:r>
    <w:r>
      <w:rPr>
        <w:sz w:val="18"/>
        <w:szCs w:val="18"/>
        <w:lang w:val="x-none"/>
      </w:rPr>
      <w:fldChar w:fldCharType="separate"/>
    </w:r>
    <w:r>
      <w:rPr>
        <w:sz w:val="18"/>
        <w:szCs w:val="18"/>
        <w:lang w:val="x-none"/>
      </w:rPr>
      <w:t>1</w:t>
    </w:r>
    <w:r>
      <w:rPr>
        <w:sz w:val="18"/>
        <w:szCs w:val="18"/>
        <w:lang w:val="x-none"/>
      </w:rPr>
      <w:fldChar w:fldCharType="end"/>
    </w:r>
  </w:p>
  <w:p w14:paraId="368DD02F" w14:textId="77777777" w:rsidR="00012EDA" w:rsidRDefault="00012EDA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FF1422" w14:textId="06FA5F5A" w:rsidR="00012EDA" w:rsidRDefault="002E3267">
    <w:pPr>
      <w:tabs>
        <w:tab w:val="center" w:pos="4153"/>
        <w:tab w:val="right" w:pos="8306"/>
      </w:tabs>
      <w:jc w:val="center"/>
      <w:rPr>
        <w:lang w:val="x-none"/>
      </w:rPr>
    </w:pPr>
    <w:r>
      <w:rPr>
        <w:lang w:val="x-none"/>
      </w:rPr>
      <w:fldChar w:fldCharType="begin"/>
    </w:r>
    <w:r>
      <w:rPr>
        <w:lang w:val="x-none"/>
      </w:rPr>
      <w:instrText>PAGE   \* MERGEFORMAT</w:instrText>
    </w:r>
    <w:r>
      <w:rPr>
        <w:lang w:val="x-none"/>
      </w:rPr>
      <w:fldChar w:fldCharType="separate"/>
    </w:r>
    <w:r>
      <w:t>2</w:t>
    </w:r>
    <w:r>
      <w:rPr>
        <w:lang w:val="x-none"/>
      </w:rPr>
      <w:fldChar w:fldCharType="end"/>
    </w:r>
  </w:p>
  <w:p w14:paraId="23B41620" w14:textId="77777777" w:rsidR="00012EDA" w:rsidRDefault="00012EDA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F59659" w14:textId="77777777" w:rsidR="00012EDA" w:rsidRDefault="00012EDA">
    <w:pPr>
      <w:tabs>
        <w:tab w:val="center" w:pos="4153"/>
        <w:tab w:val="right" w:pos="8306"/>
      </w:tabs>
      <w:rPr>
        <w:lang w:val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B5"/>
    <w:rsid w:val="00012EDA"/>
    <w:rsid w:val="002E3267"/>
    <w:rsid w:val="00B42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137E0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4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5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735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3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9185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5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7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85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12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6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6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415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7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582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296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397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743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5349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8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9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497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151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94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536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f01557ab63244cbabb1c56a718bb0c2" PartId="5c65d0efb294492699b6f5ec5fc69fff">
    <Part Type="preambule" DocPartId="55e5d32d19494d6fbe1ca8c859831e3e" PartId="1d6dc7eb52304f0f8041eaecc2d14578"/>
    <Part Type="punktas" Nr="1" Abbr="1 p." DocPartId="29fd469c859e468ba770472d0d5f2cc1" PartId="24ad2769b48640ea87176434f96241e3">
      <Part Type="citata" DocPartId="19c303f51d63479b83e63eb9bef43946" PartId="fd7f4d3fe4af4c7aa8b3423f2e5c63a2">
        <Part Type="punktas" Nr="39" Abbr="39 p." DocPartId="44588cd7d2e540229ae5e0ccf6523b72" PartId="2fd2a32ce48b46a0a3a2189e2cb0d3f9"/>
      </Part>
      <Part Type="pastraipa" DocPartId="0f60200b967d4f8c9896c60d7c978831" PartId="5504807dab0a4627a326e2ac30db4f38"/>
    </Part>
    <Part Type="punktas" Nr="2" Abbr="2 p." DocPartId="6beed6a042b14edc85259397f0f35a71" PartId="308b70dd0a4e4ca48b3d6d3bdc06ae64"/>
    <Part Type="signatura" DocPartId="9bf4d50332cd462fb017d1b7d8e5e5c0" PartId="3b1414a20f16445c9c0600ed18be662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509F9B-B9E5-4334-B065-42608D0FE73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958B1FC-D70D-4DAB-B867-45E24B3D1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238</Words>
  <Characters>1527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SVEIKATOS APSAUGOS MINISTRO 1999 M</vt:lpstr>
      <vt:lpstr>DĖL SVEIKATOS APSAUGOS MINISTRO 1999 M</vt:lpstr>
    </vt:vector>
  </TitlesOfParts>
  <Company>VLK</Company>
  <LinksUpToDate>false</LinksUpToDate>
  <CharactersWithSpaces>1762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SVEIKATOS APSAUGOS MINISTRO 1999 M</dc:title>
  <dc:creator>.</dc:creator>
  <cp:lastModifiedBy>DRAZDAUSKIENĖ Nijolė</cp:lastModifiedBy>
  <cp:revision>3</cp:revision>
  <cp:lastPrinted>2019-06-28T08:47:00Z</cp:lastPrinted>
  <dcterms:created xsi:type="dcterms:W3CDTF">2019-07-19T08:13:00Z</dcterms:created>
  <dcterms:modified xsi:type="dcterms:W3CDTF">2019-07-19T11:13:00Z</dcterms:modified>
</cp:coreProperties>
</file>