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dd058aea4fc4b0bb5a1757af4de8174"/>
        <w:id w:val="-604108765"/>
        <w:lock w:val="sdtLocked"/>
      </w:sdtPr>
      <w:sdtEndPr/>
      <w:sdtContent>
        <w:p w14:paraId="73663596" w14:textId="77777777" w:rsidR="00225417" w:rsidRDefault="00225417">
          <w:pPr>
            <w:tabs>
              <w:tab w:val="center" w:pos="4153"/>
              <w:tab w:val="right" w:pos="8306"/>
            </w:tabs>
            <w:rPr>
              <w:rFonts w:ascii="TimesLT" w:hAnsi="TimesLT"/>
              <w:lang w:val="en-US"/>
            </w:rPr>
          </w:pPr>
        </w:p>
        <w:p w14:paraId="73663597" w14:textId="77777777" w:rsidR="00225417" w:rsidRDefault="0055008D">
          <w:pPr>
            <w:jc w:val="center"/>
            <w:rPr>
              <w:caps/>
              <w:sz w:val="22"/>
            </w:rPr>
          </w:pPr>
          <w:r>
            <w:rPr>
              <w:caps/>
              <w:noProof/>
              <w:lang w:eastAsia="lt-LT"/>
            </w:rPr>
            <w:drawing>
              <wp:inline distT="0" distB="0" distL="0" distR="0" wp14:anchorId="736635D1" wp14:editId="736635D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3663598" w14:textId="77777777" w:rsidR="00225417" w:rsidRDefault="00225417">
          <w:pPr>
            <w:jc w:val="center"/>
            <w:rPr>
              <w:caps/>
            </w:rPr>
          </w:pPr>
        </w:p>
        <w:p w14:paraId="73663599" w14:textId="77777777" w:rsidR="00225417" w:rsidRDefault="0055008D">
          <w:pPr>
            <w:jc w:val="center"/>
            <w:rPr>
              <w:b/>
              <w:bCs/>
              <w:caps/>
            </w:rPr>
          </w:pPr>
          <w:r>
            <w:rPr>
              <w:b/>
              <w:bCs/>
              <w:caps/>
            </w:rPr>
            <w:t>LIETUVOS RESPUBLIKOS</w:t>
          </w:r>
        </w:p>
        <w:p w14:paraId="7366359A" w14:textId="77777777" w:rsidR="00225417" w:rsidRDefault="0055008D">
          <w:pPr>
            <w:jc w:val="center"/>
            <w:rPr>
              <w:caps/>
            </w:rPr>
          </w:pPr>
          <w:r>
            <w:rPr>
              <w:b/>
              <w:caps/>
            </w:rPr>
            <w:t>MOKĖJIMŲ ĮSTATYMO NR. VIII-1370 4, 30, 36 IR 45 STRAIPSNIŲ PAKEITIMO</w:t>
          </w:r>
        </w:p>
        <w:p w14:paraId="7366359B" w14:textId="77777777" w:rsidR="00225417" w:rsidRDefault="0055008D">
          <w:pPr>
            <w:jc w:val="center"/>
            <w:rPr>
              <w:b/>
              <w:caps/>
              <w:spacing w:val="20"/>
              <w:sz w:val="32"/>
            </w:rPr>
          </w:pPr>
          <w:r>
            <w:rPr>
              <w:b/>
              <w:caps/>
              <w:spacing w:val="20"/>
            </w:rPr>
            <w:t>ĮSTATYMAS</w:t>
          </w:r>
        </w:p>
        <w:p w14:paraId="7366359C" w14:textId="77777777" w:rsidR="00225417" w:rsidRDefault="00225417">
          <w:pPr>
            <w:jc w:val="center"/>
            <w:rPr>
              <w:b/>
              <w:caps/>
            </w:rPr>
          </w:pPr>
        </w:p>
        <w:p w14:paraId="7366359D" w14:textId="77777777" w:rsidR="00225417" w:rsidRDefault="0055008D">
          <w:pPr>
            <w:jc w:val="center"/>
            <w:rPr>
              <w:b/>
              <w:sz w:val="22"/>
            </w:rPr>
          </w:pPr>
          <w:r>
            <w:rPr>
              <w:sz w:val="22"/>
            </w:rPr>
            <w:t>2014 m. rugsėjo 23 d. Nr. XII-1108</w:t>
          </w:r>
          <w:r>
            <w:rPr>
              <w:sz w:val="22"/>
            </w:rPr>
            <w:br/>
            <w:t>Vilnius</w:t>
          </w:r>
        </w:p>
        <w:p w14:paraId="7366359E" w14:textId="77777777" w:rsidR="00225417" w:rsidRPr="0055008D" w:rsidRDefault="00225417">
          <w:pPr>
            <w:rPr>
              <w:szCs w:val="24"/>
            </w:rPr>
          </w:pPr>
        </w:p>
        <w:p w14:paraId="7366359F" w14:textId="77777777" w:rsidR="00225417" w:rsidRDefault="00225417">
          <w:pPr>
            <w:jc w:val="center"/>
            <w:rPr>
              <w:sz w:val="22"/>
            </w:rPr>
            <w:sectPr w:rsidR="00225417">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736635A0" w14:textId="77777777" w:rsidR="00225417" w:rsidRDefault="00225417">
          <w:pPr>
            <w:tabs>
              <w:tab w:val="center" w:pos="4153"/>
              <w:tab w:val="right" w:pos="8306"/>
            </w:tabs>
            <w:rPr>
              <w:rFonts w:ascii="TimesLT" w:hAnsi="TimesLT"/>
              <w:lang w:val="en-US"/>
            </w:rPr>
          </w:pPr>
        </w:p>
        <w:sdt>
          <w:sdtPr>
            <w:alias w:val="1 str."/>
            <w:tag w:val="part_253ce9e235e949beba12656bd6f622bf"/>
            <w:id w:val="-90396646"/>
            <w:lock w:val="sdtLocked"/>
          </w:sdtPr>
          <w:sdtEndPr/>
          <w:sdtContent>
            <w:p w14:paraId="736635A1" w14:textId="77777777" w:rsidR="00225417" w:rsidRDefault="0055008D">
              <w:pPr>
                <w:spacing w:line="360" w:lineRule="auto"/>
                <w:ind w:firstLine="720"/>
                <w:rPr>
                  <w:b/>
                  <w:szCs w:val="24"/>
                </w:rPr>
              </w:pPr>
              <w:sdt>
                <w:sdtPr>
                  <w:alias w:val="Numeris"/>
                  <w:tag w:val="nr_253ce9e235e949beba12656bd6f622bf"/>
                  <w:id w:val="1886750434"/>
                  <w:lock w:val="sdtLocked"/>
                </w:sdtPr>
                <w:sdtEndPr/>
                <w:sdtContent>
                  <w:r>
                    <w:rPr>
                      <w:b/>
                      <w:szCs w:val="24"/>
                    </w:rPr>
                    <w:t>1</w:t>
                  </w:r>
                </w:sdtContent>
              </w:sdt>
              <w:r>
                <w:rPr>
                  <w:b/>
                  <w:szCs w:val="24"/>
                </w:rPr>
                <w:t xml:space="preserve"> straipsnis. </w:t>
              </w:r>
              <w:sdt>
                <w:sdtPr>
                  <w:alias w:val="Pavadinimas"/>
                  <w:tag w:val="title_253ce9e235e949beba12656bd6f622bf"/>
                  <w:id w:val="-688679117"/>
                  <w:lock w:val="sdtLocked"/>
                </w:sdtPr>
                <w:sdtEndPr/>
                <w:sdtContent>
                  <w:r>
                    <w:rPr>
                      <w:b/>
                      <w:szCs w:val="24"/>
                    </w:rPr>
                    <w:t>4 straipsnio pakeitimas</w:t>
                  </w:r>
                </w:sdtContent>
              </w:sdt>
            </w:p>
            <w:sdt>
              <w:sdtPr>
                <w:alias w:val="1 str. 1 d."/>
                <w:tag w:val="part_79d96601b9824d6d9eadf64ddafef06d"/>
                <w:id w:val="1382681215"/>
                <w:lock w:val="sdtLocked"/>
              </w:sdtPr>
              <w:sdtEndPr/>
              <w:sdtContent>
                <w:p w14:paraId="736635A2" w14:textId="77777777" w:rsidR="00225417" w:rsidRDefault="0055008D">
                  <w:pPr>
                    <w:spacing w:line="360" w:lineRule="auto"/>
                    <w:ind w:firstLine="720"/>
                    <w:rPr>
                      <w:b/>
                      <w:szCs w:val="24"/>
                    </w:rPr>
                  </w:pPr>
                  <w:r>
                    <w:rPr>
                      <w:szCs w:val="24"/>
                    </w:rPr>
                    <w:t>Pakeisti 4 straipsnį ir jį išdėstyti taip:</w:t>
                  </w:r>
                </w:p>
                <w:sdt>
                  <w:sdtPr>
                    <w:alias w:val="citata"/>
                    <w:tag w:val="part_debe2f17d88c4062bf2ba3c898e8a227"/>
                    <w:id w:val="-1550683918"/>
                    <w:lock w:val="sdtLocked"/>
                  </w:sdtPr>
                  <w:sdtEndPr/>
                  <w:sdtContent>
                    <w:sdt>
                      <w:sdtPr>
                        <w:alias w:val="4 str."/>
                        <w:tag w:val="part_57776cbf440d4af28a3920b7c5c91b2f"/>
                        <w:id w:val="-260368020"/>
                        <w:lock w:val="sdtLocked"/>
                      </w:sdtPr>
                      <w:sdtEndPr/>
                      <w:sdtContent>
                        <w:p w14:paraId="736635A3" w14:textId="77777777" w:rsidR="00225417" w:rsidRDefault="0055008D">
                          <w:pPr>
                            <w:spacing w:line="360" w:lineRule="auto"/>
                            <w:ind w:left="2268" w:hanging="1548"/>
                            <w:jc w:val="both"/>
                            <w:rPr>
                              <w:szCs w:val="24"/>
                              <w:lang w:eastAsia="lt-LT"/>
                            </w:rPr>
                          </w:pPr>
                          <w:r>
                            <w:rPr>
                              <w:szCs w:val="24"/>
                              <w:lang w:eastAsia="lt-LT"/>
                            </w:rPr>
                            <w:t>„</w:t>
                          </w:r>
                          <w:sdt>
                            <w:sdtPr>
                              <w:alias w:val="Numeris"/>
                              <w:tag w:val="nr_57776cbf440d4af28a3920b7c5c91b2f"/>
                              <w:id w:val="-341551260"/>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57776cbf440d4af28a3920b7c5c91b2f"/>
                              <w:id w:val="-342084168"/>
                              <w:lock w:val="sdtLocked"/>
                            </w:sdtPr>
                            <w:sdtEndPr/>
                            <w:sdtContent>
                              <w:r>
                                <w:rPr>
                                  <w:b/>
                                  <w:bCs/>
                                  <w:color w:val="000000"/>
                                  <w:szCs w:val="24"/>
                                  <w:lang w:eastAsia="lt-LT"/>
                                </w:rPr>
                                <w:t>Išimtys dėl mažos vertės mokėjimo priemonių ir elektroninių pinigų</w:t>
                              </w:r>
                            </w:sdtContent>
                          </w:sdt>
                        </w:p>
                        <w:sdt>
                          <w:sdtPr>
                            <w:alias w:val="4 str. 1 d."/>
                            <w:tag w:val="part_6fa67a2c7e18497fac239005de19bab6"/>
                            <w:id w:val="-1309467918"/>
                            <w:lock w:val="sdtLocked"/>
                          </w:sdtPr>
                          <w:sdtEndPr/>
                          <w:sdtContent>
                            <w:p w14:paraId="736635A4" w14:textId="77777777" w:rsidR="00225417" w:rsidRDefault="0055008D">
                              <w:pPr>
                                <w:spacing w:line="360" w:lineRule="auto"/>
                                <w:ind w:firstLine="720"/>
                                <w:jc w:val="both"/>
                                <w:rPr>
                                  <w:szCs w:val="24"/>
                                  <w:lang w:eastAsia="lt-LT"/>
                                </w:rPr>
                              </w:pPr>
                              <w:r>
                                <w:rPr>
                                  <w:szCs w:val="24"/>
                                  <w:lang w:eastAsia="lt-LT"/>
                                </w:rPr>
                                <w:t xml:space="preserve">Kai mokėjimo priemonės pagal bendrąją sutartį yra susijusios </w:t>
                              </w:r>
                              <w:r>
                                <w:rPr>
                                  <w:szCs w:val="24"/>
                                  <w:lang w:eastAsia="lt-LT"/>
                                </w:rPr>
                                <w:t>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2d06d5e1fdf34a9dad952ef1eca1e356"/>
                                <w:id w:val="-1443529698"/>
                                <w:lock w:val="sdtLocked"/>
                              </w:sdtPr>
                              <w:sdtEndPr/>
                              <w:sdtContent>
                                <w:p w14:paraId="736635A5" w14:textId="77777777" w:rsidR="00225417" w:rsidRDefault="0055008D">
                                  <w:pPr>
                                    <w:spacing w:line="360" w:lineRule="auto"/>
                                    <w:ind w:firstLine="720"/>
                                    <w:jc w:val="both"/>
                                    <w:rPr>
                                      <w:szCs w:val="24"/>
                                      <w:lang w:eastAsia="lt-LT"/>
                                    </w:rPr>
                                  </w:pPr>
                                  <w:sdt>
                                    <w:sdtPr>
                                      <w:alias w:val="Numeris"/>
                                      <w:tag w:val="nr_2d06d5e1fdf34a9dad952ef1eca1e356"/>
                                      <w:id w:val="365721745"/>
                                      <w:lock w:val="sdtLocked"/>
                                    </w:sdtPr>
                                    <w:sdtEndPr/>
                                    <w:sdtContent>
                                      <w:r>
                                        <w:rPr>
                                          <w:szCs w:val="24"/>
                                          <w:lang w:eastAsia="lt-LT"/>
                                        </w:rPr>
                                        <w:t>1</w:t>
                                      </w:r>
                                    </w:sdtContent>
                                  </w:sdt>
                                  <w:r>
                                    <w:rPr>
                                      <w:szCs w:val="24"/>
                                      <w:lang w:eastAsia="lt-LT"/>
                                    </w:rPr>
                                    <w:t>) mokėjimo paslaugų teikėjas turi tei</w:t>
                                  </w:r>
                                  <w:r>
                                    <w:rPr>
                                      <w:szCs w:val="24"/>
                                      <w:lang w:eastAsia="lt-LT"/>
                                    </w:rPr>
                                    <w:t>sę mokėtojui pateikti tik informaciją apie pagrindines mokėjimo paslaugos savybes, įskaitant mokėjimo priemonės naudojimo instrukciją, atsakomybę, taikomą komisinį atlyginimą ir kitą svarbią informaciją, taip pat nurodyti, kur lengvai prieinamu būdu galima</w:t>
                                  </w:r>
                                  <w:r>
                                    <w:rPr>
                                      <w:szCs w:val="24"/>
                                      <w:lang w:eastAsia="lt-LT"/>
                                    </w:rPr>
                                    <w:t xml:space="preserve"> susipažinti su kitomis šio įstatymo 10 straipsnio 2–8 dalyse nustatytomis mokėjimo paslaugų teikimo sąlygomis;</w:t>
                                  </w:r>
                                </w:p>
                              </w:sdtContent>
                            </w:sdt>
                            <w:sdt>
                              <w:sdtPr>
                                <w:alias w:val="4 str. 1 d. 2 p."/>
                                <w:tag w:val="part_cb532055c0924ee7a98f16aa813796dc"/>
                                <w:id w:val="-1080365384"/>
                                <w:lock w:val="sdtLocked"/>
                              </w:sdtPr>
                              <w:sdtEndPr/>
                              <w:sdtContent>
                                <w:p w14:paraId="736635A6" w14:textId="77777777" w:rsidR="00225417" w:rsidRDefault="0055008D">
                                  <w:pPr>
                                    <w:spacing w:line="360" w:lineRule="auto"/>
                                    <w:ind w:firstLine="720"/>
                                    <w:jc w:val="both"/>
                                    <w:rPr>
                                      <w:szCs w:val="24"/>
                                      <w:lang w:eastAsia="lt-LT"/>
                                    </w:rPr>
                                  </w:pPr>
                                  <w:sdt>
                                    <w:sdtPr>
                                      <w:alias w:val="Numeris"/>
                                      <w:tag w:val="nr_cb532055c0924ee7a98f16aa813796dc"/>
                                      <w:id w:val="-264611043"/>
                                      <w:lock w:val="sdtLocked"/>
                                    </w:sdtPr>
                                    <w:sdtEndPr/>
                                    <w:sdtContent>
                                      <w:r>
                                        <w:rPr>
                                          <w:szCs w:val="24"/>
                                          <w:lang w:eastAsia="lt-LT"/>
                                        </w:rPr>
                                        <w:t>2</w:t>
                                      </w:r>
                                    </w:sdtContent>
                                  </w:sdt>
                                  <w:r>
                                    <w:rPr>
                                      <w:szCs w:val="24"/>
                                      <w:lang w:eastAsia="lt-LT"/>
                                    </w:rPr>
                                    <w:t>) mokėjimo paslaugų teikėjas ir mokėjimo paslaugų vartotojas gali susitarti, kad iš mokėjimo paslaugų teikėjo nereikalaujama bendrosios sut</w:t>
                                  </w:r>
                                  <w:r>
                                    <w:rPr>
                                      <w:szCs w:val="24"/>
                                      <w:lang w:eastAsia="lt-LT"/>
                                    </w:rPr>
                                    <w:t>arties sąlygų pakeitimų siūlyti raštu arba naudojant kitą patvariąją laikmeną;</w:t>
                                  </w:r>
                                </w:p>
                              </w:sdtContent>
                            </w:sdt>
                            <w:sdt>
                              <w:sdtPr>
                                <w:alias w:val="4 str. 1 d. 3 p."/>
                                <w:tag w:val="part_e30f15e478a7468ba7b0333445c06316"/>
                                <w:id w:val="-1434982547"/>
                                <w:lock w:val="sdtLocked"/>
                              </w:sdtPr>
                              <w:sdtEndPr/>
                              <w:sdtContent>
                                <w:p w14:paraId="736635A7" w14:textId="77777777" w:rsidR="00225417" w:rsidRDefault="0055008D">
                                  <w:pPr>
                                    <w:spacing w:line="360" w:lineRule="auto"/>
                                    <w:ind w:firstLine="720"/>
                                    <w:jc w:val="both"/>
                                    <w:rPr>
                                      <w:szCs w:val="24"/>
                                      <w:lang w:eastAsia="lt-LT"/>
                                    </w:rPr>
                                  </w:pPr>
                                  <w:sdt>
                                    <w:sdtPr>
                                      <w:alias w:val="Numeris"/>
                                      <w:tag w:val="nr_e30f15e478a7468ba7b0333445c06316"/>
                                      <w:id w:val="-2118048005"/>
                                      <w:lock w:val="sdtLocked"/>
                                    </w:sdtPr>
                                    <w:sdtEndPr/>
                                    <w:sdtContent>
                                      <w:r>
                                        <w:rPr>
                                          <w:szCs w:val="24"/>
                                          <w:lang w:eastAsia="lt-LT"/>
                                        </w:rPr>
                                        <w:t>3</w:t>
                                      </w:r>
                                    </w:sdtContent>
                                  </w:sdt>
                                  <w:r>
                                    <w:rPr>
                                      <w:szCs w:val="24"/>
                                      <w:lang w:eastAsia="lt-LT"/>
                                    </w:rPr>
                                    <w:t xml:space="preserve">) </w:t>
                                  </w:r>
                                  <w:r>
                                    <w:rPr>
                                      <w:color w:val="000000"/>
                                      <w:szCs w:val="24"/>
                                      <w:lang w:eastAsia="lt-LT"/>
                                    </w:rPr>
                                    <w:t>mokėjimo paslaugų teikėjas ir mokėjimo paslaugų vartotojas gali susitarti</w:t>
                                  </w:r>
                                  <w:r>
                                    <w:rPr>
                                      <w:szCs w:val="24"/>
                                      <w:lang w:eastAsia="lt-LT"/>
                                    </w:rPr>
                                    <w:t>, kad, atlikęs mokėjimo operaciją, mokėjimo paslaugų teikėjas pateikia tik nuorodą arba sudaro są</w:t>
                                  </w:r>
                                  <w:r>
                                    <w:rPr>
                                      <w:szCs w:val="24"/>
                                      <w:lang w:eastAsia="lt-LT"/>
                                    </w:rPr>
                                    <w:t>lygas susipažinti su tokia nuoroda, pagal kurią mokėjimo paslaugų vartotojas gali nustatyti mokėjimo operaciją, jos sumą, taikytą komisinį atlyginimą, o kai tam pačiam gavėjui atliktos kelios tokios pačios rūšies mokėjimo operacijos, – tik informaciją apie</w:t>
                                  </w:r>
                                  <w:r>
                                    <w:rPr>
                                      <w:szCs w:val="24"/>
                                      <w:lang w:eastAsia="lt-LT"/>
                                    </w:rPr>
                                    <w:t xml:space="preserve"> visą sumą ir komisinį atlyginimą už šias mokėjimo operacijas. Mokėjimo paslaugų teikėjas ir mokėjimo paslaugų vartotojas gali susitarti, kad iš mokėjimo paslaugų teikėjo nereikalaujama teikti šios informacijos arba sudaryti sąlygų su ja susipažinti, jeigu</w:t>
                                  </w:r>
                                  <w:r>
                                    <w:rPr>
                                      <w:szCs w:val="24"/>
                                      <w:lang w:eastAsia="lt-LT"/>
                                    </w:rPr>
                                    <w:t xml:space="preserve"> mokėjimo priemonė naudojama anonimiškai arba jeigu mokėjimo paslaugų teikėjas dėl </w:t>
                                  </w:r>
                                  <w:r>
                                    <w:rPr>
                                      <w:szCs w:val="24"/>
                                      <w:lang w:eastAsia="lt-LT"/>
                                    </w:rPr>
                                    <w:lastRenderedPageBreak/>
                                    <w:t>techninių priežasčių negali jos pateikti. Tačiau mokėjimo paslaugų teikėjas turi suteikti mokėtojui galimybę patikrinti laikomų lėšų sumą;</w:t>
                                  </w:r>
                                </w:p>
                              </w:sdtContent>
                            </w:sdt>
                            <w:sdt>
                              <w:sdtPr>
                                <w:alias w:val="4 str. 1 d. 4 p."/>
                                <w:tag w:val="part_2e707d37d3e345fea0b4ca29349ed864"/>
                                <w:id w:val="1876268469"/>
                                <w:lock w:val="sdtLocked"/>
                              </w:sdtPr>
                              <w:sdtEndPr/>
                              <w:sdtContent>
                                <w:p w14:paraId="736635A8" w14:textId="77777777" w:rsidR="00225417" w:rsidRDefault="0055008D">
                                  <w:pPr>
                                    <w:spacing w:line="360" w:lineRule="auto"/>
                                    <w:ind w:firstLine="720"/>
                                    <w:jc w:val="both"/>
                                    <w:rPr>
                                      <w:szCs w:val="24"/>
                                      <w:lang w:eastAsia="lt-LT"/>
                                    </w:rPr>
                                  </w:pPr>
                                  <w:sdt>
                                    <w:sdtPr>
                                      <w:alias w:val="Numeris"/>
                                      <w:tag w:val="nr_2e707d37d3e345fea0b4ca29349ed864"/>
                                      <w:id w:val="-1201387360"/>
                                      <w:lock w:val="sdtLocked"/>
                                    </w:sdtPr>
                                    <w:sdtEndPr/>
                                    <w:sdtContent>
                                      <w:r>
                                        <w:rPr>
                                          <w:szCs w:val="24"/>
                                          <w:lang w:eastAsia="lt-LT"/>
                                        </w:rPr>
                                        <w:t>4</w:t>
                                      </w:r>
                                    </w:sdtContent>
                                  </w:sdt>
                                  <w:r>
                                    <w:rPr>
                                      <w:szCs w:val="24"/>
                                      <w:lang w:eastAsia="lt-LT"/>
                                    </w:rPr>
                                    <w:t xml:space="preserve">) mokėjimo paslaugų teikėjas </w:t>
                                  </w:r>
                                  <w:r>
                                    <w:rPr>
                                      <w:szCs w:val="24"/>
                                      <w:lang w:eastAsia="lt-LT"/>
                                    </w:rPr>
                                    <w:t>ir mokėjimo paslaugų vartotojas gali susitarti, kad šio įstatymo 25 straipsnio 1 dalies 2 punktas, 26 straipsnio 1 dalies 3 ir 4 punktai ir 30 straipsnio 3 ir 4 dalys jiems netaikomi, jeigu negalima mokėjimo priemonės blokuoti arba užkirsti kelią tolesniam</w:t>
                                  </w:r>
                                  <w:r>
                                    <w:rPr>
                                      <w:szCs w:val="24"/>
                                      <w:lang w:eastAsia="lt-LT"/>
                                    </w:rPr>
                                    <w:t xml:space="preserve"> jos naudojimui;</w:t>
                                  </w:r>
                                </w:p>
                              </w:sdtContent>
                            </w:sdt>
                            <w:sdt>
                              <w:sdtPr>
                                <w:alias w:val="4 str. 1 d. 5 p."/>
                                <w:tag w:val="part_4aac3af67cc64683b55bee885af946d2"/>
                                <w:id w:val="1705524193"/>
                                <w:lock w:val="sdtLocked"/>
                              </w:sdtPr>
                              <w:sdtEndPr/>
                              <w:sdtContent>
                                <w:p w14:paraId="736635A9" w14:textId="77777777" w:rsidR="00225417" w:rsidRDefault="0055008D">
                                  <w:pPr>
                                    <w:spacing w:line="360" w:lineRule="auto"/>
                                    <w:ind w:firstLine="720"/>
                                    <w:jc w:val="both"/>
                                    <w:rPr>
                                      <w:szCs w:val="24"/>
                                      <w:lang w:eastAsia="lt-LT"/>
                                    </w:rPr>
                                  </w:pPr>
                                  <w:sdt>
                                    <w:sdtPr>
                                      <w:alias w:val="Numeris"/>
                                      <w:tag w:val="nr_4aac3af67cc64683b55bee885af946d2"/>
                                      <w:id w:val="-1791810640"/>
                                      <w:lock w:val="sdtLocked"/>
                                    </w:sdtPr>
                                    <w:sdtEndPr/>
                                    <w:sdtContent>
                                      <w:r>
                                        <w:rPr>
                                          <w:szCs w:val="24"/>
                                          <w:lang w:eastAsia="lt-LT"/>
                                        </w:rPr>
                                        <w:t>5</w:t>
                                      </w:r>
                                    </w:sdtContent>
                                  </w:sdt>
                                  <w:r>
                                    <w:rPr>
                                      <w:szCs w:val="24"/>
                                      <w:lang w:eastAsia="lt-LT"/>
                                    </w:rPr>
                                    <w:t>) mokėjimo paslaugų teikėjas ir mokėjimo paslaugų vartotojas gali susitarti, kad šio įstatymo 28, 29 straipsniai ir 30 straipsnio 1 ir 2 dalys jiems netaikomi, jeigu mokėjimo priemonė naudojama anonimiškai arba jeigu mokėjimo paslaugų</w:t>
                                  </w:r>
                                  <w:r>
                                    <w:rPr>
                                      <w:szCs w:val="24"/>
                                      <w:lang w:eastAsia="lt-LT"/>
                                    </w:rPr>
                                    <w:t xml:space="preserve"> teikėjas negali įrodyti, kad mokėjimo operacija buvo autorizuota dėl specifinių mokėjimo priemonės savybių;</w:t>
                                  </w:r>
                                </w:p>
                              </w:sdtContent>
                            </w:sdt>
                            <w:sdt>
                              <w:sdtPr>
                                <w:alias w:val="4 str. 1 d. 6 p."/>
                                <w:tag w:val="part_1ca9bc720e024621961d7420340653df"/>
                                <w:id w:val="-1838837536"/>
                                <w:lock w:val="sdtLocked"/>
                              </w:sdtPr>
                              <w:sdtEndPr/>
                              <w:sdtContent>
                                <w:p w14:paraId="736635AA" w14:textId="77777777" w:rsidR="00225417" w:rsidRDefault="0055008D">
                                  <w:pPr>
                                    <w:spacing w:line="360" w:lineRule="auto"/>
                                    <w:ind w:firstLine="720"/>
                                    <w:jc w:val="both"/>
                                    <w:rPr>
                                      <w:szCs w:val="24"/>
                                      <w:lang w:eastAsia="lt-LT"/>
                                    </w:rPr>
                                  </w:pPr>
                                  <w:sdt>
                                    <w:sdtPr>
                                      <w:alias w:val="Numeris"/>
                                      <w:tag w:val="nr_1ca9bc720e024621961d7420340653df"/>
                                      <w:id w:val="1856846918"/>
                                      <w:lock w:val="sdtLocked"/>
                                    </w:sdtPr>
                                    <w:sdtEndPr/>
                                    <w:sdtContent>
                                      <w:r>
                                        <w:rPr>
                                          <w:szCs w:val="24"/>
                                          <w:lang w:eastAsia="lt-LT"/>
                                        </w:rPr>
                                        <w:t>6</w:t>
                                      </w:r>
                                    </w:sdtContent>
                                  </w:sdt>
                                  <w:r>
                                    <w:rPr>
                                      <w:szCs w:val="24"/>
                                      <w:lang w:eastAsia="lt-LT"/>
                                    </w:rPr>
                                    <w:t>) mokėjimo paslaugų teikėjas ir mokėjimo paslaugų vartotojas gali susitarti, kad mokėjimo paslaugų teikėjas nepraneštų mokėjimo paslaugų varto</w:t>
                                  </w:r>
                                  <w:r>
                                    <w:rPr>
                                      <w:szCs w:val="24"/>
                                      <w:lang w:eastAsia="lt-LT"/>
                                    </w:rPr>
                                    <w:t>tojui apie atsisakymą vykdyti mokėjimo nurodymą, jeigu akivaizdu, kad mokėjimo nurodymas nebus įvykdytas;</w:t>
                                  </w:r>
                                </w:p>
                              </w:sdtContent>
                            </w:sdt>
                            <w:sdt>
                              <w:sdtPr>
                                <w:alias w:val="4 str. 1 d. 7 p."/>
                                <w:tag w:val="part_18d805a0573e49a18d1d2817b6abda4e"/>
                                <w:id w:val="-176809563"/>
                                <w:lock w:val="sdtLocked"/>
                              </w:sdtPr>
                              <w:sdtEndPr/>
                              <w:sdtContent>
                                <w:p w14:paraId="736635AB" w14:textId="77777777" w:rsidR="00225417" w:rsidRDefault="0055008D">
                                  <w:pPr>
                                    <w:spacing w:line="360" w:lineRule="auto"/>
                                    <w:ind w:firstLine="720"/>
                                    <w:jc w:val="both"/>
                                    <w:rPr>
                                      <w:szCs w:val="24"/>
                                      <w:lang w:eastAsia="lt-LT"/>
                                    </w:rPr>
                                  </w:pPr>
                                  <w:sdt>
                                    <w:sdtPr>
                                      <w:alias w:val="Numeris"/>
                                      <w:tag w:val="nr_18d805a0573e49a18d1d2817b6abda4e"/>
                                      <w:id w:val="761349467"/>
                                      <w:lock w:val="sdtLocked"/>
                                    </w:sdtPr>
                                    <w:sdtEndPr/>
                                    <w:sdtContent>
                                      <w:r>
                                        <w:rPr>
                                          <w:szCs w:val="24"/>
                                          <w:lang w:eastAsia="lt-LT"/>
                                        </w:rPr>
                                        <w:t>7</w:t>
                                      </w:r>
                                    </w:sdtContent>
                                  </w:sdt>
                                  <w:r>
                                    <w:rPr>
                                      <w:szCs w:val="24"/>
                                      <w:lang w:eastAsia="lt-LT"/>
                                    </w:rPr>
                                    <w:t xml:space="preserve">) mokėjimo paslaugų teikėjas ir mokėjimo paslaugų vartotojas gali susitarti, kad mokėtojas negali atšaukti mokėjimo nurodymo po to, kai mokėjimo </w:t>
                                  </w:r>
                                  <w:r>
                                    <w:rPr>
                                      <w:szCs w:val="24"/>
                                      <w:lang w:eastAsia="lt-LT"/>
                                    </w:rPr>
                                    <w:t>nurodymas perduotas arba sutikimas atlikti mokėjimo operaciją duotas gavėjui;</w:t>
                                  </w:r>
                                </w:p>
                              </w:sdtContent>
                            </w:sdt>
                            <w:sdt>
                              <w:sdtPr>
                                <w:alias w:val="4 str. 1 d. 8 p."/>
                                <w:tag w:val="part_403533bd5a094d9d82d36a1551884620"/>
                                <w:id w:val="-1611734687"/>
                                <w:lock w:val="sdtLocked"/>
                              </w:sdtPr>
                              <w:sdtEndPr/>
                              <w:sdtContent>
                                <w:p w14:paraId="736635AC" w14:textId="77777777" w:rsidR="00225417" w:rsidRDefault="0055008D">
                                  <w:pPr>
                                    <w:spacing w:line="360" w:lineRule="auto"/>
                                    <w:ind w:firstLine="720"/>
                                    <w:jc w:val="both"/>
                                    <w:rPr>
                                      <w:szCs w:val="24"/>
                                      <w:lang w:eastAsia="lt-LT"/>
                                    </w:rPr>
                                  </w:pPr>
                                  <w:sdt>
                                    <w:sdtPr>
                                      <w:alias w:val="Numeris"/>
                                      <w:tag w:val="nr_403533bd5a094d9d82d36a1551884620"/>
                                      <w:id w:val="629220647"/>
                                      <w:lock w:val="sdtLocked"/>
                                    </w:sdtPr>
                                    <w:sdtEndPr/>
                                    <w:sdtContent>
                                      <w:r>
                                        <w:rPr>
                                          <w:szCs w:val="24"/>
                                          <w:lang w:eastAsia="lt-LT"/>
                                        </w:rPr>
                                        <w:t>8</w:t>
                                      </w:r>
                                    </w:sdtContent>
                                  </w:sdt>
                                  <w:r>
                                    <w:rPr>
                                      <w:szCs w:val="24"/>
                                      <w:lang w:eastAsia="lt-LT"/>
                                    </w:rPr>
                                    <w:t>) mokėjimo paslaugų teikėjas ir mokėjimo paslaugų vartotojas gali susitarti, kad bus taikomi kiti mokėjimo operacijos įvykdymo terminai, negu nustatyti šio įstatymo 36 ir 37</w:t>
                                  </w:r>
                                  <w:r>
                                    <w:rPr>
                                      <w:szCs w:val="24"/>
                                      <w:lang w:eastAsia="lt-LT"/>
                                    </w:rPr>
                                    <w:t xml:space="preserve"> straipsniuose.“</w:t>
                                  </w:r>
                                </w:p>
                                <w:p w14:paraId="736635AD" w14:textId="77777777" w:rsidR="00225417" w:rsidRDefault="0055008D">
                                  <w:pPr>
                                    <w:spacing w:line="360" w:lineRule="auto"/>
                                    <w:ind w:firstLine="720"/>
                                    <w:jc w:val="both"/>
                                    <w:rPr>
                                      <w:szCs w:val="24"/>
                                      <w:lang w:eastAsia="lt-LT"/>
                                    </w:rPr>
                                  </w:pPr>
                                </w:p>
                              </w:sdtContent>
                            </w:sdt>
                          </w:sdtContent>
                        </w:sdt>
                      </w:sdtContent>
                    </w:sdt>
                  </w:sdtContent>
                </w:sdt>
              </w:sdtContent>
            </w:sdt>
          </w:sdtContent>
        </w:sdt>
        <w:sdt>
          <w:sdtPr>
            <w:alias w:val="2 str."/>
            <w:tag w:val="part_03c31fb7a55841e985120b4582d6c530"/>
            <w:id w:val="-272556570"/>
            <w:lock w:val="sdtLocked"/>
          </w:sdtPr>
          <w:sdtEndPr/>
          <w:sdtContent>
            <w:p w14:paraId="736635AE" w14:textId="77777777" w:rsidR="00225417" w:rsidRDefault="0055008D">
              <w:pPr>
                <w:spacing w:line="360" w:lineRule="auto"/>
                <w:ind w:firstLine="720"/>
                <w:rPr>
                  <w:b/>
                  <w:szCs w:val="24"/>
                </w:rPr>
              </w:pPr>
              <w:sdt>
                <w:sdtPr>
                  <w:alias w:val="Numeris"/>
                  <w:tag w:val="nr_03c31fb7a55841e985120b4582d6c530"/>
                  <w:id w:val="1357154297"/>
                  <w:lock w:val="sdtLocked"/>
                </w:sdtPr>
                <w:sdtEndPr/>
                <w:sdtContent>
                  <w:r>
                    <w:rPr>
                      <w:b/>
                      <w:szCs w:val="24"/>
                    </w:rPr>
                    <w:t>2</w:t>
                  </w:r>
                </w:sdtContent>
              </w:sdt>
              <w:r>
                <w:rPr>
                  <w:b/>
                  <w:szCs w:val="24"/>
                </w:rPr>
                <w:t xml:space="preserve"> straipsnis. </w:t>
              </w:r>
              <w:sdt>
                <w:sdtPr>
                  <w:alias w:val="Pavadinimas"/>
                  <w:tag w:val="title_03c31fb7a55841e985120b4582d6c530"/>
                  <w:id w:val="-1315330581"/>
                  <w:lock w:val="sdtLocked"/>
                </w:sdtPr>
                <w:sdtEndPr/>
                <w:sdtContent>
                  <w:r>
                    <w:rPr>
                      <w:b/>
                      <w:szCs w:val="24"/>
                    </w:rPr>
                    <w:t>30 straipsnio pakeitimas</w:t>
                  </w:r>
                </w:sdtContent>
              </w:sdt>
            </w:p>
            <w:sdt>
              <w:sdtPr>
                <w:alias w:val="2 str. 1 d."/>
                <w:tag w:val="part_c45b4093246c4856bc8b7f7c489a6889"/>
                <w:id w:val="705288740"/>
                <w:lock w:val="sdtLocked"/>
              </w:sdtPr>
              <w:sdtEndPr/>
              <w:sdtContent>
                <w:p w14:paraId="736635AF" w14:textId="77777777" w:rsidR="00225417" w:rsidRDefault="0055008D">
                  <w:pPr>
                    <w:spacing w:line="360" w:lineRule="auto"/>
                    <w:ind w:firstLine="720"/>
                    <w:rPr>
                      <w:b/>
                      <w:szCs w:val="24"/>
                    </w:rPr>
                  </w:pPr>
                  <w:r>
                    <w:rPr>
                      <w:szCs w:val="24"/>
                    </w:rPr>
                    <w:t>Pakeisti 30 straipsnio 1 dalį ir ją išdėstyti taip:</w:t>
                  </w:r>
                </w:p>
                <w:sdt>
                  <w:sdtPr>
                    <w:alias w:val="citata"/>
                    <w:tag w:val="part_6962119e995f4c7e83c6a060eb22893b"/>
                    <w:id w:val="1631895052"/>
                    <w:lock w:val="sdtLocked"/>
                  </w:sdtPr>
                  <w:sdtEndPr/>
                  <w:sdtContent>
                    <w:sdt>
                      <w:sdtPr>
                        <w:alias w:val="1 d."/>
                        <w:tag w:val="part_5bf7863b3a6c4c00ac45b2d2b33a7881"/>
                        <w:id w:val="-300842497"/>
                        <w:lock w:val="sdtLocked"/>
                      </w:sdtPr>
                      <w:sdtEndPr/>
                      <w:sdtContent>
                        <w:p w14:paraId="736635B0" w14:textId="77777777" w:rsidR="00225417" w:rsidRDefault="0055008D">
                          <w:pPr>
                            <w:spacing w:line="360" w:lineRule="auto"/>
                            <w:ind w:firstLine="720"/>
                            <w:jc w:val="both"/>
                            <w:rPr>
                              <w:szCs w:val="24"/>
                              <w:lang w:eastAsia="lt-LT"/>
                            </w:rPr>
                          </w:pPr>
                          <w:r>
                            <w:rPr>
                              <w:szCs w:val="24"/>
                              <w:lang w:eastAsia="lt-LT"/>
                            </w:rPr>
                            <w:t>„</w:t>
                          </w:r>
                          <w:sdt>
                            <w:sdtPr>
                              <w:alias w:val="Numeris"/>
                              <w:tag w:val="nr_5bf7863b3a6c4c00ac45b2d2b33a7881"/>
                              <w:id w:val="2046477171"/>
                              <w:lock w:val="sdtLocked"/>
                            </w:sdtPr>
                            <w:sdtEndPr/>
                            <w:sdtContent>
                              <w:r>
                                <w:rPr>
                                  <w:szCs w:val="24"/>
                                  <w:lang w:eastAsia="lt-LT"/>
                                </w:rPr>
                                <w:t>1</w:t>
                              </w:r>
                            </w:sdtContent>
                          </w:sdt>
                          <w:r>
                            <w:rPr>
                              <w:szCs w:val="24"/>
                              <w:lang w:eastAsia="lt-LT"/>
                            </w:rPr>
                            <w:t>. Mokėtojui tenka dėl neautorizuotų mokėjimo operacijų atsiradę nuostoliai iki 150 eurų, kai tie nuostoliai patirti dėl:</w:t>
                          </w:r>
                        </w:p>
                        <w:sdt>
                          <w:sdtPr>
                            <w:alias w:val="1 d. 1 p."/>
                            <w:tag w:val="part_32164fe594ca4ca5a6649a3cc3bfe937"/>
                            <w:id w:val="1524133656"/>
                            <w:lock w:val="sdtLocked"/>
                          </w:sdtPr>
                          <w:sdtEndPr/>
                          <w:sdtContent>
                            <w:p w14:paraId="736635B1" w14:textId="77777777" w:rsidR="00225417" w:rsidRDefault="0055008D">
                              <w:pPr>
                                <w:spacing w:line="360" w:lineRule="auto"/>
                                <w:ind w:firstLine="720"/>
                                <w:jc w:val="both"/>
                                <w:rPr>
                                  <w:szCs w:val="24"/>
                                  <w:lang w:eastAsia="lt-LT"/>
                                </w:rPr>
                              </w:pPr>
                              <w:sdt>
                                <w:sdtPr>
                                  <w:alias w:val="Numeris"/>
                                  <w:tag w:val="nr_32164fe594ca4ca5a6649a3cc3bfe937"/>
                                  <w:id w:val="1856145512"/>
                                  <w:lock w:val="sdtLocked"/>
                                </w:sdtPr>
                                <w:sdtEndPr/>
                                <w:sdtContent>
                                  <w:r>
                                    <w:rPr>
                                      <w:szCs w:val="24"/>
                                      <w:lang w:eastAsia="lt-LT"/>
                                    </w:rPr>
                                    <w:t>1</w:t>
                                  </w:r>
                                </w:sdtContent>
                              </w:sdt>
                              <w:r>
                                <w:rPr>
                                  <w:szCs w:val="24"/>
                                  <w:lang w:eastAsia="lt-LT"/>
                                </w:rPr>
                                <w:t xml:space="preserve">) </w:t>
                              </w:r>
                              <w:r>
                                <w:rPr>
                                  <w:szCs w:val="24"/>
                                  <w:lang w:eastAsia="lt-LT"/>
                                </w:rPr>
                                <w:t>prarastos ar pavogtos mokėjimo priemonės panaudojimo;</w:t>
                              </w:r>
                            </w:p>
                          </w:sdtContent>
                        </w:sdt>
                        <w:sdt>
                          <w:sdtPr>
                            <w:alias w:val="1 d. 2 p."/>
                            <w:tag w:val="part_c04fd3d11e5e4a3385e80ec149c56b53"/>
                            <w:id w:val="1056360080"/>
                            <w:lock w:val="sdtLocked"/>
                          </w:sdtPr>
                          <w:sdtEndPr/>
                          <w:sdtContent>
                            <w:p w14:paraId="736635B2" w14:textId="77777777" w:rsidR="00225417" w:rsidRDefault="0055008D">
                              <w:pPr>
                                <w:spacing w:line="360" w:lineRule="auto"/>
                                <w:ind w:firstLine="720"/>
                                <w:jc w:val="both"/>
                                <w:rPr>
                                  <w:szCs w:val="24"/>
                                  <w:lang w:eastAsia="lt-LT"/>
                                </w:rPr>
                              </w:pPr>
                              <w:sdt>
                                <w:sdtPr>
                                  <w:alias w:val="Numeris"/>
                                  <w:tag w:val="nr_c04fd3d11e5e4a3385e80ec149c56b53"/>
                                  <w:id w:val="1420287009"/>
                                  <w:lock w:val="sdtLocked"/>
                                </w:sdtPr>
                                <w:sdtEndPr/>
                                <w:sdtContent>
                                  <w:r>
                                    <w:rPr>
                                      <w:szCs w:val="24"/>
                                      <w:lang w:eastAsia="lt-LT"/>
                                    </w:rPr>
                                    <w:t>2</w:t>
                                  </w:r>
                                </w:sdtContent>
                              </w:sdt>
                              <w:r>
                                <w:rPr>
                                  <w:szCs w:val="24"/>
                                  <w:lang w:eastAsia="lt-LT"/>
                                </w:rPr>
                                <w:t>) neteisėto mokėjimo priemonės įgijimo, jei mokėtojas neapsaugojo personalizuotų saugumo požymių.“</w:t>
                              </w:r>
                            </w:p>
                            <w:p w14:paraId="736635B3" w14:textId="77777777" w:rsidR="00225417" w:rsidRDefault="0055008D">
                              <w:pPr>
                                <w:spacing w:line="360" w:lineRule="auto"/>
                                <w:ind w:firstLine="720"/>
                                <w:rPr>
                                  <w:b/>
                                  <w:szCs w:val="24"/>
                                </w:rPr>
                              </w:pPr>
                            </w:p>
                          </w:sdtContent>
                        </w:sdt>
                      </w:sdtContent>
                    </w:sdt>
                  </w:sdtContent>
                </w:sdt>
              </w:sdtContent>
            </w:sdt>
          </w:sdtContent>
        </w:sdt>
        <w:sdt>
          <w:sdtPr>
            <w:alias w:val="3 str."/>
            <w:tag w:val="part_7f92b243394d4e9ebab8a1659af58650"/>
            <w:id w:val="370041797"/>
            <w:lock w:val="sdtLocked"/>
          </w:sdtPr>
          <w:sdtEndPr/>
          <w:sdtContent>
            <w:p w14:paraId="736635B4" w14:textId="77777777" w:rsidR="00225417" w:rsidRDefault="0055008D">
              <w:pPr>
                <w:spacing w:line="360" w:lineRule="auto"/>
                <w:ind w:firstLine="720"/>
                <w:rPr>
                  <w:b/>
                  <w:szCs w:val="24"/>
                </w:rPr>
              </w:pPr>
              <w:sdt>
                <w:sdtPr>
                  <w:alias w:val="Numeris"/>
                  <w:tag w:val="nr_7f92b243394d4e9ebab8a1659af58650"/>
                  <w:id w:val="1632205152"/>
                  <w:lock w:val="sdtLocked"/>
                </w:sdtPr>
                <w:sdtEndPr/>
                <w:sdtContent>
                  <w:r>
                    <w:rPr>
                      <w:b/>
                      <w:szCs w:val="24"/>
                    </w:rPr>
                    <w:t>3</w:t>
                  </w:r>
                </w:sdtContent>
              </w:sdt>
              <w:r>
                <w:rPr>
                  <w:b/>
                  <w:szCs w:val="24"/>
                </w:rPr>
                <w:t xml:space="preserve"> straipsnis. </w:t>
              </w:r>
              <w:sdt>
                <w:sdtPr>
                  <w:alias w:val="Pavadinimas"/>
                  <w:tag w:val="title_7f92b243394d4e9ebab8a1659af58650"/>
                  <w:id w:val="-1295136625"/>
                  <w:lock w:val="sdtLocked"/>
                </w:sdtPr>
                <w:sdtEndPr/>
                <w:sdtContent>
                  <w:r>
                    <w:rPr>
                      <w:b/>
                      <w:szCs w:val="24"/>
                    </w:rPr>
                    <w:t>36 straipsnio pakeitimas</w:t>
                  </w:r>
                </w:sdtContent>
              </w:sdt>
            </w:p>
            <w:sdt>
              <w:sdtPr>
                <w:alias w:val="3 str. 1 d."/>
                <w:tag w:val="part_462f2d3a8f414574950c3e8ed9f18f3d"/>
                <w:id w:val="-1321346260"/>
                <w:lock w:val="sdtLocked"/>
              </w:sdtPr>
              <w:sdtEndPr/>
              <w:sdtContent>
                <w:p w14:paraId="736635B5" w14:textId="77777777" w:rsidR="00225417" w:rsidRDefault="0055008D">
                  <w:pPr>
                    <w:spacing w:line="360" w:lineRule="auto"/>
                    <w:ind w:firstLine="720"/>
                    <w:rPr>
                      <w:b/>
                      <w:szCs w:val="24"/>
                    </w:rPr>
                  </w:pPr>
                  <w:sdt>
                    <w:sdtPr>
                      <w:alias w:val="Numeris"/>
                      <w:tag w:val="nr_462f2d3a8f414574950c3e8ed9f18f3d"/>
                      <w:id w:val="1989592488"/>
                      <w:lock w:val="sdtLocked"/>
                    </w:sdtPr>
                    <w:sdtEndPr/>
                    <w:sdtContent>
                      <w:r>
                        <w:rPr>
                          <w:szCs w:val="24"/>
                        </w:rPr>
                        <w:t>1</w:t>
                      </w:r>
                    </w:sdtContent>
                  </w:sdt>
                  <w:r>
                    <w:rPr>
                      <w:szCs w:val="24"/>
                    </w:rPr>
                    <w:t xml:space="preserve">. Pakeisti 36 straipsnio 1 dalį ir ją </w:t>
                  </w:r>
                  <w:r>
                    <w:rPr>
                      <w:szCs w:val="24"/>
                    </w:rPr>
                    <w:t>išdėstyti taip:</w:t>
                  </w:r>
                </w:p>
                <w:sdt>
                  <w:sdtPr>
                    <w:alias w:val="citata"/>
                    <w:tag w:val="part_0a25a1741fce4e8a9c66b79a9bb6b820"/>
                    <w:id w:val="1850058861"/>
                    <w:lock w:val="sdtLocked"/>
                  </w:sdtPr>
                  <w:sdtEndPr/>
                  <w:sdtContent>
                    <w:sdt>
                      <w:sdtPr>
                        <w:alias w:val="1 d."/>
                        <w:tag w:val="part_37b462ee8d2247f1a5852f59cf117ea2"/>
                        <w:id w:val="-1842145117"/>
                        <w:lock w:val="sdtLocked"/>
                      </w:sdtPr>
                      <w:sdtEndPr/>
                      <w:sdtContent>
                        <w:p w14:paraId="736635B6" w14:textId="77777777" w:rsidR="00225417" w:rsidRDefault="0055008D">
                          <w:pPr>
                            <w:spacing w:line="360" w:lineRule="auto"/>
                            <w:ind w:firstLine="720"/>
                            <w:jc w:val="both"/>
                            <w:rPr>
                              <w:szCs w:val="24"/>
                            </w:rPr>
                          </w:pPr>
                          <w:r>
                            <w:rPr>
                              <w:szCs w:val="24"/>
                            </w:rPr>
                            <w:t>„</w:t>
                          </w:r>
                          <w:sdt>
                            <w:sdtPr>
                              <w:alias w:val="Numeris"/>
                              <w:tag w:val="nr_37b462ee8d2247f1a5852f59cf117ea2"/>
                              <w:id w:val="370732080"/>
                              <w:lock w:val="sdtLocked"/>
                            </w:sdtPr>
                            <w:sdtEndPr/>
                            <w:sdtContent>
                              <w:r>
                                <w:rPr>
                                  <w:szCs w:val="24"/>
                                </w:rPr>
                                <w:t>1</w:t>
                              </w:r>
                            </w:sdtContent>
                          </w:sdt>
                          <w:r>
                            <w:rPr>
                              <w:szCs w:val="24"/>
                            </w:rPr>
                            <w:t xml:space="preserve">. Mokėtojo mokėjimo paslaugų teikėjas užtikrina, kad po mokėjimo nurodymo </w:t>
                          </w:r>
                          <w:r>
                            <w:rPr>
                              <w:bCs/>
                              <w:iCs/>
                              <w:szCs w:val="24"/>
                            </w:rPr>
                            <w:t>gavimo</w:t>
                          </w:r>
                          <w:r>
                            <w:rPr>
                              <w:szCs w:val="24"/>
                            </w:rPr>
                            <w:t xml:space="preserve"> momento </w:t>
                          </w:r>
                          <w:r>
                            <w:rPr>
                              <w:bCs/>
                              <w:iCs/>
                              <w:szCs w:val="24"/>
                            </w:rPr>
                            <w:t>mokėjimo operacijos</w:t>
                          </w:r>
                          <w:r>
                            <w:rPr>
                              <w:szCs w:val="24"/>
                            </w:rPr>
                            <w:t xml:space="preserve"> suma būtų įskaityta į gavėjo mokėjimo </w:t>
                          </w:r>
                          <w:r>
                            <w:rPr>
                              <w:bCs/>
                              <w:iCs/>
                              <w:szCs w:val="24"/>
                            </w:rPr>
                            <w:t>paslaugų teikėjo</w:t>
                          </w:r>
                          <w:r>
                            <w:rPr>
                              <w:szCs w:val="24"/>
                            </w:rPr>
                            <w:t xml:space="preserve"> sąskaitą ne vėliau kaip iki </w:t>
                          </w:r>
                          <w:r>
                            <w:rPr>
                              <w:bCs/>
                              <w:iCs/>
                              <w:szCs w:val="24"/>
                            </w:rPr>
                            <w:t>kitos darbo</w:t>
                          </w:r>
                          <w:r>
                            <w:rPr>
                              <w:szCs w:val="24"/>
                            </w:rPr>
                            <w:t xml:space="preserve"> dienos pabaigos. </w:t>
                          </w:r>
                          <w:r>
                            <w:rPr>
                              <w:bCs/>
                              <w:iCs/>
                              <w:szCs w:val="24"/>
                            </w:rPr>
                            <w:t>Iki 2012 m. sau</w:t>
                          </w:r>
                          <w:r>
                            <w:rPr>
                              <w:bCs/>
                              <w:iCs/>
                              <w:szCs w:val="24"/>
                            </w:rPr>
                            <w:t>sio 1 d.</w:t>
                          </w:r>
                          <w:r>
                            <w:rPr>
                              <w:szCs w:val="24"/>
                            </w:rPr>
                            <w:t xml:space="preserve"> </w:t>
                          </w:r>
                          <w:r>
                            <w:rPr>
                              <w:szCs w:val="24"/>
                            </w:rPr>
                            <w:lastRenderedPageBreak/>
                            <w:t>mokėtojas ir jo mokėjimo paslaugų teikėjas gali susitarti dėl ne ilgesnio kaip trijų darbo dienų termino. Šie laikotarpiai gali būti pratęsti dar viena darbo diena, jeigu mokėjimo operacija inicijuojama popieriniu dokumentu</w:t>
                          </w:r>
                          <w:r>
                            <w:rPr>
                              <w:bCs/>
                              <w:iCs/>
                              <w:szCs w:val="24"/>
                            </w:rPr>
                            <w:t>.</w:t>
                          </w:r>
                          <w:r>
                            <w:rPr>
                              <w:szCs w:val="24"/>
                            </w:rPr>
                            <w:t xml:space="preserve"> Ši dalis taikoma:</w:t>
                          </w:r>
                        </w:p>
                        <w:sdt>
                          <w:sdtPr>
                            <w:alias w:val="1 d. 1 p."/>
                            <w:tag w:val="part_d51229e7a0644b29b6ede08720ef26e1"/>
                            <w:id w:val="-824056395"/>
                            <w:lock w:val="sdtLocked"/>
                          </w:sdtPr>
                          <w:sdtEndPr/>
                          <w:sdtContent>
                            <w:p w14:paraId="736635B7" w14:textId="77777777" w:rsidR="00225417" w:rsidRDefault="0055008D">
                              <w:pPr>
                                <w:spacing w:line="360" w:lineRule="auto"/>
                                <w:ind w:firstLine="720"/>
                                <w:jc w:val="both"/>
                                <w:rPr>
                                  <w:szCs w:val="24"/>
                                </w:rPr>
                              </w:pPr>
                              <w:sdt>
                                <w:sdtPr>
                                  <w:alias w:val="Numeris"/>
                                  <w:tag w:val="nr_d51229e7a0644b29b6ede08720ef26e1"/>
                                  <w:id w:val="1246998057"/>
                                  <w:lock w:val="sdtLocked"/>
                                </w:sdtPr>
                                <w:sdtEndPr/>
                                <w:sdtContent>
                                  <w:r>
                                    <w:rPr>
                                      <w:szCs w:val="24"/>
                                    </w:rPr>
                                    <w:t>1</w:t>
                                  </w:r>
                                </w:sdtContent>
                              </w:sdt>
                              <w:r>
                                <w:rPr>
                                  <w:szCs w:val="24"/>
                                </w:rPr>
                                <w:t>)</w:t>
                              </w:r>
                              <w:r>
                                <w:rPr>
                                  <w:szCs w:val="24"/>
                                </w:rPr>
                                <w:t xml:space="preserve"> Lietuvos Respublikoje ir į kitas valstybes nares vykdomoms mokėjimo operacijoms eurais ir ne euro zonos valstybių narių valiutomis, išskyrus šio straipsnio 2 ir 3 dalyse nustatytus atvejus;</w:t>
                              </w:r>
                            </w:p>
                          </w:sdtContent>
                        </w:sdt>
                        <w:sdt>
                          <w:sdtPr>
                            <w:alias w:val="1 d. 2 p."/>
                            <w:tag w:val="part_050be7cfc66f4615a38c0bb6b645ec13"/>
                            <w:id w:val="287550702"/>
                            <w:lock w:val="sdtLocked"/>
                          </w:sdtPr>
                          <w:sdtEndPr/>
                          <w:sdtContent>
                            <w:p w14:paraId="736635B8" w14:textId="77777777" w:rsidR="00225417" w:rsidRDefault="0055008D">
                              <w:pPr>
                                <w:spacing w:line="360" w:lineRule="auto"/>
                                <w:ind w:firstLine="720"/>
                                <w:jc w:val="both"/>
                                <w:rPr>
                                  <w:szCs w:val="24"/>
                                </w:rPr>
                              </w:pPr>
                              <w:sdt>
                                <w:sdtPr>
                                  <w:alias w:val="Numeris"/>
                                  <w:tag w:val="nr_050be7cfc66f4615a38c0bb6b645ec13"/>
                                  <w:id w:val="-1238176322"/>
                                  <w:lock w:val="sdtLocked"/>
                                </w:sdtPr>
                                <w:sdtEndPr/>
                                <w:sdtContent>
                                  <w:r>
                                    <w:rPr>
                                      <w:szCs w:val="24"/>
                                    </w:rPr>
                                    <w:t>2</w:t>
                                  </w:r>
                                </w:sdtContent>
                              </w:sdt>
                              <w:r>
                                <w:rPr>
                                  <w:szCs w:val="24"/>
                                </w:rPr>
                                <w:t>) Lietuvos Respublikoje ir į kitas valstybes nares bei užsie</w:t>
                              </w:r>
                              <w:r>
                                <w:rPr>
                                  <w:szCs w:val="24"/>
                                </w:rPr>
                                <w:t>nio valstybes vykdomoms mokėjimo operacijoms užsienio valstybių valiutomis</w:t>
                              </w:r>
                              <w:r>
                                <w:rPr>
                                  <w:bCs/>
                                  <w:szCs w:val="24"/>
                                </w:rPr>
                                <w:t>, taip pat</w:t>
                              </w:r>
                              <w:r>
                                <w:rPr>
                                  <w:szCs w:val="24"/>
                                </w:rPr>
                                <w:t xml:space="preserve"> į užsienio valstybes vykdomoms mokėjimo operacijoms eurais ir ne euro zonos valstybių narių valiutomis, jeigu mokėjimo paslaugų teikėjas ir mokėjimo paslaugų vartotojas ne</w:t>
                              </w:r>
                              <w:r>
                                <w:rPr>
                                  <w:szCs w:val="24"/>
                                </w:rPr>
                                <w:t>susitaria dėl kito termino.“</w:t>
                              </w:r>
                            </w:p>
                          </w:sdtContent>
                        </w:sdt>
                      </w:sdtContent>
                    </w:sdt>
                  </w:sdtContent>
                </w:sdt>
              </w:sdtContent>
            </w:sdt>
            <w:sdt>
              <w:sdtPr>
                <w:alias w:val="3 str. 2 d."/>
                <w:tag w:val="part_d37c621950424d68b91d48ba011d6d00"/>
                <w:id w:val="2144930712"/>
                <w:lock w:val="sdtLocked"/>
              </w:sdtPr>
              <w:sdtEndPr/>
              <w:sdtContent>
                <w:p w14:paraId="736635B9" w14:textId="77777777" w:rsidR="00225417" w:rsidRDefault="0055008D">
                  <w:pPr>
                    <w:spacing w:line="360" w:lineRule="auto"/>
                    <w:ind w:firstLine="720"/>
                    <w:rPr>
                      <w:b/>
                      <w:szCs w:val="24"/>
                    </w:rPr>
                  </w:pPr>
                  <w:sdt>
                    <w:sdtPr>
                      <w:alias w:val="Numeris"/>
                      <w:tag w:val="nr_d37c621950424d68b91d48ba011d6d00"/>
                      <w:id w:val="-1984384258"/>
                      <w:lock w:val="sdtLocked"/>
                    </w:sdtPr>
                    <w:sdtEndPr/>
                    <w:sdtContent>
                      <w:r>
                        <w:rPr>
                          <w:szCs w:val="24"/>
                        </w:rPr>
                        <w:t>2</w:t>
                      </w:r>
                    </w:sdtContent>
                  </w:sdt>
                  <w:r>
                    <w:rPr>
                      <w:szCs w:val="24"/>
                    </w:rPr>
                    <w:t>. Pakeisti 36 straipsnio 2 dalį ir ją išdėstyti taip:</w:t>
                  </w:r>
                </w:p>
                <w:sdt>
                  <w:sdtPr>
                    <w:alias w:val="citata"/>
                    <w:tag w:val="part_c3355a6952634fe6bc64abc8daec1fb1"/>
                    <w:id w:val="1161272710"/>
                    <w:lock w:val="sdtLocked"/>
                  </w:sdtPr>
                  <w:sdtEndPr/>
                  <w:sdtContent>
                    <w:sdt>
                      <w:sdtPr>
                        <w:alias w:val="2 d."/>
                        <w:tag w:val="part_327615732e7f49a8aa3b5df7910dd833"/>
                        <w:id w:val="998546100"/>
                        <w:lock w:val="sdtLocked"/>
                      </w:sdtPr>
                      <w:sdtEndPr/>
                      <w:sdtContent>
                        <w:p w14:paraId="736635BA" w14:textId="77777777" w:rsidR="00225417" w:rsidRDefault="0055008D">
                          <w:pPr>
                            <w:spacing w:line="360" w:lineRule="auto"/>
                            <w:ind w:firstLine="720"/>
                            <w:jc w:val="both"/>
                            <w:rPr>
                              <w:b/>
                              <w:szCs w:val="24"/>
                            </w:rPr>
                          </w:pPr>
                          <w:r>
                            <w:rPr>
                              <w:szCs w:val="24"/>
                            </w:rPr>
                            <w:t>„</w:t>
                          </w:r>
                          <w:sdt>
                            <w:sdtPr>
                              <w:alias w:val="Numeris"/>
                              <w:tag w:val="nr_327615732e7f49a8aa3b5df7910dd833"/>
                              <w:id w:val="437033792"/>
                              <w:lock w:val="sdtLocked"/>
                            </w:sdtPr>
                            <w:sdtEndPr/>
                            <w:sdtContent>
                              <w:r>
                                <w:rPr>
                                  <w:szCs w:val="24"/>
                                </w:rPr>
                                <w:t>2</w:t>
                              </w:r>
                            </w:sdtContent>
                          </w:sdt>
                          <w:r>
                            <w:rPr>
                              <w:szCs w:val="24"/>
                            </w:rPr>
                            <w:t>. Kai kredito pervedimai Lietuvos Respublikoje atliekami eurais, mokėtojo mokėjimo paslaugų teikėjas užtikrina, kad po mokėjimo nurodymo gavimo momento mokėji</w:t>
                          </w:r>
                          <w:r>
                            <w:rPr>
                              <w:szCs w:val="24"/>
                            </w:rPr>
                            <w:t>mo operacijos suma būtų įskaityta į gavėjo mokėjimo paslaugų teikėjo sąskaitą tą pačią darbo dieną, jeigu mokėjimo nurodymo gavimo momentas yra tą darbo dieną iki 12 valandos. Jeigu mokėjimo nurodymo gavimo momentas yra po 12 valandos, mokėtojo mokėjimo pa</w:t>
                          </w:r>
                          <w:r>
                            <w:rPr>
                              <w:szCs w:val="24"/>
                            </w:rPr>
                            <w:t>slaugų teikėjas užtikrina, kad mokėjimo operacijos suma būtų įskaityta į gavėjo mokėjimo paslaugų teikėjo sąskaitą ne vėliau kaip kitą darbo dieną. Šio įstatymo 32 straipsnio 2 dalyje numatytu atveju mokėtojo mokėjimo paslaugų teikėjas užtikrina, kad mokėj</w:t>
                          </w:r>
                          <w:r>
                            <w:rPr>
                              <w:szCs w:val="24"/>
                            </w:rPr>
                            <w:t>imo operacijos suma būtų įskaityta į gavėjo mokėjimo paslaugų teikėjo sąskaitą mokėjimo nurodymo vykdymo dieną, o kai mokėjimo nurodymo vykdymo diena nėra mokėjimo paslaugų teikėjo darbo diena, – kitą darbo dieną.“</w:t>
                          </w:r>
                        </w:p>
                      </w:sdtContent>
                    </w:sdt>
                  </w:sdtContent>
                </w:sdt>
              </w:sdtContent>
            </w:sdt>
            <w:sdt>
              <w:sdtPr>
                <w:alias w:val="3 str. 3 d."/>
                <w:tag w:val="part_34a44a18e0f042f78c44c5cba1e5d538"/>
                <w:id w:val="1763647649"/>
                <w:lock w:val="sdtLocked"/>
              </w:sdtPr>
              <w:sdtEndPr/>
              <w:sdtContent>
                <w:p w14:paraId="736635BB" w14:textId="77777777" w:rsidR="00225417" w:rsidRDefault="0055008D">
                  <w:pPr>
                    <w:spacing w:line="360" w:lineRule="auto"/>
                    <w:ind w:firstLine="720"/>
                    <w:rPr>
                      <w:b/>
                      <w:szCs w:val="24"/>
                    </w:rPr>
                  </w:pPr>
                  <w:sdt>
                    <w:sdtPr>
                      <w:alias w:val="Numeris"/>
                      <w:tag w:val="nr_34a44a18e0f042f78c44c5cba1e5d538"/>
                      <w:id w:val="561443107"/>
                      <w:lock w:val="sdtLocked"/>
                    </w:sdtPr>
                    <w:sdtEndPr/>
                    <w:sdtContent>
                      <w:r>
                        <w:rPr>
                          <w:szCs w:val="24"/>
                        </w:rPr>
                        <w:t>3</w:t>
                      </w:r>
                    </w:sdtContent>
                  </w:sdt>
                  <w:r>
                    <w:rPr>
                      <w:szCs w:val="24"/>
                    </w:rPr>
                    <w:t xml:space="preserve">. Pakeisti 36 straipsnio 3 dalį </w:t>
                  </w:r>
                  <w:r>
                    <w:rPr>
                      <w:szCs w:val="24"/>
                    </w:rPr>
                    <w:t>ir ją išdėstyti taip:</w:t>
                  </w:r>
                </w:p>
                <w:sdt>
                  <w:sdtPr>
                    <w:alias w:val="citata"/>
                    <w:tag w:val="part_8c8b547396ca4df58c1e2583bf5ea5f1"/>
                    <w:id w:val="773827621"/>
                    <w:lock w:val="sdtLocked"/>
                  </w:sdtPr>
                  <w:sdtEndPr/>
                  <w:sdtContent>
                    <w:sdt>
                      <w:sdtPr>
                        <w:alias w:val="3 d."/>
                        <w:tag w:val="part_807d0985bc304319b8931b45a6f53f3c"/>
                        <w:id w:val="1317693480"/>
                        <w:lock w:val="sdtLocked"/>
                      </w:sdtPr>
                      <w:sdtEndPr/>
                      <w:sdtContent>
                        <w:p w14:paraId="736635BC" w14:textId="77777777" w:rsidR="00225417" w:rsidRDefault="0055008D">
                          <w:pPr>
                            <w:spacing w:line="360" w:lineRule="auto"/>
                            <w:ind w:firstLine="720"/>
                            <w:jc w:val="both"/>
                            <w:rPr>
                              <w:bCs/>
                              <w:color w:val="000000"/>
                              <w:szCs w:val="24"/>
                            </w:rPr>
                          </w:pPr>
                          <w:r>
                            <w:rPr>
                              <w:szCs w:val="24"/>
                            </w:rPr>
                            <w:t>„</w:t>
                          </w:r>
                          <w:sdt>
                            <w:sdtPr>
                              <w:alias w:val="Numeris"/>
                              <w:tag w:val="nr_807d0985bc304319b8931b45a6f53f3c"/>
                              <w:id w:val="693199202"/>
                              <w:lock w:val="sdtLocked"/>
                            </w:sdtPr>
                            <w:sdtEndPr/>
                            <w:sdtContent>
                              <w:r>
                                <w:rPr>
                                  <w:szCs w:val="24"/>
                                </w:rPr>
                                <w:t>3</w:t>
                              </w:r>
                            </w:sdtContent>
                          </w:sdt>
                          <w:r>
                            <w:rPr>
                              <w:szCs w:val="24"/>
                            </w:rPr>
                            <w:t>. Mokėjimo paslaugų teikėjas ir mokėjimo paslaugų vartotojas gali susitarti dėl kito, negu nustatyta šio straipsnio 1 dalyje, mokėjimo operacijos įvykdymo termino, tačiau toks terminas negali viršyti keturių darbo dienų nuo mokėji</w:t>
                          </w:r>
                          <w:r>
                            <w:rPr>
                              <w:szCs w:val="24"/>
                            </w:rPr>
                            <w:t xml:space="preserve">mo nurodymo gavimo momento. </w:t>
                          </w:r>
                          <w:r>
                            <w:rPr>
                              <w:bCs/>
                              <w:color w:val="000000"/>
                              <w:szCs w:val="24"/>
                            </w:rPr>
                            <w:t>Ši dalis taikoma</w:t>
                          </w:r>
                          <w:r>
                            <w:rPr>
                              <w:color w:val="000000"/>
                              <w:szCs w:val="24"/>
                            </w:rPr>
                            <w:t xml:space="preserve"> </w:t>
                          </w:r>
                          <w:r>
                            <w:rPr>
                              <w:bCs/>
                              <w:color w:val="000000"/>
                              <w:szCs w:val="24"/>
                            </w:rPr>
                            <w:t>Lietuvos Respublikoje vykdomoms mokėjimo operacijoms ne euro zonos valstybių narių valiutomis ir į kitas valstybes nares vykdomoms mokėjimo operacijoms ne euro zonos valstybių narių valiutomis.“</w:t>
                          </w:r>
                        </w:p>
                        <w:p w14:paraId="736635BD" w14:textId="77777777" w:rsidR="00225417" w:rsidRDefault="0055008D">
                          <w:pPr>
                            <w:spacing w:line="360" w:lineRule="auto"/>
                            <w:ind w:firstLine="720"/>
                            <w:rPr>
                              <w:b/>
                              <w:szCs w:val="24"/>
                            </w:rPr>
                          </w:pPr>
                        </w:p>
                      </w:sdtContent>
                    </w:sdt>
                  </w:sdtContent>
                </w:sdt>
              </w:sdtContent>
            </w:sdt>
          </w:sdtContent>
        </w:sdt>
        <w:sdt>
          <w:sdtPr>
            <w:alias w:val="4 str."/>
            <w:tag w:val="part_5289b1d336194d0fa11818fd7f4789fa"/>
            <w:id w:val="1716770767"/>
            <w:lock w:val="sdtLocked"/>
          </w:sdtPr>
          <w:sdtEndPr/>
          <w:sdtContent>
            <w:p w14:paraId="736635BE" w14:textId="77777777" w:rsidR="00225417" w:rsidRDefault="0055008D">
              <w:pPr>
                <w:spacing w:line="360" w:lineRule="auto"/>
                <w:ind w:firstLine="720"/>
                <w:rPr>
                  <w:b/>
                  <w:szCs w:val="24"/>
                </w:rPr>
              </w:pPr>
              <w:sdt>
                <w:sdtPr>
                  <w:alias w:val="Numeris"/>
                  <w:tag w:val="nr_5289b1d336194d0fa11818fd7f4789fa"/>
                  <w:id w:val="-610509912"/>
                  <w:lock w:val="sdtLocked"/>
                </w:sdtPr>
                <w:sdtEndPr/>
                <w:sdtContent>
                  <w:r>
                    <w:rPr>
                      <w:b/>
                      <w:szCs w:val="24"/>
                    </w:rPr>
                    <w:t>4</w:t>
                  </w:r>
                </w:sdtContent>
              </w:sdt>
              <w:r>
                <w:rPr>
                  <w:b/>
                  <w:szCs w:val="24"/>
                </w:rPr>
                <w:t xml:space="preserve"> str</w:t>
              </w:r>
              <w:r>
                <w:rPr>
                  <w:b/>
                  <w:szCs w:val="24"/>
                </w:rPr>
                <w:t xml:space="preserve">aipsnis. </w:t>
              </w:r>
              <w:sdt>
                <w:sdtPr>
                  <w:alias w:val="Pavadinimas"/>
                  <w:tag w:val="title_5289b1d336194d0fa11818fd7f4789fa"/>
                  <w:id w:val="-1804456365"/>
                  <w:lock w:val="sdtLocked"/>
                </w:sdtPr>
                <w:sdtEndPr/>
                <w:sdtContent>
                  <w:r>
                    <w:rPr>
                      <w:b/>
                      <w:szCs w:val="24"/>
                    </w:rPr>
                    <w:t>45 straipsnio pakeitimas</w:t>
                  </w:r>
                </w:sdtContent>
              </w:sdt>
            </w:p>
            <w:sdt>
              <w:sdtPr>
                <w:alias w:val="4 str. 1 d."/>
                <w:tag w:val="part_8f9a571380b6467b805e18d7e8224411"/>
                <w:id w:val="-1534950993"/>
                <w:lock w:val="sdtLocked"/>
              </w:sdtPr>
              <w:sdtEndPr/>
              <w:sdtContent>
                <w:p w14:paraId="736635BF" w14:textId="77777777" w:rsidR="00225417" w:rsidRDefault="0055008D">
                  <w:pPr>
                    <w:spacing w:line="360" w:lineRule="auto"/>
                    <w:ind w:firstLine="720"/>
                    <w:rPr>
                      <w:b/>
                      <w:szCs w:val="24"/>
                    </w:rPr>
                  </w:pPr>
                  <w:sdt>
                    <w:sdtPr>
                      <w:alias w:val="Numeris"/>
                      <w:tag w:val="nr_8f9a571380b6467b805e18d7e8224411"/>
                      <w:id w:val="1674379482"/>
                      <w:lock w:val="sdtLocked"/>
                    </w:sdtPr>
                    <w:sdtEndPr/>
                    <w:sdtContent>
                      <w:r>
                        <w:rPr>
                          <w:szCs w:val="24"/>
                        </w:rPr>
                        <w:t>1</w:t>
                      </w:r>
                    </w:sdtContent>
                  </w:sdt>
                  <w:r>
                    <w:rPr>
                      <w:szCs w:val="24"/>
                    </w:rPr>
                    <w:t>. Pakeisti 45 straipsnio 2 dalį ir ją išdėstyti taip:</w:t>
                  </w:r>
                </w:p>
                <w:sdt>
                  <w:sdtPr>
                    <w:alias w:val="citata"/>
                    <w:tag w:val="part_934c483e5e6c40d7b8141c23a5715ad1"/>
                    <w:id w:val="414906229"/>
                    <w:lock w:val="sdtLocked"/>
                  </w:sdtPr>
                  <w:sdtEndPr/>
                  <w:sdtContent>
                    <w:sdt>
                      <w:sdtPr>
                        <w:alias w:val="2 d."/>
                        <w:tag w:val="part_ab65a3c37beb435ca592595db33f5362"/>
                        <w:id w:val="-1843773577"/>
                        <w:lock w:val="sdtLocked"/>
                      </w:sdtPr>
                      <w:sdtEndPr/>
                      <w:sdtContent>
                        <w:p w14:paraId="736635C0" w14:textId="77777777" w:rsidR="00225417" w:rsidRDefault="0055008D">
                          <w:pPr>
                            <w:spacing w:line="360" w:lineRule="auto"/>
                            <w:ind w:firstLine="720"/>
                            <w:jc w:val="both"/>
                            <w:rPr>
                              <w:szCs w:val="24"/>
                            </w:rPr>
                          </w:pPr>
                          <w:r>
                            <w:rPr>
                              <w:szCs w:val="24"/>
                            </w:rPr>
                            <w:t>„</w:t>
                          </w:r>
                          <w:sdt>
                            <w:sdtPr>
                              <w:alias w:val="Numeris"/>
                              <w:tag w:val="nr_ab65a3c37beb435ca592595db33f5362"/>
                              <w:id w:val="-273479104"/>
                              <w:lock w:val="sdtLocked"/>
                            </w:sdtPr>
                            <w:sdtEndPr/>
                            <w:sdtContent>
                              <w:r>
                                <w:rPr>
                                  <w:szCs w:val="24"/>
                                </w:rPr>
                                <w:t>2</w:t>
                              </w:r>
                            </w:sdtContent>
                          </w:sdt>
                          <w:r>
                            <w:rPr>
                              <w:szCs w:val="24"/>
                            </w:rPr>
                            <w:t>. Už šio įstatymo nuostatų pažeidimus mokėjimo paslaugų teikėjams Lietuvos bankas</w:t>
                          </w:r>
                          <w:r>
                            <w:rPr>
                              <w:b/>
                              <w:szCs w:val="24"/>
                            </w:rPr>
                            <w:t xml:space="preserve"> </w:t>
                          </w:r>
                          <w:r>
                            <w:rPr>
                              <w:szCs w:val="24"/>
                            </w:rPr>
                            <w:t xml:space="preserve">gali skirti nuo 289 iki 8 688 eurų baudą. Tais atvejais, kai pažeidimai buvo </w:t>
                          </w:r>
                          <w:r>
                            <w:rPr>
                              <w:szCs w:val="24"/>
                            </w:rPr>
                            <w:t>padaryti šio straipsnio 5 dalyje nurodytomis atsakomybę sunkinančiomis aplinkybėmis, mokėjimo paslaugų teikėjams gali būti skiriama didesnė – nuo 8 688 iki 34 754 eurų – bauda. Tais atvejais, kai pažeidimas yra mažareikšmis, juo nepadaroma esminės žalos ši</w:t>
                          </w:r>
                          <w:r>
                            <w:rPr>
                              <w:szCs w:val="24"/>
                            </w:rPr>
                            <w:t>o įstatymo saugomiems mokėjimo paslaugų vartotojų interesams, Lietuvos bankas, vadovaudamasis teisingumo ir protingumo kriterijais, mokėjimo paslaugų teikėjams gali taikyti nuobaudą – įspėjimą, neskirdamas baudos.“</w:t>
                          </w:r>
                        </w:p>
                      </w:sdtContent>
                    </w:sdt>
                  </w:sdtContent>
                </w:sdt>
              </w:sdtContent>
            </w:sdt>
            <w:sdt>
              <w:sdtPr>
                <w:alias w:val="4 str. 2 d."/>
                <w:tag w:val="part_c700685815034fae97517b28071533af"/>
                <w:id w:val="-516853851"/>
                <w:lock w:val="sdtLocked"/>
              </w:sdtPr>
              <w:sdtEndPr/>
              <w:sdtContent>
                <w:p w14:paraId="736635C1" w14:textId="77777777" w:rsidR="00225417" w:rsidRDefault="0055008D">
                  <w:pPr>
                    <w:spacing w:line="360" w:lineRule="auto"/>
                    <w:ind w:firstLine="720"/>
                    <w:rPr>
                      <w:b/>
                      <w:szCs w:val="24"/>
                    </w:rPr>
                  </w:pPr>
                  <w:sdt>
                    <w:sdtPr>
                      <w:alias w:val="Numeris"/>
                      <w:tag w:val="nr_c700685815034fae97517b28071533af"/>
                      <w:id w:val="-2104868192"/>
                      <w:lock w:val="sdtLocked"/>
                    </w:sdtPr>
                    <w:sdtEndPr/>
                    <w:sdtContent>
                      <w:r>
                        <w:rPr>
                          <w:szCs w:val="24"/>
                        </w:rPr>
                        <w:t>2</w:t>
                      </w:r>
                    </w:sdtContent>
                  </w:sdt>
                  <w:r>
                    <w:rPr>
                      <w:szCs w:val="24"/>
                    </w:rPr>
                    <w:t xml:space="preserve">. Pakeisti 45 straipsnio 6 dalį </w:t>
                  </w:r>
                  <w:r>
                    <w:rPr>
                      <w:szCs w:val="24"/>
                    </w:rPr>
                    <w:t>ir ją išdėstyti taip:</w:t>
                  </w:r>
                </w:p>
                <w:sdt>
                  <w:sdtPr>
                    <w:alias w:val="citata"/>
                    <w:tag w:val="part_7b00350958ce4e3ca89fbf1e5396dc19"/>
                    <w:id w:val="-1504742097"/>
                    <w:lock w:val="sdtLocked"/>
                  </w:sdtPr>
                  <w:sdtEndPr/>
                  <w:sdtContent>
                    <w:sdt>
                      <w:sdtPr>
                        <w:alias w:val="6 d."/>
                        <w:tag w:val="part_b0439bbcda1145d09bd416e23f9ff8f2"/>
                        <w:id w:val="688954432"/>
                        <w:lock w:val="sdtLocked"/>
                      </w:sdtPr>
                      <w:sdtEndPr/>
                      <w:sdtContent>
                        <w:p w14:paraId="736635C2" w14:textId="77777777" w:rsidR="00225417" w:rsidRDefault="0055008D">
                          <w:pPr>
                            <w:spacing w:line="360" w:lineRule="auto"/>
                            <w:ind w:firstLine="720"/>
                            <w:jc w:val="both"/>
                            <w:rPr>
                              <w:szCs w:val="24"/>
                            </w:rPr>
                          </w:pPr>
                          <w:r>
                            <w:rPr>
                              <w:szCs w:val="24"/>
                            </w:rPr>
                            <w:t>„</w:t>
                          </w:r>
                          <w:sdt>
                            <w:sdtPr>
                              <w:alias w:val="Numeris"/>
                              <w:tag w:val="nr_b0439bbcda1145d09bd416e23f9ff8f2"/>
                              <w:id w:val="1087508093"/>
                              <w:lock w:val="sdtLocked"/>
                            </w:sdtPr>
                            <w:sdtEndPr/>
                            <w:sdtContent>
                              <w:r>
                                <w:rPr>
                                  <w:szCs w:val="24"/>
                                </w:rPr>
                                <w:t>6</w:t>
                              </w:r>
                            </w:sdtContent>
                          </w:sdt>
                          <w:r>
                            <w:rPr>
                              <w:szCs w:val="24"/>
                            </w:rPr>
                            <w:t>. Mokėjimo paslaugų teikėjui, kuris nepateikia informacijos ar dokumentų, reikalingų šio įstatymo pažeidimui tirti (neteisingos informacijos pateikimas taip pat laikomas informacijos nepateikimu), Lietuvos bankas</w:t>
                          </w:r>
                          <w:r>
                            <w:rPr>
                              <w:b/>
                              <w:szCs w:val="24"/>
                            </w:rPr>
                            <w:t xml:space="preserve"> </w:t>
                          </w:r>
                          <w:r>
                            <w:rPr>
                              <w:szCs w:val="24"/>
                            </w:rPr>
                            <w:t>gali skirti iki 2</w:t>
                          </w:r>
                          <w:r>
                            <w:rPr>
                              <w:szCs w:val="24"/>
                            </w:rPr>
                            <w:t xml:space="preserve"> 896 eurų baudą.“</w:t>
                          </w:r>
                        </w:p>
                        <w:p w14:paraId="736635C3" w14:textId="77777777" w:rsidR="00225417" w:rsidRDefault="0055008D">
                          <w:pPr>
                            <w:spacing w:line="360" w:lineRule="auto"/>
                            <w:ind w:firstLine="720"/>
                            <w:jc w:val="both"/>
                            <w:rPr>
                              <w:szCs w:val="24"/>
                            </w:rPr>
                          </w:pPr>
                        </w:p>
                      </w:sdtContent>
                    </w:sdt>
                  </w:sdtContent>
                </w:sdt>
              </w:sdtContent>
            </w:sdt>
          </w:sdtContent>
        </w:sdt>
        <w:sdt>
          <w:sdtPr>
            <w:alias w:val="5 str."/>
            <w:tag w:val="part_7b3f4ab9c8e84ba8b2d2dd3c374658c8"/>
            <w:id w:val="1148483492"/>
            <w:lock w:val="sdtLocked"/>
          </w:sdtPr>
          <w:sdtEndPr/>
          <w:sdtContent>
            <w:p w14:paraId="736635C4" w14:textId="77777777" w:rsidR="00225417" w:rsidRDefault="0055008D">
              <w:pPr>
                <w:spacing w:line="360" w:lineRule="auto"/>
                <w:ind w:firstLine="720"/>
                <w:jc w:val="both"/>
                <w:rPr>
                  <w:b/>
                  <w:szCs w:val="24"/>
                </w:rPr>
              </w:pPr>
              <w:sdt>
                <w:sdtPr>
                  <w:alias w:val="Numeris"/>
                  <w:tag w:val="nr_7b3f4ab9c8e84ba8b2d2dd3c374658c8"/>
                  <w:id w:val="-1922713684"/>
                  <w:lock w:val="sdtLocked"/>
                </w:sdtPr>
                <w:sdtEndPr/>
                <w:sdtContent>
                  <w:r>
                    <w:rPr>
                      <w:b/>
                      <w:szCs w:val="24"/>
                    </w:rPr>
                    <w:t>5</w:t>
                  </w:r>
                </w:sdtContent>
              </w:sdt>
              <w:r>
                <w:rPr>
                  <w:b/>
                  <w:szCs w:val="24"/>
                </w:rPr>
                <w:t xml:space="preserve"> straipsnis. </w:t>
              </w:r>
              <w:sdt>
                <w:sdtPr>
                  <w:alias w:val="Pavadinimas"/>
                  <w:tag w:val="title_7b3f4ab9c8e84ba8b2d2dd3c374658c8"/>
                  <w:id w:val="-1269229726"/>
                  <w:lock w:val="sdtLocked"/>
                </w:sdtPr>
                <w:sdtEndPr/>
                <w:sdtContent>
                  <w:r>
                    <w:rPr>
                      <w:b/>
                      <w:szCs w:val="24"/>
                    </w:rPr>
                    <w:t xml:space="preserve">Įstatymo įsigaliojimas </w:t>
                  </w:r>
                </w:sdtContent>
              </w:sdt>
            </w:p>
            <w:sdt>
              <w:sdtPr>
                <w:alias w:val="5 str. 1 d."/>
                <w:tag w:val="part_6c7fe61604e845bf8a8aca6c125bc8a6"/>
                <w:id w:val="1321233533"/>
                <w:lock w:val="sdtLocked"/>
              </w:sdtPr>
              <w:sdtEndPr/>
              <w:sdtContent>
                <w:p w14:paraId="736635C5" w14:textId="77777777" w:rsidR="00225417" w:rsidRDefault="0055008D">
                  <w:pPr>
                    <w:spacing w:line="360" w:lineRule="auto"/>
                    <w:ind w:firstLine="720"/>
                    <w:jc w:val="both"/>
                    <w:rPr>
                      <w:szCs w:val="24"/>
                    </w:rPr>
                  </w:pPr>
                  <w:r>
                    <w:rPr>
                      <w:szCs w:val="24"/>
                    </w:rPr>
                    <w:t xml:space="preserve">Šis įstatymas įsigalioja </w:t>
                  </w:r>
                  <w:r>
                    <w:rPr>
                      <w:color w:val="000000"/>
                      <w:szCs w:val="24"/>
                    </w:rPr>
                    <w:t>2015 m. sausio 1 d</w:t>
                  </w:r>
                  <w:r>
                    <w:rPr>
                      <w:szCs w:val="24"/>
                    </w:rPr>
                    <w:t>.</w:t>
                  </w:r>
                </w:p>
                <w:p w14:paraId="736635C6" w14:textId="77777777" w:rsidR="00225417" w:rsidRDefault="0055008D">
                  <w:pPr>
                    <w:spacing w:line="360" w:lineRule="auto"/>
                    <w:ind w:firstLine="720"/>
                    <w:jc w:val="both"/>
                    <w:rPr>
                      <w:i/>
                      <w:color w:val="000000"/>
                      <w:szCs w:val="24"/>
                    </w:rPr>
                  </w:pPr>
                </w:p>
              </w:sdtContent>
            </w:sdt>
          </w:sdtContent>
        </w:sdt>
        <w:sdt>
          <w:sdtPr>
            <w:alias w:val="signatura"/>
            <w:tag w:val="part_4088ca3958ec4e50b7213344b2efdc04"/>
            <w:id w:val="884681178"/>
            <w:lock w:val="sdtLocked"/>
          </w:sdtPr>
          <w:sdtEndPr/>
          <w:sdtContent>
            <w:p w14:paraId="736635C7" w14:textId="77777777" w:rsidR="00225417" w:rsidRDefault="0055008D">
              <w:pPr>
                <w:spacing w:line="360" w:lineRule="auto"/>
                <w:ind w:firstLine="720"/>
                <w:jc w:val="both"/>
                <w:rPr>
                  <w:i/>
                  <w:color w:val="000000"/>
                  <w:szCs w:val="24"/>
                </w:rPr>
              </w:pPr>
              <w:r>
                <w:rPr>
                  <w:i/>
                  <w:color w:val="000000"/>
                  <w:szCs w:val="24"/>
                </w:rPr>
                <w:t>Skelbiu šį Lietuvos Respublikos Seimo priimtą įstatymą.</w:t>
              </w:r>
            </w:p>
            <w:p w14:paraId="736635C8" w14:textId="77777777" w:rsidR="00225417" w:rsidRDefault="00225417">
              <w:pPr>
                <w:spacing w:line="360" w:lineRule="auto"/>
                <w:ind w:firstLine="720"/>
                <w:jc w:val="both"/>
                <w:rPr>
                  <w:i/>
                  <w:color w:val="000000"/>
                  <w:szCs w:val="24"/>
                </w:rPr>
              </w:pPr>
            </w:p>
            <w:p w14:paraId="736635C9" w14:textId="77777777" w:rsidR="00225417" w:rsidRDefault="00225417">
              <w:pPr>
                <w:spacing w:line="360" w:lineRule="auto"/>
                <w:ind w:firstLine="720"/>
                <w:jc w:val="both"/>
                <w:rPr>
                  <w:i/>
                  <w:color w:val="000000"/>
                  <w:szCs w:val="24"/>
                </w:rPr>
              </w:pPr>
            </w:p>
            <w:p w14:paraId="736635CA" w14:textId="77777777" w:rsidR="00225417" w:rsidRDefault="00225417">
              <w:pPr>
                <w:spacing w:line="360" w:lineRule="auto"/>
                <w:ind w:firstLine="709"/>
                <w:jc w:val="both"/>
              </w:pPr>
            </w:p>
            <w:p w14:paraId="736635CC" w14:textId="77777777" w:rsidR="00225417" w:rsidRPr="0055008D" w:rsidRDefault="00225417">
              <w:pPr>
                <w:rPr>
                  <w:szCs w:val="24"/>
                </w:rPr>
              </w:pPr>
              <w:bookmarkStart w:id="0" w:name="_GoBack"/>
              <w:bookmarkEnd w:id="0"/>
            </w:p>
            <w:p w14:paraId="736635CD" w14:textId="77777777" w:rsidR="00225417" w:rsidRDefault="00225417">
              <w:pPr>
                <w:tabs>
                  <w:tab w:val="right" w:pos="9639"/>
                </w:tabs>
                <w:sectPr w:rsidR="00225417">
                  <w:type w:val="continuous"/>
                  <w:pgSz w:w="11907" w:h="16840" w:code="9"/>
                  <w:pgMar w:top="1440" w:right="1152" w:bottom="1152" w:left="2016" w:header="706" w:footer="706" w:gutter="0"/>
                  <w:cols w:space="1296"/>
                  <w:formProt w:val="0"/>
                  <w:titlePg/>
                </w:sectPr>
              </w:pPr>
            </w:p>
            <w:p w14:paraId="736635CE" w14:textId="77777777" w:rsidR="00225417" w:rsidRDefault="00225417">
              <w:pPr>
                <w:tabs>
                  <w:tab w:val="center" w:pos="4153"/>
                  <w:tab w:val="right" w:pos="8306"/>
                </w:tabs>
                <w:rPr>
                  <w:rFonts w:ascii="TimesLT" w:hAnsi="TimesLT"/>
                  <w:lang w:val="en-US"/>
                </w:rPr>
              </w:pPr>
            </w:p>
            <w:p w14:paraId="736635CF" w14:textId="77777777" w:rsidR="00225417" w:rsidRDefault="0055008D">
              <w:pPr>
                <w:tabs>
                  <w:tab w:val="right" w:pos="8730"/>
                </w:tabs>
              </w:pPr>
              <w:r>
                <w:t>Respublikos Prezidentė</w:t>
              </w:r>
              <w:r>
                <w:rPr>
                  <w:caps/>
                </w:rPr>
                <w:tab/>
              </w:r>
              <w:r>
                <w:t>Dalia Grybauskaitė</w:t>
              </w:r>
            </w:p>
            <w:p w14:paraId="736635D0" w14:textId="77777777" w:rsidR="00225417" w:rsidRDefault="0055008D"/>
          </w:sdtContent>
        </w:sdt>
      </w:sdtContent>
    </w:sdt>
    <w:sectPr w:rsidR="00225417">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6635D5" w14:textId="77777777" w:rsidR="00225417" w:rsidRDefault="0055008D">
      <w:pPr>
        <w:rPr>
          <w:rFonts w:ascii="TimesLT" w:hAnsi="TimesLT"/>
          <w:lang w:val="en-US"/>
        </w:rPr>
      </w:pPr>
      <w:r>
        <w:rPr>
          <w:rFonts w:ascii="TimesLT" w:hAnsi="TimesLT"/>
          <w:lang w:val="en-US"/>
        </w:rPr>
        <w:separator/>
      </w:r>
    </w:p>
  </w:endnote>
  <w:endnote w:type="continuationSeparator" w:id="0">
    <w:p w14:paraId="736635D6" w14:textId="77777777" w:rsidR="00225417" w:rsidRDefault="0055008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B" w14:textId="77777777" w:rsidR="00225417" w:rsidRDefault="0055008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36635DC" w14:textId="77777777" w:rsidR="00225417" w:rsidRDefault="0022541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D" w14:textId="77777777" w:rsidR="00225417" w:rsidRDefault="0022541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F" w14:textId="77777777" w:rsidR="00225417" w:rsidRDefault="0022541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6635D3" w14:textId="77777777" w:rsidR="00225417" w:rsidRDefault="0055008D">
      <w:pPr>
        <w:rPr>
          <w:rFonts w:ascii="TimesLT" w:hAnsi="TimesLT"/>
          <w:lang w:val="en-US"/>
        </w:rPr>
      </w:pPr>
      <w:r>
        <w:rPr>
          <w:rFonts w:ascii="TimesLT" w:hAnsi="TimesLT"/>
          <w:lang w:val="en-US"/>
        </w:rPr>
        <w:separator/>
      </w:r>
    </w:p>
  </w:footnote>
  <w:footnote w:type="continuationSeparator" w:id="0">
    <w:p w14:paraId="736635D4" w14:textId="77777777" w:rsidR="00225417" w:rsidRDefault="0055008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7" w14:textId="77777777" w:rsidR="00225417" w:rsidRDefault="0055008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36635D8" w14:textId="77777777" w:rsidR="00225417" w:rsidRDefault="00225417">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9" w14:textId="77777777" w:rsidR="00225417" w:rsidRDefault="0055008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4</w:t>
    </w:r>
    <w:r>
      <w:rPr>
        <w:rFonts w:ascii="TimesLT" w:hAnsi="TimesLT"/>
        <w:lang w:val="en-US"/>
      </w:rPr>
      <w:fldChar w:fldCharType="end"/>
    </w:r>
  </w:p>
  <w:p w14:paraId="736635DA" w14:textId="77777777" w:rsidR="00225417" w:rsidRDefault="00225417">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635DE" w14:textId="77777777" w:rsidR="00225417" w:rsidRDefault="0022541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328"/>
    <w:rsid w:val="00225417"/>
    <w:rsid w:val="0055008D"/>
    <w:rsid w:val="00B173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663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17befd28ad94c159debc9bad6350f3c" PartId="add058aea4fc4b0bb5a1757af4de8174">
    <Part Type="straipsnis" Nr="1" Abbr="1 str." Title="4 straipsnio pakeitimas" DocPartId="dc8c582dfddc4b76b704f944f0010693" PartId="253ce9e235e949beba12656bd6f622bf">
      <Part Type="strDalis" Nr="1" Abbr="1 str. 1 d." DocPartId="99c6cad6c85c4c2bbb64390630e9b918" PartId="79d96601b9824d6d9eadf64ddafef06d">
        <Part Type="citata" DocPartId="4d79ab82e9434f2d9a387819780d4fe6" PartId="debe2f17d88c4062bf2ba3c898e8a227">
          <Part Type="straipsnis" Nr="4" Abbr="4 str." Title="Išimtys dėl mažos vertės mokėjimo priemonių ir elektroninių pinigų" DocPartId="fee4f76d23e6438ab278f526e0c2adc3" PartId="57776cbf440d4af28a3920b7c5c91b2f">
            <Part Type="strDalis" Nr="1" Abbr="4 str. 1 d." DocPartId="1c12339c60c449ff9c8c9ec01cd9418b" PartId="6fa67a2c7e18497fac239005de19bab6">
              <Part Type="strPunktas" Nr="1" Abbr="4 str. 1 d. 1 p." DocPartId="c85999aea4e04cc5bf9d7bb4d8bd7482" PartId="2d06d5e1fdf34a9dad952ef1eca1e356"/>
              <Part Type="strPunktas" Nr="2" Abbr="4 str. 1 d. 2 p." DocPartId="e94216c4c66f4fc4b0254ac7c55c06e7" PartId="cb532055c0924ee7a98f16aa813796dc"/>
              <Part Type="strPunktas" Nr="3" Abbr="4 str. 1 d. 3 p." DocPartId="5310d63490784eacb9fadfa19f916518" PartId="e30f15e478a7468ba7b0333445c06316"/>
              <Part Type="strPunktas" Nr="4" Abbr="4 str. 1 d. 4 p." DocPartId="92a279f73740439d8e7d007188aa8f5c" PartId="2e707d37d3e345fea0b4ca29349ed864"/>
              <Part Type="strPunktas" Nr="5" Abbr="4 str. 1 d. 5 p." DocPartId="6fa61004a74b4373ab5accba0c417761" PartId="4aac3af67cc64683b55bee885af946d2"/>
              <Part Type="strPunktas" Nr="6" Abbr="4 str. 1 d. 6 p." DocPartId="89cf8d983d4841d9872673807853697d" PartId="1ca9bc720e024621961d7420340653df"/>
              <Part Type="strPunktas" Nr="7" Abbr="4 str. 1 d. 7 p." DocPartId="f8dda8826428472caf0a17ca1298faff" PartId="18d805a0573e49a18d1d2817b6abda4e"/>
              <Part Type="strPunktas" Nr="8" Abbr="4 str. 1 d. 8 p." DocPartId="05cc20e12dbc4f8cb7a60c00f474fca3" PartId="403533bd5a094d9d82d36a1551884620"/>
            </Part>
          </Part>
        </Part>
      </Part>
    </Part>
    <Part Type="straipsnis" Nr="2" Abbr="2 str." Title="30 straipsnio pakeitimas" DocPartId="ca1a191584a84a5192fddd72aa1041b4" PartId="03c31fb7a55841e985120b4582d6c530">
      <Part Type="strDalis" Nr="1" Abbr="2 str. 1 d." DocPartId="cd62997e17ef4041b16d1a2fba400687" PartId="c45b4093246c4856bc8b7f7c489a6889">
        <Part Type="citata" DocPartId="bea7708947284a3595496ade619377a1" PartId="6962119e995f4c7e83c6a060eb22893b">
          <Part Type="strDalis" Nr="1" Abbr="1 d." DocPartId="f722d10adb5e4fdb84128f40b74de95b" PartId="5bf7863b3a6c4c00ac45b2d2b33a7881">
            <Part Type="strPunktas" Nr="1" Abbr="1 d. 1 p." DocPartId="57101d06da9f44c1af46f06b70d5f246" PartId="32164fe594ca4ca5a6649a3cc3bfe937"/>
            <Part Type="strPunktas" Nr="2" Abbr="1 d. 2 p." DocPartId="20feaa5c7e994abaa40b0984a25b1b30" PartId="c04fd3d11e5e4a3385e80ec149c56b53"/>
          </Part>
        </Part>
      </Part>
    </Part>
    <Part Type="straipsnis" Nr="3" Abbr="3 str." Title="36 straipsnio pakeitimas" DocPartId="0f9eb43b30864e00b01de51de70df539" PartId="7f92b243394d4e9ebab8a1659af58650">
      <Part Type="strDalis" Nr="1" Abbr="3 str. 1 d." DocPartId="7d207286213f40d3bf15a81098d25e1b" PartId="462f2d3a8f414574950c3e8ed9f18f3d">
        <Part Type="citata" DocPartId="3e0a0c3787ae4f3b8cd4f3fe80494f81" PartId="0a25a1741fce4e8a9c66b79a9bb6b820">
          <Part Type="strDalis" Nr="1" Abbr="1 d." DocPartId="3634eebed4914bacb0d92c50dfdfde60" PartId="37b462ee8d2247f1a5852f59cf117ea2">
            <Part Type="strPunktas" Nr="1" Abbr="1 d. 1 p." DocPartId="1c5d073282ee44c0abf4936caeadaef0" PartId="d51229e7a0644b29b6ede08720ef26e1"/>
            <Part Type="strPunktas" Nr="2" Abbr="1 d. 2 p." DocPartId="0b3d33f8bf7347a8996d3a0e2c4260a4" PartId="050be7cfc66f4615a38c0bb6b645ec13"/>
          </Part>
        </Part>
      </Part>
      <Part Type="strDalis" Nr="2" Abbr="3 str. 2 d." DocPartId="f429c6bdcc68403c9d23ad77e51375bc" PartId="d37c621950424d68b91d48ba011d6d00">
        <Part Type="citata" DocPartId="b45b04463d634d97b0cdea820e661b35" PartId="c3355a6952634fe6bc64abc8daec1fb1">
          <Part Type="strDalis" Nr="2" Abbr="2 d." DocPartId="41b49ad8a64b42768466db443fc8c3b2" PartId="327615732e7f49a8aa3b5df7910dd833"/>
        </Part>
      </Part>
      <Part Type="strDalis" Nr="3" Abbr="3 str. 3 d." DocPartId="a30db88bdc9e4437b9f8ddf7a57d9124" PartId="34a44a18e0f042f78c44c5cba1e5d538">
        <Part Type="citata" DocPartId="d89b200f22e3431eba871ba2ad3fa343" PartId="8c8b547396ca4df58c1e2583bf5ea5f1">
          <Part Type="strDalis" Nr="3" Abbr="3 d." DocPartId="9716abdf3e9f48ab85049fb108275239" PartId="807d0985bc304319b8931b45a6f53f3c"/>
        </Part>
      </Part>
    </Part>
    <Part Type="straipsnis" Nr="4" Abbr="4 str." Title="45 straipsnio pakeitimas" DocPartId="80658bfef054419fbd364fdf1aae8a6a" PartId="5289b1d336194d0fa11818fd7f4789fa">
      <Part Type="strDalis" Nr="1" Abbr="4 str. 1 d." DocPartId="a398670f35404875bef7483d5fd5a9d3" PartId="8f9a571380b6467b805e18d7e8224411">
        <Part Type="citata" DocPartId="e953600a1b714486b2ec692bdd91fb95" PartId="934c483e5e6c40d7b8141c23a5715ad1">
          <Part Type="strDalis" Nr="2" Abbr="2 d." DocPartId="d2b750ddccbb4673a75c691b5122cd47" PartId="ab65a3c37beb435ca592595db33f5362"/>
        </Part>
      </Part>
      <Part Type="strDalis" Nr="2" Abbr="4 str. 2 d." DocPartId="d0cd98b516b5481d9f6efb51b6dec1f8" PartId="c700685815034fae97517b28071533af">
        <Part Type="citata" DocPartId="7662d487066c4f72bdd52fc10d1cf9a4" PartId="7b00350958ce4e3ca89fbf1e5396dc19">
          <Part Type="strDalis" Nr="6" Abbr="6 d." DocPartId="b593c9189cb24525ac67a535d623ad3c" PartId="b0439bbcda1145d09bd416e23f9ff8f2"/>
        </Part>
      </Part>
    </Part>
    <Part Type="straipsnis" Nr="5" Abbr="5 str." Title="Įstatymo įsigaliojimas" DocPartId="b28c7063aaec496bb71ffda6722fd820" PartId="7b3f4ab9c8e84ba8b2d2dd3c374658c8">
      <Part Type="strDalis" Nr="1" Abbr="5 str. 1 d." DocPartId="00897409e1134bacbb1b809892e48c51" PartId="6c7fe61604e845bf8a8aca6c125bc8a6"/>
    </Part>
    <Part Type="signatura" DocPartId="b6331d6e6e9d4ee5b73df12a90273e4f" PartId="4088ca3958ec4e50b7213344b2efdc04"/>
  </Part>
</Parts>
</file>

<file path=customXml/itemProps1.xml><?xml version="1.0" encoding="utf-8"?>
<ds:datastoreItem xmlns:ds="http://schemas.openxmlformats.org/officeDocument/2006/customXml" ds:itemID="{B39FDC74-CC1E-42DF-8ADE-97C5C992E1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1032</Words>
  <Characters>6743</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2014-09-23T10:41:00Z</cp:lastPrinted>
  <dcterms:created xsi:type="dcterms:W3CDTF">2014-10-02T12:09:00Z</dcterms:created>
  <dcterms:modified xsi:type="dcterms:W3CDTF">2014-10-02T12:53:00Z</dcterms:modified>
</cp:coreProperties>
</file>