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b5282f6415c46bb80d3e22290ca9768"/>
        <w:id w:val="-1915314651"/>
        <w:lock w:val="sdtLocked"/>
      </w:sdtPr>
      <w:sdtEndPr/>
      <w:sdtContent>
        <w:p w14:paraId="1F067E90" w14:textId="77777777" w:rsidR="003120D2" w:rsidRDefault="003120D2">
          <w:pPr>
            <w:tabs>
              <w:tab w:val="center" w:pos="4819"/>
              <w:tab w:val="right" w:pos="9638"/>
            </w:tabs>
            <w:rPr>
              <w:rFonts w:ascii="TimesLT" w:hAnsi="TimesLT"/>
              <w:sz w:val="20"/>
              <w:lang w:val="en-GB"/>
            </w:rPr>
          </w:pPr>
        </w:p>
        <w:p w14:paraId="04ACE75A" w14:textId="4CBF1B89" w:rsidR="003120D2" w:rsidRDefault="003120D2">
          <w:pPr>
            <w:tabs>
              <w:tab w:val="center" w:pos="4819"/>
              <w:tab w:val="right" w:pos="9638"/>
            </w:tabs>
            <w:ind w:firstLine="248"/>
            <w:jc w:val="right"/>
            <w:rPr>
              <w:b/>
              <w:szCs w:val="24"/>
            </w:rPr>
          </w:pPr>
        </w:p>
        <w:p w14:paraId="7EB10065" w14:textId="6E11B3B3" w:rsidR="003120D2" w:rsidRDefault="00AC47A8">
          <w:pPr>
            <w:jc w:val="center"/>
            <w:rPr>
              <w:szCs w:val="24"/>
            </w:rPr>
          </w:pPr>
          <w:r>
            <w:rPr>
              <w:noProof/>
              <w:lang w:eastAsia="ko-KR"/>
            </w:rPr>
            <w:drawing>
              <wp:inline distT="0" distB="0" distL="0" distR="0" wp14:anchorId="3827C7B9" wp14:editId="6925DB0C">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15968AE" w14:textId="77777777" w:rsidR="003120D2" w:rsidRDefault="003120D2">
          <w:pPr>
            <w:jc w:val="center"/>
            <w:rPr>
              <w:b/>
              <w:szCs w:val="24"/>
            </w:rPr>
          </w:pPr>
        </w:p>
        <w:p w14:paraId="427E1E6C" w14:textId="4E73F3B6" w:rsidR="003120D2" w:rsidRDefault="00AC47A8">
          <w:pPr>
            <w:jc w:val="center"/>
            <w:rPr>
              <w:b/>
              <w:szCs w:val="24"/>
            </w:rPr>
          </w:pPr>
          <w:r>
            <w:rPr>
              <w:b/>
              <w:szCs w:val="24"/>
            </w:rPr>
            <w:t>LIETUVOS RESPUBLIKOS</w:t>
          </w:r>
        </w:p>
        <w:p w14:paraId="7B61E63B" w14:textId="77777777" w:rsidR="003120D2" w:rsidRDefault="00AC47A8">
          <w:pPr>
            <w:jc w:val="center"/>
            <w:rPr>
              <w:szCs w:val="24"/>
            </w:rPr>
          </w:pPr>
          <w:r>
            <w:rPr>
              <w:b/>
              <w:szCs w:val="24"/>
            </w:rPr>
            <w:t>SOCIALINĖS APSAUGOS IR DARBO MINISTRAS</w:t>
          </w:r>
        </w:p>
        <w:p w14:paraId="75CA4CD5" w14:textId="77777777" w:rsidR="003120D2" w:rsidRDefault="003120D2">
          <w:pPr>
            <w:jc w:val="center"/>
            <w:rPr>
              <w:szCs w:val="24"/>
            </w:rPr>
          </w:pPr>
        </w:p>
        <w:p w14:paraId="6CF27AB1" w14:textId="77777777" w:rsidR="003120D2" w:rsidRDefault="00AC47A8">
          <w:pPr>
            <w:jc w:val="center"/>
            <w:rPr>
              <w:b/>
              <w:szCs w:val="24"/>
            </w:rPr>
          </w:pPr>
          <w:r>
            <w:rPr>
              <w:b/>
              <w:szCs w:val="24"/>
            </w:rPr>
            <w:t>ĮSAKYMAS</w:t>
          </w:r>
        </w:p>
        <w:p w14:paraId="379ED33F" w14:textId="42205B27" w:rsidR="003120D2" w:rsidRDefault="00AC47A8">
          <w:pPr>
            <w:keepLines/>
            <w:widowControl w:val="0"/>
            <w:suppressAutoHyphens/>
            <w:jc w:val="center"/>
            <w:textAlignment w:val="center"/>
            <w:rPr>
              <w:b/>
              <w:bCs/>
              <w:caps/>
              <w:color w:val="000000"/>
              <w:szCs w:val="24"/>
            </w:rPr>
          </w:pPr>
          <w:r>
            <w:rPr>
              <w:b/>
              <w:szCs w:val="24"/>
            </w:rPr>
            <w:t xml:space="preserve">DĖL SOCIALINĖS APSAUGOS IR DARBO MINISTRO 2017 M. GRUODŽIO 22 D. ĮSAKYMO NR. A1-646 „DĖL </w:t>
          </w:r>
          <w:r>
            <w:rPr>
              <w:b/>
              <w:bCs/>
              <w:caps/>
              <w:color w:val="000000"/>
              <w:szCs w:val="24"/>
            </w:rPr>
            <w:t>EUROPOS SĄJUNGOS SOCIALINĖS APSAUGOS SISTEMŲ KOORDINAVIMO REGLAMENTŲ NUOSTATŲ, SUSIJUSIŲ SU</w:t>
          </w:r>
          <w:r>
            <w:rPr>
              <w:b/>
              <w:bCs/>
              <w:caps/>
              <w:color w:val="000000"/>
              <w:szCs w:val="24"/>
            </w:rPr>
            <w:t xml:space="preserve"> TEISĖS Į NEDARBO SOCIALINIO DRAUDIMO IŠMOKAS IŠSAUGOJIMU IR DRAUDIMO LAIKOTARPIŲ SUMAVIMU, ĮGYVENDINIMO TVARKOS APRAŠO Patvirtinimo“ Pakeitimo</w:t>
          </w:r>
        </w:p>
        <w:p w14:paraId="780D7718" w14:textId="77777777" w:rsidR="003120D2" w:rsidRDefault="003120D2">
          <w:pPr>
            <w:jc w:val="center"/>
            <w:rPr>
              <w:b/>
              <w:caps/>
              <w:szCs w:val="24"/>
            </w:rPr>
          </w:pPr>
        </w:p>
        <w:p w14:paraId="63A8B065" w14:textId="4D8E8D78" w:rsidR="003120D2" w:rsidRDefault="00AC47A8">
          <w:pPr>
            <w:jc w:val="center"/>
            <w:rPr>
              <w:szCs w:val="24"/>
            </w:rPr>
          </w:pPr>
          <w:r>
            <w:rPr>
              <w:szCs w:val="24"/>
            </w:rPr>
            <w:t>2021 m. gruodžio 20 d. Nr. A1-921</w:t>
          </w:r>
        </w:p>
        <w:p w14:paraId="5983F8F8" w14:textId="77777777" w:rsidR="003120D2" w:rsidRDefault="00AC47A8">
          <w:pPr>
            <w:jc w:val="center"/>
            <w:rPr>
              <w:szCs w:val="24"/>
            </w:rPr>
          </w:pPr>
          <w:r>
            <w:rPr>
              <w:szCs w:val="24"/>
            </w:rPr>
            <w:t>Vilnius</w:t>
          </w:r>
        </w:p>
        <w:p w14:paraId="36F3199C" w14:textId="269FD64F" w:rsidR="003120D2" w:rsidRDefault="003120D2">
          <w:pPr>
            <w:spacing w:line="360" w:lineRule="atLeast"/>
            <w:ind w:firstLine="720"/>
            <w:jc w:val="both"/>
            <w:rPr>
              <w:szCs w:val="24"/>
            </w:rPr>
          </w:pPr>
        </w:p>
        <w:sdt>
          <w:sdtPr>
            <w:alias w:val="1 p."/>
            <w:tag w:val="part_de49e3d6cdab42bdb63b13c2485c97db"/>
            <w:id w:val="1424144117"/>
            <w:lock w:val="sdtLocked"/>
          </w:sdtPr>
          <w:sdtEndPr/>
          <w:sdtContent>
            <w:p w14:paraId="6BE459BA" w14:textId="184CA668" w:rsidR="003120D2" w:rsidRDefault="00AC47A8">
              <w:pPr>
                <w:spacing w:line="360" w:lineRule="atLeast"/>
                <w:ind w:firstLine="720"/>
                <w:jc w:val="both"/>
                <w:rPr>
                  <w:color w:val="000000"/>
                  <w:szCs w:val="24"/>
                  <w:lang w:eastAsia="lt-LT"/>
                </w:rPr>
              </w:pPr>
              <w:sdt>
                <w:sdtPr>
                  <w:alias w:val="Numeris"/>
                  <w:tag w:val="nr_de49e3d6cdab42bdb63b13c2485c97db"/>
                  <w:id w:val="788013635"/>
                  <w:lock w:val="sdtLocked"/>
                </w:sdtPr>
                <w:sdtEndPr/>
                <w:sdtContent>
                  <w:r>
                    <w:rPr>
                      <w:color w:val="000000"/>
                      <w:szCs w:val="24"/>
                      <w:lang w:eastAsia="lt-LT"/>
                    </w:rPr>
                    <w:t>1</w:t>
                  </w:r>
                </w:sdtContent>
              </w:sdt>
              <w:r>
                <w:rPr>
                  <w:color w:val="000000"/>
                  <w:szCs w:val="24"/>
                  <w:lang w:eastAsia="lt-LT"/>
                </w:rPr>
                <w:t xml:space="preserve">. P a k e i č i u  </w:t>
              </w:r>
              <w:r>
                <w:rPr>
                  <w:szCs w:val="24"/>
                </w:rPr>
                <w:t>Lietuvos Respublikos socialinės apsaugos ir da</w:t>
              </w:r>
              <w:r>
                <w:rPr>
                  <w:szCs w:val="24"/>
                </w:rPr>
                <w:t xml:space="preserve">rbo ministro 2017 m. gruodžio 22 d. įsakymą Nr. A1-646 „Dėl </w:t>
              </w:r>
              <w:r>
                <w:rPr>
                  <w:spacing w:val="-1"/>
                  <w:szCs w:val="24"/>
                </w:rPr>
                <w:t xml:space="preserve">Europos Sąjungos socialinės apsaugos sistemų koordinavimo reglamentų nuostatų, susijusių su teisės į nedarbo socialinio draudimo išmokas išsaugojimu ir draudimo laikotarpių sumavimu, įgyvendinimo </w:t>
              </w:r>
              <w:r>
                <w:rPr>
                  <w:spacing w:val="-1"/>
                  <w:szCs w:val="24"/>
                </w:rPr>
                <w:t>tvarkos aprašo patvirtinimo“ ir jį išdėstau nauja redakcija</w:t>
              </w:r>
              <w:r>
                <w:rPr>
                  <w:color w:val="000000"/>
                  <w:szCs w:val="24"/>
                  <w:lang w:eastAsia="lt-LT"/>
                </w:rPr>
                <w:t>:</w:t>
              </w:r>
            </w:p>
            <w:sdt>
              <w:sdtPr>
                <w:alias w:val="citata"/>
                <w:tag w:val="part_2b00cc114b7f4e68941914f76dc27e9e"/>
                <w:id w:val="-1372538559"/>
                <w:lock w:val="sdtLocked"/>
              </w:sdtPr>
              <w:sdtEndPr/>
              <w:sdtContent>
                <w:sdt>
                  <w:sdtPr>
                    <w:alias w:val="pagrindine"/>
                    <w:tag w:val="part_8e6b229e08ed453bbdf30496d80fe737"/>
                    <w:id w:val="529303144"/>
                    <w:lock w:val="sdtLocked"/>
                  </w:sdtPr>
                  <w:sdtEndPr/>
                  <w:sdtContent>
                    <w:p w14:paraId="4F98AF9C" w14:textId="037F77FE" w:rsidR="003120D2" w:rsidRDefault="00AC47A8">
                      <w:pPr>
                        <w:spacing w:line="360" w:lineRule="atLeast"/>
                        <w:jc w:val="center"/>
                        <w:rPr>
                          <w:b/>
                          <w:bCs/>
                          <w:color w:val="000000"/>
                          <w:szCs w:val="24"/>
                          <w:lang w:eastAsia="lt-LT"/>
                        </w:rPr>
                      </w:pPr>
                      <w:r>
                        <w:rPr>
                          <w:color w:val="000000"/>
                          <w:szCs w:val="24"/>
                          <w:lang w:eastAsia="lt-LT"/>
                        </w:rPr>
                        <w:t>„</w:t>
                      </w:r>
                      <w:r>
                        <w:rPr>
                          <w:b/>
                          <w:bCs/>
                          <w:color w:val="000000"/>
                          <w:szCs w:val="24"/>
                          <w:lang w:eastAsia="lt-LT"/>
                        </w:rPr>
                        <w:t>LIETUVOS RESPUBLIKOS SOCIALINĖS APSAUGOS IR DARBO MINISTRAS</w:t>
                      </w:r>
                    </w:p>
                    <w:p w14:paraId="75F0179A" w14:textId="77777777" w:rsidR="003120D2" w:rsidRDefault="003120D2">
                      <w:pPr>
                        <w:spacing w:line="360" w:lineRule="atLeast"/>
                        <w:jc w:val="center"/>
                        <w:rPr>
                          <w:b/>
                          <w:bCs/>
                          <w:color w:val="000000"/>
                          <w:szCs w:val="24"/>
                          <w:lang w:eastAsia="lt-LT"/>
                        </w:rPr>
                      </w:pPr>
                    </w:p>
                    <w:p w14:paraId="495B1FC6" w14:textId="490AD8F2" w:rsidR="003120D2" w:rsidRDefault="00AC47A8">
                      <w:pPr>
                        <w:spacing w:line="360" w:lineRule="atLeast"/>
                        <w:jc w:val="center"/>
                        <w:rPr>
                          <w:b/>
                          <w:bCs/>
                          <w:color w:val="000000"/>
                          <w:szCs w:val="24"/>
                          <w:lang w:eastAsia="lt-LT"/>
                        </w:rPr>
                      </w:pPr>
                      <w:r>
                        <w:rPr>
                          <w:b/>
                          <w:bCs/>
                          <w:color w:val="000000"/>
                          <w:szCs w:val="24"/>
                          <w:lang w:eastAsia="lt-LT"/>
                        </w:rPr>
                        <w:t>ĮSAKYMAS</w:t>
                      </w:r>
                    </w:p>
                    <w:p w14:paraId="40319B86" w14:textId="4C2B0FFB" w:rsidR="003120D2" w:rsidRDefault="00AC47A8">
                      <w:pPr>
                        <w:spacing w:line="360" w:lineRule="atLeast"/>
                        <w:jc w:val="center"/>
                        <w:rPr>
                          <w:b/>
                          <w:bCs/>
                          <w:spacing w:val="-1"/>
                          <w:szCs w:val="24"/>
                        </w:rPr>
                      </w:pPr>
                      <w:r>
                        <w:rPr>
                          <w:b/>
                          <w:bCs/>
                          <w:szCs w:val="24"/>
                        </w:rPr>
                        <w:t xml:space="preserve">DĖL </w:t>
                      </w:r>
                      <w:r>
                        <w:rPr>
                          <w:b/>
                          <w:bCs/>
                          <w:spacing w:val="-1"/>
                          <w:szCs w:val="24"/>
                        </w:rPr>
                        <w:t xml:space="preserve">EUROPOS SĄJUNGOS SOCIALINĖS APSAUGOS SISTEMŲ KOORDINAVIMO REGLAMENTŲ BEI </w:t>
                      </w:r>
                      <w:r>
                        <w:rPr>
                          <w:b/>
                          <w:bCs/>
                          <w:szCs w:val="24"/>
                        </w:rPr>
                        <w:t>PREKYBOS IR BENDRADARBIAVIMO SUSITARIMO</w:t>
                      </w:r>
                      <w:r>
                        <w:rPr>
                          <w:szCs w:val="24"/>
                        </w:rPr>
                        <w:t xml:space="preserve"> </w:t>
                      </w:r>
                      <w:r>
                        <w:rPr>
                          <w:b/>
                          <w:bCs/>
                          <w:spacing w:val="-1"/>
                          <w:szCs w:val="24"/>
                        </w:rPr>
                        <w:t xml:space="preserve">NUOSTATŲ, SUSIJUSIŲ SU NEDARBO SOCIALINIO DRAUDIMO </w:t>
                      </w:r>
                      <w:r>
                        <w:rPr>
                          <w:b/>
                          <w:szCs w:val="24"/>
                        </w:rPr>
                        <w:t>IŠMOKŲ SKYRIMU, MOKĖJIMU</w:t>
                      </w:r>
                      <w:r>
                        <w:rPr>
                          <w:szCs w:val="24"/>
                        </w:rPr>
                        <w:t xml:space="preserve"> </w:t>
                      </w:r>
                      <w:r>
                        <w:rPr>
                          <w:b/>
                          <w:bCs/>
                          <w:spacing w:val="-1"/>
                          <w:szCs w:val="24"/>
                        </w:rPr>
                        <w:t>IR DRAUDIMO LAIKOTARPIŲ SUMAVIMU, ĮGYVENDINIMO TVARKOS APRAŠO PATVIRTINIMO</w:t>
                      </w:r>
                    </w:p>
                    <w:p w14:paraId="2B10FFAE" w14:textId="462D747A" w:rsidR="003120D2" w:rsidRDefault="003120D2">
                      <w:pPr>
                        <w:spacing w:line="360" w:lineRule="atLeast"/>
                        <w:jc w:val="center"/>
                        <w:rPr>
                          <w:b/>
                          <w:bCs/>
                          <w:spacing w:val="-1"/>
                          <w:szCs w:val="24"/>
                        </w:rPr>
                      </w:pPr>
                    </w:p>
                    <w:sdt>
                      <w:sdtPr>
                        <w:alias w:val="preambule"/>
                        <w:tag w:val="part_8c7b05542eeb4b139403862f187efda3"/>
                        <w:id w:val="-1360508047"/>
                        <w:lock w:val="sdtLocked"/>
                      </w:sdtPr>
                      <w:sdtEndPr/>
                      <w:sdtContent>
                        <w:p w14:paraId="51E13513" w14:textId="68728523" w:rsidR="003120D2" w:rsidRDefault="00AC47A8">
                          <w:pPr>
                            <w:spacing w:line="360" w:lineRule="atLeast"/>
                            <w:ind w:firstLine="720"/>
                            <w:jc w:val="both"/>
                            <w:rPr>
                              <w:color w:val="000000"/>
                              <w:szCs w:val="24"/>
                              <w:lang w:eastAsia="lt-LT"/>
                            </w:rPr>
                          </w:pPr>
                          <w:r>
                            <w:rPr>
                              <w:color w:val="000000"/>
                              <w:spacing w:val="-2"/>
                              <w:szCs w:val="24"/>
                              <w:lang w:eastAsia="lt-LT"/>
                            </w:rPr>
                            <w:t>Vadovaudamasis </w:t>
                          </w:r>
                          <w:r>
                            <w:rPr>
                              <w:color w:val="000000"/>
                              <w:szCs w:val="24"/>
                              <w:lang w:eastAsia="lt-LT"/>
                            </w:rPr>
                            <w:t>Nedarbo socialinio draudimo išmokų nuostatų, patvirtintų Lietuvos Respublikos Vyriausybės</w:t>
                          </w:r>
                          <w:r>
                            <w:rPr>
                              <w:color w:val="000000"/>
                              <w:spacing w:val="-2"/>
                              <w:szCs w:val="24"/>
                              <w:lang w:eastAsia="lt-LT"/>
                            </w:rPr>
                            <w:t> 2004 m. gruodžio 24 d. nutarimu Nr. 1656 „Dėl </w:t>
                          </w:r>
                          <w:r>
                            <w:rPr>
                              <w:color w:val="000000"/>
                              <w:szCs w:val="24"/>
                              <w:lang w:eastAsia="lt-LT"/>
                            </w:rPr>
                            <w:t>Nedarbo socialinio draudimo išmokų nuostatų</w:t>
                          </w:r>
                          <w:r>
                            <w:rPr>
                              <w:color w:val="000000"/>
                              <w:spacing w:val="-2"/>
                              <w:szCs w:val="24"/>
                              <w:lang w:eastAsia="lt-LT"/>
                            </w:rPr>
                            <w:t xml:space="preserve"> ir Dalinio darbo išmokų nuostatų patvirtinimo“, 24 punktu ir siekdamas užtikrinti 2004 m. balandžio 29 d. Europos Parlamento ir Tarybos reglamento (EB) Nr. 883/2004 </w:t>
                          </w:r>
                          <w:r>
                            <w:rPr>
                              <w:color w:val="000000"/>
                              <w:spacing w:val="-2"/>
                              <w:szCs w:val="24"/>
                              <w:lang w:eastAsia="lt-LT"/>
                            </w:rPr>
                            <w:t>dėl socialinės apsaugos sistemų koordinavimo (</w:t>
                          </w:r>
                          <w:r>
                            <w:rPr>
                              <w:color w:val="000000"/>
                              <w:szCs w:val="24"/>
                              <w:lang w:eastAsia="lt-LT"/>
                            </w:rPr>
                            <w:t>su visais pakeitimais) </w:t>
                          </w:r>
                          <w:r>
                            <w:rPr>
                              <w:color w:val="000000"/>
                              <w:spacing w:val="-2"/>
                              <w:szCs w:val="24"/>
                              <w:lang w:eastAsia="lt-LT"/>
                            </w:rPr>
                            <w:t>ir 2009 m. rugsėjo 16 d. Europos Parlamento ir Tarybos reglamento (EB) Nr. 987/2009, nustatančio Reglamento (EB) Nr. 883/2004 dėl socialinės apsaugos sistemų koordinavimo įgyvendinimo tva</w:t>
                          </w:r>
                          <w:r>
                            <w:rPr>
                              <w:color w:val="000000"/>
                              <w:spacing w:val="-2"/>
                              <w:szCs w:val="24"/>
                              <w:lang w:eastAsia="lt-LT"/>
                            </w:rPr>
                            <w:t>rką (</w:t>
                          </w:r>
                          <w:r>
                            <w:rPr>
                              <w:color w:val="000000"/>
                              <w:szCs w:val="24"/>
                              <w:lang w:eastAsia="lt-LT"/>
                            </w:rPr>
                            <w:t>su visais pakeitimais)</w:t>
                          </w:r>
                          <w:r>
                            <w:rPr>
                              <w:color w:val="000000"/>
                              <w:spacing w:val="-2"/>
                              <w:szCs w:val="24"/>
                              <w:lang w:eastAsia="lt-LT"/>
                            </w:rPr>
                            <w:t>, įgyvendinimą,</w:t>
                          </w:r>
                        </w:p>
                      </w:sdtContent>
                    </w:sdt>
                    <w:sdt>
                      <w:sdtPr>
                        <w:alias w:val="pastraipa"/>
                        <w:tag w:val="part_1ee5802da0124831bcb46db194f2c659"/>
                        <w:id w:val="-2119901822"/>
                        <w:lock w:val="sdtLocked"/>
                      </w:sdtPr>
                      <w:sdtEndPr/>
                      <w:sdtContent>
                        <w:p w14:paraId="65A31A83" w14:textId="0C6A84E8" w:rsidR="003120D2" w:rsidRDefault="00AC47A8">
                          <w:pPr>
                            <w:spacing w:line="360" w:lineRule="atLeast"/>
                            <w:ind w:firstLine="720"/>
                            <w:jc w:val="both"/>
                            <w:rPr>
                              <w:color w:val="000000"/>
                              <w:szCs w:val="24"/>
                              <w:lang w:eastAsia="lt-LT"/>
                            </w:rPr>
                          </w:pPr>
                          <w:r>
                            <w:rPr>
                              <w:color w:val="000000"/>
                              <w:spacing w:val="-2"/>
                              <w:szCs w:val="24"/>
                              <w:lang w:eastAsia="lt-LT"/>
                            </w:rPr>
                            <w:t>t v i r t i n u  </w:t>
                          </w:r>
                          <w:r>
                            <w:rPr>
                              <w:color w:val="000000"/>
                              <w:spacing w:val="-1"/>
                              <w:szCs w:val="24"/>
                              <w:lang w:eastAsia="lt-LT"/>
                            </w:rPr>
                            <w:t>Europos Sąjungos socialinės apsaugos sistemų koordinavimo reglamentų bei Prekybos ir bendradarbiavimo susitarimo nuostatų, susijusių su nedarbo socialinio draudimo išmokų skyrimu, mokėjimu ir dr</w:t>
                          </w:r>
                          <w:r>
                            <w:rPr>
                              <w:color w:val="000000"/>
                              <w:spacing w:val="-1"/>
                              <w:szCs w:val="24"/>
                              <w:lang w:eastAsia="lt-LT"/>
                            </w:rPr>
                            <w:t>audimo laikotarpių sumavimu, įgyvendinimo tvarkos aprašą (pridedama).“</w:t>
                          </w:r>
                        </w:p>
                      </w:sdtContent>
                    </w:sdt>
                  </w:sdtContent>
                </w:sdt>
              </w:sdtContent>
            </w:sdt>
          </w:sdtContent>
        </w:sdt>
        <w:sdt>
          <w:sdtPr>
            <w:alias w:val="2 p."/>
            <w:tag w:val="part_baa08e10ce0a4f5e9d37b2053feadaf2"/>
            <w:id w:val="14271581"/>
            <w:lock w:val="sdtLocked"/>
          </w:sdtPr>
          <w:sdtEndPr/>
          <w:sdtContent>
            <w:p w14:paraId="18D70173" w14:textId="702589C3" w:rsidR="003120D2" w:rsidRDefault="00AC47A8">
              <w:pPr>
                <w:spacing w:line="360" w:lineRule="atLeast"/>
                <w:ind w:firstLine="720"/>
                <w:jc w:val="both"/>
                <w:rPr>
                  <w:szCs w:val="24"/>
                  <w:shd w:val="clear" w:color="auto" w:fill="FFFFFF"/>
                </w:rPr>
              </w:pPr>
              <w:sdt>
                <w:sdtPr>
                  <w:alias w:val="Numeris"/>
                  <w:tag w:val="nr_baa08e10ce0a4f5e9d37b2053feadaf2"/>
                  <w:id w:val="677324453"/>
                  <w:lock w:val="sdtLocked"/>
                </w:sdtPr>
                <w:sdtEndPr/>
                <w:sdtContent>
                  <w:r>
                    <w:rPr>
                      <w:szCs w:val="24"/>
                      <w:shd w:val="clear" w:color="auto" w:fill="FFFFFF"/>
                    </w:rPr>
                    <w:t>2</w:t>
                  </w:r>
                </w:sdtContent>
              </w:sdt>
              <w:r>
                <w:rPr>
                  <w:szCs w:val="24"/>
                  <w:shd w:val="clear" w:color="auto" w:fill="FFFFFF"/>
                </w:rPr>
                <w:t xml:space="preserve">. </w:t>
              </w:r>
              <w:r>
                <w:rPr>
                  <w:color w:val="000000"/>
                  <w:szCs w:val="24"/>
                </w:rPr>
                <w:t xml:space="preserve">Pakeičiu nurodytu įsakymu patvirtintą </w:t>
              </w:r>
              <w:r>
                <w:rPr>
                  <w:spacing w:val="-1"/>
                  <w:szCs w:val="24"/>
                </w:rPr>
                <w:t>Europos Sąjungos socialinės apsaugos sistemų koordinavimo reglamentų nuostatų, susijusių su teisės į nedarbo socialinio draudimo išmok</w:t>
              </w:r>
              <w:r>
                <w:rPr>
                  <w:spacing w:val="-1"/>
                  <w:szCs w:val="24"/>
                </w:rPr>
                <w:t>as išsaugojimu ir draudimo laikotarpių sumavimu, įgyvendinimo tvarkos aprašą:</w:t>
              </w:r>
            </w:p>
            <w:sdt>
              <w:sdtPr>
                <w:alias w:val="2.1 pp."/>
                <w:tag w:val="part_30575ecc930e49de8f9cd61b1cbec5bf"/>
                <w:id w:val="-1208331940"/>
                <w:lock w:val="sdtLocked"/>
              </w:sdtPr>
              <w:sdtEndPr/>
              <w:sdtContent>
                <w:p w14:paraId="3D0D6E13" w14:textId="4DE6CEC3" w:rsidR="003120D2" w:rsidRDefault="00AC47A8">
                  <w:pPr>
                    <w:spacing w:line="360" w:lineRule="atLeast"/>
                    <w:ind w:firstLine="720"/>
                    <w:jc w:val="both"/>
                    <w:rPr>
                      <w:szCs w:val="24"/>
                    </w:rPr>
                  </w:pPr>
                  <w:sdt>
                    <w:sdtPr>
                      <w:alias w:val="Numeris"/>
                      <w:tag w:val="nr_30575ecc930e49de8f9cd61b1cbec5bf"/>
                      <w:id w:val="-889253669"/>
                      <w:lock w:val="sdtLocked"/>
                    </w:sdtPr>
                    <w:sdtEndPr/>
                    <w:sdtContent>
                      <w:r>
                        <w:rPr>
                          <w:szCs w:val="24"/>
                        </w:rPr>
                        <w:t>2.1</w:t>
                      </w:r>
                    </w:sdtContent>
                  </w:sdt>
                  <w:r>
                    <w:rPr>
                      <w:szCs w:val="24"/>
                    </w:rPr>
                    <w:t>. Pakeičiu pavadinimą ir jį išdėstau taip:</w:t>
                  </w:r>
                </w:p>
                <w:sdt>
                  <w:sdtPr>
                    <w:alias w:val="citata"/>
                    <w:tag w:val="part_5651650e1f1a435182b67088fe291d55"/>
                    <w:id w:val="1241675474"/>
                    <w:lock w:val="sdtLocked"/>
                  </w:sdtPr>
                  <w:sdtEndPr/>
                  <w:sdtContent>
                    <w:sdt>
                      <w:sdtPr>
                        <w:alias w:val="pastraipa"/>
                        <w:tag w:val="part_07cc03f11f174c92ab148740f47704af"/>
                        <w:id w:val="-290292009"/>
                        <w:lock w:val="sdtLocked"/>
                      </w:sdtPr>
                      <w:sdtEndPr/>
                      <w:sdtContent>
                        <w:p w14:paraId="692DCF2A" w14:textId="616237AB" w:rsidR="003120D2" w:rsidRDefault="00AC47A8">
                          <w:pPr>
                            <w:spacing w:line="360" w:lineRule="atLeast"/>
                            <w:jc w:val="center"/>
                            <w:rPr>
                              <w:szCs w:val="24"/>
                            </w:rPr>
                          </w:pPr>
                          <w:r>
                            <w:rPr>
                              <w:szCs w:val="24"/>
                            </w:rPr>
                            <w:t>„</w:t>
                          </w:r>
                          <w:r>
                            <w:rPr>
                              <w:b/>
                              <w:bCs/>
                              <w:szCs w:val="24"/>
                            </w:rPr>
                            <w:t xml:space="preserve">EUROPOS SĄJUNGOS SOCIALINĖS APSAUGOS SISTEMŲ KOORDINAVIMO REGLAMENTŲ BEI PREKYBOS IR BENDRADARBIAVIMO SUSITARIMO NUOSTATŲ, </w:t>
                          </w:r>
                          <w:r>
                            <w:rPr>
                              <w:b/>
                              <w:bCs/>
                              <w:szCs w:val="24"/>
                            </w:rPr>
                            <w:t>SUSIJUSIŲ SU NEDARBO SOCIALINIO DRAUDIMO IŠMOKŲ SKYRIMU, MOKĖJIMU IR DRAUDIMO LAIKOTARPIŲ SUMAVIMU, ĮGYVENDINIMO TVARKOS APRAŠAS</w:t>
                          </w:r>
                          <w:r>
                            <w:rPr>
                              <w:szCs w:val="24"/>
                            </w:rPr>
                            <w:t>“.</w:t>
                          </w:r>
                        </w:p>
                      </w:sdtContent>
                    </w:sdt>
                  </w:sdtContent>
                </w:sdt>
              </w:sdtContent>
            </w:sdt>
            <w:sdt>
              <w:sdtPr>
                <w:alias w:val="2.2 pp."/>
                <w:tag w:val="part_958e476fd6874d0b95bb15bfcf59df71"/>
                <w:id w:val="-2036259802"/>
                <w:lock w:val="sdtLocked"/>
              </w:sdtPr>
              <w:sdtEndPr/>
              <w:sdtContent>
                <w:p w14:paraId="3957EB54" w14:textId="3250356E" w:rsidR="003120D2" w:rsidRDefault="00AC47A8">
                  <w:pPr>
                    <w:spacing w:line="360" w:lineRule="atLeast"/>
                    <w:ind w:firstLine="720"/>
                    <w:jc w:val="both"/>
                    <w:rPr>
                      <w:szCs w:val="24"/>
                    </w:rPr>
                  </w:pPr>
                  <w:sdt>
                    <w:sdtPr>
                      <w:alias w:val="Numeris"/>
                      <w:tag w:val="nr_958e476fd6874d0b95bb15bfcf59df71"/>
                      <w:id w:val="-2020146057"/>
                      <w:lock w:val="sdtLocked"/>
                    </w:sdtPr>
                    <w:sdtEndPr/>
                    <w:sdtContent>
                      <w:r>
                        <w:rPr>
                          <w:szCs w:val="24"/>
                        </w:rPr>
                        <w:t>2.2</w:t>
                      </w:r>
                    </w:sdtContent>
                  </w:sdt>
                  <w:r>
                    <w:rPr>
                      <w:szCs w:val="24"/>
                    </w:rPr>
                    <w:t>. Pakeičiu 1 punktą ir jį išdėstau taip:</w:t>
                  </w:r>
                </w:p>
                <w:sdt>
                  <w:sdtPr>
                    <w:alias w:val="citata"/>
                    <w:tag w:val="part_a4a6b987d3f34c7885dfad33578ad4fa"/>
                    <w:id w:val="-1163474574"/>
                    <w:lock w:val="sdtLocked"/>
                  </w:sdtPr>
                  <w:sdtEndPr/>
                  <w:sdtContent>
                    <w:sdt>
                      <w:sdtPr>
                        <w:alias w:val="1 p."/>
                        <w:tag w:val="part_1f65e7921bec43d2aa646f559c0fbe68"/>
                        <w:id w:val="-1715884436"/>
                        <w:lock w:val="sdtLocked"/>
                      </w:sdtPr>
                      <w:sdtEndPr/>
                      <w:sdtContent>
                        <w:p w14:paraId="4F44C041" w14:textId="1C212ECF" w:rsidR="003120D2" w:rsidRDefault="00AC47A8">
                          <w:pPr>
                            <w:spacing w:line="360" w:lineRule="atLeast"/>
                            <w:ind w:firstLine="720"/>
                            <w:jc w:val="both"/>
                            <w:rPr>
                              <w:color w:val="000000"/>
                              <w:spacing w:val="-3"/>
                              <w:szCs w:val="24"/>
                            </w:rPr>
                          </w:pPr>
                          <w:r>
                            <w:rPr>
                              <w:color w:val="000000"/>
                              <w:spacing w:val="-3"/>
                              <w:szCs w:val="24"/>
                            </w:rPr>
                            <w:t>„</w:t>
                          </w:r>
                          <w:sdt>
                            <w:sdtPr>
                              <w:alias w:val="Numeris"/>
                              <w:tag w:val="nr_1f65e7921bec43d2aa646f559c0fbe68"/>
                              <w:id w:val="-1675020695"/>
                              <w:lock w:val="sdtLocked"/>
                            </w:sdtPr>
                            <w:sdtEndPr/>
                            <w:sdtContent>
                              <w:r>
                                <w:rPr>
                                  <w:color w:val="000000"/>
                                  <w:spacing w:val="-3"/>
                                  <w:szCs w:val="24"/>
                                </w:rPr>
                                <w:t>1</w:t>
                              </w:r>
                            </w:sdtContent>
                          </w:sdt>
                          <w:r>
                            <w:rPr>
                              <w:color w:val="000000"/>
                              <w:spacing w:val="-3"/>
                              <w:szCs w:val="24"/>
                            </w:rPr>
                            <w:t>. Europos Sąjungos socialinės apsaugos sistemų koordinavimo reglamentų bei Prekybos ir bendradarbiavimo susitarimo nuostatų, susijusių su nedarbo socialinio draudimo išmokų skyrimu, mokėjimu ir draudimo laikotarpių sumavimu, įgyvendinimo tvarkos aprašas (t</w:t>
                          </w:r>
                          <w:r>
                            <w:rPr>
                              <w:color w:val="000000"/>
                              <w:spacing w:val="-3"/>
                              <w:szCs w:val="24"/>
                            </w:rPr>
                            <w:t>oliau – Tvarkos aprašas) nustato asmenų, atvykstančių į Lietuvos Respubliką ir iš jos išvykstančių, teisės į nedarbo socialinio draudimo išmokas, kitų valstybių narių bei Europos Sąjungos institucijų mokamas bedarbio išmokas ar pašalpas (toliau – NSDI) išs</w:t>
                          </w:r>
                          <w:r>
                            <w:rPr>
                              <w:color w:val="000000"/>
                              <w:spacing w:val="-3"/>
                              <w:szCs w:val="24"/>
                            </w:rPr>
                            <w:t xml:space="preserve">augojimo atvejus, nedarbo socialinio draudimo (toliau – NSD) laikotarpių sumavimo tvarką, struktūrizuotų elektroninių dokumentų (toliau – SED) ir asmeniui išduodamų dokumentų (toliau – PD) išdavimo, gavimo ir naudojimo tvarką, </w:t>
                          </w:r>
                          <w:r>
                            <w:rPr>
                              <w:color w:val="000000"/>
                              <w:szCs w:val="24"/>
                            </w:rPr>
                            <w:t>kiek šių klausimų nereglament</w:t>
                          </w:r>
                          <w:r>
                            <w:rPr>
                              <w:color w:val="000000"/>
                              <w:szCs w:val="24"/>
                            </w:rPr>
                            <w:t>uoja Tvarkos aprašo 2 punkte nurodyti teisės aktai</w:t>
                          </w:r>
                          <w:r>
                            <w:rPr>
                              <w:color w:val="000000"/>
                              <w:spacing w:val="-3"/>
                              <w:szCs w:val="24"/>
                            </w:rPr>
                            <w:t>.“</w:t>
                          </w:r>
                        </w:p>
                      </w:sdtContent>
                    </w:sdt>
                  </w:sdtContent>
                </w:sdt>
              </w:sdtContent>
            </w:sdt>
            <w:sdt>
              <w:sdtPr>
                <w:alias w:val="2.3 pp."/>
                <w:tag w:val="part_4394dc5640f0422a87b1c9146c79bf26"/>
                <w:id w:val="1389222491"/>
                <w:lock w:val="sdtLocked"/>
              </w:sdtPr>
              <w:sdtEndPr/>
              <w:sdtContent>
                <w:p w14:paraId="4E60B96E" w14:textId="6E701F3A" w:rsidR="003120D2" w:rsidRDefault="00AC47A8">
                  <w:pPr>
                    <w:widowControl w:val="0"/>
                    <w:suppressAutoHyphens/>
                    <w:spacing w:line="360" w:lineRule="atLeast"/>
                    <w:ind w:firstLine="720"/>
                    <w:jc w:val="both"/>
                    <w:textAlignment w:val="center"/>
                    <w:rPr>
                      <w:spacing w:val="-2"/>
                      <w:szCs w:val="24"/>
                    </w:rPr>
                  </w:pPr>
                  <w:sdt>
                    <w:sdtPr>
                      <w:alias w:val="Numeris"/>
                      <w:tag w:val="nr_4394dc5640f0422a87b1c9146c79bf26"/>
                      <w:id w:val="151953506"/>
                      <w:lock w:val="sdtLocked"/>
                    </w:sdtPr>
                    <w:sdtEndPr/>
                    <w:sdtContent>
                      <w:r>
                        <w:rPr>
                          <w:spacing w:val="-2"/>
                          <w:szCs w:val="24"/>
                        </w:rPr>
                        <w:t>2.3</w:t>
                      </w:r>
                    </w:sdtContent>
                  </w:sdt>
                  <w:r>
                    <w:rPr>
                      <w:spacing w:val="-2"/>
                      <w:szCs w:val="24"/>
                    </w:rPr>
                    <w:t>. Papildau nauju 2.5 papunkčiu:</w:t>
                  </w:r>
                </w:p>
                <w:sdt>
                  <w:sdtPr>
                    <w:alias w:val="citata"/>
                    <w:tag w:val="part_89909b5c9f7c47b48a2061e36a960ce0"/>
                    <w:id w:val="1270893357"/>
                    <w:lock w:val="sdtLocked"/>
                  </w:sdtPr>
                  <w:sdtEndPr/>
                  <w:sdtContent>
                    <w:sdt>
                      <w:sdtPr>
                        <w:alias w:val="2.5 pp."/>
                        <w:tag w:val="part_90235c3899f446b8b18236032e801143"/>
                        <w:id w:val="2005629357"/>
                        <w:lock w:val="sdtLocked"/>
                      </w:sdtPr>
                      <w:sdtEndPr/>
                      <w:sdtContent>
                        <w:p w14:paraId="0F5F1978" w14:textId="65FFE17B" w:rsidR="003120D2" w:rsidRDefault="00AC47A8">
                          <w:pPr>
                            <w:widowControl w:val="0"/>
                            <w:suppressAutoHyphens/>
                            <w:spacing w:line="360" w:lineRule="atLeast"/>
                            <w:ind w:firstLine="720"/>
                            <w:jc w:val="both"/>
                            <w:textAlignment w:val="center"/>
                            <w:rPr>
                              <w:szCs w:val="24"/>
                            </w:rPr>
                          </w:pPr>
                          <w:r>
                            <w:rPr>
                              <w:szCs w:val="24"/>
                            </w:rPr>
                            <w:t>„</w:t>
                          </w:r>
                          <w:sdt>
                            <w:sdtPr>
                              <w:alias w:val="Numeris"/>
                              <w:tag w:val="nr_90235c3899f446b8b18236032e801143"/>
                              <w:id w:val="885150951"/>
                              <w:lock w:val="sdtLocked"/>
                            </w:sdtPr>
                            <w:sdtEndPr/>
                            <w:sdtContent>
                              <w:r>
                                <w:rPr>
                                  <w:szCs w:val="24"/>
                                </w:rPr>
                                <w:t>2.5</w:t>
                              </w:r>
                            </w:sdtContent>
                          </w:sdt>
                          <w:r>
                            <w:rPr>
                              <w:szCs w:val="24"/>
                            </w:rPr>
                            <w:t xml:space="preserve">. Europos Sąjungos bei Europos atominės energijos bendrijos ir Jungtinės Didžiosios Britanijos ir Šiaurės Airijos Karalystės prekybos ir bendradarbiavimo </w:t>
                          </w:r>
                          <w:r>
                            <w:rPr>
                              <w:szCs w:val="24"/>
                            </w:rPr>
                            <w:t>susitarimu (toliau – Prekybos ir bendradarbiavimo susitarimas);“.</w:t>
                          </w:r>
                        </w:p>
                      </w:sdtContent>
                    </w:sdt>
                  </w:sdtContent>
                </w:sdt>
              </w:sdtContent>
            </w:sdt>
            <w:sdt>
              <w:sdtPr>
                <w:alias w:val="2.4 pp."/>
                <w:tag w:val="part_e6c12d7aee9249a6a57d7ab1a8c25e99"/>
                <w:id w:val="926542205"/>
                <w:lock w:val="sdtLocked"/>
              </w:sdtPr>
              <w:sdtEndPr/>
              <w:sdtContent>
                <w:p w14:paraId="686A5014" w14:textId="2196ADF4" w:rsidR="003120D2" w:rsidRDefault="00AC47A8">
                  <w:pPr>
                    <w:widowControl w:val="0"/>
                    <w:suppressAutoHyphens/>
                    <w:spacing w:line="360" w:lineRule="atLeast"/>
                    <w:ind w:firstLine="720"/>
                    <w:jc w:val="both"/>
                    <w:textAlignment w:val="center"/>
                    <w:rPr>
                      <w:szCs w:val="24"/>
                    </w:rPr>
                  </w:pPr>
                  <w:sdt>
                    <w:sdtPr>
                      <w:alias w:val="Numeris"/>
                      <w:tag w:val="nr_e6c12d7aee9249a6a57d7ab1a8c25e99"/>
                      <w:id w:val="906414395"/>
                      <w:lock w:val="sdtLocked"/>
                    </w:sdtPr>
                    <w:sdtEndPr/>
                    <w:sdtContent>
                      <w:r>
                        <w:rPr>
                          <w:szCs w:val="24"/>
                        </w:rPr>
                        <w:t>2.4</w:t>
                      </w:r>
                    </w:sdtContent>
                  </w:sdt>
                  <w:r>
                    <w:rPr>
                      <w:szCs w:val="24"/>
                    </w:rPr>
                    <w:t>.</w:t>
                  </w:r>
                  <w:r>
                    <w:rPr>
                      <w:b/>
                      <w:bCs/>
                      <w:szCs w:val="24"/>
                    </w:rPr>
                    <w:t xml:space="preserve"> </w:t>
                  </w:r>
                  <w:r>
                    <w:rPr>
                      <w:color w:val="000000"/>
                      <w:szCs w:val="24"/>
                    </w:rPr>
                    <w:t>Buvusius 2.5–2.14 papunkčius laikau atitinkamai 2.6–2.15 papunkčiais.</w:t>
                  </w:r>
                </w:p>
              </w:sdtContent>
            </w:sdt>
            <w:sdt>
              <w:sdtPr>
                <w:alias w:val="2.5 pp."/>
                <w:tag w:val="part_186c1bf43cff466e9424d962722caed9"/>
                <w:id w:val="-1146662673"/>
                <w:lock w:val="sdtLocked"/>
              </w:sdtPr>
              <w:sdtEndPr/>
              <w:sdtContent>
                <w:p w14:paraId="2A7EC8FC" w14:textId="4766EB57" w:rsidR="003120D2" w:rsidRDefault="00AC47A8">
                  <w:pPr>
                    <w:spacing w:line="360" w:lineRule="atLeast"/>
                    <w:ind w:firstLine="720"/>
                    <w:jc w:val="both"/>
                    <w:rPr>
                      <w:szCs w:val="24"/>
                    </w:rPr>
                  </w:pPr>
                  <w:sdt>
                    <w:sdtPr>
                      <w:alias w:val="Numeris"/>
                      <w:tag w:val="nr_186c1bf43cff466e9424d962722caed9"/>
                      <w:id w:val="-564798877"/>
                      <w:lock w:val="sdtLocked"/>
                    </w:sdtPr>
                    <w:sdtEndPr/>
                    <w:sdtContent>
                      <w:r>
                        <w:rPr>
                          <w:szCs w:val="24"/>
                        </w:rPr>
                        <w:t>2.5</w:t>
                      </w:r>
                    </w:sdtContent>
                  </w:sdt>
                  <w:r>
                    <w:rPr>
                      <w:szCs w:val="24"/>
                    </w:rPr>
                    <w:t>. Pakeičiu 3.1 papunktį ir jį išdėstau taip:</w:t>
                  </w:r>
                </w:p>
                <w:sdt>
                  <w:sdtPr>
                    <w:alias w:val="citata"/>
                    <w:tag w:val="part_0868eb9a987f47f6b48366a28538a178"/>
                    <w:id w:val="747849022"/>
                    <w:lock w:val="sdtLocked"/>
                  </w:sdtPr>
                  <w:sdtEndPr/>
                  <w:sdtContent>
                    <w:sdt>
                      <w:sdtPr>
                        <w:alias w:val="3.1 pp."/>
                        <w:tag w:val="part_e610659e316a4b49bd08f677b3c54fd0"/>
                        <w:id w:val="-312713917"/>
                        <w:lock w:val="sdtLocked"/>
                      </w:sdtPr>
                      <w:sdtEndPr/>
                      <w:sdtContent>
                        <w:p w14:paraId="5CF13161" w14:textId="662B942C" w:rsidR="003120D2" w:rsidRDefault="00AC47A8">
                          <w:pPr>
                            <w:widowControl w:val="0"/>
                            <w:suppressAutoHyphens/>
                            <w:spacing w:line="360" w:lineRule="atLeast"/>
                            <w:ind w:firstLine="720"/>
                            <w:jc w:val="both"/>
                            <w:textAlignment w:val="center"/>
                            <w:rPr>
                              <w:spacing w:val="-2"/>
                              <w:szCs w:val="24"/>
                            </w:rPr>
                          </w:pPr>
                          <w:r>
                            <w:rPr>
                              <w:color w:val="000000"/>
                              <w:szCs w:val="24"/>
                            </w:rPr>
                            <w:t>„</w:t>
                          </w:r>
                          <w:sdt>
                            <w:sdtPr>
                              <w:alias w:val="Numeris"/>
                              <w:tag w:val="nr_e610659e316a4b49bd08f677b3c54fd0"/>
                              <w:id w:val="1609690898"/>
                              <w:lock w:val="sdtLocked"/>
                            </w:sdtPr>
                            <w:sdtEndPr/>
                            <w:sdtContent>
                              <w:r>
                                <w:rPr>
                                  <w:color w:val="000000"/>
                                  <w:szCs w:val="24"/>
                                </w:rPr>
                                <w:t>3.1</w:t>
                              </w:r>
                            </w:sdtContent>
                          </w:sdt>
                          <w:r>
                            <w:rPr>
                              <w:color w:val="000000"/>
                              <w:szCs w:val="24"/>
                            </w:rPr>
                            <w:t xml:space="preserve">. valstybių </w:t>
                          </w:r>
                          <w:r>
                            <w:rPr>
                              <w:szCs w:val="24"/>
                            </w:rPr>
                            <w:t>narių piliečiams, asmenims be piliety</w:t>
                          </w:r>
                          <w:r>
                            <w:rPr>
                              <w:szCs w:val="24"/>
                            </w:rPr>
                            <w:t>bės ir pabėgėliams, gyvenantiems ar dirbantiems vienoje iš valstybių narių, kuriems yra ar buvo taikomi vienos ar daugiau valstybių narių teisės aktai, bei jų šeimos nariams;</w:t>
                          </w:r>
                          <w:r>
                            <w:rPr>
                              <w:spacing w:val="-2"/>
                              <w:szCs w:val="24"/>
                            </w:rPr>
                            <w:t>“.</w:t>
                          </w:r>
                        </w:p>
                      </w:sdtContent>
                    </w:sdt>
                  </w:sdtContent>
                </w:sdt>
              </w:sdtContent>
            </w:sdt>
            <w:sdt>
              <w:sdtPr>
                <w:alias w:val="2.6 pp."/>
                <w:tag w:val="part_42e151d6697e4ed0b77c0710a2129e9b"/>
                <w:id w:val="-2077971362"/>
                <w:lock w:val="sdtLocked"/>
              </w:sdtPr>
              <w:sdtEndPr/>
              <w:sdtContent>
                <w:p w14:paraId="2B86A52E" w14:textId="44B0CE23" w:rsidR="003120D2" w:rsidRDefault="00AC47A8">
                  <w:pPr>
                    <w:spacing w:line="360" w:lineRule="atLeast"/>
                    <w:ind w:firstLine="720"/>
                    <w:jc w:val="both"/>
                    <w:rPr>
                      <w:szCs w:val="24"/>
                    </w:rPr>
                  </w:pPr>
                  <w:sdt>
                    <w:sdtPr>
                      <w:alias w:val="Numeris"/>
                      <w:tag w:val="nr_42e151d6697e4ed0b77c0710a2129e9b"/>
                      <w:id w:val="1073244653"/>
                      <w:lock w:val="sdtLocked"/>
                    </w:sdtPr>
                    <w:sdtEndPr/>
                    <w:sdtContent>
                      <w:r>
                        <w:rPr>
                          <w:spacing w:val="-2"/>
                          <w:szCs w:val="24"/>
                        </w:rPr>
                        <w:t>2.6</w:t>
                      </w:r>
                    </w:sdtContent>
                  </w:sdt>
                  <w:r>
                    <w:rPr>
                      <w:spacing w:val="-2"/>
                      <w:szCs w:val="24"/>
                    </w:rPr>
                    <w:t xml:space="preserve">. </w:t>
                  </w:r>
                  <w:r>
                    <w:rPr>
                      <w:szCs w:val="24"/>
                    </w:rPr>
                    <w:t>Pakeičiu 3.3 papunktį ir jį išdėstau taip:</w:t>
                  </w:r>
                </w:p>
                <w:sdt>
                  <w:sdtPr>
                    <w:alias w:val="citata"/>
                    <w:tag w:val="part_2f76c7a48ad14a1a9d554c6f9f231359"/>
                    <w:id w:val="1575779235"/>
                    <w:lock w:val="sdtLocked"/>
                  </w:sdtPr>
                  <w:sdtEndPr/>
                  <w:sdtContent>
                    <w:sdt>
                      <w:sdtPr>
                        <w:alias w:val="3.3 pp."/>
                        <w:tag w:val="part_0e27d21316c64eef8173086caa2c83d6"/>
                        <w:id w:val="-18934585"/>
                        <w:lock w:val="sdtLocked"/>
                      </w:sdtPr>
                      <w:sdtEndPr/>
                      <w:sdtContent>
                        <w:p w14:paraId="20145582" w14:textId="66A63D75" w:rsidR="003120D2" w:rsidRDefault="00AC47A8">
                          <w:pPr>
                            <w:widowControl w:val="0"/>
                            <w:suppressAutoHyphens/>
                            <w:spacing w:line="360" w:lineRule="atLeast"/>
                            <w:ind w:firstLine="720"/>
                            <w:jc w:val="both"/>
                            <w:textAlignment w:val="center"/>
                            <w:rPr>
                              <w:spacing w:val="-2"/>
                              <w:szCs w:val="24"/>
                            </w:rPr>
                          </w:pPr>
                          <w:r>
                            <w:rPr>
                              <w:color w:val="000000"/>
                              <w:szCs w:val="24"/>
                            </w:rPr>
                            <w:t>„</w:t>
                          </w:r>
                          <w:sdt>
                            <w:sdtPr>
                              <w:alias w:val="Numeris"/>
                              <w:tag w:val="nr_0e27d21316c64eef8173086caa2c83d6"/>
                              <w:id w:val="-260456482"/>
                              <w:lock w:val="sdtLocked"/>
                            </w:sdtPr>
                            <w:sdtEndPr/>
                            <w:sdtContent>
                              <w:r>
                                <w:rPr>
                                  <w:szCs w:val="24"/>
                                </w:rPr>
                                <w:t>3.3</w:t>
                              </w:r>
                            </w:sdtContent>
                          </w:sdt>
                          <w:r>
                            <w:rPr>
                              <w:szCs w:val="24"/>
                            </w:rPr>
                            <w:t>. Jungtinės Didži</w:t>
                          </w:r>
                          <w:r>
                            <w:rPr>
                              <w:szCs w:val="24"/>
                            </w:rPr>
                            <w:t xml:space="preserve">osios Britanijos ir Šiaurės Airijos Karalystės (toliau – Jungtinė Karalystė) piliečiams, taip pat ES </w:t>
                          </w:r>
                          <w:r>
                            <w:rPr>
                              <w:color w:val="000000"/>
                              <w:szCs w:val="24"/>
                            </w:rPr>
                            <w:t>valstybių narių, Europos ekonominės erdvės valstybių (Islandijos Respublikos, Lichtenšteino Kunigaikštystės, Norvegijos Karalystės) ir Šveicarijos Konfeder</w:t>
                          </w:r>
                          <w:r>
                            <w:rPr>
                              <w:color w:val="000000"/>
                              <w:szCs w:val="24"/>
                            </w:rPr>
                            <w:t xml:space="preserve">acijos </w:t>
                          </w:r>
                          <w:r>
                            <w:rPr>
                              <w:szCs w:val="24"/>
                            </w:rPr>
                            <w:t xml:space="preserve">piliečiams, </w:t>
                          </w:r>
                          <w:r>
                            <w:rPr>
                              <w:color w:val="000000"/>
                              <w:szCs w:val="24"/>
                            </w:rPr>
                            <w:t xml:space="preserve">asmenims be pilietybės ir pabėgėliams, </w:t>
                          </w:r>
                          <w:r>
                            <w:rPr>
                              <w:szCs w:val="24"/>
                            </w:rPr>
                            <w:t xml:space="preserve">dirbantiems ar gyvenantiems Jungtinėje Karalystėje arba išvykstantiems ieškoti darbo į Jungtinę Karalystę, kai taikomas Susitarimas dėl Jungtinės Didžiosios Britanijos ir Šiaurės Airijos Karalystės </w:t>
                          </w:r>
                          <w:r>
                            <w:rPr>
                              <w:szCs w:val="24"/>
                            </w:rPr>
                            <w:t>išstojimo iš Europos Sąjungos ir Europos atominės energijos bendrijos (toliau – Išstojimo susitarimas).</w:t>
                          </w:r>
                          <w:r>
                            <w:rPr>
                              <w:spacing w:val="-2"/>
                              <w:szCs w:val="24"/>
                            </w:rPr>
                            <w:t>“</w:t>
                          </w:r>
                        </w:p>
                      </w:sdtContent>
                    </w:sdt>
                  </w:sdtContent>
                </w:sdt>
              </w:sdtContent>
            </w:sdt>
            <w:sdt>
              <w:sdtPr>
                <w:alias w:val="2.7 pp."/>
                <w:tag w:val="part_4bb5fcf6e5ce449795ec88836906424a"/>
                <w:id w:val="-1922635959"/>
                <w:lock w:val="sdtLocked"/>
              </w:sdtPr>
              <w:sdtEndPr/>
              <w:sdtContent>
                <w:p w14:paraId="5E4EF771" w14:textId="2A96FCD6" w:rsidR="003120D2" w:rsidRDefault="00AC47A8">
                  <w:pPr>
                    <w:widowControl w:val="0"/>
                    <w:suppressAutoHyphens/>
                    <w:spacing w:line="360" w:lineRule="atLeast"/>
                    <w:ind w:firstLine="720"/>
                    <w:jc w:val="both"/>
                    <w:textAlignment w:val="center"/>
                    <w:rPr>
                      <w:spacing w:val="-2"/>
                      <w:szCs w:val="24"/>
                    </w:rPr>
                  </w:pPr>
                  <w:sdt>
                    <w:sdtPr>
                      <w:alias w:val="Numeris"/>
                      <w:tag w:val="nr_4bb5fcf6e5ce449795ec88836906424a"/>
                      <w:id w:val="-71518051"/>
                      <w:lock w:val="sdtLocked"/>
                    </w:sdtPr>
                    <w:sdtEndPr/>
                    <w:sdtContent>
                      <w:r>
                        <w:rPr>
                          <w:spacing w:val="-2"/>
                          <w:szCs w:val="24"/>
                        </w:rPr>
                        <w:t>2.7</w:t>
                      </w:r>
                    </w:sdtContent>
                  </w:sdt>
                  <w:r>
                    <w:rPr>
                      <w:spacing w:val="-2"/>
                      <w:szCs w:val="24"/>
                    </w:rPr>
                    <w:t>. Papildau 3.4 papunkčiu:</w:t>
                  </w:r>
                </w:p>
                <w:sdt>
                  <w:sdtPr>
                    <w:alias w:val="citata"/>
                    <w:tag w:val="part_94a90de22f05467ba654c1832d18cf95"/>
                    <w:id w:val="2019969411"/>
                    <w:lock w:val="sdtLocked"/>
                  </w:sdtPr>
                  <w:sdtEndPr/>
                  <w:sdtContent>
                    <w:sdt>
                      <w:sdtPr>
                        <w:alias w:val="3.4 pp."/>
                        <w:tag w:val="part_eb39de8eab9843608e3c8d504bfce351"/>
                        <w:id w:val="989520918"/>
                        <w:lock w:val="sdtLocked"/>
                      </w:sdtPr>
                      <w:sdtEndPr/>
                      <w:sdtContent>
                        <w:p w14:paraId="6B0B2252" w14:textId="4FC56F0D" w:rsidR="003120D2" w:rsidRDefault="00AC47A8">
                          <w:pPr>
                            <w:widowControl w:val="0"/>
                            <w:suppressAutoHyphens/>
                            <w:spacing w:line="360" w:lineRule="atLeast"/>
                            <w:ind w:firstLine="720"/>
                            <w:jc w:val="both"/>
                            <w:textAlignment w:val="center"/>
                            <w:rPr>
                              <w:color w:val="000000"/>
                              <w:spacing w:val="-2"/>
                              <w:szCs w:val="24"/>
                            </w:rPr>
                          </w:pPr>
                          <w:r>
                            <w:rPr>
                              <w:color w:val="000000"/>
                              <w:szCs w:val="24"/>
                              <w:shd w:val="clear" w:color="auto" w:fill="FFFFFF"/>
                            </w:rPr>
                            <w:t>„</w:t>
                          </w:r>
                          <w:sdt>
                            <w:sdtPr>
                              <w:alias w:val="Numeris"/>
                              <w:tag w:val="nr_eb39de8eab9843608e3c8d504bfce351"/>
                              <w:id w:val="-1250272159"/>
                              <w:lock w:val="sdtLocked"/>
                            </w:sdtPr>
                            <w:sdtEndPr/>
                            <w:sdtContent>
                              <w:r>
                                <w:rPr>
                                  <w:color w:val="000000"/>
                                  <w:szCs w:val="24"/>
                                  <w:shd w:val="clear" w:color="auto" w:fill="FFFFFF"/>
                                </w:rPr>
                                <w:t>3.4</w:t>
                              </w:r>
                            </w:sdtContent>
                          </w:sdt>
                          <w:r>
                            <w:rPr>
                              <w:color w:val="000000"/>
                              <w:szCs w:val="24"/>
                              <w:shd w:val="clear" w:color="auto" w:fill="FFFFFF"/>
                            </w:rPr>
                            <w:t>. pagal Prekybos ir bendradarbiavimo susitarimą skiriant ir mokant NSDI asmenims, įskaitant asmenis be pilie</w:t>
                          </w:r>
                          <w:r>
                            <w:rPr>
                              <w:color w:val="000000"/>
                              <w:szCs w:val="24"/>
                              <w:shd w:val="clear" w:color="auto" w:fill="FFFFFF"/>
                            </w:rPr>
                            <w:t>tybės ir pabėgėlius, kuriems yra ar buvo taikomi vienos ar daugiau Europos Sąjungos valstybių narių ir Jungtinės Karalystės teisės aktai, kiek šių klausimų nereglamentuoja Prekybos ir bendradarbiavimo susitarimas.“</w:t>
                          </w:r>
                        </w:p>
                      </w:sdtContent>
                    </w:sdt>
                  </w:sdtContent>
                </w:sdt>
              </w:sdtContent>
            </w:sdt>
            <w:sdt>
              <w:sdtPr>
                <w:alias w:val="2.8 pp."/>
                <w:tag w:val="part_28edb75deea14eb498b75344c76b28fc"/>
                <w:id w:val="-1213725391"/>
                <w:lock w:val="sdtLocked"/>
              </w:sdtPr>
              <w:sdtEndPr/>
              <w:sdtContent>
                <w:p w14:paraId="57B936B8" w14:textId="4688578B" w:rsidR="003120D2" w:rsidRDefault="00AC47A8">
                  <w:pPr>
                    <w:widowControl w:val="0"/>
                    <w:suppressAutoHyphens/>
                    <w:spacing w:line="360" w:lineRule="atLeast"/>
                    <w:ind w:firstLine="720"/>
                    <w:jc w:val="both"/>
                    <w:textAlignment w:val="center"/>
                    <w:rPr>
                      <w:szCs w:val="24"/>
                    </w:rPr>
                  </w:pPr>
                  <w:sdt>
                    <w:sdtPr>
                      <w:alias w:val="Numeris"/>
                      <w:tag w:val="nr_28edb75deea14eb498b75344c76b28fc"/>
                      <w:id w:val="887535669"/>
                      <w:lock w:val="sdtLocked"/>
                    </w:sdtPr>
                    <w:sdtEndPr/>
                    <w:sdtContent>
                      <w:r>
                        <w:rPr>
                          <w:szCs w:val="24"/>
                        </w:rPr>
                        <w:t>2.8</w:t>
                      </w:r>
                    </w:sdtContent>
                  </w:sdt>
                  <w:r>
                    <w:rPr>
                      <w:szCs w:val="24"/>
                    </w:rPr>
                    <w:t>. Papildau nauju 4.18 papunkči</w:t>
                  </w:r>
                  <w:r>
                    <w:rPr>
                      <w:szCs w:val="24"/>
                    </w:rPr>
                    <w:t>u:</w:t>
                  </w:r>
                </w:p>
                <w:sdt>
                  <w:sdtPr>
                    <w:alias w:val="citata"/>
                    <w:tag w:val="part_dea275a291044561a5e2ee97ad9dc2f7"/>
                    <w:id w:val="994534013"/>
                    <w:lock w:val="sdtLocked"/>
                  </w:sdtPr>
                  <w:sdtEndPr/>
                  <w:sdtContent>
                    <w:sdt>
                      <w:sdtPr>
                        <w:alias w:val="4.18 pp."/>
                        <w:tag w:val="part_6ae2a37a850a4be3944616a5c9a971a5"/>
                        <w:id w:val="1477267341"/>
                        <w:lock w:val="sdtLocked"/>
                      </w:sdtPr>
                      <w:sdtEndPr/>
                      <w:sdtContent>
                        <w:p w14:paraId="061E0455" w14:textId="07504EBF" w:rsidR="003120D2" w:rsidRDefault="00AC47A8">
                          <w:pPr>
                            <w:widowControl w:val="0"/>
                            <w:suppressAutoHyphens/>
                            <w:spacing w:line="360" w:lineRule="atLeast"/>
                            <w:ind w:firstLine="720"/>
                            <w:jc w:val="both"/>
                            <w:textAlignment w:val="center"/>
                            <w:rPr>
                              <w:spacing w:val="-2"/>
                              <w:szCs w:val="24"/>
                            </w:rPr>
                          </w:pPr>
                          <w:r>
                            <w:rPr>
                              <w:color w:val="000000"/>
                              <w:szCs w:val="24"/>
                            </w:rPr>
                            <w:t>„</w:t>
                          </w:r>
                          <w:sdt>
                            <w:sdtPr>
                              <w:alias w:val="Numeris"/>
                              <w:tag w:val="nr_6ae2a37a850a4be3944616a5c9a971a5"/>
                              <w:id w:val="489606029"/>
                              <w:lock w:val="sdtLocked"/>
                            </w:sdtPr>
                            <w:sdtEndPr/>
                            <w:sdtContent>
                              <w:r>
                                <w:rPr>
                                  <w:szCs w:val="24"/>
                                </w:rPr>
                                <w:t>4.18</w:t>
                              </w:r>
                            </w:sdtContent>
                          </w:sdt>
                          <w:r>
                            <w:rPr>
                              <w:szCs w:val="24"/>
                            </w:rPr>
                            <w:t xml:space="preserve">. </w:t>
                          </w:r>
                          <w:r>
                            <w:rPr>
                              <w:b/>
                              <w:bCs/>
                              <w:color w:val="000000"/>
                              <w:szCs w:val="24"/>
                            </w:rPr>
                            <w:t>Valstybė narė</w:t>
                          </w:r>
                          <w:r>
                            <w:rPr>
                              <w:color w:val="000000"/>
                              <w:szCs w:val="24"/>
                            </w:rPr>
                            <w:t xml:space="preserve"> – bet kuri valstybė iš Europos Sąjungos valstybių narių, Europos ekonominės erdvės valstybių (Islandijos Respublika, Lichtenšteino Kunigaikštystė, Norvegijos Karalystė) ar Šveicarijos Konfederacija, taip pat Jungtinė Karalystė, kai taikomas Išstojimo susi</w:t>
                          </w:r>
                          <w:r>
                            <w:rPr>
                              <w:color w:val="000000"/>
                              <w:szCs w:val="24"/>
                            </w:rPr>
                            <w:t>tarimas.</w:t>
                          </w:r>
                          <w:r>
                            <w:rPr>
                              <w:spacing w:val="-2"/>
                              <w:szCs w:val="24"/>
                            </w:rPr>
                            <w:t>“</w:t>
                          </w:r>
                        </w:p>
                      </w:sdtContent>
                    </w:sdt>
                  </w:sdtContent>
                </w:sdt>
              </w:sdtContent>
            </w:sdt>
            <w:sdt>
              <w:sdtPr>
                <w:alias w:val="2.9 pp."/>
                <w:tag w:val="part_7ae33f59f5f84cc696c3811d475c768c"/>
                <w:id w:val="-392427184"/>
                <w:lock w:val="sdtLocked"/>
              </w:sdtPr>
              <w:sdtEndPr/>
              <w:sdtContent>
                <w:p w14:paraId="5130B6DE" w14:textId="6CF57D09" w:rsidR="003120D2" w:rsidRDefault="00AC47A8">
                  <w:pPr>
                    <w:widowControl w:val="0"/>
                    <w:suppressAutoHyphens/>
                    <w:spacing w:line="360" w:lineRule="atLeast"/>
                    <w:ind w:firstLine="720"/>
                    <w:jc w:val="both"/>
                    <w:textAlignment w:val="center"/>
                    <w:rPr>
                      <w:spacing w:val="-2"/>
                      <w:szCs w:val="24"/>
                    </w:rPr>
                  </w:pPr>
                  <w:sdt>
                    <w:sdtPr>
                      <w:alias w:val="Numeris"/>
                      <w:tag w:val="nr_7ae33f59f5f84cc696c3811d475c768c"/>
                      <w:id w:val="2071913009"/>
                      <w:lock w:val="sdtLocked"/>
                    </w:sdtPr>
                    <w:sdtEndPr/>
                    <w:sdtContent>
                      <w:r>
                        <w:rPr>
                          <w:spacing w:val="-2"/>
                          <w:szCs w:val="24"/>
                        </w:rPr>
                        <w:t>2.9</w:t>
                      </w:r>
                    </w:sdtContent>
                  </w:sdt>
                  <w:r>
                    <w:rPr>
                      <w:spacing w:val="-2"/>
                      <w:szCs w:val="24"/>
                    </w:rPr>
                    <w:t xml:space="preserve">. </w:t>
                  </w:r>
                  <w:r>
                    <w:rPr>
                      <w:color w:val="000000"/>
                      <w:szCs w:val="24"/>
                    </w:rPr>
                    <w:t>Buvusį 4.18 papunktį laikau atitinkamai 4.19 papunkčiu.</w:t>
                  </w:r>
                </w:p>
              </w:sdtContent>
            </w:sdt>
            <w:sdt>
              <w:sdtPr>
                <w:alias w:val="2.10 pp."/>
                <w:tag w:val="part_a2d82e6f7d0b46edacdd87a746b71a03"/>
                <w:id w:val="-281185377"/>
                <w:lock w:val="sdtLocked"/>
              </w:sdtPr>
              <w:sdtEndPr/>
              <w:sdtContent>
                <w:p w14:paraId="34D89CCE" w14:textId="3B12845F" w:rsidR="003120D2" w:rsidRDefault="00AC47A8">
                  <w:pPr>
                    <w:spacing w:line="360" w:lineRule="atLeast"/>
                    <w:ind w:firstLine="720"/>
                    <w:jc w:val="both"/>
                    <w:rPr>
                      <w:szCs w:val="24"/>
                    </w:rPr>
                  </w:pPr>
                  <w:sdt>
                    <w:sdtPr>
                      <w:alias w:val="Numeris"/>
                      <w:tag w:val="nr_a2d82e6f7d0b46edacdd87a746b71a03"/>
                      <w:id w:val="2144766266"/>
                      <w:lock w:val="sdtLocked"/>
                    </w:sdtPr>
                    <w:sdtEndPr/>
                    <w:sdtContent>
                      <w:r>
                        <w:rPr>
                          <w:spacing w:val="-2"/>
                          <w:szCs w:val="24"/>
                        </w:rPr>
                        <w:t>2.10</w:t>
                      </w:r>
                    </w:sdtContent>
                  </w:sdt>
                  <w:r>
                    <w:rPr>
                      <w:spacing w:val="-2"/>
                      <w:szCs w:val="24"/>
                    </w:rPr>
                    <w:t xml:space="preserve">. </w:t>
                  </w:r>
                  <w:r>
                    <w:rPr>
                      <w:szCs w:val="24"/>
                    </w:rPr>
                    <w:t>Pakeičiu 5.2 papunktį ir jį išdėstau taip:</w:t>
                  </w:r>
                </w:p>
                <w:sdt>
                  <w:sdtPr>
                    <w:alias w:val="citata"/>
                    <w:tag w:val="part_6ff2f47a959b4ae18b810fcd84fdf1fd"/>
                    <w:id w:val="1648631888"/>
                    <w:lock w:val="sdtLocked"/>
                  </w:sdtPr>
                  <w:sdtEndPr/>
                  <w:sdtContent>
                    <w:sdt>
                      <w:sdtPr>
                        <w:alias w:val="5.2 pp."/>
                        <w:tag w:val="part_8b22f032af094f7a8f59865efd861ff2"/>
                        <w:id w:val="193427085"/>
                        <w:lock w:val="sdtLocked"/>
                      </w:sdtPr>
                      <w:sdtEndPr/>
                      <w:sdtContent>
                        <w:p w14:paraId="431CE40B" w14:textId="3E3FA03B" w:rsidR="003120D2" w:rsidRDefault="00AC47A8">
                          <w:pPr>
                            <w:spacing w:line="360" w:lineRule="atLeast"/>
                            <w:ind w:firstLine="720"/>
                            <w:jc w:val="both"/>
                            <w:rPr>
                              <w:color w:val="000000"/>
                              <w:szCs w:val="24"/>
                            </w:rPr>
                          </w:pPr>
                          <w:r>
                            <w:rPr>
                              <w:szCs w:val="24"/>
                            </w:rPr>
                            <w:t>„</w:t>
                          </w:r>
                          <w:sdt>
                            <w:sdtPr>
                              <w:alias w:val="Numeris"/>
                              <w:tag w:val="nr_8b22f032af094f7a8f59865efd861ff2"/>
                              <w:id w:val="-760301616"/>
                              <w:lock w:val="sdtLocked"/>
                            </w:sdtPr>
                            <w:sdtEndPr/>
                            <w:sdtContent>
                              <w:r>
                                <w:rPr>
                                  <w:szCs w:val="24"/>
                                </w:rPr>
                                <w:t>5.2</w:t>
                              </w:r>
                            </w:sdtContent>
                          </w:sdt>
                          <w:r>
                            <w:rPr>
                              <w:szCs w:val="24"/>
                            </w:rPr>
                            <w:t xml:space="preserve">. </w:t>
                          </w:r>
                          <w:r>
                            <w:rPr>
                              <w:color w:val="000000"/>
                              <w:szCs w:val="24"/>
                            </w:rPr>
                            <w:t>apibendrina Lietuvos Respublikos kompetentingų įstaigų pateiktą statistinę informaciją apie vadovaujantis koordinavi</w:t>
                          </w:r>
                          <w:r>
                            <w:rPr>
                              <w:color w:val="000000"/>
                              <w:szCs w:val="24"/>
                            </w:rPr>
                            <w:t>mo reglamentais skiriamas, mokamas ir eksportuojamas NSDI.“</w:t>
                          </w:r>
                        </w:p>
                      </w:sdtContent>
                    </w:sdt>
                  </w:sdtContent>
                </w:sdt>
              </w:sdtContent>
            </w:sdt>
            <w:sdt>
              <w:sdtPr>
                <w:alias w:val="2.11 pp."/>
                <w:tag w:val="part_5b71cab0847b4553bd9d855b225d893a"/>
                <w:id w:val="1764499850"/>
                <w:lock w:val="sdtLocked"/>
              </w:sdtPr>
              <w:sdtEndPr/>
              <w:sdtContent>
                <w:p w14:paraId="2FDD855F" w14:textId="2D3B0E08" w:rsidR="003120D2" w:rsidRDefault="00AC47A8">
                  <w:pPr>
                    <w:spacing w:line="360" w:lineRule="atLeast"/>
                    <w:ind w:firstLine="720"/>
                    <w:jc w:val="both"/>
                    <w:rPr>
                      <w:szCs w:val="24"/>
                    </w:rPr>
                  </w:pPr>
                  <w:sdt>
                    <w:sdtPr>
                      <w:alias w:val="Numeris"/>
                      <w:tag w:val="nr_5b71cab0847b4553bd9d855b225d893a"/>
                      <w:id w:val="66309249"/>
                      <w:lock w:val="sdtLocked"/>
                    </w:sdtPr>
                    <w:sdtEndPr/>
                    <w:sdtContent>
                      <w:r>
                        <w:rPr>
                          <w:color w:val="000000"/>
                          <w:szCs w:val="24"/>
                        </w:rPr>
                        <w:t>2.11</w:t>
                      </w:r>
                    </w:sdtContent>
                  </w:sdt>
                  <w:r>
                    <w:rPr>
                      <w:color w:val="000000"/>
                      <w:szCs w:val="24"/>
                    </w:rPr>
                    <w:t xml:space="preserve">. </w:t>
                  </w:r>
                  <w:r>
                    <w:rPr>
                      <w:szCs w:val="24"/>
                    </w:rPr>
                    <w:t>Pakeičiu 7.1 papunktį ir jį išdėstau taip:</w:t>
                  </w:r>
                </w:p>
                <w:sdt>
                  <w:sdtPr>
                    <w:alias w:val="citata"/>
                    <w:tag w:val="part_0775442a0b824069a1312b016fb954fd"/>
                    <w:id w:val="-1469516157"/>
                    <w:lock w:val="sdtLocked"/>
                  </w:sdtPr>
                  <w:sdtEndPr/>
                  <w:sdtContent>
                    <w:sdt>
                      <w:sdtPr>
                        <w:alias w:val="7.1 pp."/>
                        <w:tag w:val="part_7cb52e61dedb4079b8c4a87ef4e0c71e"/>
                        <w:id w:val="-295072472"/>
                        <w:lock w:val="sdtLocked"/>
                      </w:sdtPr>
                      <w:sdtEndPr/>
                      <w:sdtContent>
                        <w:p w14:paraId="74BC1F93" w14:textId="1D74D2C2" w:rsidR="003120D2" w:rsidRDefault="00AC47A8">
                          <w:pPr>
                            <w:spacing w:line="360" w:lineRule="atLeast"/>
                            <w:ind w:firstLine="720"/>
                            <w:jc w:val="both"/>
                            <w:rPr>
                              <w:szCs w:val="24"/>
                            </w:rPr>
                          </w:pPr>
                          <w:r>
                            <w:rPr>
                              <w:color w:val="000000"/>
                              <w:szCs w:val="24"/>
                            </w:rPr>
                            <w:t>„</w:t>
                          </w:r>
                          <w:sdt>
                            <w:sdtPr>
                              <w:alias w:val="Numeris"/>
                              <w:tag w:val="nr_7cb52e61dedb4079b8c4a87ef4e0c71e"/>
                              <w:id w:val="-394282543"/>
                              <w:lock w:val="sdtLocked"/>
                            </w:sdtPr>
                            <w:sdtEndPr/>
                            <w:sdtContent>
                              <w:r>
                                <w:rPr>
                                  <w:color w:val="000000"/>
                                  <w:szCs w:val="24"/>
                                </w:rPr>
                                <w:t>7.1</w:t>
                              </w:r>
                            </w:sdtContent>
                          </w:sdt>
                          <w:r>
                            <w:rPr>
                              <w:color w:val="000000"/>
                              <w:szCs w:val="24"/>
                            </w:rPr>
                            <w:t>. yra atsakingi už NSDI skyrimą ir mokėjimą vadovaujantis koordinavimo reglamentais bei Prekybos ir bendradarbiavimo susitarimu;“.</w:t>
                          </w:r>
                        </w:p>
                      </w:sdtContent>
                    </w:sdt>
                  </w:sdtContent>
                </w:sdt>
              </w:sdtContent>
            </w:sdt>
            <w:sdt>
              <w:sdtPr>
                <w:alias w:val="2.12 pp."/>
                <w:tag w:val="part_12feecbe8d4a472ca7723b670586cc3e"/>
                <w:id w:val="1239518047"/>
                <w:lock w:val="sdtLocked"/>
              </w:sdtPr>
              <w:sdtEndPr/>
              <w:sdtContent>
                <w:p w14:paraId="52B69F7E" w14:textId="1273645C" w:rsidR="003120D2" w:rsidRDefault="00AC47A8">
                  <w:pPr>
                    <w:widowControl w:val="0"/>
                    <w:suppressAutoHyphens/>
                    <w:spacing w:line="360" w:lineRule="atLeast"/>
                    <w:ind w:firstLine="720"/>
                    <w:jc w:val="both"/>
                    <w:textAlignment w:val="center"/>
                    <w:rPr>
                      <w:szCs w:val="24"/>
                    </w:rPr>
                  </w:pPr>
                  <w:sdt>
                    <w:sdtPr>
                      <w:alias w:val="Numeris"/>
                      <w:tag w:val="nr_12feecbe8d4a472ca7723b670586cc3e"/>
                      <w:id w:val="-37360190"/>
                      <w:lock w:val="sdtLocked"/>
                    </w:sdtPr>
                    <w:sdtEndPr/>
                    <w:sdtContent>
                      <w:r>
                        <w:rPr>
                          <w:szCs w:val="24"/>
                        </w:rPr>
                        <w:t>2.12</w:t>
                      </w:r>
                    </w:sdtContent>
                  </w:sdt>
                  <w:r>
                    <w:rPr>
                      <w:szCs w:val="24"/>
                    </w:rPr>
                    <w:t>. Papildau 26.6 papunkčiu:</w:t>
                  </w:r>
                </w:p>
                <w:sdt>
                  <w:sdtPr>
                    <w:alias w:val="citata"/>
                    <w:tag w:val="part_cba7945a93ec4ba0833f78ae8f616265"/>
                    <w:id w:val="-1456411280"/>
                    <w:lock w:val="sdtLocked"/>
                  </w:sdtPr>
                  <w:sdtEndPr/>
                  <w:sdtContent>
                    <w:sdt>
                      <w:sdtPr>
                        <w:alias w:val="26.6 pp."/>
                        <w:tag w:val="part_5aa296a61572422bb25cbc68c69d6e0d"/>
                        <w:id w:val="-1902504766"/>
                        <w:lock w:val="sdtLocked"/>
                      </w:sdtPr>
                      <w:sdtEndPr/>
                      <w:sdtContent>
                        <w:p w14:paraId="5748E797" w14:textId="757032B6" w:rsidR="003120D2" w:rsidRDefault="00AC47A8">
                          <w:pPr>
                            <w:widowControl w:val="0"/>
                            <w:spacing w:line="360" w:lineRule="atLeast"/>
                            <w:ind w:firstLine="720"/>
                            <w:jc w:val="both"/>
                            <w:rPr>
                              <w:szCs w:val="24"/>
                            </w:rPr>
                          </w:pPr>
                          <w:r>
                            <w:rPr>
                              <w:color w:val="000000"/>
                              <w:szCs w:val="24"/>
                            </w:rPr>
                            <w:t>„</w:t>
                          </w:r>
                          <w:sdt>
                            <w:sdtPr>
                              <w:alias w:val="Numeris"/>
                              <w:tag w:val="nr_5aa296a61572422bb25cbc68c69d6e0d"/>
                              <w:id w:val="-1826734467"/>
                              <w:lock w:val="sdtLocked"/>
                            </w:sdtPr>
                            <w:sdtEndPr/>
                            <w:sdtContent>
                              <w:r>
                                <w:rPr>
                                  <w:szCs w:val="24"/>
                                </w:rPr>
                                <w:t>26.6</w:t>
                              </w:r>
                            </w:sdtContent>
                          </w:sdt>
                          <w:r>
                            <w:rPr>
                              <w:szCs w:val="24"/>
                            </w:rPr>
                            <w:t>. yra asmuo, kuris atitinka Tvarkos aprašo 26.1–26.5 papunkčiuose nurodytas sąlygas ir kurio paskutinis NSD laikotarpis, patenkantis į Išstojimo susitarimo taikymo laikotarpį, buvo Jungtinėje Karalystėje, jei nuo</w:t>
                          </w:r>
                          <w:r>
                            <w:rPr>
                              <w:szCs w:val="24"/>
                            </w:rPr>
                            <w:t xml:space="preserve"> darbinės veiklos nutraukimo Jungtinėje Karalystėje (kai asmuo nebuvo deklaravęs išvykimo iš Lietuvos Respublikos) arba nuo gyvenamosios vietos deklaravimo Lietuvos Respublikoje (kai asmuo buvo deklaravęs išvykimą iš Lietuvos Respublikos) iki registracijos</w:t>
                          </w:r>
                          <w:r>
                            <w:rPr>
                              <w:szCs w:val="24"/>
                            </w:rPr>
                            <w:t xml:space="preserve"> Užimtumo tarnyboje praėjo ne daugiau kaip 30 dienų. </w:t>
                          </w:r>
                        </w:p>
                        <w:p w14:paraId="5FF26369" w14:textId="01CB76A4" w:rsidR="003120D2" w:rsidRDefault="00AC47A8">
                          <w:pPr>
                            <w:widowControl w:val="0"/>
                            <w:spacing w:line="360" w:lineRule="atLeast"/>
                            <w:ind w:firstLine="720"/>
                            <w:jc w:val="both"/>
                            <w:rPr>
                              <w:szCs w:val="24"/>
                            </w:rPr>
                          </w:pPr>
                          <w:r>
                            <w:rPr>
                              <w:szCs w:val="24"/>
                            </w:rPr>
                            <w:t>Jei nuo darbinės veiklos nutraukimo Jungtinėje Karalystėje (kai asmuo nebuvo deklaravęs išvykimo iš Lietuvos Respublikos) arba nuo gyvenamosios vietos deklaravimo Lietuvos Respublikoje (kai asmuo buvo d</w:t>
                          </w:r>
                          <w:r>
                            <w:rPr>
                              <w:szCs w:val="24"/>
                            </w:rPr>
                            <w:t>eklaravęs išvykimą iš Lietuvos Respublikos) iki registracijos Užimtumo tarnyboje praėjo daugiau kaip 30 dienų, NSD laikotarpis, įgytas Jungtinėje Karalystėje ir patenkantis į Išstojimo susitarimo taikymo laikotarpį, sumuojamas, jei asmuo įrodo, kad iki Išs</w:t>
                          </w:r>
                          <w:r>
                            <w:rPr>
                              <w:szCs w:val="24"/>
                            </w:rPr>
                            <w:t>tojimo susitarime numatyto pereinamojo laikotarpio pabaigos pagal Europos Sąjungos teisę naudojosi teise gyventi Jungtinėje Karalystėje ir po to laikotarpio pabaigos toliau ten gyveno arba išsaugojo teisę gyventi Jungtinėje Karalystėje pagal Išstojimo susi</w:t>
                          </w:r>
                          <w:r>
                            <w:rPr>
                              <w:szCs w:val="24"/>
                            </w:rPr>
                            <w:t>tarimo nuostatas (</w:t>
                          </w:r>
                          <w:r>
                            <w:rPr>
                              <w:szCs w:val="24"/>
                              <w:lang w:eastAsia="lt-LT"/>
                            </w:rPr>
                            <w:t>suteiktas nuolatinio (</w:t>
                          </w:r>
                          <w:r>
                            <w:rPr>
                              <w:i/>
                              <w:iCs/>
                              <w:szCs w:val="24"/>
                              <w:lang w:eastAsia="lt-LT"/>
                            </w:rPr>
                            <w:t>settled</w:t>
                          </w:r>
                          <w:r>
                            <w:rPr>
                              <w:szCs w:val="24"/>
                              <w:lang w:eastAsia="lt-LT"/>
                            </w:rPr>
                            <w:t>) ar laikino (</w:t>
                          </w:r>
                          <w:r>
                            <w:rPr>
                              <w:i/>
                              <w:iCs/>
                              <w:szCs w:val="24"/>
                              <w:lang w:eastAsia="lt-LT"/>
                            </w:rPr>
                            <w:t>pre-settled</w:t>
                          </w:r>
                          <w:r>
                            <w:rPr>
                              <w:szCs w:val="24"/>
                              <w:lang w:eastAsia="lt-LT"/>
                            </w:rPr>
                            <w:t>) gyventojo statusas)</w:t>
                          </w:r>
                          <w:r>
                            <w:rPr>
                              <w:szCs w:val="24"/>
                            </w:rPr>
                            <w:t xml:space="preserve">.“ </w:t>
                          </w:r>
                        </w:p>
                      </w:sdtContent>
                    </w:sdt>
                  </w:sdtContent>
                </w:sdt>
              </w:sdtContent>
            </w:sdt>
            <w:sdt>
              <w:sdtPr>
                <w:alias w:val="2.13 pp."/>
                <w:tag w:val="part_dbf8a941922649d9be7f006e8b5790d6"/>
                <w:id w:val="-592710289"/>
                <w:lock w:val="sdtLocked"/>
              </w:sdtPr>
              <w:sdtEndPr/>
              <w:sdtContent>
                <w:p w14:paraId="043F6458" w14:textId="083589CD" w:rsidR="003120D2" w:rsidRDefault="00AC47A8">
                  <w:pPr>
                    <w:spacing w:line="360" w:lineRule="atLeast"/>
                    <w:ind w:firstLine="720"/>
                    <w:jc w:val="both"/>
                    <w:rPr>
                      <w:szCs w:val="24"/>
                    </w:rPr>
                  </w:pPr>
                  <w:sdt>
                    <w:sdtPr>
                      <w:alias w:val="Numeris"/>
                      <w:tag w:val="nr_dbf8a941922649d9be7f006e8b5790d6"/>
                      <w:id w:val="360554588"/>
                      <w:lock w:val="sdtLocked"/>
                    </w:sdtPr>
                    <w:sdtEndPr/>
                    <w:sdtContent>
                      <w:r>
                        <w:rPr>
                          <w:szCs w:val="24"/>
                        </w:rPr>
                        <w:t>2.13</w:t>
                      </w:r>
                    </w:sdtContent>
                  </w:sdt>
                  <w:r>
                    <w:rPr>
                      <w:szCs w:val="24"/>
                    </w:rPr>
                    <w:t>. Papildau nauju X skyriumi:</w:t>
                  </w:r>
                </w:p>
                <w:sdt>
                  <w:sdtPr>
                    <w:alias w:val="citata"/>
                    <w:tag w:val="part_ba6c6e3f514d4fdda7317bf795aee086"/>
                    <w:id w:val="684176304"/>
                    <w:lock w:val="sdtLocked"/>
                  </w:sdtPr>
                  <w:sdtEndPr/>
                  <w:sdtContent>
                    <w:sdt>
                      <w:sdtPr>
                        <w:alias w:val="skyrius"/>
                        <w:tag w:val="part_9dfaedd6320748b5aa8c9593cdbe5504"/>
                        <w:id w:val="-421330451"/>
                        <w:lock w:val="sdtLocked"/>
                      </w:sdtPr>
                      <w:sdtEndPr/>
                      <w:sdtContent>
                        <w:p w14:paraId="7E28CFA2" w14:textId="21F67B9A" w:rsidR="003120D2" w:rsidRDefault="00AC47A8">
                          <w:pPr>
                            <w:spacing w:line="360" w:lineRule="atLeast"/>
                            <w:jc w:val="center"/>
                            <w:textAlignment w:val="baseline"/>
                            <w:rPr>
                              <w:b/>
                              <w:bCs/>
                              <w:color w:val="000000"/>
                              <w:szCs w:val="24"/>
                              <w:lang w:eastAsia="lt-LT"/>
                            </w:rPr>
                          </w:pPr>
                          <w:r>
                            <w:rPr>
                              <w:color w:val="000000"/>
                              <w:szCs w:val="24"/>
                              <w:lang w:eastAsia="lt-LT"/>
                            </w:rPr>
                            <w:t>„</w:t>
                          </w:r>
                          <w:sdt>
                            <w:sdtPr>
                              <w:alias w:val="Numeris"/>
                              <w:tag w:val="nr_9dfaedd6320748b5aa8c9593cdbe5504"/>
                              <w:id w:val="1373033436"/>
                              <w:lock w:val="sdtLocked"/>
                            </w:sdtPr>
                            <w:sdtEndPr/>
                            <w:sdtContent>
                              <w:r>
                                <w:rPr>
                                  <w:b/>
                                  <w:bCs/>
                                  <w:color w:val="000000"/>
                                  <w:szCs w:val="24"/>
                                  <w:lang w:eastAsia="lt-LT"/>
                                </w:rPr>
                                <w:t>X</w:t>
                              </w:r>
                            </w:sdtContent>
                          </w:sdt>
                          <w:r>
                            <w:rPr>
                              <w:b/>
                              <w:bCs/>
                              <w:color w:val="000000"/>
                              <w:szCs w:val="24"/>
                              <w:lang w:eastAsia="lt-LT"/>
                            </w:rPr>
                            <w:t xml:space="preserve"> SKYRIUS</w:t>
                          </w:r>
                        </w:p>
                        <w:p w14:paraId="0ABA9901" w14:textId="280442E4" w:rsidR="003120D2" w:rsidRDefault="00AC47A8">
                          <w:pPr>
                            <w:spacing w:line="360" w:lineRule="atLeast"/>
                            <w:jc w:val="center"/>
                            <w:textAlignment w:val="baseline"/>
                            <w:rPr>
                              <w:b/>
                              <w:bCs/>
                              <w:color w:val="000000"/>
                              <w:szCs w:val="24"/>
                              <w:lang w:eastAsia="lt-LT"/>
                            </w:rPr>
                          </w:pPr>
                          <w:sdt>
                            <w:sdtPr>
                              <w:alias w:val="Pavadinimas"/>
                              <w:tag w:val="title_9dfaedd6320748b5aa8c9593cdbe5504"/>
                              <w:id w:val="411980744"/>
                              <w:lock w:val="sdtLocked"/>
                            </w:sdtPr>
                            <w:sdtEndPr/>
                            <w:sdtContent>
                              <w:r>
                                <w:rPr>
                                  <w:b/>
                                  <w:bCs/>
                                  <w:color w:val="000000"/>
                                  <w:szCs w:val="24"/>
                                  <w:lang w:eastAsia="lt-LT"/>
                                </w:rPr>
                                <w:t xml:space="preserve">NSDI SKYRIMAS IR BENDRADARBIAVIMAS SU JUNGTINE KARALYSTE VADOVAUJANTIS PREKYBOS IR BENDRADARBIAVIMO </w:t>
                              </w:r>
                              <w:r>
                                <w:rPr>
                                  <w:b/>
                                  <w:bCs/>
                                  <w:color w:val="000000"/>
                                  <w:szCs w:val="24"/>
                                  <w:lang w:eastAsia="lt-LT"/>
                                </w:rPr>
                                <w:t>SUSITARIMO NUOSTATOMIS</w:t>
                              </w:r>
                            </w:sdtContent>
                          </w:sdt>
                        </w:p>
                        <w:p w14:paraId="4686EBDC" w14:textId="77777777" w:rsidR="003120D2" w:rsidRDefault="003120D2">
                          <w:pPr>
                            <w:spacing w:line="360" w:lineRule="atLeast"/>
                            <w:ind w:firstLine="720"/>
                            <w:jc w:val="center"/>
                            <w:textAlignment w:val="baseline"/>
                            <w:rPr>
                              <w:color w:val="000000"/>
                              <w:szCs w:val="24"/>
                              <w:lang w:eastAsia="lt-LT"/>
                            </w:rPr>
                          </w:pPr>
                        </w:p>
                        <w:sdt>
                          <w:sdtPr>
                            <w:alias w:val="69 p."/>
                            <w:tag w:val="part_57fd5be27c7948b3be5238f8fc9b0b77"/>
                            <w:id w:val="1689557511"/>
                            <w:lock w:val="sdtLocked"/>
                          </w:sdtPr>
                          <w:sdtEndPr/>
                          <w:sdtContent>
                            <w:p w14:paraId="2EDDF042" w14:textId="7D9BE370" w:rsidR="003120D2" w:rsidRDefault="00AC47A8">
                              <w:pPr>
                                <w:spacing w:line="360" w:lineRule="atLeast"/>
                                <w:ind w:firstLine="720"/>
                                <w:jc w:val="both"/>
                                <w:textAlignment w:val="baseline"/>
                                <w:rPr>
                                  <w:color w:val="000000"/>
                                  <w:szCs w:val="24"/>
                                  <w:lang w:eastAsia="lt-LT"/>
                                </w:rPr>
                              </w:pPr>
                              <w:sdt>
                                <w:sdtPr>
                                  <w:alias w:val="Numeris"/>
                                  <w:tag w:val="nr_57fd5be27c7948b3be5238f8fc9b0b77"/>
                                  <w:id w:val="-2138793418"/>
                                  <w:lock w:val="sdtLocked"/>
                                </w:sdtPr>
                                <w:sdtEndPr/>
                                <w:sdtContent>
                                  <w:r>
                                    <w:rPr>
                                      <w:color w:val="000000"/>
                                      <w:szCs w:val="24"/>
                                      <w:lang w:eastAsia="lt-LT"/>
                                    </w:rPr>
                                    <w:t>69</w:t>
                                  </w:r>
                                </w:sdtContent>
                              </w:sdt>
                              <w:r>
                                <w:rPr>
                                  <w:color w:val="000000"/>
                                  <w:szCs w:val="24"/>
                                  <w:lang w:eastAsia="lt-LT"/>
                                </w:rPr>
                                <w:t>. Nustatydamas asmens teisę į NSDI, VSDFV</w:t>
                              </w:r>
                              <w:r>
                                <w:rPr>
                                  <w:szCs w:val="24"/>
                                  <w:lang w:eastAsia="lt-LT"/>
                                </w:rPr>
                                <w:t xml:space="preserve"> paskirtas teritorinis skyrius atsižvelgia į Jungtinės Karalystės kompetentingos įstaigos išduotus U1 dokumentą ir (ar) SED U002.</w:t>
                              </w:r>
                            </w:p>
                          </w:sdtContent>
                        </w:sdt>
                        <w:sdt>
                          <w:sdtPr>
                            <w:alias w:val="70 p."/>
                            <w:tag w:val="part_0a4a755c34f64633baced9bb8a3515cd"/>
                            <w:id w:val="-489014260"/>
                            <w:lock w:val="sdtLocked"/>
                          </w:sdtPr>
                          <w:sdtEndPr/>
                          <w:sdtContent>
                            <w:p w14:paraId="1356F191" w14:textId="01F45185" w:rsidR="003120D2" w:rsidRDefault="00AC47A8">
                              <w:pPr>
                                <w:spacing w:line="360" w:lineRule="atLeast"/>
                                <w:ind w:firstLine="720"/>
                                <w:jc w:val="both"/>
                                <w:textAlignment w:val="baseline"/>
                                <w:rPr>
                                  <w:color w:val="000000"/>
                                  <w:szCs w:val="24"/>
                                  <w:lang w:eastAsia="lt-LT"/>
                                </w:rPr>
                              </w:pPr>
                              <w:sdt>
                                <w:sdtPr>
                                  <w:alias w:val="Numeris"/>
                                  <w:tag w:val="nr_0a4a755c34f64633baced9bb8a3515cd"/>
                                  <w:id w:val="1358244494"/>
                                  <w:lock w:val="sdtLocked"/>
                                </w:sdtPr>
                                <w:sdtEndPr/>
                                <w:sdtContent>
                                  <w:r>
                                    <w:rPr>
                                      <w:color w:val="000000"/>
                                      <w:szCs w:val="24"/>
                                      <w:lang w:eastAsia="lt-LT"/>
                                    </w:rPr>
                                    <w:t>70</w:t>
                                  </w:r>
                                </w:sdtContent>
                              </w:sdt>
                              <w:r>
                                <w:rPr>
                                  <w:color w:val="000000"/>
                                  <w:szCs w:val="24"/>
                                  <w:lang w:eastAsia="lt-LT"/>
                                </w:rPr>
                                <w:t>. Nustatant asmens teisę į NSDI ir apskaičiuojant</w:t>
                              </w:r>
                              <w:r>
                                <w:rPr>
                                  <w:color w:val="000000"/>
                                  <w:szCs w:val="24"/>
                                  <w:lang w:eastAsia="lt-LT"/>
                                </w:rPr>
                                <w:t xml:space="preserve"> bedarbio NSD stažą, Jungtinėje Karalystėje įgyti NSD laikotarpiai sumuojami, jeigu paskutinis NSD laikotarpis buvo įgytas Lietuvos Respublikoje.</w:t>
                              </w:r>
                            </w:p>
                          </w:sdtContent>
                        </w:sdt>
                        <w:sdt>
                          <w:sdtPr>
                            <w:alias w:val="71 p."/>
                            <w:tag w:val="part_a4886c9903d34a749df30fd88f92c394"/>
                            <w:id w:val="772514069"/>
                            <w:lock w:val="sdtLocked"/>
                          </w:sdtPr>
                          <w:sdtEndPr/>
                          <w:sdtContent>
                            <w:p w14:paraId="097DF623" w14:textId="32EC1297" w:rsidR="003120D2" w:rsidRDefault="00AC47A8">
                              <w:pPr>
                                <w:spacing w:line="360" w:lineRule="atLeast"/>
                                <w:ind w:firstLine="720"/>
                                <w:jc w:val="both"/>
                                <w:textAlignment w:val="baseline"/>
                                <w:rPr>
                                  <w:color w:val="000000"/>
                                  <w:szCs w:val="24"/>
                                  <w:lang w:eastAsia="lt-LT"/>
                                </w:rPr>
                              </w:pPr>
                              <w:sdt>
                                <w:sdtPr>
                                  <w:alias w:val="Numeris"/>
                                  <w:tag w:val="nr_a4886c9903d34a749df30fd88f92c394"/>
                                  <w:id w:val="-89387661"/>
                                  <w:lock w:val="sdtLocked"/>
                                </w:sdtPr>
                                <w:sdtEndPr/>
                                <w:sdtContent>
                                  <w:r>
                                    <w:rPr>
                                      <w:color w:val="000000"/>
                                      <w:szCs w:val="24"/>
                                      <w:lang w:eastAsia="lt-LT"/>
                                    </w:rPr>
                                    <w:t>71</w:t>
                                  </w:r>
                                </w:sdtContent>
                              </w:sdt>
                              <w:r>
                                <w:rPr>
                                  <w:color w:val="000000"/>
                                  <w:szCs w:val="24"/>
                                  <w:lang w:eastAsia="lt-LT"/>
                                </w:rPr>
                                <w:t xml:space="preserve">. Jei asmuo, kuriam taikomas Prekybos ir bendradarbiavimo susitarimas, nepateikia U1 dokumento, išduoto </w:t>
                              </w:r>
                              <w:r>
                                <w:rPr>
                                  <w:color w:val="000000"/>
                                  <w:szCs w:val="24"/>
                                  <w:lang w:eastAsia="lt-LT"/>
                                </w:rPr>
                                <w:t>Jungtinės Karalystės kompetentingos įstaigos, VSDFV paskirtas teritorinis skyrius inicijuoja UB_BUC_01 ir siunčia SED U001 Jungtinės Karalystės kompetentingai įstaigai.</w:t>
                              </w:r>
                            </w:p>
                          </w:sdtContent>
                        </w:sdt>
                        <w:sdt>
                          <w:sdtPr>
                            <w:alias w:val="72 p."/>
                            <w:tag w:val="part_a6b63f613d1241ea95eae678e85faa92"/>
                            <w:id w:val="980808413"/>
                            <w:lock w:val="sdtLocked"/>
                          </w:sdtPr>
                          <w:sdtEndPr/>
                          <w:sdtContent>
                            <w:p w14:paraId="40584181" w14:textId="38213888" w:rsidR="003120D2" w:rsidRDefault="00AC47A8">
                              <w:pPr>
                                <w:spacing w:line="360" w:lineRule="atLeast"/>
                                <w:ind w:firstLine="720"/>
                                <w:jc w:val="both"/>
                                <w:textAlignment w:val="baseline"/>
                                <w:rPr>
                                  <w:color w:val="000000"/>
                                  <w:szCs w:val="24"/>
                                  <w:lang w:eastAsia="lt-LT"/>
                                </w:rPr>
                              </w:pPr>
                              <w:sdt>
                                <w:sdtPr>
                                  <w:alias w:val="Numeris"/>
                                  <w:tag w:val="nr_a6b63f613d1241ea95eae678e85faa92"/>
                                  <w:id w:val="303444372"/>
                                  <w:lock w:val="sdtLocked"/>
                                </w:sdtPr>
                                <w:sdtEndPr/>
                                <w:sdtContent>
                                  <w:r>
                                    <w:rPr>
                                      <w:color w:val="000000"/>
                                      <w:szCs w:val="24"/>
                                      <w:lang w:eastAsia="lt-LT"/>
                                    </w:rPr>
                                    <w:t>72</w:t>
                                  </w:r>
                                </w:sdtContent>
                              </w:sdt>
                              <w:r>
                                <w:rPr>
                                  <w:color w:val="000000"/>
                                  <w:szCs w:val="24"/>
                                  <w:lang w:eastAsia="lt-LT"/>
                                </w:rPr>
                                <w:t>. Taikant Prekybos ir bendradarbiavimo susitarimo Protokolo dėl socialinės apsaug</w:t>
                              </w:r>
                              <w:r>
                                <w:rPr>
                                  <w:color w:val="000000"/>
                                  <w:szCs w:val="24"/>
                                  <w:lang w:eastAsia="lt-LT"/>
                                </w:rPr>
                                <w:t>os koordinavimo nuostatas dėl NSDI, SED pildomi ir siunčiami Tvarkos aprašo VIII skyriuje nustatyta tvarka.</w:t>
                              </w:r>
                            </w:p>
                          </w:sdtContent>
                        </w:sdt>
                        <w:sdt>
                          <w:sdtPr>
                            <w:alias w:val="73 p."/>
                            <w:tag w:val="part_a8feaba85c4f4b7798166a6a7ba21562"/>
                            <w:id w:val="-377164951"/>
                            <w:lock w:val="sdtLocked"/>
                          </w:sdtPr>
                          <w:sdtEndPr/>
                          <w:sdtContent>
                            <w:p w14:paraId="14D5D2D3" w14:textId="64609A68" w:rsidR="003120D2" w:rsidRDefault="00AC47A8">
                              <w:pPr>
                                <w:spacing w:line="360" w:lineRule="atLeast"/>
                                <w:ind w:firstLine="720"/>
                                <w:jc w:val="both"/>
                                <w:textAlignment w:val="baseline"/>
                                <w:rPr>
                                  <w:color w:val="000000"/>
                                  <w:szCs w:val="24"/>
                                  <w:lang w:eastAsia="lt-LT"/>
                                </w:rPr>
                              </w:pPr>
                              <w:sdt>
                                <w:sdtPr>
                                  <w:alias w:val="Numeris"/>
                                  <w:tag w:val="nr_a8feaba85c4f4b7798166a6a7ba21562"/>
                                  <w:id w:val="1925684764"/>
                                  <w:lock w:val="sdtLocked"/>
                                </w:sdtPr>
                                <w:sdtEndPr/>
                                <w:sdtContent>
                                  <w:r>
                                    <w:rPr>
                                      <w:color w:val="000000"/>
                                      <w:szCs w:val="24"/>
                                      <w:lang w:eastAsia="lt-LT"/>
                                    </w:rPr>
                                    <w:t>73</w:t>
                                  </w:r>
                                </w:sdtContent>
                              </w:sdt>
                              <w:r>
                                <w:rPr>
                                  <w:color w:val="000000"/>
                                  <w:szCs w:val="24"/>
                                  <w:lang w:eastAsia="lt-LT"/>
                                </w:rPr>
                                <w:t>. Taikant Prekybos ir bendradarbiavimo susitarimo Protokolo dėl socialinės apsaugos koordinavimo nuostatas dėl NSDI, Tvarkos aprašo III, IV, V</w:t>
                              </w:r>
                              <w:r>
                                <w:rPr>
                                  <w:color w:val="000000"/>
                                  <w:szCs w:val="24"/>
                                  <w:lang w:eastAsia="lt-LT"/>
                                </w:rPr>
                                <w:t xml:space="preserve">, VI, IX skyriai ir </w:t>
                              </w:r>
                              <w:r>
                                <w:rPr>
                                  <w:szCs w:val="24"/>
                                  <w:lang w:eastAsia="lt-LT"/>
                                </w:rPr>
                                <w:t xml:space="preserve">VII skyriaus nuostatos, susijusios su </w:t>
                              </w:r>
                              <w:r>
                                <w:rPr>
                                  <w:color w:val="000000"/>
                                  <w:szCs w:val="24"/>
                                  <w:lang w:eastAsia="lt-LT"/>
                                </w:rPr>
                                <w:t>U2 dokumento išdavimu, netaikomi.</w:t>
                              </w:r>
                            </w:p>
                          </w:sdtContent>
                        </w:sdt>
                        <w:sdt>
                          <w:sdtPr>
                            <w:alias w:val="74 p."/>
                            <w:tag w:val="part_c639af1fe2e247a28af522552da02f50"/>
                            <w:id w:val="-1826577529"/>
                            <w:lock w:val="sdtLocked"/>
                          </w:sdtPr>
                          <w:sdtEndPr/>
                          <w:sdtContent>
                            <w:p w14:paraId="658185DE" w14:textId="691079E5" w:rsidR="003120D2" w:rsidRDefault="00AC47A8">
                              <w:pPr>
                                <w:spacing w:line="360" w:lineRule="atLeast"/>
                                <w:ind w:firstLine="720"/>
                                <w:jc w:val="both"/>
                                <w:textAlignment w:val="baseline"/>
                                <w:rPr>
                                  <w:color w:val="000000"/>
                                  <w:szCs w:val="24"/>
                                  <w:lang w:eastAsia="lt-LT"/>
                                </w:rPr>
                              </w:pPr>
                              <w:sdt>
                                <w:sdtPr>
                                  <w:alias w:val="Numeris"/>
                                  <w:tag w:val="nr_c639af1fe2e247a28af522552da02f50"/>
                                  <w:id w:val="-1883550242"/>
                                  <w:lock w:val="sdtLocked"/>
                                </w:sdtPr>
                                <w:sdtEndPr/>
                                <w:sdtContent>
                                  <w:r>
                                    <w:rPr>
                                      <w:color w:val="000000"/>
                                      <w:szCs w:val="24"/>
                                      <w:lang w:eastAsia="lt-LT"/>
                                    </w:rPr>
                                    <w:t>74</w:t>
                                  </w:r>
                                </w:sdtContent>
                              </w:sdt>
                              <w:r>
                                <w:rPr>
                                  <w:color w:val="000000"/>
                                  <w:szCs w:val="24"/>
                                  <w:lang w:eastAsia="lt-LT"/>
                                </w:rPr>
                                <w:t>. Kol nebus pakeistos Tvarkos aprašo 4 punkte nurodytų SED ir U1 dokumento formos, SED ir U1 dokumente pateikiamos nuorodos į koordinavimo reglamentų straipsn</w:t>
                              </w:r>
                              <w:r>
                                <w:rPr>
                                  <w:color w:val="000000"/>
                                  <w:szCs w:val="24"/>
                                  <w:lang w:eastAsia="lt-LT"/>
                                </w:rPr>
                                <w:t>ius prilyginamos nuorodoms į atitinkamus Prekybos ir bendradarbiavimo susitarimo Protokolo dėl socialinės apsaugos koordinavimo straipsnius.“</w:t>
                              </w:r>
                            </w:p>
                          </w:sdtContent>
                        </w:sdt>
                      </w:sdtContent>
                    </w:sdt>
                  </w:sdtContent>
                </w:sdt>
              </w:sdtContent>
            </w:sdt>
            <w:sdt>
              <w:sdtPr>
                <w:alias w:val="2.14 pp."/>
                <w:tag w:val="part_64a91ed49bd84c05b306c966a8a64da9"/>
                <w:id w:val="980660027"/>
                <w:lock w:val="sdtLocked"/>
              </w:sdtPr>
              <w:sdtEndPr/>
              <w:sdtContent>
                <w:p w14:paraId="0035FCED" w14:textId="5A3CDB8E" w:rsidR="003120D2" w:rsidRDefault="00AC47A8">
                  <w:pPr>
                    <w:spacing w:line="360" w:lineRule="atLeast"/>
                    <w:ind w:firstLine="720"/>
                    <w:jc w:val="both"/>
                    <w:textAlignment w:val="baseline"/>
                    <w:rPr>
                      <w:color w:val="000000"/>
                      <w:szCs w:val="24"/>
                      <w:lang w:eastAsia="lt-LT"/>
                    </w:rPr>
                  </w:pPr>
                  <w:sdt>
                    <w:sdtPr>
                      <w:alias w:val="Numeris"/>
                      <w:tag w:val="nr_64a91ed49bd84c05b306c966a8a64da9"/>
                      <w:id w:val="195367487"/>
                      <w:lock w:val="sdtLocked"/>
                    </w:sdtPr>
                    <w:sdtEndPr/>
                    <w:sdtContent>
                      <w:r>
                        <w:rPr>
                          <w:color w:val="000000"/>
                          <w:szCs w:val="24"/>
                          <w:lang w:eastAsia="lt-LT"/>
                        </w:rPr>
                        <w:t>2.14</w:t>
                      </w:r>
                    </w:sdtContent>
                  </w:sdt>
                  <w:r>
                    <w:rPr>
                      <w:color w:val="000000"/>
                      <w:szCs w:val="24"/>
                      <w:lang w:eastAsia="lt-LT"/>
                    </w:rPr>
                    <w:t xml:space="preserve">. Buvusį X skyrių laikau atitinkamai XI skyriumi, o buvusius 69–76 punktus laikau atitinkamai 75–82 </w:t>
                  </w:r>
                  <w:r>
                    <w:rPr>
                      <w:color w:val="000000"/>
                      <w:szCs w:val="24"/>
                      <w:lang w:eastAsia="lt-LT"/>
                    </w:rPr>
                    <w:t>punktais.</w:t>
                  </w:r>
                </w:p>
              </w:sdtContent>
            </w:sdt>
            <w:sdt>
              <w:sdtPr>
                <w:alias w:val="2.15 pp."/>
                <w:tag w:val="part_ae1e5c50b9d848c480a6f4fe943ae3d4"/>
                <w:id w:val="-2063020379"/>
                <w:lock w:val="sdtLocked"/>
              </w:sdtPr>
              <w:sdtEndPr/>
              <w:sdtContent>
                <w:p w14:paraId="2B1479CC" w14:textId="5771C59E" w:rsidR="003120D2" w:rsidRDefault="00AC47A8">
                  <w:pPr>
                    <w:spacing w:line="360" w:lineRule="atLeast"/>
                    <w:ind w:firstLine="720"/>
                    <w:jc w:val="both"/>
                    <w:textAlignment w:val="baseline"/>
                    <w:rPr>
                      <w:color w:val="000000"/>
                      <w:szCs w:val="24"/>
                      <w:lang w:eastAsia="lt-LT"/>
                    </w:rPr>
                  </w:pPr>
                  <w:sdt>
                    <w:sdtPr>
                      <w:alias w:val="Numeris"/>
                      <w:tag w:val="nr_ae1e5c50b9d848c480a6f4fe943ae3d4"/>
                      <w:id w:val="-852183007"/>
                      <w:lock w:val="sdtLocked"/>
                    </w:sdtPr>
                    <w:sdtEndPr/>
                    <w:sdtContent>
                      <w:r>
                        <w:rPr>
                          <w:color w:val="000000"/>
                          <w:szCs w:val="24"/>
                          <w:lang w:eastAsia="lt-LT"/>
                        </w:rPr>
                        <w:t>2.15</w:t>
                      </w:r>
                    </w:sdtContent>
                  </w:sdt>
                  <w:r>
                    <w:rPr>
                      <w:color w:val="000000"/>
                      <w:szCs w:val="24"/>
                      <w:lang w:eastAsia="lt-LT"/>
                    </w:rPr>
                    <w:t>. Pakeičiu 1 priedo žymą ir ją išdėstau taip:</w:t>
                  </w:r>
                </w:p>
                <w:sdt>
                  <w:sdtPr>
                    <w:alias w:val="citata"/>
                    <w:tag w:val="part_3994f7b7f724410eafc6b60a8f5b2e69"/>
                    <w:id w:val="-1798522905"/>
                    <w:lock w:val="sdtLocked"/>
                  </w:sdtPr>
                  <w:sdtEndPr/>
                  <w:sdtContent>
                    <w:sdt>
                      <w:sdtPr>
                        <w:alias w:val="pastraipa"/>
                        <w:tag w:val="part_690bf5b2b30846d68070648425a798f7"/>
                        <w:id w:val="917746940"/>
                        <w:lock w:val="sdtLocked"/>
                      </w:sdtPr>
                      <w:sdtEndPr/>
                      <w:sdtContent>
                        <w:p w14:paraId="6A164C4D" w14:textId="3AA2C973" w:rsidR="003120D2" w:rsidRDefault="00AC47A8">
                          <w:pPr>
                            <w:spacing w:line="360" w:lineRule="atLeast"/>
                            <w:ind w:left="4820"/>
                            <w:rPr>
                              <w:color w:val="000000"/>
                              <w:szCs w:val="24"/>
                              <w:lang w:eastAsia="lt-LT"/>
                            </w:rPr>
                          </w:pPr>
                          <w:r>
                            <w:rPr>
                              <w:color w:val="000000"/>
                              <w:szCs w:val="24"/>
                              <w:lang w:eastAsia="lt-LT"/>
                            </w:rPr>
                            <w:t xml:space="preserve">„Europos Sąjungos socialinės apsaugos sistemų koordinavimo reglamentų bei Prekybos ir bendradarbiavimo susitarimo nuostatų, susijusių su nedarbo socialinio draudimo išmokų </w:t>
                          </w:r>
                          <w:r>
                            <w:rPr>
                              <w:color w:val="000000"/>
                              <w:spacing w:val="-1"/>
                              <w:szCs w:val="24"/>
                              <w:lang w:eastAsia="lt-LT"/>
                            </w:rPr>
                            <w:t xml:space="preserve">skyrimu, mokėjimu </w:t>
                          </w:r>
                          <w:r>
                            <w:rPr>
                              <w:color w:val="000000"/>
                              <w:szCs w:val="24"/>
                              <w:lang w:eastAsia="lt-LT"/>
                            </w:rPr>
                            <w:t>ir</w:t>
                          </w:r>
                          <w:r>
                            <w:rPr>
                              <w:color w:val="000000"/>
                              <w:szCs w:val="24"/>
                              <w:lang w:eastAsia="lt-LT"/>
                            </w:rPr>
                            <w:t xml:space="preserve"> draudimo laikotarpių sumavimu, įgyvendinimo tvarkos aprašo </w:t>
                          </w:r>
                        </w:p>
                        <w:p w14:paraId="7839A817" w14:textId="1A343EC8" w:rsidR="003120D2" w:rsidRDefault="00AC47A8">
                          <w:pPr>
                            <w:spacing w:line="360" w:lineRule="atLeast"/>
                            <w:ind w:left="4820"/>
                            <w:rPr>
                              <w:color w:val="000000"/>
                              <w:szCs w:val="24"/>
                              <w:lang w:eastAsia="lt-LT"/>
                            </w:rPr>
                          </w:pPr>
                          <w:r>
                            <w:rPr>
                              <w:color w:val="000000"/>
                              <w:szCs w:val="24"/>
                              <w:lang w:eastAsia="lt-LT"/>
                            </w:rPr>
                            <w:t>1 priedas“.</w:t>
                          </w:r>
                        </w:p>
                      </w:sdtContent>
                    </w:sdt>
                  </w:sdtContent>
                </w:sdt>
              </w:sdtContent>
            </w:sdt>
            <w:sdt>
              <w:sdtPr>
                <w:alias w:val="2.16 pp."/>
                <w:tag w:val="part_9459fa16e8b44713a348b62e651d5468"/>
                <w:id w:val="-739400639"/>
                <w:lock w:val="sdtLocked"/>
              </w:sdtPr>
              <w:sdtEndPr/>
              <w:sdtContent>
                <w:p w14:paraId="188E482A" w14:textId="42B7360F" w:rsidR="003120D2" w:rsidRDefault="00AC47A8">
                  <w:pPr>
                    <w:spacing w:line="360" w:lineRule="atLeast"/>
                    <w:ind w:firstLine="720"/>
                    <w:jc w:val="both"/>
                    <w:textAlignment w:val="baseline"/>
                    <w:rPr>
                      <w:color w:val="000000"/>
                      <w:szCs w:val="24"/>
                      <w:lang w:eastAsia="lt-LT"/>
                    </w:rPr>
                  </w:pPr>
                  <w:sdt>
                    <w:sdtPr>
                      <w:alias w:val="Numeris"/>
                      <w:tag w:val="nr_9459fa16e8b44713a348b62e651d5468"/>
                      <w:id w:val="-193697168"/>
                      <w:lock w:val="sdtLocked"/>
                    </w:sdtPr>
                    <w:sdtEndPr/>
                    <w:sdtContent>
                      <w:r>
                        <w:rPr>
                          <w:color w:val="000000"/>
                          <w:szCs w:val="24"/>
                          <w:lang w:eastAsia="lt-LT"/>
                        </w:rPr>
                        <w:t>2.16</w:t>
                      </w:r>
                    </w:sdtContent>
                  </w:sdt>
                  <w:r>
                    <w:rPr>
                      <w:color w:val="000000"/>
                      <w:szCs w:val="24"/>
                      <w:lang w:eastAsia="lt-LT"/>
                    </w:rPr>
                    <w:t>. Pakeičiu 2 priedo žymą ir ją išdėstau taip:</w:t>
                  </w:r>
                </w:p>
                <w:sdt>
                  <w:sdtPr>
                    <w:alias w:val="citata"/>
                    <w:tag w:val="part_aff43d5d57254b7c965c5501c02371b0"/>
                    <w:id w:val="-1955401486"/>
                    <w:lock w:val="sdtLocked"/>
                  </w:sdtPr>
                  <w:sdtEndPr/>
                  <w:sdtContent>
                    <w:sdt>
                      <w:sdtPr>
                        <w:alias w:val="pastraipa"/>
                        <w:tag w:val="part_40c83b12eb8f490f8c81cced676bdf70"/>
                        <w:id w:val="-1267454621"/>
                        <w:lock w:val="sdtLocked"/>
                      </w:sdtPr>
                      <w:sdtEndPr/>
                      <w:sdtContent>
                        <w:p w14:paraId="4788FBCA" w14:textId="7B33714D" w:rsidR="003120D2" w:rsidRDefault="00AC47A8">
                          <w:pPr>
                            <w:spacing w:line="360" w:lineRule="atLeast"/>
                            <w:ind w:left="4820"/>
                            <w:rPr>
                              <w:color w:val="000000"/>
                              <w:szCs w:val="24"/>
                              <w:lang w:eastAsia="lt-LT"/>
                            </w:rPr>
                          </w:pPr>
                          <w:r>
                            <w:rPr>
                              <w:color w:val="000000"/>
                              <w:szCs w:val="24"/>
                              <w:lang w:eastAsia="lt-LT"/>
                            </w:rPr>
                            <w:t>„Europos Sąjungos socialinės apsaugos sistemų koordinavimo reglamentų bei Prekybos ir bendradarbiavimo susitarimo nuostatų, s</w:t>
                          </w:r>
                          <w:r>
                            <w:rPr>
                              <w:color w:val="000000"/>
                              <w:szCs w:val="24"/>
                              <w:lang w:eastAsia="lt-LT"/>
                            </w:rPr>
                            <w:t xml:space="preserve">usijusių su nedarbo socialinio draudimo išmokų </w:t>
                          </w:r>
                          <w:r>
                            <w:rPr>
                              <w:color w:val="000000"/>
                              <w:spacing w:val="-1"/>
                              <w:szCs w:val="24"/>
                              <w:lang w:eastAsia="lt-LT"/>
                            </w:rPr>
                            <w:t xml:space="preserve">skyrimu, mokėjimu </w:t>
                          </w:r>
                          <w:r>
                            <w:rPr>
                              <w:color w:val="000000"/>
                              <w:szCs w:val="24"/>
                              <w:lang w:eastAsia="lt-LT"/>
                            </w:rPr>
                            <w:t>ir draudimo laikotarpių sumavimu, įgyvendinimo tvarkos aprašo</w:t>
                          </w:r>
                        </w:p>
                        <w:p w14:paraId="2573308D" w14:textId="111AADC4" w:rsidR="003120D2" w:rsidRDefault="00AC47A8">
                          <w:pPr>
                            <w:spacing w:line="360" w:lineRule="atLeast"/>
                            <w:ind w:left="4820"/>
                            <w:rPr>
                              <w:color w:val="000000"/>
                              <w:szCs w:val="24"/>
                              <w:lang w:eastAsia="lt-LT"/>
                            </w:rPr>
                          </w:pPr>
                          <w:r>
                            <w:rPr>
                              <w:color w:val="000000"/>
                              <w:szCs w:val="24"/>
                              <w:lang w:eastAsia="lt-LT"/>
                            </w:rPr>
                            <w:t>2 priedas“.</w:t>
                          </w:r>
                        </w:p>
                      </w:sdtContent>
                    </w:sdt>
                  </w:sdtContent>
                </w:sdt>
              </w:sdtContent>
            </w:sdt>
            <w:sdt>
              <w:sdtPr>
                <w:alias w:val="2.17 pp."/>
                <w:tag w:val="part_f9bf80b330bc48b48951b83bb14f849f"/>
                <w:id w:val="-2041664749"/>
                <w:lock w:val="sdtLocked"/>
              </w:sdtPr>
              <w:sdtEndPr/>
              <w:sdtContent>
                <w:p w14:paraId="140ED379" w14:textId="09A1BA5D" w:rsidR="003120D2" w:rsidRDefault="00AC47A8">
                  <w:pPr>
                    <w:spacing w:line="360" w:lineRule="atLeast"/>
                    <w:ind w:firstLine="720"/>
                    <w:jc w:val="both"/>
                    <w:textAlignment w:val="baseline"/>
                    <w:rPr>
                      <w:color w:val="000000"/>
                      <w:szCs w:val="24"/>
                      <w:lang w:eastAsia="lt-LT"/>
                    </w:rPr>
                  </w:pPr>
                  <w:sdt>
                    <w:sdtPr>
                      <w:alias w:val="Numeris"/>
                      <w:tag w:val="nr_f9bf80b330bc48b48951b83bb14f849f"/>
                      <w:id w:val="-1370838161"/>
                      <w:lock w:val="sdtLocked"/>
                    </w:sdtPr>
                    <w:sdtEndPr/>
                    <w:sdtContent>
                      <w:r>
                        <w:rPr>
                          <w:color w:val="000000"/>
                          <w:szCs w:val="24"/>
                          <w:lang w:eastAsia="lt-LT"/>
                        </w:rPr>
                        <w:t>2.17</w:t>
                      </w:r>
                    </w:sdtContent>
                  </w:sdt>
                  <w:r>
                    <w:rPr>
                      <w:color w:val="000000"/>
                      <w:szCs w:val="24"/>
                      <w:lang w:eastAsia="lt-LT"/>
                    </w:rPr>
                    <w:t>. Pakeičiu 3 priedo žymą ir ją išdėstau taip:</w:t>
                  </w:r>
                </w:p>
                <w:sdt>
                  <w:sdtPr>
                    <w:alias w:val="citata"/>
                    <w:tag w:val="part_c396fb8d822e4050bcbc0ef11ad55bf1"/>
                    <w:id w:val="-2130300429"/>
                    <w:lock w:val="sdtLocked"/>
                  </w:sdtPr>
                  <w:sdtEndPr/>
                  <w:sdtContent>
                    <w:sdt>
                      <w:sdtPr>
                        <w:alias w:val="pastraipa"/>
                        <w:tag w:val="part_ed8a32dbd05941e9ac93a761b35284f4"/>
                        <w:id w:val="790636895"/>
                        <w:lock w:val="sdtLocked"/>
                      </w:sdtPr>
                      <w:sdtEndPr/>
                      <w:sdtContent>
                        <w:p w14:paraId="5CF5C739" w14:textId="591E64DA" w:rsidR="003120D2" w:rsidRDefault="00AC47A8">
                          <w:pPr>
                            <w:spacing w:line="360" w:lineRule="atLeast"/>
                            <w:ind w:left="4820"/>
                            <w:rPr>
                              <w:color w:val="000000"/>
                              <w:szCs w:val="24"/>
                              <w:lang w:eastAsia="lt-LT"/>
                            </w:rPr>
                          </w:pPr>
                          <w:r>
                            <w:rPr>
                              <w:color w:val="000000"/>
                              <w:szCs w:val="24"/>
                              <w:lang w:eastAsia="lt-LT"/>
                            </w:rPr>
                            <w:t xml:space="preserve">„Europos Sąjungos socialinės apsaugos sistemų koordinavimo </w:t>
                          </w:r>
                          <w:r>
                            <w:rPr>
                              <w:color w:val="000000"/>
                              <w:szCs w:val="24"/>
                              <w:lang w:eastAsia="lt-LT"/>
                            </w:rPr>
                            <w:t xml:space="preserve">reglamentų bei Prekybos ir bendradarbiavimo susitarimo nuostatų, susijusių su nedarbo socialinio draudimo išmokų </w:t>
                          </w:r>
                          <w:r>
                            <w:rPr>
                              <w:color w:val="000000"/>
                              <w:spacing w:val="-1"/>
                              <w:szCs w:val="24"/>
                              <w:lang w:eastAsia="lt-LT"/>
                            </w:rPr>
                            <w:t xml:space="preserve">skyrimu, mokėjimu </w:t>
                          </w:r>
                          <w:r>
                            <w:rPr>
                              <w:color w:val="000000"/>
                              <w:szCs w:val="24"/>
                              <w:lang w:eastAsia="lt-LT"/>
                            </w:rPr>
                            <w:t>ir draudimo laikotarpių sumavimu, įgyvendinimo tvarkos aprašo</w:t>
                          </w:r>
                        </w:p>
                        <w:p w14:paraId="17D373AB" w14:textId="6E5C109A" w:rsidR="003120D2" w:rsidRDefault="00AC47A8">
                          <w:pPr>
                            <w:spacing w:line="360" w:lineRule="atLeast"/>
                            <w:ind w:left="4820"/>
                            <w:rPr>
                              <w:color w:val="000000"/>
                              <w:szCs w:val="24"/>
                              <w:lang w:eastAsia="lt-LT"/>
                            </w:rPr>
                          </w:pPr>
                          <w:r>
                            <w:rPr>
                              <w:color w:val="000000"/>
                              <w:szCs w:val="24"/>
                              <w:lang w:eastAsia="lt-LT"/>
                            </w:rPr>
                            <w:t>3 priedas“.</w:t>
                          </w:r>
                        </w:p>
                      </w:sdtContent>
                    </w:sdt>
                  </w:sdtContent>
                </w:sdt>
              </w:sdtContent>
            </w:sdt>
            <w:sdt>
              <w:sdtPr>
                <w:alias w:val="2.18 pp."/>
                <w:tag w:val="part_95d9767f93ce465faa78771806da45dc"/>
                <w:id w:val="49041219"/>
                <w:lock w:val="sdtLocked"/>
              </w:sdtPr>
              <w:sdtEndPr/>
              <w:sdtContent>
                <w:p w14:paraId="0E201E84" w14:textId="1C773E41" w:rsidR="003120D2" w:rsidRDefault="00AC47A8">
                  <w:pPr>
                    <w:spacing w:line="360" w:lineRule="atLeast"/>
                    <w:ind w:firstLine="720"/>
                    <w:jc w:val="both"/>
                    <w:rPr>
                      <w:color w:val="000000"/>
                      <w:szCs w:val="24"/>
                    </w:rPr>
                  </w:pPr>
                  <w:sdt>
                    <w:sdtPr>
                      <w:alias w:val="Numeris"/>
                      <w:tag w:val="nr_95d9767f93ce465faa78771806da45dc"/>
                      <w:id w:val="1660651548"/>
                      <w:lock w:val="sdtLocked"/>
                    </w:sdtPr>
                    <w:sdtEndPr/>
                    <w:sdtContent>
                      <w:r>
                        <w:rPr>
                          <w:spacing w:val="-2"/>
                          <w:szCs w:val="24"/>
                        </w:rPr>
                        <w:t>2.18</w:t>
                      </w:r>
                    </w:sdtContent>
                  </w:sdt>
                  <w:r>
                    <w:rPr>
                      <w:spacing w:val="-2"/>
                      <w:szCs w:val="24"/>
                    </w:rPr>
                    <w:t xml:space="preserve">. </w:t>
                  </w:r>
                  <w:r>
                    <w:rPr>
                      <w:color w:val="000000"/>
                      <w:szCs w:val="24"/>
                    </w:rPr>
                    <w:t>Pakeičiu</w:t>
                  </w:r>
                  <w:r>
                    <w:rPr>
                      <w:spacing w:val="-2"/>
                      <w:szCs w:val="24"/>
                    </w:rPr>
                    <w:t xml:space="preserve"> 4 priedą ir jį išdėstau nauja redakcija </w:t>
                  </w:r>
                  <w:r>
                    <w:rPr>
                      <w:color w:val="000000"/>
                      <w:szCs w:val="24"/>
                    </w:rPr>
                    <w:t>(pridedama).</w:t>
                  </w:r>
                </w:p>
              </w:sdtContent>
            </w:sdt>
            <w:sdt>
              <w:sdtPr>
                <w:alias w:val="2.19 pp."/>
                <w:tag w:val="part_7aa4fa6d31c44d4dadc1bbd35eb2a7ce"/>
                <w:id w:val="-1094083661"/>
                <w:lock w:val="sdtLocked"/>
              </w:sdtPr>
              <w:sdtEndPr/>
              <w:sdtContent>
                <w:p w14:paraId="2A536302" w14:textId="16A2DA34" w:rsidR="003120D2" w:rsidRDefault="00AC47A8">
                  <w:pPr>
                    <w:spacing w:line="360" w:lineRule="atLeast"/>
                    <w:ind w:firstLine="720"/>
                    <w:jc w:val="both"/>
                    <w:textAlignment w:val="baseline"/>
                    <w:rPr>
                      <w:color w:val="000000"/>
                      <w:szCs w:val="24"/>
                      <w:lang w:eastAsia="lt-LT"/>
                    </w:rPr>
                  </w:pPr>
                  <w:sdt>
                    <w:sdtPr>
                      <w:alias w:val="Numeris"/>
                      <w:tag w:val="nr_7aa4fa6d31c44d4dadc1bbd35eb2a7ce"/>
                      <w:id w:val="211698565"/>
                      <w:lock w:val="sdtLocked"/>
                    </w:sdtPr>
                    <w:sdtEndPr/>
                    <w:sdtContent>
                      <w:r>
                        <w:rPr>
                          <w:color w:val="000000"/>
                          <w:szCs w:val="24"/>
                          <w:lang w:eastAsia="lt-LT"/>
                        </w:rPr>
                        <w:t>2.19</w:t>
                      </w:r>
                    </w:sdtContent>
                  </w:sdt>
                  <w:r>
                    <w:rPr>
                      <w:color w:val="000000"/>
                      <w:szCs w:val="24"/>
                      <w:lang w:eastAsia="lt-LT"/>
                    </w:rPr>
                    <w:t>. Pakeičiu 5 priedo žymą ir ją išdėstau taip:</w:t>
                  </w:r>
                </w:p>
                <w:sdt>
                  <w:sdtPr>
                    <w:alias w:val="citata"/>
                    <w:tag w:val="part_06a934100bf8464b99cd87410752f6b5"/>
                    <w:id w:val="-148825333"/>
                    <w:lock w:val="sdtLocked"/>
                  </w:sdtPr>
                  <w:sdtEndPr/>
                  <w:sdtContent>
                    <w:sdt>
                      <w:sdtPr>
                        <w:alias w:val="pastraipa"/>
                        <w:tag w:val="part_4230b5e87ac841f3b62737fe758c8fe7"/>
                        <w:id w:val="-2002347649"/>
                        <w:lock w:val="sdtLocked"/>
                      </w:sdtPr>
                      <w:sdtEndPr/>
                      <w:sdtContent>
                        <w:p w14:paraId="7C061CE6" w14:textId="77777777" w:rsidR="003120D2" w:rsidRDefault="00AC47A8">
                          <w:pPr>
                            <w:spacing w:line="360" w:lineRule="atLeast"/>
                            <w:ind w:left="4820"/>
                            <w:rPr>
                              <w:color w:val="000000"/>
                              <w:szCs w:val="24"/>
                              <w:lang w:eastAsia="lt-LT"/>
                            </w:rPr>
                          </w:pPr>
                          <w:r>
                            <w:rPr>
                              <w:color w:val="000000"/>
                              <w:szCs w:val="24"/>
                              <w:lang w:eastAsia="lt-LT"/>
                            </w:rPr>
                            <w:t>„Europos Sąjungos socialinės apsaugos sistemų koordinavimo reglamentų bei Prekybos ir bendradarbiavimo susitarimo nuostatų, susijusių su nedarbo soc</w:t>
                          </w:r>
                          <w:r>
                            <w:rPr>
                              <w:color w:val="000000"/>
                              <w:szCs w:val="24"/>
                              <w:lang w:eastAsia="lt-LT"/>
                            </w:rPr>
                            <w:t xml:space="preserve">ialinio draudimo išmokų </w:t>
                          </w:r>
                          <w:r>
                            <w:rPr>
                              <w:color w:val="000000"/>
                              <w:spacing w:val="-1"/>
                              <w:szCs w:val="24"/>
                              <w:lang w:eastAsia="lt-LT"/>
                            </w:rPr>
                            <w:t xml:space="preserve">skyrimu, mokėjimu </w:t>
                          </w:r>
                          <w:r>
                            <w:rPr>
                              <w:color w:val="000000"/>
                              <w:szCs w:val="24"/>
                              <w:lang w:eastAsia="lt-LT"/>
                            </w:rPr>
                            <w:t xml:space="preserve">ir draudimo laikotarpių sumavimu, įgyvendinimo tvarkos aprašo </w:t>
                          </w:r>
                        </w:p>
                        <w:p w14:paraId="5C0A0F41" w14:textId="4A42B427" w:rsidR="003120D2" w:rsidRDefault="00AC47A8">
                          <w:pPr>
                            <w:spacing w:line="360" w:lineRule="atLeast"/>
                            <w:ind w:left="4820"/>
                            <w:rPr>
                              <w:color w:val="000000"/>
                              <w:szCs w:val="24"/>
                              <w:lang w:eastAsia="lt-LT"/>
                            </w:rPr>
                          </w:pPr>
                          <w:r>
                            <w:rPr>
                              <w:color w:val="000000"/>
                              <w:szCs w:val="24"/>
                              <w:lang w:eastAsia="lt-LT"/>
                            </w:rPr>
                            <w:t>5 priedas“.</w:t>
                          </w:r>
                        </w:p>
                      </w:sdtContent>
                    </w:sdt>
                  </w:sdtContent>
                </w:sdt>
              </w:sdtContent>
            </w:sdt>
            <w:sdt>
              <w:sdtPr>
                <w:alias w:val="2.20 pp."/>
                <w:tag w:val="part_63c7556715514a1384bb71108476e1aa"/>
                <w:id w:val="957915033"/>
                <w:lock w:val="sdtLocked"/>
              </w:sdtPr>
              <w:sdtEndPr/>
              <w:sdtContent>
                <w:p w14:paraId="08F80E0D" w14:textId="1C1C363E" w:rsidR="003120D2" w:rsidRDefault="00AC47A8">
                  <w:pPr>
                    <w:spacing w:line="360" w:lineRule="atLeast"/>
                    <w:ind w:firstLine="720"/>
                    <w:jc w:val="both"/>
                    <w:textAlignment w:val="baseline"/>
                    <w:rPr>
                      <w:color w:val="000000"/>
                      <w:szCs w:val="24"/>
                      <w:lang w:eastAsia="lt-LT"/>
                    </w:rPr>
                  </w:pPr>
                  <w:sdt>
                    <w:sdtPr>
                      <w:alias w:val="Numeris"/>
                      <w:tag w:val="nr_63c7556715514a1384bb71108476e1aa"/>
                      <w:id w:val="1995843705"/>
                      <w:lock w:val="sdtLocked"/>
                    </w:sdtPr>
                    <w:sdtEndPr/>
                    <w:sdtContent>
                      <w:r>
                        <w:rPr>
                          <w:color w:val="000000"/>
                          <w:szCs w:val="24"/>
                          <w:lang w:eastAsia="lt-LT"/>
                        </w:rPr>
                        <w:t>2.20</w:t>
                      </w:r>
                    </w:sdtContent>
                  </w:sdt>
                  <w:r>
                    <w:rPr>
                      <w:color w:val="000000"/>
                      <w:szCs w:val="24"/>
                      <w:lang w:eastAsia="lt-LT"/>
                    </w:rPr>
                    <w:t>. Pakeičiu 5 priedo 1 punktą ir jį išdėstau taip:</w:t>
                  </w:r>
                </w:p>
                <w:sdt>
                  <w:sdtPr>
                    <w:alias w:val="citata"/>
                    <w:tag w:val="part_0fe27f6297e64918a059087d7f73065c"/>
                    <w:id w:val="-775010886"/>
                    <w:lock w:val="sdtLocked"/>
                  </w:sdtPr>
                  <w:sdtEndPr/>
                  <w:sdtContent>
                    <w:sdt>
                      <w:sdtPr>
                        <w:alias w:val="1 p."/>
                        <w:tag w:val="part_6cb839a2253d4f2c80bd886c1af65e62"/>
                        <w:id w:val="-387104346"/>
                        <w:lock w:val="sdtLocked"/>
                      </w:sdtPr>
                      <w:sdtEndPr/>
                      <w:sdtContent>
                        <w:p w14:paraId="1688EDAD" w14:textId="280D4A2A" w:rsidR="003120D2" w:rsidRDefault="00AC47A8">
                          <w:pPr>
                            <w:spacing w:line="360" w:lineRule="atLeast"/>
                            <w:ind w:firstLine="720"/>
                            <w:jc w:val="both"/>
                            <w:rPr>
                              <w:color w:val="000000"/>
                              <w:szCs w:val="24"/>
                              <w:lang w:eastAsia="lt-LT"/>
                            </w:rPr>
                          </w:pPr>
                          <w:r>
                            <w:rPr>
                              <w:color w:val="000000"/>
                              <w:szCs w:val="24"/>
                              <w:lang w:eastAsia="lt-LT"/>
                            </w:rPr>
                            <w:t>„</w:t>
                          </w:r>
                          <w:sdt>
                            <w:sdtPr>
                              <w:alias w:val="Numeris"/>
                              <w:tag w:val="nr_6cb839a2253d4f2c80bd886c1af65e62"/>
                              <w:id w:val="-233468017"/>
                              <w:lock w:val="sdtLocked"/>
                            </w:sdtPr>
                            <w:sdtEndPr/>
                            <w:sdtContent>
                              <w:r>
                                <w:rPr>
                                  <w:color w:val="000000"/>
                                  <w:szCs w:val="24"/>
                                  <w:lang w:eastAsia="lt-LT"/>
                                </w:rPr>
                                <w:t>1</w:t>
                              </w:r>
                            </w:sdtContent>
                          </w:sdt>
                          <w:r>
                            <w:rPr>
                              <w:color w:val="000000"/>
                              <w:szCs w:val="24"/>
                              <w:lang w:eastAsia="lt-LT"/>
                            </w:rPr>
                            <w:t xml:space="preserve">. Nedarbo socialinio draudimo išmokų (toliau – NSDI) eksporto iš Lietuvos Respublikos į kitą Europos Sąjungos valstybę narę, Islandiją, Lichtenšteiną, Norvegiją bei Šveicariją (toliau – valstybės narės) tvarką reglamentuoja 2004 m. balandžio 29 d. Europos </w:t>
                          </w:r>
                          <w:r>
                            <w:rPr>
                              <w:color w:val="000000"/>
                              <w:szCs w:val="24"/>
                              <w:lang w:eastAsia="lt-LT"/>
                            </w:rPr>
                            <w:t>Parlamento ir Tarybos reglamentas (EB) Nr. 883/2004 dėl socialinės apsaugos sistemų koordinavimo, 2009 m. rugsėjo 16 d. Europos Parlamento ir Tarybos reglamentas (EB) Nr. 987/2009, nustatantis Reglamento (EB) Nr. 883/2004 dėl socialinės apsaugos sistemų ko</w:t>
                          </w:r>
                          <w:r>
                            <w:rPr>
                              <w:color w:val="000000"/>
                              <w:szCs w:val="24"/>
                              <w:lang w:eastAsia="lt-LT"/>
                            </w:rPr>
                            <w:t xml:space="preserve">ordinavimo įgyvendinimo tvarką, ir Europos Sąjungos socialinės apsaugos sistemų koordinavimo reglamentų bei Prekybos ir bendradarbiavimo susitarimo nuostatų, susijusių su nedarbo socialinio draudimo išmokų </w:t>
                          </w:r>
                          <w:r>
                            <w:rPr>
                              <w:color w:val="000000"/>
                              <w:spacing w:val="-1"/>
                              <w:szCs w:val="24"/>
                              <w:lang w:eastAsia="lt-LT"/>
                            </w:rPr>
                            <w:t xml:space="preserve">skyrimu, mokėjimu </w:t>
                          </w:r>
                          <w:r>
                            <w:rPr>
                              <w:color w:val="000000"/>
                              <w:szCs w:val="24"/>
                              <w:lang w:eastAsia="lt-LT"/>
                            </w:rPr>
                            <w:t>ir draudimo laikotarpių sumavimu</w:t>
                          </w:r>
                          <w:r>
                            <w:rPr>
                              <w:color w:val="000000"/>
                              <w:szCs w:val="24"/>
                              <w:lang w:eastAsia="lt-LT"/>
                            </w:rPr>
                            <w:t>, įgyvendinimo tvarkos aprašas, patvirtintas Lietuvos Respublikos socialinės apsaugos ir darbo ministro_____ m.____ d. įsakymu Nr. „Dėl Europos Sąjungos socialinės apsaugos sistemų koordinavimo reglamentų bei Prekybos ir bendradarbiavimo susitarimo nuostat</w:t>
                          </w:r>
                          <w:r>
                            <w:rPr>
                              <w:color w:val="000000"/>
                              <w:szCs w:val="24"/>
                              <w:lang w:eastAsia="lt-LT"/>
                            </w:rPr>
                            <w:t xml:space="preserve">ų, susijusių su nedarbo socialinio draudimo išmokų </w:t>
                          </w:r>
                          <w:r>
                            <w:rPr>
                              <w:color w:val="000000"/>
                              <w:spacing w:val="-1"/>
                              <w:szCs w:val="24"/>
                              <w:lang w:eastAsia="lt-LT"/>
                            </w:rPr>
                            <w:t xml:space="preserve">skyrimu, mokėjimu </w:t>
                          </w:r>
                          <w:r>
                            <w:rPr>
                              <w:color w:val="000000"/>
                              <w:szCs w:val="24"/>
                              <w:lang w:eastAsia="lt-LT"/>
                            </w:rPr>
                            <w:t>ir draudimo laikotarpių sumavimu, įgyvendinimo tvarkos aprašo patvirtinimo“.</w:t>
                          </w:r>
                        </w:p>
                      </w:sdtContent>
                    </w:sdt>
                  </w:sdtContent>
                </w:sdt>
              </w:sdtContent>
            </w:sdt>
          </w:sdtContent>
        </w:sdt>
        <w:sdt>
          <w:sdtPr>
            <w:alias w:val="3 p."/>
            <w:tag w:val="part_e382c3910527405fa7e5aa69c1142e8e"/>
            <w:id w:val="1529302298"/>
            <w:lock w:val="sdtLocked"/>
          </w:sdtPr>
          <w:sdtEndPr/>
          <w:sdtContent>
            <w:p w14:paraId="09EBDDB4" w14:textId="595C8AA0" w:rsidR="003120D2" w:rsidRDefault="00AC47A8">
              <w:pPr>
                <w:spacing w:line="360" w:lineRule="atLeast"/>
                <w:ind w:firstLine="720"/>
                <w:jc w:val="both"/>
                <w:rPr>
                  <w:color w:val="000000"/>
                  <w:szCs w:val="24"/>
                  <w:lang w:eastAsia="lt-LT"/>
                </w:rPr>
              </w:pPr>
              <w:sdt>
                <w:sdtPr>
                  <w:alias w:val="Numeris"/>
                  <w:tag w:val="nr_e382c3910527405fa7e5aa69c1142e8e"/>
                  <w:id w:val="-2088764020"/>
                  <w:lock w:val="sdtLocked"/>
                </w:sdtPr>
                <w:sdtEndPr/>
                <w:sdtContent>
                  <w:r>
                    <w:rPr>
                      <w:szCs w:val="24"/>
                    </w:rPr>
                    <w:t>3</w:t>
                  </w:r>
                </w:sdtContent>
              </w:sdt>
              <w:r>
                <w:rPr>
                  <w:szCs w:val="24"/>
                </w:rPr>
                <w:t>. N u s t a t a u,  kad šis įsakymas įsigalioja 2022 m. sausio 1 d.</w:t>
              </w:r>
            </w:p>
          </w:sdtContent>
        </w:sdt>
        <w:sdt>
          <w:sdtPr>
            <w:alias w:val="signatura"/>
            <w:tag w:val="part_683add87cd0243cdb87acec6c37b9eb0"/>
            <w:id w:val="787465623"/>
            <w:lock w:val="sdtLocked"/>
          </w:sdtPr>
          <w:sdtEndPr/>
          <w:sdtContent>
            <w:p w14:paraId="513D9955" w14:textId="77777777" w:rsidR="00AC47A8" w:rsidRDefault="00AC47A8">
              <w:pPr>
                <w:jc w:val="both"/>
              </w:pPr>
            </w:p>
            <w:p w14:paraId="0BD3BB87" w14:textId="77777777" w:rsidR="00AC47A8" w:rsidRDefault="00AC47A8">
              <w:pPr>
                <w:jc w:val="both"/>
              </w:pPr>
            </w:p>
            <w:p w14:paraId="2BEE3512" w14:textId="77777777" w:rsidR="00AC47A8" w:rsidRDefault="00AC47A8">
              <w:pPr>
                <w:jc w:val="both"/>
              </w:pPr>
            </w:p>
            <w:p w14:paraId="7B7E3A24" w14:textId="16FE1166" w:rsidR="003120D2" w:rsidRDefault="00AC47A8">
              <w:pPr>
                <w:jc w:val="both"/>
                <w:rPr>
                  <w:szCs w:val="24"/>
                  <w:lang w:eastAsia="lt-LT"/>
                </w:rPr>
              </w:pPr>
              <w:r>
                <w:rPr>
                  <w:szCs w:val="24"/>
                  <w:lang w:eastAsia="lt-LT"/>
                </w:rPr>
                <w:t xml:space="preserve">Socialinės apsaugos ir darbo </w:t>
              </w:r>
              <w:r>
                <w:rPr>
                  <w:szCs w:val="24"/>
                  <w:lang w:eastAsia="lt-LT"/>
                </w:rPr>
                <w:t>ministrė</w:t>
              </w:r>
              <w:r>
                <w:rPr>
                  <w:szCs w:val="24"/>
                  <w:lang w:eastAsia="lt-LT"/>
                </w:rPr>
                <w:tab/>
              </w:r>
              <w:r>
                <w:rPr>
                  <w:szCs w:val="24"/>
                  <w:lang w:eastAsia="lt-LT"/>
                </w:rPr>
                <w:tab/>
              </w:r>
              <w:r>
                <w:rPr>
                  <w:szCs w:val="24"/>
                  <w:lang w:eastAsia="lt-LT"/>
                </w:rPr>
                <w:tab/>
                <w:t>Monika Navickienė</w:t>
              </w:r>
            </w:p>
            <w:p w14:paraId="6A1189E9" w14:textId="60933994" w:rsidR="003120D2" w:rsidRDefault="00AC47A8">
              <w:pPr>
                <w:rPr>
                  <w:szCs w:val="24"/>
                  <w:lang w:eastAsia="lt-LT"/>
                </w:rPr>
              </w:pPr>
            </w:p>
          </w:sdtContent>
        </w:sdt>
      </w:sdtContent>
    </w:sdt>
    <w:sdt>
      <w:sdtPr>
        <w:alias w:val="4 pr."/>
        <w:tag w:val="part_cd75192a04be481cbce57cfd90cfa5a4"/>
        <w:id w:val="1582257800"/>
        <w:lock w:val="sdtLocked"/>
      </w:sdtPr>
      <w:sdtEndPr/>
      <w:sdtContent>
        <w:p w14:paraId="0A7613BB" w14:textId="77777777" w:rsidR="00AC47A8" w:rsidRDefault="00AC47A8">
          <w:pPr>
            <w:ind w:left="4820"/>
            <w:sectPr w:rsidR="00AC47A8">
              <w:headerReference w:type="even" r:id="rId9"/>
              <w:headerReference w:type="default" r:id="rId10"/>
              <w:footerReference w:type="even" r:id="rId11"/>
              <w:footerReference w:type="default" r:id="rId12"/>
              <w:headerReference w:type="first" r:id="rId13"/>
              <w:footerReference w:type="first" r:id="rId14"/>
              <w:type w:val="continuous"/>
              <w:pgSz w:w="11906" w:h="16838"/>
              <w:pgMar w:top="1418" w:right="1134" w:bottom="1276" w:left="1701" w:header="720" w:footer="720" w:gutter="0"/>
              <w:cols w:space="720"/>
              <w:titlePg/>
              <w:docGrid w:linePitch="360"/>
            </w:sectPr>
          </w:pPr>
        </w:p>
        <w:p w14:paraId="6AA01F60" w14:textId="18979684" w:rsidR="003120D2" w:rsidRDefault="00AC47A8">
          <w:pPr>
            <w:ind w:left="4820"/>
            <w:rPr>
              <w:color w:val="000000"/>
              <w:szCs w:val="24"/>
              <w:lang w:eastAsia="lt-LT"/>
            </w:rPr>
          </w:pPr>
          <w:r>
            <w:rPr>
              <w:color w:val="000000"/>
              <w:szCs w:val="24"/>
              <w:lang w:eastAsia="lt-LT"/>
            </w:rPr>
            <w:t xml:space="preserve">Europos Sąjungos socialinės apsaugos sistemų koordinavimo reglamentų </w:t>
          </w:r>
          <w:r>
            <w:rPr>
              <w:szCs w:val="24"/>
            </w:rPr>
            <w:t>bei Prekybos ir bendradarbiavimo susitarimo</w:t>
          </w:r>
          <w:r>
            <w:rPr>
              <w:color w:val="000000"/>
              <w:szCs w:val="24"/>
              <w:lang w:eastAsia="lt-LT"/>
            </w:rPr>
            <w:t xml:space="preserve"> nuostatų, susijusių su nedarbo socialinio draudimo </w:t>
          </w:r>
          <w:r>
            <w:rPr>
              <w:szCs w:val="24"/>
            </w:rPr>
            <w:t xml:space="preserve">išmokų skyrimu, mokėjimu </w:t>
          </w:r>
          <w:r>
            <w:rPr>
              <w:color w:val="000000"/>
              <w:szCs w:val="24"/>
              <w:lang w:eastAsia="lt-LT"/>
            </w:rPr>
            <w:t>ir draudimo laikotarpių sumavimu,</w:t>
          </w:r>
          <w:r>
            <w:rPr>
              <w:color w:val="000000"/>
              <w:szCs w:val="24"/>
              <w:lang w:eastAsia="lt-LT"/>
            </w:rPr>
            <w:t xml:space="preserve"> įgyvendinimo tvarkos aprašo </w:t>
          </w:r>
        </w:p>
        <w:p w14:paraId="434BF1C4" w14:textId="4788EAAF" w:rsidR="003120D2" w:rsidRDefault="00AC47A8">
          <w:pPr>
            <w:ind w:left="4820"/>
            <w:rPr>
              <w:color w:val="000000"/>
              <w:szCs w:val="24"/>
              <w:lang w:eastAsia="lt-LT"/>
            </w:rPr>
          </w:pPr>
          <w:sdt>
            <w:sdtPr>
              <w:alias w:val="Numeris"/>
              <w:tag w:val="nr_cd75192a04be481cbce57cfd90cfa5a4"/>
              <w:id w:val="1101608012"/>
              <w:lock w:val="sdtLocked"/>
            </w:sdtPr>
            <w:sdtEndPr/>
            <w:sdtContent>
              <w:r>
                <w:rPr>
                  <w:color w:val="000000"/>
                  <w:szCs w:val="24"/>
                  <w:lang w:eastAsia="lt-LT"/>
                </w:rPr>
                <w:t>4</w:t>
              </w:r>
            </w:sdtContent>
          </w:sdt>
          <w:r>
            <w:rPr>
              <w:color w:val="000000"/>
              <w:szCs w:val="24"/>
              <w:lang w:eastAsia="lt-LT"/>
            </w:rPr>
            <w:t xml:space="preserve"> priedas</w:t>
          </w:r>
        </w:p>
        <w:p w14:paraId="16A1D681" w14:textId="77777777" w:rsidR="003120D2" w:rsidRDefault="003120D2">
          <w:pPr>
            <w:widowControl w:val="0"/>
            <w:ind w:left="4820"/>
            <w:jc w:val="both"/>
            <w:rPr>
              <w:b/>
              <w:color w:val="000000"/>
              <w:szCs w:val="24"/>
              <w:lang w:eastAsia="lt-LT"/>
            </w:rPr>
          </w:pPr>
        </w:p>
        <w:p w14:paraId="59AECD15" w14:textId="77777777" w:rsidR="003120D2" w:rsidRDefault="003120D2">
          <w:pPr>
            <w:widowControl w:val="0"/>
            <w:rPr>
              <w:szCs w:val="24"/>
            </w:rPr>
          </w:pPr>
        </w:p>
        <w:p w14:paraId="21FE7DA4" w14:textId="1BE0A3FB" w:rsidR="003120D2" w:rsidRDefault="00AC47A8">
          <w:pPr>
            <w:widowControl w:val="0"/>
            <w:jc w:val="center"/>
            <w:rPr>
              <w:b/>
              <w:bCs/>
              <w:iCs/>
              <w:szCs w:val="24"/>
              <w:lang w:eastAsia="lt-LT"/>
            </w:rPr>
          </w:pPr>
          <w:sdt>
            <w:sdtPr>
              <w:alias w:val="Pavadinimas"/>
              <w:tag w:val="title_cd75192a04be481cbce57cfd90cfa5a4"/>
              <w:id w:val="-1638796787"/>
              <w:lock w:val="sdtLocked"/>
            </w:sdtPr>
            <w:sdtEndPr/>
            <w:sdtContent>
              <w:r>
                <w:rPr>
                  <w:b/>
                  <w:bCs/>
                  <w:iCs/>
                  <w:szCs w:val="24"/>
                  <w:lang w:eastAsia="lt-LT"/>
                </w:rPr>
                <w:t>(Prašymo tarpininkauti dėl nedarbo socialinio draudimo ir darbinės veiklos laikotarpių, įgytų kitoje valstybėje narėje, patvirtinimo forma)</w:t>
              </w:r>
            </w:sdtContent>
          </w:sdt>
        </w:p>
        <w:p w14:paraId="13FFA290" w14:textId="77777777" w:rsidR="003120D2" w:rsidRDefault="003120D2">
          <w:pPr>
            <w:widowControl w:val="0"/>
            <w:jc w:val="center"/>
            <w:outlineLvl w:val="4"/>
            <w:rPr>
              <w:iCs/>
              <w:szCs w:val="24"/>
              <w:lang w:eastAsia="lt-LT"/>
            </w:rPr>
          </w:pPr>
        </w:p>
        <w:p w14:paraId="3B26BC58" w14:textId="77777777" w:rsidR="003120D2" w:rsidRDefault="003120D2">
          <w:pPr>
            <w:widowControl w:val="0"/>
            <w:rPr>
              <w:sz w:val="6"/>
              <w:szCs w:val="6"/>
            </w:rPr>
          </w:pPr>
        </w:p>
        <w:p w14:paraId="5814458C" w14:textId="1577B9E9" w:rsidR="003120D2" w:rsidRDefault="00AC47A8">
          <w:pPr>
            <w:widowControl w:val="0"/>
            <w:jc w:val="center"/>
            <w:rPr>
              <w:szCs w:val="24"/>
              <w:lang w:eastAsia="lt-LT"/>
            </w:rPr>
          </w:pPr>
          <w:r>
            <w:rPr>
              <w:szCs w:val="24"/>
              <w:lang w:eastAsia="lt-LT"/>
            </w:rPr>
            <w:t>__________________________________________________________________________</w:t>
          </w:r>
        </w:p>
        <w:p w14:paraId="1CBCF3F0" w14:textId="77777777" w:rsidR="003120D2" w:rsidRDefault="00AC47A8">
          <w:pPr>
            <w:widowControl w:val="0"/>
            <w:jc w:val="center"/>
            <w:rPr>
              <w:color w:val="000000"/>
              <w:sz w:val="20"/>
              <w:vertAlign w:val="superscript"/>
              <w:lang w:eastAsia="lt-LT"/>
            </w:rPr>
          </w:pPr>
          <w:r>
            <w:rPr>
              <w:sz w:val="20"/>
              <w:vertAlign w:val="superscript"/>
              <w:lang w:eastAsia="lt-LT"/>
            </w:rPr>
            <w:t xml:space="preserve">(asmens vardas ir </w:t>
          </w:r>
          <w:r>
            <w:rPr>
              <w:color w:val="000000"/>
              <w:sz w:val="20"/>
              <w:vertAlign w:val="superscript"/>
              <w:lang w:eastAsia="lt-LT"/>
            </w:rPr>
            <w:t xml:space="preserve">pavardė, asmens </w:t>
          </w:r>
          <w:r>
            <w:rPr>
              <w:sz w:val="20"/>
              <w:vertAlign w:val="superscript"/>
              <w:lang w:eastAsia="lt-LT"/>
            </w:rPr>
            <w:t xml:space="preserve">kodas (jei neturi asmens kodo, nurodoma gimimo data ir (ar) valstybinio </w:t>
          </w:r>
          <w:r>
            <w:rPr>
              <w:color w:val="000000"/>
              <w:sz w:val="20"/>
              <w:vertAlign w:val="superscript"/>
              <w:lang w:eastAsia="lt-LT"/>
            </w:rPr>
            <w:t>socialinio draudimo numeris))</w:t>
          </w:r>
        </w:p>
        <w:p w14:paraId="17E6FD21" w14:textId="497A7CF4" w:rsidR="003120D2" w:rsidRDefault="00AC47A8">
          <w:pPr>
            <w:widowControl w:val="0"/>
            <w:jc w:val="center"/>
            <w:rPr>
              <w:color w:val="000000"/>
              <w:szCs w:val="24"/>
              <w:vertAlign w:val="superscript"/>
              <w:lang w:eastAsia="lt-LT"/>
            </w:rPr>
          </w:pPr>
          <w:r>
            <w:rPr>
              <w:color w:val="000000"/>
              <w:szCs w:val="24"/>
              <w:vertAlign w:val="superscript"/>
              <w:lang w:eastAsia="lt-LT"/>
            </w:rPr>
            <w:t>_____________________________________________</w:t>
          </w:r>
          <w:r>
            <w:rPr>
              <w:color w:val="000000"/>
              <w:szCs w:val="24"/>
              <w:vertAlign w:val="superscript"/>
              <w:lang w:eastAsia="lt-LT"/>
            </w:rPr>
            <w:t>___________________________________________________________________</w:t>
          </w:r>
        </w:p>
        <w:p w14:paraId="1389A4A5" w14:textId="77777777" w:rsidR="003120D2" w:rsidRDefault="00AC47A8">
          <w:pPr>
            <w:widowControl w:val="0"/>
            <w:jc w:val="center"/>
            <w:rPr>
              <w:color w:val="000000"/>
              <w:sz w:val="20"/>
              <w:vertAlign w:val="superscript"/>
              <w:lang w:eastAsia="lt-LT"/>
            </w:rPr>
          </w:pPr>
          <w:r>
            <w:rPr>
              <w:color w:val="000000"/>
              <w:sz w:val="20"/>
              <w:vertAlign w:val="superscript"/>
              <w:lang w:eastAsia="lt-LT"/>
            </w:rPr>
            <w:t>(asmens kodas ir (ar) valstybinio socialinio draudimo numeris, suteikti kitoje valstybėje)</w:t>
          </w:r>
        </w:p>
        <w:p w14:paraId="227E16A0" w14:textId="6690CB06" w:rsidR="003120D2" w:rsidRDefault="00AC47A8">
          <w:pPr>
            <w:widowControl w:val="0"/>
            <w:jc w:val="center"/>
            <w:rPr>
              <w:color w:val="000000"/>
              <w:szCs w:val="24"/>
              <w:lang w:eastAsia="lt-LT"/>
            </w:rPr>
          </w:pPr>
          <w:r>
            <w:rPr>
              <w:color w:val="000000"/>
              <w:szCs w:val="24"/>
              <w:lang w:eastAsia="lt-LT"/>
            </w:rPr>
            <w:t>__________________________________________________________________________</w:t>
          </w:r>
        </w:p>
        <w:p w14:paraId="5A36B2F1" w14:textId="77777777" w:rsidR="003120D2" w:rsidRDefault="00AC47A8">
          <w:pPr>
            <w:widowControl w:val="0"/>
            <w:jc w:val="center"/>
            <w:rPr>
              <w:color w:val="000000"/>
              <w:sz w:val="20"/>
              <w:vertAlign w:val="superscript"/>
              <w:lang w:eastAsia="lt-LT"/>
            </w:rPr>
          </w:pPr>
          <w:r>
            <w:rPr>
              <w:color w:val="000000"/>
              <w:sz w:val="20"/>
              <w:vertAlign w:val="superscript"/>
              <w:lang w:eastAsia="lt-LT"/>
            </w:rPr>
            <w:t>(asmens faktinės gyven</w:t>
          </w:r>
          <w:r>
            <w:rPr>
              <w:color w:val="000000"/>
              <w:sz w:val="20"/>
              <w:vertAlign w:val="superscript"/>
              <w:lang w:eastAsia="lt-LT"/>
            </w:rPr>
            <w:t>amosios vietos adresas, telefono ryšio numeris ir (ar) el. pašto adresas)</w:t>
          </w:r>
        </w:p>
        <w:p w14:paraId="7F7BB7F1" w14:textId="1B87A967" w:rsidR="003120D2" w:rsidRDefault="00AC47A8">
          <w:pPr>
            <w:widowControl w:val="0"/>
            <w:ind w:firstLine="50"/>
            <w:jc w:val="center"/>
            <w:rPr>
              <w:color w:val="000000"/>
              <w:szCs w:val="24"/>
              <w:lang w:eastAsia="lt-LT"/>
            </w:rPr>
          </w:pPr>
          <w:r>
            <w:rPr>
              <w:color w:val="000000"/>
              <w:szCs w:val="24"/>
              <w:lang w:eastAsia="lt-LT"/>
            </w:rPr>
            <w:t>__________________________________________________________________________</w:t>
          </w:r>
        </w:p>
        <w:p w14:paraId="484C8413" w14:textId="77777777" w:rsidR="003120D2" w:rsidRDefault="00AC47A8">
          <w:pPr>
            <w:widowControl w:val="0"/>
            <w:jc w:val="center"/>
            <w:rPr>
              <w:sz w:val="20"/>
              <w:vertAlign w:val="superscript"/>
              <w:lang w:eastAsia="lt-LT"/>
            </w:rPr>
          </w:pPr>
          <w:r>
            <w:rPr>
              <w:color w:val="000000"/>
              <w:sz w:val="20"/>
              <w:vertAlign w:val="superscript"/>
              <w:lang w:eastAsia="lt-LT"/>
            </w:rPr>
            <w:t>(asmens tapatybę patvirtinančio dokumento pavadinimas, serija ir (ar) numeris</w:t>
          </w:r>
          <w:r>
            <w:rPr>
              <w:sz w:val="20"/>
              <w:vertAlign w:val="superscript"/>
              <w:lang w:eastAsia="lt-LT"/>
            </w:rPr>
            <w:t>)</w:t>
          </w:r>
        </w:p>
        <w:p w14:paraId="3A73998E" w14:textId="34843F98" w:rsidR="003120D2" w:rsidRDefault="00AC47A8">
          <w:pPr>
            <w:widowControl w:val="0"/>
            <w:ind w:firstLine="53"/>
            <w:jc w:val="center"/>
            <w:rPr>
              <w:color w:val="000000"/>
              <w:szCs w:val="24"/>
              <w:vertAlign w:val="subscript"/>
              <w:lang w:eastAsia="lt-LT"/>
            </w:rPr>
          </w:pPr>
          <w:r>
            <w:rPr>
              <w:color w:val="000000"/>
              <w:szCs w:val="24"/>
              <w:vertAlign w:val="subscript"/>
              <w:lang w:eastAsia="lt-LT"/>
            </w:rPr>
            <w:t>_______________________________________________________________________________________________________________</w:t>
          </w:r>
        </w:p>
        <w:p w14:paraId="7FD6AF74" w14:textId="77777777" w:rsidR="003120D2" w:rsidRDefault="00AC47A8">
          <w:pPr>
            <w:widowControl w:val="0"/>
            <w:jc w:val="center"/>
            <w:rPr>
              <w:color w:val="000000"/>
              <w:sz w:val="20"/>
              <w:vertAlign w:val="superscript"/>
              <w:lang w:eastAsia="lt-LT"/>
            </w:rPr>
          </w:pPr>
          <w:r>
            <w:rPr>
              <w:color w:val="000000"/>
              <w:sz w:val="20"/>
              <w:vertAlign w:val="superscript"/>
              <w:lang w:eastAsia="lt-LT"/>
            </w:rPr>
            <w:t xml:space="preserve">(Valstybinio socialinio draudimo fondo valdybos prie Socialinės apsaugos ir darbo ministerijos (toliau – VSDFV) teritorinis skyrius, kuriam </w:t>
          </w:r>
          <w:r>
            <w:rPr>
              <w:color w:val="000000"/>
              <w:sz w:val="20"/>
              <w:vertAlign w:val="superscript"/>
              <w:lang w:eastAsia="lt-LT"/>
            </w:rPr>
            <w:t>adresuojamas prašymas)</w:t>
          </w:r>
        </w:p>
        <w:p w14:paraId="6A15F14B" w14:textId="77777777" w:rsidR="003120D2" w:rsidRDefault="003120D2">
          <w:pPr>
            <w:widowControl w:val="0"/>
            <w:rPr>
              <w:szCs w:val="24"/>
              <w:lang w:eastAsia="lt-LT"/>
            </w:rPr>
          </w:pPr>
        </w:p>
        <w:p w14:paraId="66D6C9B2" w14:textId="77777777" w:rsidR="003120D2" w:rsidRDefault="003120D2">
          <w:pPr>
            <w:widowControl w:val="0"/>
            <w:rPr>
              <w:szCs w:val="24"/>
              <w:lang w:eastAsia="lt-LT"/>
            </w:rPr>
          </w:pPr>
        </w:p>
        <w:p w14:paraId="5904B0BE" w14:textId="4D3D3D7E" w:rsidR="003120D2" w:rsidRDefault="00AC47A8">
          <w:pPr>
            <w:widowControl w:val="0"/>
            <w:jc w:val="center"/>
            <w:rPr>
              <w:b/>
              <w:bCs/>
              <w:iCs/>
              <w:color w:val="000000"/>
              <w:szCs w:val="24"/>
              <w:lang w:eastAsia="lt-LT"/>
            </w:rPr>
          </w:pPr>
          <w:r>
            <w:rPr>
              <w:b/>
              <w:bCs/>
              <w:iCs/>
              <w:color w:val="000000"/>
              <w:szCs w:val="24"/>
              <w:lang w:eastAsia="lt-LT"/>
            </w:rPr>
            <w:t xml:space="preserve">PRAŠYMAS </w:t>
          </w:r>
        </w:p>
        <w:p w14:paraId="23FD4543" w14:textId="597DE3A6" w:rsidR="003120D2" w:rsidRDefault="00AC47A8">
          <w:pPr>
            <w:widowControl w:val="0"/>
            <w:jc w:val="center"/>
            <w:rPr>
              <w:b/>
              <w:bCs/>
              <w:iCs/>
              <w:color w:val="000000"/>
              <w:szCs w:val="24"/>
              <w:lang w:eastAsia="lt-LT"/>
            </w:rPr>
          </w:pPr>
          <w:r>
            <w:rPr>
              <w:b/>
              <w:bCs/>
              <w:iCs/>
              <w:color w:val="000000"/>
              <w:szCs w:val="24"/>
              <w:lang w:eastAsia="lt-LT"/>
            </w:rPr>
            <w:t xml:space="preserve">TARPININKAUTI DĖL NEDARBO SOCIALINIO DRAUDIMO IR DARBINĖS VEIKLOS LAIKOTARPIŲ, ĮGYTŲ KITOJE VALSTYBĖJE NARĖJE, PATVIRTINIMO </w:t>
          </w:r>
        </w:p>
        <w:p w14:paraId="4656E5D2" w14:textId="77777777" w:rsidR="003120D2" w:rsidRDefault="003120D2">
          <w:pPr>
            <w:widowControl w:val="0"/>
            <w:jc w:val="center"/>
            <w:rPr>
              <w:szCs w:val="24"/>
              <w:lang w:eastAsia="lt-LT"/>
            </w:rPr>
          </w:pPr>
        </w:p>
        <w:p w14:paraId="0EBB71E6" w14:textId="77777777" w:rsidR="003120D2" w:rsidRDefault="00AC47A8">
          <w:pPr>
            <w:widowControl w:val="0"/>
            <w:jc w:val="center"/>
            <w:rPr>
              <w:szCs w:val="24"/>
              <w:lang w:eastAsia="lt-LT"/>
            </w:rPr>
          </w:pPr>
          <w:r>
            <w:rPr>
              <w:szCs w:val="24"/>
              <w:lang w:eastAsia="lt-LT"/>
            </w:rPr>
            <w:t>_________________</w:t>
          </w:r>
        </w:p>
        <w:p w14:paraId="480D3868" w14:textId="77777777" w:rsidR="003120D2" w:rsidRDefault="00AC47A8">
          <w:pPr>
            <w:widowControl w:val="0"/>
            <w:jc w:val="center"/>
            <w:rPr>
              <w:sz w:val="20"/>
              <w:vertAlign w:val="superscript"/>
              <w:lang w:eastAsia="lt-LT"/>
            </w:rPr>
          </w:pPr>
          <w:r>
            <w:rPr>
              <w:sz w:val="20"/>
              <w:vertAlign w:val="superscript"/>
              <w:lang w:eastAsia="lt-LT"/>
            </w:rPr>
            <w:t>(data)</w:t>
          </w:r>
        </w:p>
        <w:p w14:paraId="3E39BBEF" w14:textId="77777777" w:rsidR="003120D2" w:rsidRDefault="003120D2">
          <w:pPr>
            <w:widowControl w:val="0"/>
            <w:jc w:val="center"/>
            <w:rPr>
              <w:szCs w:val="24"/>
              <w:lang w:eastAsia="lt-LT"/>
            </w:rPr>
          </w:pPr>
        </w:p>
        <w:p w14:paraId="47EB849C" w14:textId="77777777" w:rsidR="003120D2" w:rsidRDefault="00AC47A8">
          <w:pPr>
            <w:widowControl w:val="0"/>
            <w:jc w:val="both"/>
            <w:rPr>
              <w:szCs w:val="24"/>
              <w:lang w:eastAsia="lt-LT"/>
            </w:rPr>
          </w:pPr>
          <w:r>
            <w:rPr>
              <w:szCs w:val="24"/>
              <w:lang w:eastAsia="lt-LT"/>
            </w:rPr>
            <w:t>Prašau tarpininkauti dėl nedarbo socialinio</w:t>
          </w:r>
          <w:r>
            <w:rPr>
              <w:sz w:val="20"/>
              <w:szCs w:val="24"/>
              <w:lang w:eastAsia="lt-LT"/>
            </w:rPr>
            <w:t xml:space="preserve"> </w:t>
          </w:r>
          <w:r>
            <w:rPr>
              <w:szCs w:val="24"/>
              <w:lang w:eastAsia="lt-LT"/>
            </w:rPr>
            <w:t>draudimo ir darbinės ve</w:t>
          </w:r>
          <w:r>
            <w:rPr>
              <w:szCs w:val="24"/>
              <w:lang w:eastAsia="lt-LT"/>
            </w:rPr>
            <w:t>iklos laikotarpių, įgytų _________________________________________________, patvirtinimo.</w:t>
          </w:r>
        </w:p>
        <w:p w14:paraId="314B24C5" w14:textId="77777777" w:rsidR="003120D2" w:rsidRDefault="00AC47A8">
          <w:pPr>
            <w:widowControl w:val="0"/>
            <w:ind w:firstLine="477"/>
            <w:rPr>
              <w:color w:val="000000"/>
              <w:sz w:val="20"/>
              <w:vertAlign w:val="superscript"/>
              <w:lang w:eastAsia="lt-LT"/>
            </w:rPr>
          </w:pPr>
          <w:r>
            <w:rPr>
              <w:color w:val="000000"/>
              <w:sz w:val="20"/>
              <w:vertAlign w:val="superscript"/>
              <w:lang w:eastAsia="lt-LT"/>
            </w:rPr>
            <w:t>(valstybė, kurioje įgyti nedarbo socialinio draudimo ir darbinės veiklos laikotarpiai)</w:t>
          </w:r>
        </w:p>
        <w:p w14:paraId="2ACE7A13" w14:textId="77777777" w:rsidR="003120D2" w:rsidRDefault="003120D2">
          <w:pPr>
            <w:widowControl w:val="0"/>
            <w:ind w:firstLine="53"/>
            <w:jc w:val="both"/>
            <w:rPr>
              <w:color w:val="000000"/>
              <w:sz w:val="20"/>
              <w:szCs w:val="24"/>
              <w:vertAlign w:val="superscript"/>
              <w:lang w:eastAsia="lt-LT"/>
            </w:rPr>
          </w:pPr>
        </w:p>
        <w:p w14:paraId="4E2E02F1" w14:textId="77777777" w:rsidR="003120D2" w:rsidRDefault="00AC47A8">
          <w:pPr>
            <w:widowControl w:val="0"/>
            <w:jc w:val="both"/>
            <w:rPr>
              <w:bCs/>
              <w:szCs w:val="24"/>
              <w:lang w:eastAsia="lt-LT"/>
            </w:rPr>
          </w:pPr>
          <w:r>
            <w:rPr>
              <w:bCs/>
              <w:szCs w:val="24"/>
              <w:lang w:eastAsia="lt-LT"/>
            </w:rPr>
            <w:t>Darbinės veiklos (darbo užsienyje) laikotarpis: nuo ___________iki____________</w:t>
          </w:r>
          <w:r>
            <w:rPr>
              <w:bCs/>
              <w:szCs w:val="24"/>
              <w:lang w:eastAsia="lt-LT"/>
            </w:rPr>
            <w:t>_,</w:t>
          </w:r>
        </w:p>
        <w:p w14:paraId="5633C1CC" w14:textId="77777777" w:rsidR="003120D2" w:rsidRDefault="00AC47A8">
          <w:pPr>
            <w:widowControl w:val="0"/>
            <w:jc w:val="both"/>
            <w:rPr>
              <w:bCs/>
              <w:szCs w:val="24"/>
              <w:lang w:eastAsia="lt-LT"/>
            </w:rPr>
          </w:pPr>
          <w:r>
            <w:rPr>
              <w:bCs/>
              <w:szCs w:val="24"/>
              <w:lang w:eastAsia="lt-LT"/>
            </w:rPr>
            <w:t>nuo ___________iki_____________, nuo ___________iki_____________.</w:t>
          </w:r>
        </w:p>
        <w:p w14:paraId="1A9E9EAE" w14:textId="77777777" w:rsidR="003120D2" w:rsidRDefault="003120D2">
          <w:pPr>
            <w:widowControl w:val="0"/>
            <w:jc w:val="both"/>
            <w:rPr>
              <w:bCs/>
              <w:szCs w:val="24"/>
              <w:lang w:eastAsia="lt-LT"/>
            </w:rPr>
          </w:pPr>
        </w:p>
        <w:p w14:paraId="523A3E72" w14:textId="77777777" w:rsidR="003120D2" w:rsidRDefault="00AC47A8">
          <w:pPr>
            <w:widowControl w:val="0"/>
            <w:jc w:val="both"/>
            <w:rPr>
              <w:bCs/>
              <w:szCs w:val="24"/>
              <w:lang w:eastAsia="lt-LT"/>
            </w:rPr>
          </w:pPr>
          <w:r>
            <w:rPr>
              <w:bCs/>
              <w:szCs w:val="24"/>
              <w:lang w:eastAsia="lt-LT"/>
            </w:rPr>
            <w:t>Paskutinė darbinė veikla buvo vykdyta:</w:t>
          </w:r>
        </w:p>
        <w:p w14:paraId="1F7A6EF6" w14:textId="77777777" w:rsidR="003120D2" w:rsidRDefault="003120D2">
          <w:pPr>
            <w:widowControl w:val="0"/>
            <w:jc w:val="both"/>
            <w:rPr>
              <w:bCs/>
              <w:szCs w:val="24"/>
              <w:lang w:eastAsia="lt-LT"/>
            </w:rPr>
          </w:pPr>
        </w:p>
        <w:p w14:paraId="36FF9B26" w14:textId="77777777" w:rsidR="003120D2" w:rsidRDefault="00AC47A8">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Lietuvos Respublikoje</w:t>
          </w:r>
        </w:p>
        <w:p w14:paraId="06EFDB19" w14:textId="77777777" w:rsidR="003120D2" w:rsidRDefault="003120D2">
          <w:pPr>
            <w:widowControl w:val="0"/>
            <w:jc w:val="both"/>
            <w:rPr>
              <w:bCs/>
              <w:szCs w:val="24"/>
              <w:lang w:eastAsia="lt-LT"/>
            </w:rPr>
          </w:pPr>
        </w:p>
        <w:p w14:paraId="3AB4FCD7" w14:textId="77777777" w:rsidR="003120D2" w:rsidRDefault="00AC47A8">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Kitoje valstybėje narėje ____________________________</w:t>
          </w:r>
        </w:p>
        <w:p w14:paraId="4C5484C5" w14:textId="7FCCEC40" w:rsidR="003120D2" w:rsidRDefault="00AC47A8">
          <w:pPr>
            <w:widowControl w:val="0"/>
            <w:ind w:left="1296" w:firstLine="1802"/>
            <w:rPr>
              <w:color w:val="000000"/>
              <w:sz w:val="20"/>
              <w:vertAlign w:val="superscript"/>
              <w:lang w:eastAsia="lt-LT"/>
            </w:rPr>
          </w:pPr>
          <w:r>
            <w:rPr>
              <w:color w:val="000000"/>
              <w:sz w:val="20"/>
              <w:vertAlign w:val="superscript"/>
              <w:lang w:eastAsia="lt-LT"/>
            </w:rPr>
            <w:t>(valstybė, kurioje buvo vykdyta paskutinė darbinė veikla)</w:t>
          </w:r>
        </w:p>
        <w:p w14:paraId="61764A0A" w14:textId="77777777" w:rsidR="003120D2" w:rsidRDefault="003120D2">
          <w:pPr>
            <w:widowControl w:val="0"/>
            <w:jc w:val="both"/>
            <w:rPr>
              <w:bCs/>
              <w:szCs w:val="24"/>
              <w:lang w:eastAsia="lt-LT"/>
            </w:rPr>
          </w:pPr>
        </w:p>
        <w:p w14:paraId="12033E9F" w14:textId="77777777" w:rsidR="003120D2" w:rsidRDefault="00AC47A8">
          <w:pPr>
            <w:widowControl w:val="0"/>
            <w:jc w:val="both"/>
            <w:rPr>
              <w:bCs/>
              <w:szCs w:val="24"/>
              <w:lang w:eastAsia="lt-LT"/>
            </w:rPr>
          </w:pPr>
          <w:r>
            <w:rPr>
              <w:bCs/>
              <w:szCs w:val="24"/>
              <w:lang w:eastAsia="lt-LT"/>
            </w:rPr>
            <w:t>Kitoje</w:t>
          </w:r>
          <w:r>
            <w:rPr>
              <w:bCs/>
              <w:szCs w:val="24"/>
              <w:lang w:eastAsia="lt-LT"/>
            </w:rPr>
            <w:t xml:space="preserve"> valstybėje narėje per paskutinius 12 mėn. esu gavęs nedarbo socialinio draudimo išmoką:</w:t>
          </w:r>
        </w:p>
        <w:p w14:paraId="21861D33" w14:textId="77777777" w:rsidR="003120D2" w:rsidRDefault="003120D2">
          <w:pPr>
            <w:widowControl w:val="0"/>
            <w:jc w:val="both"/>
            <w:rPr>
              <w:bCs/>
              <w:szCs w:val="24"/>
              <w:lang w:eastAsia="lt-LT"/>
            </w:rPr>
          </w:pPr>
        </w:p>
        <w:p w14:paraId="311AF349" w14:textId="77777777" w:rsidR="003120D2" w:rsidRDefault="00AC47A8">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Ne             </w:t>
          </w:r>
          <w:r>
            <w:rPr>
              <w:rFonts w:ascii="Segoe UI Emoji" w:hAnsi="Segoe UI Emoji" w:cs="Segoe UI Emoji"/>
              <w:bCs/>
              <w:szCs w:val="24"/>
              <w:lang w:eastAsia="lt-LT"/>
            </w:rPr>
            <w:t>⬜</w:t>
          </w:r>
          <w:r>
            <w:rPr>
              <w:bCs/>
              <w:szCs w:val="24"/>
              <w:lang w:eastAsia="lt-LT"/>
            </w:rPr>
            <w:t xml:space="preserve"> Taip ______________________________________, ___________________</w:t>
          </w:r>
        </w:p>
        <w:p w14:paraId="71F4157A" w14:textId="6C77E1F1" w:rsidR="003120D2" w:rsidRDefault="00AC47A8">
          <w:pPr>
            <w:widowControl w:val="0"/>
            <w:ind w:firstLine="2127"/>
            <w:jc w:val="both"/>
            <w:rPr>
              <w:bCs/>
              <w:sz w:val="20"/>
              <w:szCs w:val="24"/>
              <w:lang w:eastAsia="lt-LT"/>
            </w:rPr>
          </w:pPr>
          <w:r>
            <w:rPr>
              <w:color w:val="000000"/>
              <w:sz w:val="20"/>
              <w:szCs w:val="24"/>
              <w:vertAlign w:val="superscript"/>
              <w:lang w:eastAsia="lt-LT"/>
            </w:rPr>
            <w:t>(valstybė, kuri mokėjo nedarbo socialinio draudimo išmoką)                                           (data, iki kurios mokėta išmoka)</w:t>
          </w:r>
        </w:p>
        <w:p w14:paraId="3BE8E0FB" w14:textId="77777777" w:rsidR="003120D2" w:rsidRDefault="003120D2">
          <w:pPr>
            <w:widowControl w:val="0"/>
            <w:jc w:val="both"/>
            <w:rPr>
              <w:bCs/>
              <w:szCs w:val="24"/>
              <w:lang w:eastAsia="lt-LT"/>
            </w:rPr>
          </w:pPr>
        </w:p>
        <w:p w14:paraId="11BD8D6C" w14:textId="4E23DCC7" w:rsidR="003120D2" w:rsidRDefault="00AC47A8">
          <w:pPr>
            <w:widowControl w:val="0"/>
            <w:jc w:val="both"/>
            <w:rPr>
              <w:bCs/>
              <w:strike/>
              <w:szCs w:val="24"/>
              <w:lang w:eastAsia="lt-LT"/>
            </w:rPr>
          </w:pPr>
          <w:r>
            <w:rPr>
              <w:bCs/>
              <w:szCs w:val="24"/>
              <w:lang w:eastAsia="lt-LT"/>
            </w:rPr>
            <w:t xml:space="preserve">Jei paskutinę darbinę veiklą vykdėte kitoje valstybėje narėje ir jei Jūsų veiklą apibūdina bent viena iš toliau nurodytų </w:t>
          </w:r>
          <w:r>
            <w:rPr>
              <w:bCs/>
              <w:szCs w:val="24"/>
              <w:lang w:eastAsia="lt-LT"/>
            </w:rPr>
            <w:t xml:space="preserve">aplinkybių, pažymėkite ją: </w:t>
          </w:r>
        </w:p>
        <w:p w14:paraId="44EDB633" w14:textId="77777777" w:rsidR="003120D2" w:rsidRDefault="00AC47A8">
          <w:pPr>
            <w:widowControl w:val="0"/>
            <w:jc w:val="both"/>
            <w:rPr>
              <w:color w:val="000000"/>
              <w:sz w:val="20"/>
            </w:rPr>
          </w:pPr>
          <w:r>
            <w:rPr>
              <w:color w:val="000000"/>
              <w:sz w:val="20"/>
              <w:lang w:eastAsia="lt-LT"/>
            </w:rPr>
            <w:t>(</w:t>
          </w:r>
          <w:r>
            <w:rPr>
              <w:color w:val="000000"/>
              <w:sz w:val="20"/>
            </w:rPr>
            <w:t xml:space="preserve">Nurodžius aplinkybes, būtina pateikti </w:t>
          </w:r>
        </w:p>
        <w:p w14:paraId="4A4149F0" w14:textId="50D98C71" w:rsidR="003120D2" w:rsidRDefault="00AC47A8">
          <w:pPr>
            <w:widowControl w:val="0"/>
            <w:jc w:val="both"/>
            <w:rPr>
              <w:color w:val="000000"/>
              <w:sz w:val="20"/>
              <w:vertAlign w:val="superscript"/>
              <w:lang w:eastAsia="lt-LT"/>
            </w:rPr>
          </w:pPr>
          <w:r>
            <w:rPr>
              <w:color w:val="000000"/>
              <w:sz w:val="20"/>
            </w:rPr>
            <w:t>tai patvirtinančius dokumentus, pvz., darbdavio pažymą apie darbo laikotarpius, verslo liudijimo kopiją, individualios veiklos pažymos kopiją ar kt.)</w:t>
          </w:r>
        </w:p>
        <w:p w14:paraId="2FE72DFE" w14:textId="77777777"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w:t>
          </w:r>
          <w:r>
            <w:rPr>
              <w:bCs/>
              <w:szCs w:val="24"/>
              <w:lang w:eastAsia="lt-LT"/>
            </w:rPr>
            <w:t>eiklą, gyvendamas Lietuvos Respublikoje ir dirbdamas pagal darbo sutartį laive, kuris plaukiojo su kitos valstybės narės vėliava;</w:t>
          </w:r>
        </w:p>
        <w:p w14:paraId="52DC473C" w14:textId="77777777" w:rsidR="003120D2" w:rsidRDefault="003120D2">
          <w:pPr>
            <w:widowControl w:val="0"/>
            <w:rPr>
              <w:szCs w:val="24"/>
            </w:rPr>
          </w:pPr>
        </w:p>
        <w:p w14:paraId="67A59A18" w14:textId="77777777" w:rsidR="003120D2" w:rsidRDefault="00AC47A8">
          <w:pPr>
            <w:widowControl w:val="0"/>
            <w:ind w:left="720" w:hanging="360"/>
            <w:rPr>
              <w:szCs w:val="24"/>
            </w:rPr>
          </w:pPr>
          <w:r>
            <w:rPr>
              <w:szCs w:val="24"/>
            </w:rPr>
            <w:t>-</w:t>
          </w:r>
          <w:r>
            <w:rPr>
              <w:szCs w:val="24"/>
            </w:rPr>
            <w:tab/>
          </w:r>
          <w:r>
            <w:rPr>
              <w:bCs/>
              <w:szCs w:val="24"/>
              <w:lang w:eastAsia="lt-LT"/>
            </w:rPr>
            <w:t>dirbau pagal darbo sutartį dviejų ar daugiau valstybių narių teritorijose ir:</w:t>
          </w:r>
        </w:p>
        <w:p w14:paraId="571567A1" w14:textId="77777777" w:rsidR="003120D2" w:rsidRDefault="003120D2">
          <w:pPr>
            <w:widowControl w:val="0"/>
            <w:rPr>
              <w:szCs w:val="24"/>
            </w:rPr>
          </w:pPr>
        </w:p>
        <w:p w14:paraId="6B356E51" w14:textId="271A5F02"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veiklą,</w:t>
          </w:r>
          <w:r>
            <w:rPr>
              <w:bCs/>
              <w:szCs w:val="24"/>
              <w:lang w:eastAsia="lt-LT"/>
            </w:rPr>
            <w:t xml:space="preserve"> gyvendamas Lietuvos Respublikoje ir </w:t>
          </w:r>
          <w:r>
            <w:rPr>
              <w:bCs/>
              <w:color w:val="000000"/>
              <w:szCs w:val="24"/>
              <w:lang w:eastAsia="lt-LT"/>
            </w:rPr>
            <w:t>ne mažiau kaip 25 proc. darbo laiko joje dirbdamas ar ne mažiau kaip 25 proc. atlyginimo gaudamas už Lietuvos Respublikoje vykdomą profesinę veiklą;</w:t>
          </w:r>
        </w:p>
        <w:p w14:paraId="7BD609AA" w14:textId="77777777" w:rsidR="003120D2" w:rsidRDefault="003120D2">
          <w:pPr>
            <w:widowControl w:val="0"/>
            <w:ind w:left="720" w:hanging="360"/>
            <w:jc w:val="both"/>
            <w:rPr>
              <w:bCs/>
              <w:szCs w:val="24"/>
              <w:lang w:eastAsia="lt-LT"/>
            </w:rPr>
          </w:pPr>
        </w:p>
        <w:p w14:paraId="5D3DC2DB" w14:textId="77777777"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veiklą, gyvendamas Lietuvos Resp</w:t>
          </w:r>
          <w:r>
            <w:rPr>
              <w:bCs/>
              <w:szCs w:val="24"/>
              <w:lang w:eastAsia="lt-LT"/>
            </w:rPr>
            <w:t>ublikoje, nors dirbau kelioms įmonėms, kurių registruota buveinės vieta arba veiklos vieta yra skirtingose valstybėse narėse, bet ne Lietuvos Respublikoje;</w:t>
          </w:r>
        </w:p>
        <w:p w14:paraId="25692E64" w14:textId="77777777" w:rsidR="003120D2" w:rsidRDefault="003120D2">
          <w:pPr>
            <w:widowControl w:val="0"/>
            <w:rPr>
              <w:szCs w:val="24"/>
            </w:rPr>
          </w:pPr>
        </w:p>
        <w:p w14:paraId="4F257C35" w14:textId="77777777"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veiklą, negyvendamas Lietuvos Respublikoje, tačiau didelę veik</w:t>
          </w:r>
          <w:r>
            <w:rPr>
              <w:bCs/>
              <w:szCs w:val="24"/>
              <w:lang w:eastAsia="lt-LT"/>
            </w:rPr>
            <w:t>los dalį vykdžiau įmonėje (įmonėse) ar pas darbdavį (darbdavius), kurio registruota buveinės ar veiklos vieta yra Lietuvos Respublikoje;</w:t>
          </w:r>
        </w:p>
        <w:p w14:paraId="6C1ADAD6" w14:textId="77777777" w:rsidR="003120D2" w:rsidRDefault="003120D2">
          <w:pPr>
            <w:widowControl w:val="0"/>
            <w:rPr>
              <w:szCs w:val="24"/>
            </w:rPr>
          </w:pPr>
        </w:p>
        <w:p w14:paraId="5D4A3EEC" w14:textId="77777777" w:rsidR="003120D2" w:rsidRDefault="00AC47A8">
          <w:pPr>
            <w:widowControl w:val="0"/>
            <w:ind w:left="720" w:hanging="360"/>
            <w:jc w:val="both"/>
            <w:rPr>
              <w:bCs/>
              <w:szCs w:val="24"/>
              <w:lang w:eastAsia="lt-LT"/>
            </w:rPr>
          </w:pPr>
          <w:r>
            <w:rPr>
              <w:bCs/>
              <w:szCs w:val="24"/>
              <w:lang w:eastAsia="lt-LT"/>
            </w:rPr>
            <w:t>-</w:t>
          </w:r>
          <w:r>
            <w:rPr>
              <w:bCs/>
              <w:szCs w:val="24"/>
              <w:lang w:eastAsia="lt-LT"/>
            </w:rPr>
            <w:tab/>
            <w:t>vykdžiau individualią veiklą dviejų ar daugiau valstybių narių teritorijose ir:</w:t>
          </w:r>
        </w:p>
        <w:p w14:paraId="045CD541" w14:textId="77777777" w:rsidR="003120D2" w:rsidRDefault="003120D2">
          <w:pPr>
            <w:widowControl w:val="0"/>
            <w:rPr>
              <w:szCs w:val="24"/>
            </w:rPr>
          </w:pPr>
        </w:p>
        <w:p w14:paraId="786DD934" w14:textId="77777777"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w:t>
          </w:r>
          <w:r>
            <w:rPr>
              <w:bCs/>
              <w:szCs w:val="24"/>
              <w:lang w:eastAsia="lt-LT"/>
            </w:rPr>
            <w:t>ę veiklą, gyvendamas Lietuvos Respublikoje ir didelę laiko dalį joje dirbdamas;</w:t>
          </w:r>
        </w:p>
        <w:p w14:paraId="2932A1BE" w14:textId="77777777" w:rsidR="003120D2" w:rsidRDefault="003120D2">
          <w:pPr>
            <w:widowControl w:val="0"/>
            <w:rPr>
              <w:szCs w:val="24"/>
            </w:rPr>
          </w:pPr>
        </w:p>
        <w:p w14:paraId="1673C7A0" w14:textId="39BBA598"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Lietuvos Respublikoje yra mano veiklos centras, t. y. Lietuvos Respublikoje yra nuolatinė mano vykdomos savarankiškos veiklos vieta;</w:t>
          </w:r>
        </w:p>
        <w:p w14:paraId="72BDF12E" w14:textId="77777777" w:rsidR="003120D2" w:rsidRDefault="003120D2">
          <w:pPr>
            <w:widowControl w:val="0"/>
            <w:rPr>
              <w:szCs w:val="24"/>
            </w:rPr>
          </w:pPr>
        </w:p>
        <w:p w14:paraId="7BDA6A6B" w14:textId="77777777" w:rsidR="003120D2" w:rsidRDefault="00AC47A8">
          <w:pPr>
            <w:widowControl w:val="0"/>
            <w:ind w:left="720" w:hanging="360"/>
            <w:jc w:val="both"/>
            <w:rPr>
              <w:bCs/>
              <w:szCs w:val="24"/>
              <w:lang w:eastAsia="lt-LT"/>
            </w:rPr>
          </w:pPr>
          <w:r>
            <w:rPr>
              <w:bCs/>
              <w:szCs w:val="24"/>
              <w:lang w:eastAsia="lt-LT"/>
            </w:rPr>
            <w:t>-</w:t>
          </w:r>
          <w:r>
            <w:rPr>
              <w:bCs/>
              <w:szCs w:val="24"/>
              <w:lang w:eastAsia="lt-LT"/>
            </w:rPr>
            <w:tab/>
            <w:t xml:space="preserve">paskiausio darbo metu išsaugojau </w:t>
          </w:r>
          <w:r>
            <w:rPr>
              <w:bCs/>
              <w:szCs w:val="24"/>
              <w:lang w:eastAsia="lt-LT"/>
            </w:rPr>
            <w:t>glaudų ryšį su Lietuvos Respublika, nes:</w:t>
          </w:r>
        </w:p>
        <w:p w14:paraId="05317CB1" w14:textId="77777777" w:rsidR="003120D2" w:rsidRDefault="003120D2">
          <w:pPr>
            <w:widowControl w:val="0"/>
            <w:rPr>
              <w:szCs w:val="24"/>
            </w:rPr>
          </w:pPr>
        </w:p>
        <w:p w14:paraId="01116F2D" w14:textId="6ECC9833"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dirbau kitoje valstybėje narėje pasienio darbuotoju (bet kuris darbuotojas, kuris dirba pagal darbo sutartį arba savarankiškai vienos valstybės narės teritorijoje, o gyvena kitos valstybės narės teritorijoje, į k</w:t>
          </w:r>
          <w:r>
            <w:rPr>
              <w:bCs/>
              <w:szCs w:val="24"/>
              <w:lang w:eastAsia="lt-LT"/>
            </w:rPr>
            <w:t>urią paprastai grįžta kasdien arba bent kartą per savaitę);</w:t>
          </w:r>
        </w:p>
        <w:p w14:paraId="5AF620B4" w14:textId="77777777" w:rsidR="003120D2" w:rsidRDefault="003120D2">
          <w:pPr>
            <w:widowControl w:val="0"/>
            <w:ind w:left="720" w:hanging="360"/>
            <w:jc w:val="both"/>
            <w:rPr>
              <w:bCs/>
              <w:szCs w:val="24"/>
              <w:lang w:eastAsia="lt-LT"/>
            </w:rPr>
          </w:pPr>
        </w:p>
        <w:p w14:paraId="1E7F0DEF" w14:textId="77167E84"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 xml:space="preserve"> dirbau kitoje valstybėje narėje tarpvalstybiniu darbuotoju (bet kuris darbuotojas, kuris dirba pagal darbo sutartį arba savarankiškai vienos valstybės narės teritorijoje, o gyvena kitos valstyb</w:t>
          </w:r>
          <w:r>
            <w:rPr>
              <w:bCs/>
              <w:szCs w:val="24"/>
              <w:lang w:eastAsia="lt-LT"/>
            </w:rPr>
            <w:t>ės narės teritorijoje – nuo pasienio darbuotojo skiriasi tuo, kad grįžta namo rečiau nei 1 kartą per savaitę);</w:t>
          </w:r>
        </w:p>
        <w:p w14:paraId="0B4647A5" w14:textId="77777777" w:rsidR="003120D2" w:rsidRDefault="003120D2">
          <w:pPr>
            <w:widowControl w:val="0"/>
            <w:rPr>
              <w:szCs w:val="24"/>
            </w:rPr>
          </w:pPr>
        </w:p>
        <w:p w14:paraId="223732CD" w14:textId="77777777"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dirbau sezoninį darbą kitoje valstybėje narėje;</w:t>
          </w:r>
        </w:p>
        <w:p w14:paraId="3AA49C3E" w14:textId="77777777" w:rsidR="003120D2" w:rsidRDefault="003120D2">
          <w:pPr>
            <w:widowControl w:val="0"/>
            <w:ind w:left="720" w:hanging="360"/>
            <w:jc w:val="both"/>
            <w:rPr>
              <w:bCs/>
              <w:szCs w:val="24"/>
              <w:lang w:eastAsia="lt-LT"/>
            </w:rPr>
          </w:pPr>
        </w:p>
        <w:p w14:paraId="580AD216" w14:textId="77777777"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dirbau kitoje valstybėje narėje laikino pobūdžio darbą;</w:t>
          </w:r>
        </w:p>
        <w:p w14:paraId="322A6E7C" w14:textId="77777777" w:rsidR="003120D2" w:rsidRDefault="003120D2">
          <w:pPr>
            <w:widowControl w:val="0"/>
            <w:rPr>
              <w:szCs w:val="24"/>
            </w:rPr>
          </w:pPr>
        </w:p>
        <w:p w14:paraId="11EEBA31" w14:textId="3500925A" w:rsidR="003120D2" w:rsidRDefault="00AC47A8">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 xml:space="preserve">dirbau kitoje valstybėje narėje </w:t>
          </w:r>
          <w:r>
            <w:rPr>
              <w:bCs/>
              <w:szCs w:val="24"/>
              <w:lang w:eastAsia="lt-LT"/>
            </w:rPr>
            <w:t>pagal terminuotą darbo sutartį.</w:t>
          </w:r>
        </w:p>
        <w:p w14:paraId="65AE2A14" w14:textId="13F50372" w:rsidR="003120D2" w:rsidRDefault="003120D2">
          <w:pPr>
            <w:widowControl w:val="0"/>
            <w:jc w:val="both"/>
            <w:rPr>
              <w:bCs/>
              <w:szCs w:val="24"/>
              <w:lang w:eastAsia="lt-LT"/>
            </w:rPr>
          </w:pPr>
        </w:p>
        <w:p w14:paraId="3991F625" w14:textId="71FB5F08" w:rsidR="003120D2" w:rsidRDefault="00AC47A8">
          <w:pPr>
            <w:widowControl w:val="0"/>
            <w:jc w:val="both"/>
            <w:rPr>
              <w:bCs/>
              <w:szCs w:val="24"/>
              <w:lang w:eastAsia="lt-LT"/>
            </w:rPr>
          </w:pPr>
          <w:r>
            <w:rPr>
              <w:bCs/>
              <w:szCs w:val="24"/>
              <w:lang w:eastAsia="lt-LT"/>
            </w:rPr>
            <w:t xml:space="preserve">Jei prašote tarpininkauti dėl nedarbo socialinio draudimo ir darbinės veiklos laikotarpių, įgytų </w:t>
          </w:r>
          <w:r>
            <w:rPr>
              <w:bCs/>
              <w:szCs w:val="24"/>
            </w:rPr>
            <w:t>Jungtinėje Didžiosios Britanijos ir Šiaurės Airijos Karalystėje (toliau – Jungtinė Karalystė),</w:t>
          </w:r>
          <w:r>
            <w:rPr>
              <w:bCs/>
              <w:szCs w:val="24"/>
              <w:lang w:eastAsia="lt-LT"/>
            </w:rPr>
            <w:t xml:space="preserve"> patvirtinimo, prašome atsakyti </w:t>
          </w:r>
          <w:r>
            <w:rPr>
              <w:bCs/>
              <w:szCs w:val="24"/>
              <w:lang w:eastAsia="lt-LT"/>
            </w:rPr>
            <w:t>į papildomus klausimus (pažymėkite tinkamą (-us) atsakymą (</w:t>
          </w:r>
          <w:r>
            <w:rPr>
              <w:bCs/>
              <w:szCs w:val="24"/>
              <w:lang w:eastAsia="lt-LT"/>
            </w:rPr>
            <w:noBreakHyphen/>
            <w:t>us):</w:t>
          </w:r>
        </w:p>
        <w:p w14:paraId="2A75846B" w14:textId="77777777" w:rsidR="003120D2" w:rsidRDefault="003120D2">
          <w:pPr>
            <w:widowControl w:val="0"/>
            <w:jc w:val="both"/>
            <w:rPr>
              <w:bCs/>
              <w:szCs w:val="24"/>
              <w:lang w:eastAsia="lt-LT"/>
            </w:rPr>
          </w:pPr>
        </w:p>
        <w:p w14:paraId="4F0A2542" w14:textId="527410B2" w:rsidR="003120D2" w:rsidRDefault="00AC47A8">
          <w:pPr>
            <w:widowControl w:val="0"/>
            <w:jc w:val="both"/>
            <w:rPr>
              <w:bCs/>
              <w:szCs w:val="24"/>
              <w:lang w:eastAsia="lt-LT"/>
            </w:rPr>
          </w:pPr>
          <w:r>
            <w:rPr>
              <w:rFonts w:ascii="Segoe UI Emoji" w:hAnsi="Segoe UI Emoji" w:cs="Segoe UI Emoji"/>
              <w:b/>
              <w:szCs w:val="24"/>
              <w:lang w:eastAsia="lt-LT"/>
            </w:rPr>
            <w:t>⬜</w:t>
          </w:r>
          <w:r>
            <w:rPr>
              <w:b/>
              <w:szCs w:val="24"/>
              <w:lang w:eastAsia="lt-LT"/>
            </w:rPr>
            <w:t xml:space="preserve"> </w:t>
          </w:r>
          <w:r>
            <w:rPr>
              <w:bCs/>
              <w:szCs w:val="24"/>
              <w:lang w:eastAsia="lt-LT"/>
            </w:rPr>
            <w:t>dirbau Jungtinėje Karalystėje iki ____________ (nurodykite datą);</w:t>
          </w:r>
        </w:p>
        <w:p w14:paraId="2F8B6DD5" w14:textId="49B1712D" w:rsidR="003120D2" w:rsidRDefault="00AC47A8">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gyvenau Jungtinėje Karalystėje iki ____________ (nurodykite datą);</w:t>
          </w:r>
        </w:p>
        <w:p w14:paraId="71C76334" w14:textId="374FB67F" w:rsidR="003120D2" w:rsidRDefault="00AC47A8">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išvykau gyventi ir (ar) dirbti į Jungtinę Karalystę</w:t>
          </w:r>
          <w:r>
            <w:rPr>
              <w:bCs/>
              <w:szCs w:val="24"/>
              <w:lang w:eastAsia="lt-LT"/>
            </w:rPr>
            <w:t xml:space="preserve"> po 2021 m. sausio 1 d. ar vėliau;</w:t>
          </w:r>
        </w:p>
        <w:p w14:paraId="53DB940D" w14:textId="592BFB67" w:rsidR="003120D2" w:rsidRDefault="00AC47A8">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2020 m. gruodžio 31 d. ir vėliau gyvenau Jungtinėje Karalystėje ir registracijos Užimtumo tarnyboje prie Lietuvos Respublikos socialinės apsaugos ir darbo ministerijos dieną turiu teisę gyventi Jungtinėje Karalystėje (t</w:t>
          </w:r>
          <w:r>
            <w:rPr>
              <w:bCs/>
              <w:szCs w:val="24"/>
              <w:lang w:eastAsia="lt-LT"/>
            </w:rPr>
            <w:t>uriu nuolatinio (</w:t>
          </w:r>
          <w:r>
            <w:rPr>
              <w:bCs/>
              <w:i/>
              <w:iCs/>
              <w:szCs w:val="24"/>
              <w:lang w:eastAsia="lt-LT"/>
            </w:rPr>
            <w:t>settled</w:t>
          </w:r>
          <w:r>
            <w:rPr>
              <w:bCs/>
              <w:szCs w:val="24"/>
              <w:lang w:eastAsia="lt-LT"/>
            </w:rPr>
            <w:t>) ar laikino (</w:t>
          </w:r>
          <w:r>
            <w:rPr>
              <w:bCs/>
              <w:i/>
              <w:iCs/>
              <w:szCs w:val="24"/>
              <w:lang w:eastAsia="lt-LT"/>
            </w:rPr>
            <w:t>pre-settled</w:t>
          </w:r>
          <w:r>
            <w:rPr>
              <w:bCs/>
              <w:szCs w:val="24"/>
              <w:lang w:eastAsia="lt-LT"/>
            </w:rPr>
            <w:t xml:space="preserve">) gyventojo statusą). </w:t>
          </w:r>
        </w:p>
        <w:p w14:paraId="5053EC56" w14:textId="4046FDAC" w:rsidR="003120D2" w:rsidRDefault="003120D2">
          <w:pPr>
            <w:widowControl w:val="0"/>
            <w:ind w:right="36"/>
            <w:rPr>
              <w:strike/>
              <w:szCs w:val="24"/>
              <w:lang w:eastAsia="lt-LT"/>
            </w:rPr>
          </w:pPr>
        </w:p>
        <w:p w14:paraId="3E9E88E4" w14:textId="0A612E63" w:rsidR="003120D2" w:rsidRDefault="00AC47A8">
          <w:pPr>
            <w:widowControl w:val="0"/>
            <w:jc w:val="both"/>
            <w:rPr>
              <w:b/>
              <w:bCs/>
              <w:szCs w:val="24"/>
              <w:lang w:eastAsia="lt-LT"/>
            </w:rPr>
          </w:pPr>
          <w:r>
            <w:rPr>
              <w:noProof/>
              <w:szCs w:val="24"/>
              <w:lang w:eastAsia="ko-KR"/>
            </w:rPr>
            <mc:AlternateContent>
              <mc:Choice Requires="wps">
                <w:drawing>
                  <wp:anchor distT="0" distB="0" distL="114300" distR="114300" simplePos="0" relativeHeight="251659264" behindDoc="0" locked="0" layoutInCell="1" allowOverlap="1" wp14:anchorId="01065855" wp14:editId="6B777577">
                    <wp:simplePos x="0" y="0"/>
                    <wp:positionH relativeFrom="column">
                      <wp:posOffset>45720</wp:posOffset>
                    </wp:positionH>
                    <wp:positionV relativeFrom="paragraph">
                      <wp:posOffset>78105</wp:posOffset>
                    </wp:positionV>
                    <wp:extent cx="1257300" cy="19431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16EB4E" w14:textId="77777777" w:rsidR="003120D2" w:rsidRDefault="003120D2">
                                <w:pPr>
                                  <w:tabs>
                                    <w:tab w:val="center" w:pos="4153"/>
                                    <w:tab w:val="right" w:pos="8306"/>
                                  </w:tabs>
                                  <w:rPr>
                                    <w:caps/>
                                    <w:szCs w:val="24"/>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cx1="http://schemas.microsoft.com/office/drawing/2015/9/8/chartex">
                <w:pict>
                  <v:shapetype w14:anchorId="01065855" id="_x0000_t202" coordsize="21600,21600" o:spt="202" path="m,l,21600r21600,l21600,xe">
                    <v:stroke joinstyle="miter"/>
                    <v:path gradientshapeok="t" o:connecttype="rect"/>
                  </v:shapetype>
                  <v:shape id="Text Box 1" o:spid="_x0000_s1026" type="#_x0000_t202" style="position:absolute;left:0;text-align:left;margin-left:3.6pt;margin-top:6.15pt;width:99pt;height:15.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40lMt7gIAAHYGAAAOAAAAZHJzL2Uyb0RvYy54bWysVdtu2zAMfR+wfxD07tpOnMQ26hSJL8OA 7gK0+wDFlmNhtuRJSpxu2L+PkpM0bTdgWJcHQxeKPIeHZK5vDl2L9lQqJniC/SsPI8pLUTG+TfCX +8IJMVKa8Iq0gtMEP1CFb5Zv31wPfUwnohFtRSUCJ1zFQ5/gRus+dl1VNrQj6kr0lMNlLWRHNGzl 1q0kGcB717oTz5u7g5BVL0VJlYLTbLzES+u/rmmpP9W1ohq1CQZs2n6l/W7M111ek3grSd+w8giD /AOKjjAOQc+uMqIJ2kn2wlXHSimUqPVVKTpX1DUrqeUAbHzvGZu7hvTUcoHkqP6cJvX/3JYf958l YlWCpxhx0oFE9/Sg0VockG+yM/QqBqO7Hsz0AY5BZctU9bei/KoQF2lD+JaupBRDQ0kF6OxL9+Lp 6EcZJ5vhg6ggDNlpYR0datmZ1EEyEHgHlR7OyhgopQk5mS2mHlyVcOdHwdS30rkkPr3updLvqOiQ WSRYgvLWO9nfKg08wPRkYoJxUbC2teq3/MkBGI4n1JbP+JrEgASWxtJgstL+iLwoD/MwcILJPHcC L8ucVZEGzrzwF7NsmqVp5v80KPwgblhVUW6CnsrMD/5OxmPBjwVyLjQlWlYZdwaSkttN2kq0J1Dm hf0Z7YDKhZn7FIa9Bi7PKPmTwFtPIqeYhwsnKIKZEy280PH8aB3NvSAKsuIppVvG6espoSHB0Wwy G0vrj9w8+3vJjcQd0zBIWtYlODwbkdgUZM4rK7QmrB3XF6kw8H+filUx8xbBNHQWi9nUCaa556zD InVWqT+fL/J1us6fqZvbilGvz4bV5KL8LvAeYzxCBpFPtWk7zjTZ2G76sDkAcdOGG1E9QO9JAa0B XQQDGxaNkN8xGmD4JVh92xFJMWrfc+jfyA8CMy3txvcgoRjJy5uN3cAp4SW4SbA+LVM9TtddL9m2 gSjjtOBiBf1eM9uKj4iAhtnAcLOEjoPYTM/LvbV6/LtY/gIAAP//AwBQSwMEFAAGAAgAAAAhADMy 917bAAAABwEAAA8AAABkcnMvZG93bnJldi54bWxMjstOwzAQRfdI/IM1SOyog3mVEKdClZCQkEAt bLqbJEMSGo9T223D3zOsYHkfuvcUi8kN6kAh9p4tXM4yUMS1b3puLXy8P13MQcWE3ODgmSx8U4RF eXpSYN74I6/osE6tkhGOOVroUhpzrWPdkcM48yOxZJ8+OEwiQ6ubgEcZd4M2WXarHfYsDx2OtOyo 3q73zkJlNq+hTbvlV8TqbZVe8Hkbdtaen02PD6ASTemvDL/4gg6lMFV+z01Ug4U7I0WxzRUoiU12 I0Zl4drcgy4L/Z+//AEAAP//AwBQSwECLQAUAAYACAAAACEAtoM4kv4AAADhAQAAEwAAAAAAAAAA AAAAAAAAAAAAW0NvbnRlbnRfVHlwZXNdLnhtbFBLAQItABQABgAIAAAAIQA4/SH/1gAAAJQBAAAL AAAAAAAAAAAAAAAAAC8BAABfcmVscy8ucmVsc1BLAQItABQABgAIAAAAIQB40lMt7gIAAHYGAAAO AAAAAAAAAAAAAAAAAC4CAABkcnMvZTJvRG9jLnhtbFBLAQItABQABgAIAAAAIQAzMvde2wAAAAcB AAAPAAAAAAAAAAAAAAAAAEgFAABkcnMvZG93bnJldi54bWxQSwUGAAAAAAQABADzAAAAUAYAAAAA " filled="f" stroked="f">
                    <v:textbox inset=",.3mm,,0">
                      <w:txbxContent>
                        <w:p w14:paraId="1816EB4E" w14:textId="77777777">
                          <w:pPr>
                            <w:tabs>
                              <w:tab w:val="center" w:leader="none" w:pos="4153"/>
                              <w:tab w:val="right" w:leader="none" w:pos="8306"/>
                            </w:tabs>
                            <w:rPr>
                              <w:rFonts w:ascii="Times New Roman" w:hAnsi="Times New Roman" w:eastAsia="Times New Roman" w:cs="Times New Roman"/>
                              <w:caps/>
                              <w:szCs w:val="24"/>
                              <w:lang w:val="en-GB" w:eastAsia="lt-LT"/>
                            </w:rPr>
                          </w:pPr>
                        </w:p>
                      </w:txbxContent>
                    </v:textbox>
                  </v:shape>
                </w:pict>
              </mc:Fallback>
            </mc:AlternateContent>
          </w:r>
        </w:p>
        <w:p w14:paraId="672EC643" w14:textId="763CFC06" w:rsidR="003120D2" w:rsidRDefault="00AC47A8">
          <w:pPr>
            <w:widowControl w:val="0"/>
            <w:ind w:firstLine="1356"/>
            <w:jc w:val="both"/>
            <w:rPr>
              <w:b/>
              <w:bCs/>
              <w:color w:val="000000"/>
              <w:szCs w:val="24"/>
              <w:lang w:eastAsia="lt-LT"/>
            </w:rPr>
          </w:pPr>
          <w:r>
            <w:rPr>
              <w:b/>
              <w:bCs/>
              <w:color w:val="000000"/>
              <w:szCs w:val="24"/>
              <w:lang w:eastAsia="lt-LT"/>
            </w:rPr>
            <w:t>_________________</w:t>
          </w:r>
          <w:r>
            <w:rPr>
              <w:b/>
              <w:bCs/>
              <w:color w:val="000000"/>
              <w:szCs w:val="24"/>
              <w:lang w:eastAsia="lt-LT"/>
            </w:rPr>
            <w:tab/>
          </w:r>
          <w:r>
            <w:rPr>
              <w:b/>
              <w:bCs/>
              <w:color w:val="000000"/>
              <w:szCs w:val="24"/>
              <w:lang w:eastAsia="lt-LT"/>
            </w:rPr>
            <w:tab/>
            <w:t>___________________________</w:t>
          </w:r>
        </w:p>
        <w:p w14:paraId="5E131BCB" w14:textId="0FEECC84" w:rsidR="003120D2" w:rsidRDefault="00AC47A8">
          <w:pPr>
            <w:widowControl w:val="0"/>
            <w:ind w:firstLine="1860"/>
            <w:jc w:val="both"/>
            <w:rPr>
              <w:bCs/>
              <w:sz w:val="20"/>
              <w:szCs w:val="24"/>
              <w:vertAlign w:val="superscript"/>
              <w:lang w:eastAsia="lt-LT"/>
            </w:rPr>
          </w:pPr>
          <w:r>
            <w:rPr>
              <w:bCs/>
              <w:color w:val="000000"/>
              <w:sz w:val="20"/>
              <w:szCs w:val="24"/>
              <w:vertAlign w:val="superscript"/>
              <w:lang w:eastAsia="lt-LT"/>
            </w:rPr>
            <w:t>(pareiškėjo parašas)</w:t>
          </w:r>
          <w:r>
            <w:rPr>
              <w:bCs/>
              <w:color w:val="000000"/>
              <w:sz w:val="20"/>
              <w:szCs w:val="24"/>
              <w:vertAlign w:val="superscript"/>
              <w:lang w:eastAsia="lt-LT"/>
            </w:rPr>
            <w:tab/>
          </w:r>
          <w:r>
            <w:rPr>
              <w:bCs/>
              <w:color w:val="000000"/>
              <w:sz w:val="20"/>
              <w:szCs w:val="24"/>
              <w:vertAlign w:val="superscript"/>
              <w:lang w:eastAsia="lt-LT"/>
            </w:rPr>
            <w:tab/>
          </w:r>
          <w:r>
            <w:rPr>
              <w:bCs/>
              <w:color w:val="000000"/>
              <w:sz w:val="20"/>
              <w:szCs w:val="24"/>
              <w:vertAlign w:val="superscript"/>
              <w:lang w:eastAsia="lt-LT"/>
            </w:rPr>
            <w:tab/>
            <w:t xml:space="preserve"> (vardas, pavardė)</w:t>
          </w:r>
          <w:r>
            <w:rPr>
              <w:bCs/>
              <w:color w:val="000000"/>
              <w:sz w:val="20"/>
              <w:szCs w:val="24"/>
              <w:vertAlign w:val="superscript"/>
              <w:lang w:eastAsia="lt-LT"/>
            </w:rPr>
            <w:tab/>
            <w:t xml:space="preserve">                                        </w:t>
          </w:r>
        </w:p>
        <w:p w14:paraId="1E1E1EB4" w14:textId="36B91A91" w:rsidR="003120D2" w:rsidRDefault="003120D2">
          <w:pPr>
            <w:widowControl w:val="0"/>
            <w:jc w:val="both"/>
            <w:rPr>
              <w:szCs w:val="24"/>
              <w:lang w:eastAsia="lt-LT"/>
            </w:rPr>
          </w:pPr>
        </w:p>
        <w:p w14:paraId="048C9EB6" w14:textId="61A09E5E" w:rsidR="003120D2" w:rsidRDefault="00AC47A8">
          <w:pPr>
            <w:widowControl w:val="0"/>
            <w:jc w:val="both"/>
            <w:rPr>
              <w:b/>
              <w:bCs/>
              <w:sz w:val="20"/>
              <w:lang w:eastAsia="lt-LT"/>
            </w:rPr>
          </w:pPr>
          <w:r>
            <w:rPr>
              <w:b/>
              <w:bCs/>
              <w:sz w:val="20"/>
              <w:lang w:eastAsia="lt-LT"/>
            </w:rPr>
            <w:t>Pastabos:</w:t>
          </w:r>
        </w:p>
        <w:p w14:paraId="21B14BE4" w14:textId="2B2B120E" w:rsidR="003120D2" w:rsidRDefault="00AC47A8">
          <w:pPr>
            <w:widowControl w:val="0"/>
            <w:jc w:val="both"/>
            <w:rPr>
              <w:bCs/>
              <w:color w:val="000000"/>
              <w:sz w:val="20"/>
              <w:lang w:eastAsia="lt-LT"/>
            </w:rPr>
          </w:pPr>
          <w:r>
            <w:rPr>
              <w:bCs/>
              <w:sz w:val="20"/>
              <w:lang w:eastAsia="lt-LT"/>
            </w:rPr>
            <w:t>1</w:t>
          </w:r>
          <w:r>
            <w:rPr>
              <w:bCs/>
              <w:sz w:val="20"/>
              <w:lang w:eastAsia="lt-LT"/>
            </w:rPr>
            <w:t xml:space="preserve">. VSDFV paskirtas </w:t>
          </w:r>
          <w:r>
            <w:rPr>
              <w:bCs/>
              <w:color w:val="000000"/>
              <w:sz w:val="20"/>
              <w:lang w:eastAsia="lt-LT"/>
            </w:rPr>
            <w:t>teritorinis skyrius, gavęs šį prašymą, paklausimą kitai valstybei išsiunčia per 7 darbo dienas, tačiau U1/U002 dokumento išdavimo terminas priklauso nuo kitos valstybės narės kompetentingos įstaigos.</w:t>
          </w:r>
        </w:p>
        <w:p w14:paraId="29B91DE8" w14:textId="7114080A" w:rsidR="003120D2" w:rsidRDefault="00AC47A8">
          <w:pPr>
            <w:widowControl w:val="0"/>
            <w:jc w:val="both"/>
            <w:rPr>
              <w:color w:val="000000"/>
              <w:sz w:val="20"/>
              <w:lang w:eastAsia="lt-LT"/>
            </w:rPr>
          </w:pPr>
          <w:r>
            <w:rPr>
              <w:color w:val="000000"/>
              <w:sz w:val="20"/>
              <w:lang w:eastAsia="lt-LT"/>
            </w:rPr>
            <w:t>2</w:t>
          </w:r>
          <w:r>
            <w:rPr>
              <w:color w:val="000000"/>
              <w:sz w:val="20"/>
              <w:lang w:eastAsia="lt-LT"/>
            </w:rPr>
            <w:t>. Jei užpildytas prašymas pateikiamas tiesiogiai, k</w:t>
          </w:r>
          <w:r>
            <w:rPr>
              <w:color w:val="000000"/>
              <w:sz w:val="20"/>
              <w:lang w:eastAsia="lt-LT"/>
            </w:rPr>
            <w:t>artu pateikiamas asmens tapatybę patvirtinantis dokumentas. Jei užpildytas prašymas pateikiamas per įgaliotą asmenį, kartu pateikiamas įgalioto asmens tapatybę patvirtinantis dokumentas ir įgaliojimas.</w:t>
          </w:r>
          <w:r>
            <w:rPr>
              <w:rFonts w:eastAsia="Calibri"/>
              <w:sz w:val="20"/>
            </w:rPr>
            <w:t xml:space="preserve"> Jei </w:t>
          </w:r>
          <w:r>
            <w:rPr>
              <w:color w:val="000000"/>
              <w:sz w:val="20"/>
              <w:lang w:eastAsia="lt-LT"/>
            </w:rPr>
            <w:t>prašymas teikiamas paštu, pateikiamos šiame punkte</w:t>
          </w:r>
          <w:r>
            <w:rPr>
              <w:color w:val="000000"/>
              <w:sz w:val="20"/>
              <w:lang w:eastAsia="lt-LT"/>
            </w:rPr>
            <w:t xml:space="preserve"> nurodytų dokumentų kopijos.</w:t>
          </w:r>
        </w:p>
        <w:p w14:paraId="085EA2EE" w14:textId="5E0C110A" w:rsidR="003120D2" w:rsidRDefault="00AC47A8">
          <w:pPr>
            <w:widowControl w:val="0"/>
            <w:jc w:val="both"/>
            <w:rPr>
              <w:bCs/>
              <w:color w:val="000000"/>
              <w:sz w:val="20"/>
              <w:lang w:eastAsia="lt-LT"/>
            </w:rPr>
          </w:pPr>
          <w:r>
            <w:rPr>
              <w:bCs/>
              <w:color w:val="000000"/>
              <w:sz w:val="20"/>
              <w:lang w:eastAsia="lt-LT"/>
            </w:rPr>
            <w:t>3</w:t>
          </w:r>
          <w:r>
            <w:rPr>
              <w:bCs/>
              <w:color w:val="000000"/>
              <w:sz w:val="20"/>
              <w:lang w:eastAsia="lt-LT"/>
            </w:rPr>
            <w:t>. Kartu su prašymu asmuo turi pateikti dokumentus, reikalingus nedarbo socialinio draudimo ir darbinės veiklos laikotarpiams patvirtinti (pvz., darbdavio pažymą apie darbo laikotarpius, verslo liudijimo kopiją, individuali</w:t>
          </w:r>
          <w:r>
            <w:rPr>
              <w:bCs/>
              <w:color w:val="000000"/>
              <w:sz w:val="20"/>
              <w:lang w:eastAsia="lt-LT"/>
            </w:rPr>
            <w:t>os veiklos pažymos kopiją ar kt.). Iš Jungtinės Karalystės grįžęs asmuo papildomai turi pateikti d</w:t>
          </w:r>
          <w:r>
            <w:rPr>
              <w:bCs/>
              <w:sz w:val="20"/>
            </w:rPr>
            <w:t>okumentą apie jam suteiktą nuolatinio (</w:t>
          </w:r>
          <w:r>
            <w:rPr>
              <w:bCs/>
              <w:i/>
              <w:iCs/>
              <w:sz w:val="20"/>
            </w:rPr>
            <w:t>settled</w:t>
          </w:r>
          <w:r>
            <w:rPr>
              <w:bCs/>
              <w:sz w:val="20"/>
            </w:rPr>
            <w:t>) arba laikino (</w:t>
          </w:r>
          <w:r>
            <w:rPr>
              <w:bCs/>
              <w:i/>
              <w:iCs/>
              <w:sz w:val="20"/>
            </w:rPr>
            <w:t>pre-settled</w:t>
          </w:r>
          <w:r>
            <w:rPr>
              <w:bCs/>
              <w:sz w:val="20"/>
            </w:rPr>
            <w:t xml:space="preserve">) gyventojo statusą (jei tokį statusą jis turi). Dokumentą asmuo turi atsispausdinti </w:t>
          </w:r>
          <w:r>
            <w:rPr>
              <w:bCs/>
              <w:sz w:val="20"/>
            </w:rPr>
            <w:t xml:space="preserve">iš Jungtinės Karalystės migracijos tarnybos tinklalapio </w:t>
          </w:r>
          <w:r>
            <w:rPr>
              <w:bCs/>
              <w:color w:val="0000FF"/>
              <w:sz w:val="20"/>
              <w:u w:val="single"/>
            </w:rPr>
            <w:t xml:space="preserve">https://www.gov.uk/check-immigration-status </w:t>
          </w:r>
          <w:r>
            <w:rPr>
              <w:bCs/>
              <w:sz w:val="20"/>
            </w:rPr>
            <w:t>ir pateikti bet kurio Fondo valdybos teritorinio skyriaus priimamajame arba per Elektroninę gyventojų aptarnavimo sistemą (toliau – EGAS).</w:t>
          </w:r>
        </w:p>
        <w:p w14:paraId="1834743E" w14:textId="01D07716" w:rsidR="003120D2" w:rsidRDefault="00AC47A8">
          <w:pPr>
            <w:widowControl w:val="0"/>
            <w:jc w:val="both"/>
            <w:rPr>
              <w:sz w:val="20"/>
              <w:lang w:eastAsia="lt-LT"/>
            </w:rPr>
          </w:pPr>
          <w:r>
            <w:rPr>
              <w:bCs/>
              <w:color w:val="000000"/>
              <w:sz w:val="20"/>
              <w:lang w:eastAsia="lt-LT"/>
            </w:rPr>
            <w:t>4</w:t>
          </w:r>
          <w:r>
            <w:rPr>
              <w:bCs/>
              <w:color w:val="000000"/>
              <w:sz w:val="20"/>
              <w:lang w:eastAsia="lt-LT"/>
            </w:rPr>
            <w:t xml:space="preserve">. </w:t>
          </w:r>
          <w:r>
            <w:rPr>
              <w:bCs/>
              <w:sz w:val="20"/>
              <w:lang w:eastAsia="lt-LT"/>
            </w:rPr>
            <w:t>Pagal</w:t>
          </w:r>
          <w:r>
            <w:rPr>
              <w:b/>
              <w:bCs/>
              <w:sz w:val="20"/>
              <w:lang w:eastAsia="lt-LT"/>
            </w:rPr>
            <w:t xml:space="preserve"> </w:t>
          </w:r>
          <w:r>
            <w:rPr>
              <w:bCs/>
              <w:sz w:val="20"/>
              <w:lang w:eastAsia="lt-LT"/>
            </w:rPr>
            <w:t>Lietuvos Respublikos</w:t>
          </w:r>
          <w:r>
            <w:rPr>
              <w:b/>
              <w:bCs/>
              <w:sz w:val="20"/>
              <w:lang w:eastAsia="lt-LT"/>
            </w:rPr>
            <w:t xml:space="preserve"> </w:t>
          </w:r>
          <w:r>
            <w:rPr>
              <w:sz w:val="20"/>
              <w:lang w:eastAsia="lt-LT"/>
            </w:rPr>
            <w:t xml:space="preserve">nedarbo socialinio draudimo įstatymo nuostatas, nedarbo socialinio draudimo išmokai skirti reikia turėti ne mažesnį kaip 12 mėnesių nedarbo draudimo stažą per paskutinius 30 mėnesių iki įsiregistravimo Užimtumo tarnyboje prie Lietuvos </w:t>
          </w:r>
          <w:r>
            <w:rPr>
              <w:sz w:val="20"/>
              <w:lang w:eastAsia="lt-LT"/>
            </w:rPr>
            <w:t>Respublikos socialinės apsaugos ir darbo ministerijos dienos.</w:t>
          </w:r>
        </w:p>
        <w:p w14:paraId="7BA58AF9" w14:textId="347E055D" w:rsidR="003120D2" w:rsidRDefault="00AC47A8">
          <w:pPr>
            <w:widowControl w:val="0"/>
            <w:jc w:val="both"/>
            <w:rPr>
              <w:sz w:val="20"/>
              <w:lang w:eastAsia="lt-LT"/>
            </w:rPr>
          </w:pPr>
          <w:r>
            <w:rPr>
              <w:sz w:val="20"/>
              <w:lang w:eastAsia="lt-LT"/>
            </w:rPr>
            <w:t>5</w:t>
          </w:r>
          <w:r>
            <w:rPr>
              <w:sz w:val="20"/>
              <w:lang w:eastAsia="lt-LT"/>
            </w:rPr>
            <w:t xml:space="preserve">. Apie </w:t>
          </w:r>
          <w:r>
            <w:rPr>
              <w:iCs/>
              <w:sz w:val="20"/>
              <w:lang w:eastAsia="lt-LT"/>
            </w:rPr>
            <w:t>prašymo nagrinėjimą (paklausimo valstybės narės kompetentingai įstaigai išsiuntimą ir duomenų iš valstybės narės kompetentingos įstaigos gavimą) asmuo informuojamas per EGAS.</w:t>
          </w:r>
        </w:p>
        <w:p w14:paraId="2F5C3FBF" w14:textId="6212FBC5" w:rsidR="003120D2" w:rsidRDefault="00AC47A8">
          <w:pPr>
            <w:jc w:val="center"/>
          </w:pPr>
          <w:r>
            <w:rPr>
              <w:rFonts w:eastAsia="Calibri"/>
              <w:sz w:val="22"/>
              <w:szCs w:val="22"/>
            </w:rPr>
            <w:t>___</w:t>
          </w:r>
          <w:r>
            <w:rPr>
              <w:rFonts w:eastAsia="Calibri"/>
              <w:sz w:val="22"/>
              <w:szCs w:val="22"/>
            </w:rPr>
            <w:t>____________</w:t>
          </w:r>
        </w:p>
        <w:p w14:paraId="0FEAB40F" w14:textId="4DE4EADD" w:rsidR="003120D2" w:rsidRDefault="00AC47A8">
          <w:pPr>
            <w:tabs>
              <w:tab w:val="left" w:pos="4631"/>
            </w:tabs>
            <w:rPr>
              <w:szCs w:val="24"/>
            </w:rPr>
          </w:pPr>
        </w:p>
      </w:sdtContent>
    </w:sdt>
    <w:sectPr w:rsidR="003120D2" w:rsidSect="00AC47A8">
      <w:pgSz w:w="11906" w:h="16838"/>
      <w:pgMar w:top="1418" w:right="1134" w:bottom="1276"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C60A4F" w14:textId="77777777" w:rsidR="003120D2" w:rsidRDefault="00AC47A8">
      <w:pPr>
        <w:rPr>
          <w:rFonts w:ascii="TimesLT" w:hAnsi="TimesLT"/>
          <w:sz w:val="20"/>
          <w:lang w:val="en-GB"/>
        </w:rPr>
      </w:pPr>
      <w:r>
        <w:rPr>
          <w:rFonts w:ascii="TimesLT" w:hAnsi="TimesLT"/>
          <w:sz w:val="20"/>
          <w:lang w:val="en-GB"/>
        </w:rPr>
        <w:separator/>
      </w:r>
    </w:p>
  </w:endnote>
  <w:endnote w:type="continuationSeparator" w:id="0">
    <w:p w14:paraId="0FCB5648" w14:textId="77777777" w:rsidR="003120D2" w:rsidRDefault="00AC47A8">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284BCE" w14:textId="77777777" w:rsidR="003120D2" w:rsidRDefault="003120D2">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215F9" w14:textId="77777777" w:rsidR="003120D2" w:rsidRDefault="003120D2">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8CCC0" w14:textId="77777777" w:rsidR="003120D2" w:rsidRDefault="003120D2">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B15141" w14:textId="77777777" w:rsidR="003120D2" w:rsidRDefault="00AC47A8">
      <w:pPr>
        <w:rPr>
          <w:rFonts w:ascii="TimesLT" w:hAnsi="TimesLT"/>
          <w:sz w:val="20"/>
          <w:lang w:val="en-GB"/>
        </w:rPr>
      </w:pPr>
      <w:r>
        <w:rPr>
          <w:rFonts w:ascii="TimesLT" w:hAnsi="TimesLT"/>
          <w:sz w:val="20"/>
          <w:lang w:val="en-GB"/>
        </w:rPr>
        <w:separator/>
      </w:r>
    </w:p>
  </w:footnote>
  <w:footnote w:type="continuationSeparator" w:id="0">
    <w:p w14:paraId="7FE1C3DB" w14:textId="77777777" w:rsidR="003120D2" w:rsidRDefault="00AC47A8">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81615" w14:textId="77777777" w:rsidR="003120D2" w:rsidRDefault="00AC47A8">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3683EC63" w14:textId="77777777" w:rsidR="003120D2" w:rsidRDefault="003120D2">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B4B7C" w14:textId="60DA12AC" w:rsidR="003120D2" w:rsidRDefault="00AC47A8">
    <w:pPr>
      <w:tabs>
        <w:tab w:val="center" w:pos="4819"/>
        <w:tab w:val="right" w:pos="9638"/>
      </w:tabs>
      <w:jc w:val="center"/>
    </w:pPr>
    <w:r>
      <w:fldChar w:fldCharType="begin"/>
    </w:r>
    <w:r>
      <w:instrText>PAGE   \* MERGEFORMAT</w:instrText>
    </w:r>
    <w:r>
      <w:fldChar w:fldCharType="separate"/>
    </w:r>
    <w:r>
      <w:rPr>
        <w:noProof/>
      </w:rPr>
      <w:t>3</w:t>
    </w:r>
    <w:r>
      <w:fldChar w:fldCharType="end"/>
    </w:r>
  </w:p>
  <w:p w14:paraId="0A03CE87" w14:textId="77777777" w:rsidR="003120D2" w:rsidRDefault="003120D2">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34D5E" w14:textId="77777777" w:rsidR="003120D2" w:rsidRDefault="003120D2">
    <w:pPr>
      <w:tabs>
        <w:tab w:val="center" w:pos="4986"/>
        <w:tab w:val="right" w:pos="9972"/>
      </w:tab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120D2"/>
    <w:rsid w:val="003D0BAD"/>
    <w:rsid w:val="00AC47A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239B3"/>
  <w15:docId w15:val="{68490ED3-BD00-4223-91D4-6DD3EE2FF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60355">
      <w:bodyDiv w:val="1"/>
      <w:marLeft w:val="0"/>
      <w:marRight w:val="0"/>
      <w:marTop w:val="0"/>
      <w:marBottom w:val="0"/>
      <w:divBdr>
        <w:top w:val="none" w:sz="0" w:space="0" w:color="auto"/>
        <w:left w:val="none" w:sz="0" w:space="0" w:color="auto"/>
        <w:bottom w:val="none" w:sz="0" w:space="0" w:color="auto"/>
        <w:right w:val="none" w:sz="0" w:space="0" w:color="auto"/>
      </w:divBdr>
    </w:div>
    <w:div w:id="136146565">
      <w:bodyDiv w:val="1"/>
      <w:marLeft w:val="0"/>
      <w:marRight w:val="0"/>
      <w:marTop w:val="0"/>
      <w:marBottom w:val="0"/>
      <w:divBdr>
        <w:top w:val="none" w:sz="0" w:space="0" w:color="auto"/>
        <w:left w:val="none" w:sz="0" w:space="0" w:color="auto"/>
        <w:bottom w:val="none" w:sz="0" w:space="0" w:color="auto"/>
        <w:right w:val="none" w:sz="0" w:space="0" w:color="auto"/>
      </w:divBdr>
      <w:divsChild>
        <w:div w:id="1848135741">
          <w:marLeft w:val="0"/>
          <w:marRight w:val="0"/>
          <w:marTop w:val="0"/>
          <w:marBottom w:val="0"/>
          <w:divBdr>
            <w:top w:val="none" w:sz="0" w:space="0" w:color="auto"/>
            <w:left w:val="none" w:sz="0" w:space="0" w:color="auto"/>
            <w:bottom w:val="none" w:sz="0" w:space="0" w:color="auto"/>
            <w:right w:val="none" w:sz="0" w:space="0" w:color="auto"/>
          </w:divBdr>
        </w:div>
        <w:div w:id="1612513480">
          <w:marLeft w:val="0"/>
          <w:marRight w:val="0"/>
          <w:marTop w:val="0"/>
          <w:marBottom w:val="0"/>
          <w:divBdr>
            <w:top w:val="none" w:sz="0" w:space="0" w:color="auto"/>
            <w:left w:val="none" w:sz="0" w:space="0" w:color="auto"/>
            <w:bottom w:val="none" w:sz="0" w:space="0" w:color="auto"/>
            <w:right w:val="none" w:sz="0" w:space="0" w:color="auto"/>
          </w:divBdr>
        </w:div>
      </w:divsChild>
    </w:div>
    <w:div w:id="395667372">
      <w:bodyDiv w:val="1"/>
      <w:marLeft w:val="0"/>
      <w:marRight w:val="0"/>
      <w:marTop w:val="0"/>
      <w:marBottom w:val="0"/>
      <w:divBdr>
        <w:top w:val="none" w:sz="0" w:space="0" w:color="auto"/>
        <w:left w:val="none" w:sz="0" w:space="0" w:color="auto"/>
        <w:bottom w:val="none" w:sz="0" w:space="0" w:color="auto"/>
        <w:right w:val="none" w:sz="0" w:space="0" w:color="auto"/>
      </w:divBdr>
    </w:div>
    <w:div w:id="866483170">
      <w:bodyDiv w:val="1"/>
      <w:marLeft w:val="0"/>
      <w:marRight w:val="0"/>
      <w:marTop w:val="0"/>
      <w:marBottom w:val="0"/>
      <w:divBdr>
        <w:top w:val="none" w:sz="0" w:space="0" w:color="auto"/>
        <w:left w:val="none" w:sz="0" w:space="0" w:color="auto"/>
        <w:bottom w:val="none" w:sz="0" w:space="0" w:color="auto"/>
        <w:right w:val="none" w:sz="0" w:space="0" w:color="auto"/>
      </w:divBdr>
    </w:div>
    <w:div w:id="962729203">
      <w:bodyDiv w:val="1"/>
      <w:marLeft w:val="0"/>
      <w:marRight w:val="0"/>
      <w:marTop w:val="0"/>
      <w:marBottom w:val="0"/>
      <w:divBdr>
        <w:top w:val="none" w:sz="0" w:space="0" w:color="auto"/>
        <w:left w:val="none" w:sz="0" w:space="0" w:color="auto"/>
        <w:bottom w:val="none" w:sz="0" w:space="0" w:color="auto"/>
        <w:right w:val="none" w:sz="0" w:space="0" w:color="auto"/>
      </w:divBdr>
    </w:div>
    <w:div w:id="1091468768">
      <w:bodyDiv w:val="1"/>
      <w:marLeft w:val="0"/>
      <w:marRight w:val="0"/>
      <w:marTop w:val="0"/>
      <w:marBottom w:val="0"/>
      <w:divBdr>
        <w:top w:val="none" w:sz="0" w:space="0" w:color="auto"/>
        <w:left w:val="none" w:sz="0" w:space="0" w:color="auto"/>
        <w:bottom w:val="none" w:sz="0" w:space="0" w:color="auto"/>
        <w:right w:val="none" w:sz="0" w:space="0" w:color="auto"/>
      </w:divBdr>
      <w:divsChild>
        <w:div w:id="840512563">
          <w:marLeft w:val="0"/>
          <w:marRight w:val="0"/>
          <w:marTop w:val="0"/>
          <w:marBottom w:val="0"/>
          <w:divBdr>
            <w:top w:val="none" w:sz="0" w:space="0" w:color="auto"/>
            <w:left w:val="none" w:sz="0" w:space="0" w:color="auto"/>
            <w:bottom w:val="none" w:sz="0" w:space="0" w:color="auto"/>
            <w:right w:val="none" w:sz="0" w:space="0" w:color="auto"/>
          </w:divBdr>
        </w:div>
        <w:div w:id="285355947">
          <w:marLeft w:val="0"/>
          <w:marRight w:val="0"/>
          <w:marTop w:val="0"/>
          <w:marBottom w:val="0"/>
          <w:divBdr>
            <w:top w:val="none" w:sz="0" w:space="0" w:color="auto"/>
            <w:left w:val="none" w:sz="0" w:space="0" w:color="auto"/>
            <w:bottom w:val="none" w:sz="0" w:space="0" w:color="auto"/>
            <w:right w:val="none" w:sz="0" w:space="0" w:color="auto"/>
          </w:divBdr>
        </w:div>
        <w:div w:id="1012104975">
          <w:marLeft w:val="0"/>
          <w:marRight w:val="0"/>
          <w:marTop w:val="0"/>
          <w:marBottom w:val="0"/>
          <w:divBdr>
            <w:top w:val="none" w:sz="0" w:space="0" w:color="auto"/>
            <w:left w:val="none" w:sz="0" w:space="0" w:color="auto"/>
            <w:bottom w:val="none" w:sz="0" w:space="0" w:color="auto"/>
            <w:right w:val="none" w:sz="0" w:space="0" w:color="auto"/>
          </w:divBdr>
        </w:div>
        <w:div w:id="210505200">
          <w:marLeft w:val="0"/>
          <w:marRight w:val="0"/>
          <w:marTop w:val="0"/>
          <w:marBottom w:val="0"/>
          <w:divBdr>
            <w:top w:val="none" w:sz="0" w:space="0" w:color="auto"/>
            <w:left w:val="none" w:sz="0" w:space="0" w:color="auto"/>
            <w:bottom w:val="none" w:sz="0" w:space="0" w:color="auto"/>
            <w:right w:val="none" w:sz="0" w:space="0" w:color="auto"/>
          </w:divBdr>
        </w:div>
        <w:div w:id="1306160738">
          <w:marLeft w:val="0"/>
          <w:marRight w:val="0"/>
          <w:marTop w:val="0"/>
          <w:marBottom w:val="0"/>
          <w:divBdr>
            <w:top w:val="none" w:sz="0" w:space="0" w:color="auto"/>
            <w:left w:val="none" w:sz="0" w:space="0" w:color="auto"/>
            <w:bottom w:val="none" w:sz="0" w:space="0" w:color="auto"/>
            <w:right w:val="none" w:sz="0" w:space="0" w:color="auto"/>
          </w:divBdr>
        </w:div>
        <w:div w:id="1198084383">
          <w:marLeft w:val="0"/>
          <w:marRight w:val="0"/>
          <w:marTop w:val="0"/>
          <w:marBottom w:val="0"/>
          <w:divBdr>
            <w:top w:val="none" w:sz="0" w:space="0" w:color="auto"/>
            <w:left w:val="none" w:sz="0" w:space="0" w:color="auto"/>
            <w:bottom w:val="none" w:sz="0" w:space="0" w:color="auto"/>
            <w:right w:val="none" w:sz="0" w:space="0" w:color="auto"/>
          </w:divBdr>
        </w:div>
        <w:div w:id="538397975">
          <w:marLeft w:val="0"/>
          <w:marRight w:val="0"/>
          <w:marTop w:val="0"/>
          <w:marBottom w:val="0"/>
          <w:divBdr>
            <w:top w:val="none" w:sz="0" w:space="0" w:color="auto"/>
            <w:left w:val="none" w:sz="0" w:space="0" w:color="auto"/>
            <w:bottom w:val="none" w:sz="0" w:space="0" w:color="auto"/>
            <w:right w:val="none" w:sz="0" w:space="0" w:color="auto"/>
          </w:divBdr>
        </w:div>
        <w:div w:id="304773958">
          <w:marLeft w:val="0"/>
          <w:marRight w:val="0"/>
          <w:marTop w:val="0"/>
          <w:marBottom w:val="0"/>
          <w:divBdr>
            <w:top w:val="none" w:sz="0" w:space="0" w:color="auto"/>
            <w:left w:val="none" w:sz="0" w:space="0" w:color="auto"/>
            <w:bottom w:val="none" w:sz="0" w:space="0" w:color="auto"/>
            <w:right w:val="none" w:sz="0" w:space="0" w:color="auto"/>
          </w:divBdr>
        </w:div>
        <w:div w:id="1359233220">
          <w:marLeft w:val="0"/>
          <w:marRight w:val="0"/>
          <w:marTop w:val="0"/>
          <w:marBottom w:val="0"/>
          <w:divBdr>
            <w:top w:val="none" w:sz="0" w:space="0" w:color="auto"/>
            <w:left w:val="none" w:sz="0" w:space="0" w:color="auto"/>
            <w:bottom w:val="none" w:sz="0" w:space="0" w:color="auto"/>
            <w:right w:val="none" w:sz="0" w:space="0" w:color="auto"/>
          </w:divBdr>
        </w:div>
      </w:divsChild>
    </w:div>
    <w:div w:id="1177764547">
      <w:bodyDiv w:val="1"/>
      <w:marLeft w:val="0"/>
      <w:marRight w:val="0"/>
      <w:marTop w:val="0"/>
      <w:marBottom w:val="0"/>
      <w:divBdr>
        <w:top w:val="none" w:sz="0" w:space="0" w:color="auto"/>
        <w:left w:val="none" w:sz="0" w:space="0" w:color="auto"/>
        <w:bottom w:val="none" w:sz="0" w:space="0" w:color="auto"/>
        <w:right w:val="none" w:sz="0" w:space="0" w:color="auto"/>
      </w:divBdr>
    </w:div>
    <w:div w:id="1308123566">
      <w:bodyDiv w:val="1"/>
      <w:marLeft w:val="0"/>
      <w:marRight w:val="0"/>
      <w:marTop w:val="0"/>
      <w:marBottom w:val="0"/>
      <w:divBdr>
        <w:top w:val="none" w:sz="0" w:space="0" w:color="auto"/>
        <w:left w:val="none" w:sz="0" w:space="0" w:color="auto"/>
        <w:bottom w:val="none" w:sz="0" w:space="0" w:color="auto"/>
        <w:right w:val="none" w:sz="0" w:space="0" w:color="auto"/>
      </w:divBdr>
    </w:div>
    <w:div w:id="1366562207">
      <w:bodyDiv w:val="1"/>
      <w:marLeft w:val="0"/>
      <w:marRight w:val="0"/>
      <w:marTop w:val="0"/>
      <w:marBottom w:val="0"/>
      <w:divBdr>
        <w:top w:val="none" w:sz="0" w:space="0" w:color="auto"/>
        <w:left w:val="none" w:sz="0" w:space="0" w:color="auto"/>
        <w:bottom w:val="none" w:sz="0" w:space="0" w:color="auto"/>
        <w:right w:val="none" w:sz="0" w:space="0" w:color="auto"/>
      </w:divBdr>
    </w:div>
    <w:div w:id="1649548480">
      <w:bodyDiv w:val="1"/>
      <w:marLeft w:val="0"/>
      <w:marRight w:val="0"/>
      <w:marTop w:val="0"/>
      <w:marBottom w:val="0"/>
      <w:divBdr>
        <w:top w:val="none" w:sz="0" w:space="0" w:color="auto"/>
        <w:left w:val="none" w:sz="0" w:space="0" w:color="auto"/>
        <w:bottom w:val="none" w:sz="0" w:space="0" w:color="auto"/>
        <w:right w:val="none" w:sz="0" w:space="0" w:color="auto"/>
      </w:divBdr>
    </w:div>
    <w:div w:id="1750736536">
      <w:bodyDiv w:val="1"/>
      <w:marLeft w:val="0"/>
      <w:marRight w:val="0"/>
      <w:marTop w:val="0"/>
      <w:marBottom w:val="0"/>
      <w:divBdr>
        <w:top w:val="none" w:sz="0" w:space="0" w:color="auto"/>
        <w:left w:val="none" w:sz="0" w:space="0" w:color="auto"/>
        <w:bottom w:val="none" w:sz="0" w:space="0" w:color="auto"/>
        <w:right w:val="none" w:sz="0" w:space="0" w:color="auto"/>
      </w:divBdr>
      <w:divsChild>
        <w:div w:id="681979293">
          <w:marLeft w:val="0"/>
          <w:marRight w:val="0"/>
          <w:marTop w:val="0"/>
          <w:marBottom w:val="0"/>
          <w:divBdr>
            <w:top w:val="none" w:sz="0" w:space="0" w:color="auto"/>
            <w:left w:val="none" w:sz="0" w:space="0" w:color="auto"/>
            <w:bottom w:val="none" w:sz="0" w:space="0" w:color="auto"/>
            <w:right w:val="none" w:sz="0" w:space="0" w:color="auto"/>
          </w:divBdr>
          <w:divsChild>
            <w:div w:id="1727215317">
              <w:marLeft w:val="0"/>
              <w:marRight w:val="0"/>
              <w:marTop w:val="0"/>
              <w:marBottom w:val="0"/>
              <w:divBdr>
                <w:top w:val="none" w:sz="0" w:space="0" w:color="auto"/>
                <w:left w:val="none" w:sz="0" w:space="0" w:color="auto"/>
                <w:bottom w:val="none" w:sz="0" w:space="0" w:color="auto"/>
                <w:right w:val="none" w:sz="0" w:space="0" w:color="auto"/>
              </w:divBdr>
              <w:divsChild>
                <w:div w:id="174899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24acce390204fd59df2a1b8eb84776c" PartId="bb5282f6415c46bb80d3e22290ca9768">
    <Part Type="punktas" Nr="1" Abbr="1 p." DocPartId="113ade82be35410b9d1c5c3800627d68" PartId="de49e3d6cdab42bdb63b13c2485c97db">
      <Part Type="citata" DocPartId="fe78feae0c85483db5e33d619b360777" PartId="2b00cc114b7f4e68941914f76dc27e9e">
        <Part Type="pagrindine" DocPartId="b626712ccf0a4e24a6462d92428f6a15" PartId="8e6b229e08ed453bbdf30496d80fe737">
          <Part Type="preambule" DocPartId="81add4aa695b473fbc5e660373b906e1" PartId="8c7b05542eeb4b139403862f187efda3"/>
          <Part Type="pastraipa" DocPartId="9dfca0de990940299736727b8eb6dd33" PartId="1ee5802da0124831bcb46db194f2c659"/>
        </Part>
      </Part>
    </Part>
    <Part Type="punktas" Nr="2" Abbr="2 p." DocPartId="690c7605770c4cda9abc3297decd5d3a" PartId="baa08e10ce0a4f5e9d37b2053feadaf2">
      <Part Type="papunktis" Nr="2.1" Abbr="2.1 pp." DocPartId="62ed6fd98d5943d39264aabd0ca043b0" PartId="30575ecc930e49de8f9cd61b1cbec5bf">
        <Part Type="citata" DocPartId="4691c992984342bc960de62a15f2ad5e" PartId="5651650e1f1a435182b67088fe291d55">
          <Part Type="pastraipa" DocPartId="292f44d8163445208faf821d8794b46d" PartId="07cc03f11f174c92ab148740f47704af"/>
        </Part>
      </Part>
      <Part Type="papunktis" Nr="2.2" Abbr="2.2 pp." DocPartId="b45109793d3c47f9b9a24cf9600d595b" PartId="958e476fd6874d0b95bb15bfcf59df71">
        <Part Type="citata" DocPartId="d5705af470b34bfca72fc6d7fc27d244" PartId="a4a6b987d3f34c7885dfad33578ad4fa">
          <Part Type="punktas" Nr="1" Abbr="1 p." DocPartId="80a04c681757448dac12167ce36d049d" PartId="1f65e7921bec43d2aa646f559c0fbe68"/>
        </Part>
      </Part>
      <Part Type="papunktis" Nr="2.3" Abbr="2.3 pp." DocPartId="a9c757daaa0d480e955f759c3758f471" PartId="4394dc5640f0422a87b1c9146c79bf26">
        <Part Type="citata" DocPartId="b03932b09dce439eb641413f3161e322" PartId="89909b5c9f7c47b48a2061e36a960ce0">
          <Part Type="papunktis" Nr="2.5" Abbr="2.5 pp." DocPartId="e75cfae724784ed1a75a9f40ec6992d9" PartId="90235c3899f446b8b18236032e801143"/>
        </Part>
      </Part>
      <Part Type="papunktis" Nr="2.4" Abbr="2.4 pp." DocPartId="50e56c57abde42f589f40473b3e8edd5" PartId="e6c12d7aee9249a6a57d7ab1a8c25e99"/>
      <Part Type="papunktis" Nr="2.5" Abbr="2.5 pp." DocPartId="fac1d0fda779413bb59faf879ebbc83f" PartId="186c1bf43cff466e9424d962722caed9">
        <Part Type="citata" DocPartId="15334817df4b4013b82482b2ef001b4e" PartId="0868eb9a987f47f6b48366a28538a178">
          <Part Type="papunktis" Nr="3.1" Abbr="3.1 pp." DocPartId="fb70d9104cfa42608784ae1c0fa070f3" PartId="e610659e316a4b49bd08f677b3c54fd0"/>
        </Part>
      </Part>
      <Part Type="papunktis" Nr="2.6" Abbr="2.6 pp." DocPartId="762ebdf089734897a9006493ca835c75" PartId="42e151d6697e4ed0b77c0710a2129e9b">
        <Part Type="citata" DocPartId="2acc601b9ed0486aa4d9bdcaa9dfa629" PartId="2f76c7a48ad14a1a9d554c6f9f231359">
          <Part Type="papunktis" Nr="3.3" Abbr="3.3 pp." DocPartId="7f29666a53b74bf38cd90b579adc33d3" PartId="0e27d21316c64eef8173086caa2c83d6"/>
        </Part>
      </Part>
      <Part Type="papunktis" Nr="2.7" Abbr="2.7 pp." DocPartId="a2584eb3b3e7426e8bc97b10b61548e2" PartId="4bb5fcf6e5ce449795ec88836906424a">
        <Part Type="citata" DocPartId="a5e4118a12934149a0229a5f4ad0a355" PartId="94a90de22f05467ba654c1832d18cf95">
          <Part Type="papunktis" Nr="3.4" Abbr="3.4 pp." DocPartId="ced4efcfe3ab47eaa9edafae4f2cc11c" PartId="eb39de8eab9843608e3c8d504bfce351"/>
        </Part>
      </Part>
      <Part Type="papunktis" Nr="2.8" Abbr="2.8 pp." DocPartId="d55c829b8a84405a95b625a49eeee4bc" PartId="28edb75deea14eb498b75344c76b28fc">
        <Part Type="citata" DocPartId="a63856b76f7541dbb586150349c49e3f" PartId="dea275a291044561a5e2ee97ad9dc2f7">
          <Part Type="papunktis" Nr="4.18" Abbr="4.18 pp." DocPartId="208c3ad82e0847b9b242f9acdc3e95bb" PartId="6ae2a37a850a4be3944616a5c9a971a5"/>
        </Part>
      </Part>
      <Part Type="papunktis" Nr="2.9" Abbr="2.9 pp." DocPartId="abdd394ac6e74195b5e0e212e54213a2" PartId="7ae33f59f5f84cc696c3811d475c768c"/>
      <Part Type="papunktis" Nr="2.10" Abbr="2.10 pp." DocPartId="1eb278ffb43a4e24ae7be8a92c170ee5" PartId="a2d82e6f7d0b46edacdd87a746b71a03">
        <Part Type="citata" DocPartId="4ce024d64bfb4957ac9a540c545981b1" PartId="6ff2f47a959b4ae18b810fcd84fdf1fd">
          <Part Type="papunktis" Nr="5.2" Abbr="5.2 pp." DocPartId="8069dbcb45844c348eb2e1d25a553e90" PartId="8b22f032af094f7a8f59865efd861ff2"/>
        </Part>
      </Part>
      <Part Type="papunktis" Nr="2.11" Abbr="2.11 pp." DocPartId="2f5864ebac204e4c8bcfd123c1bded13" PartId="5b71cab0847b4553bd9d855b225d893a">
        <Part Type="citata" DocPartId="492fd527ad6441da95ab7643988d60b7" PartId="0775442a0b824069a1312b016fb954fd">
          <Part Type="papunktis" Nr="7.1" Abbr="7.1 pp." DocPartId="e72f9a1b6bd5448e953d74f4297e4eb5" PartId="7cb52e61dedb4079b8c4a87ef4e0c71e"/>
        </Part>
      </Part>
      <Part Type="papunktis" Nr="2.12" Abbr="2.12 pp." DocPartId="407062c860194b4abd4d0d02e0049430" PartId="12feecbe8d4a472ca7723b670586cc3e">
        <Part Type="citata" DocPartId="807f07301cb347e7bbae998da276e692" PartId="cba7945a93ec4ba0833f78ae8f616265">
          <Part Type="papunktis" Nr="26.6" Abbr="26.6 pp." DocPartId="c4c93aee890842378ec2aa6be2158867" PartId="5aa296a61572422bb25cbc68c69d6e0d"/>
        </Part>
      </Part>
      <Part Type="papunktis" Nr="2.13" Abbr="2.13 pp." DocPartId="b4e3d9a23c6b464aa1fe53436789ddd9" PartId="dbf8a941922649d9be7f006e8b5790d6">
        <Part Type="citata" DocPartId="125f02a437b9461c832a7a78556d011a" PartId="ba6c6e3f514d4fdda7317bf795aee086">
          <Part Type="skyrius" Nr="10" Title="NSDI SKYRIMAS IR BENDRADARBIAVIMAS SU JUNGTINE KARALYSTE VADOVAUJANTIS PREKYBOS IR BENDRADARBIAVIMO SUSITARIMO NUOSTATOMIS" DocPartId="cce508175446492e80f48020f223aa84" PartId="9dfaedd6320748b5aa8c9593cdbe5504">
            <Part Type="punktas" Nr="69" Abbr="69 p." DocPartId="0aab870c23a14d91b0de503703befc7b" PartId="57fd5be27c7948b3be5238f8fc9b0b77"/>
            <Part Type="punktas" Nr="70" Abbr="70 p." DocPartId="d80a6c5edc024c2f8f43a7f90b5afddd" PartId="0a4a755c34f64633baced9bb8a3515cd"/>
            <Part Type="punktas" Nr="71" Abbr="71 p." DocPartId="c2b85e6169dd493e9a47be51f9c8c566" PartId="a4886c9903d34a749df30fd88f92c394"/>
            <Part Type="punktas" Nr="72" Abbr="72 p." DocPartId="f3d4bd6be0aa4bf0910f3b54e9635b21" PartId="a6b63f613d1241ea95eae678e85faa92"/>
            <Part Type="punktas" Nr="73" Abbr="73 p." DocPartId="e500b403319946b0ac0d55bf402f70db" PartId="a8feaba85c4f4b7798166a6a7ba21562"/>
            <Part Type="punktas" Nr="74" Abbr="74 p." DocPartId="df446ef0dcc043a3917cc8600f79a996" PartId="c639af1fe2e247a28af522552da02f50"/>
          </Part>
        </Part>
      </Part>
      <Part Type="papunktis" Nr="2.14" Abbr="2.14 pp." DocPartId="521ca9adef054e2fb2fc8daaa5e93dee" PartId="64a91ed49bd84c05b306c966a8a64da9"/>
      <Part Type="papunktis" Nr="2.15" Abbr="2.15 pp." DocPartId="bfe04e1418304b879189fd4ff11b296d" PartId="ae1e5c50b9d848c480a6f4fe943ae3d4">
        <Part Type="citata" DocPartId="60d32905749240909095b1fe8078ef24" PartId="3994f7b7f724410eafc6b60a8f5b2e69">
          <Part Type="pastraipa" DocPartId="9dcea1eea43f4c1aa0661548f7b98747" PartId="690bf5b2b30846d68070648425a798f7"/>
        </Part>
      </Part>
      <Part Type="papunktis" Nr="2.16" Abbr="2.16 pp." DocPartId="4691661adefa4b139b5fcadf2b80a7f8" PartId="9459fa16e8b44713a348b62e651d5468">
        <Part Type="citata" DocPartId="d05c68fcd85943e49a91efdac6ee88e1" PartId="aff43d5d57254b7c965c5501c02371b0">
          <Part Type="pastraipa" DocPartId="b597ff5677e14addb83f0a21ec3a52be" PartId="40c83b12eb8f490f8c81cced676bdf70"/>
        </Part>
      </Part>
      <Part Type="papunktis" Nr="2.17" Abbr="2.17 pp." DocPartId="d7af8e29d3604b61b8dad8106dca1cd3" PartId="f9bf80b330bc48b48951b83bb14f849f">
        <Part Type="citata" DocPartId="16fcccf911a44554ab0a667b2a293b41" PartId="c396fb8d822e4050bcbc0ef11ad55bf1">
          <Part Type="pastraipa" DocPartId="e91b817c888e408c8f200ef5b8cf1e12" PartId="ed8a32dbd05941e9ac93a761b35284f4"/>
        </Part>
      </Part>
      <Part Type="papunktis" Nr="2.18" Abbr="2.18 pp." DocPartId="71873567cbf84d73917d01450101f130" PartId="95d9767f93ce465faa78771806da45dc"/>
      <Part Type="papunktis" Nr="2.19" Abbr="2.19 pp." DocPartId="b7e193488090426a92ce8ad0b9284b4d" PartId="7aa4fa6d31c44d4dadc1bbd35eb2a7ce">
        <Part Type="citata" DocPartId="f2d3a8d977894714b8e7a12a898f8e23" PartId="06a934100bf8464b99cd87410752f6b5">
          <Part Type="pastraipa" DocPartId="f2deefac19ef40b3b572059b0feb2945" PartId="4230b5e87ac841f3b62737fe758c8fe7"/>
        </Part>
      </Part>
      <Part Type="papunktis" Nr="2.20" Abbr="2.20 pp." DocPartId="484c4132d5d34efaa065d46ba2b86962" PartId="63c7556715514a1384bb71108476e1aa">
        <Part Type="citata" DocPartId="432ef26336a84f688162bbb74a66d2d1" PartId="0fe27f6297e64918a059087d7f73065c">
          <Part Type="punktas" Nr="1" Abbr="1 p." DocPartId="9c53872c63a042f2b29e831b429d2719" PartId="6cb839a2253d4f2c80bd886c1af65e62"/>
        </Part>
      </Part>
    </Part>
    <Part Type="punktas" Nr="3" Abbr="3 p." DocPartId="0270ea06b3f348d7af2b8094fd17d33b" PartId="e382c3910527405fa7e5aa69c1142e8e"/>
    <Part Type="signatura" DocPartId="0d4fe069ba5e4ed1b60aab313d78da30" PartId="683add87cd0243cdb87acec6c37b9eb0"/>
  </Part>
  <Part Type="priedas" Nr="4" Abbr="4 pr." Title="(Prašymo tarpininkauti dėl nedarbo socialinio draudimo ir darbinės veiklos laikotarpių, įgytų kitoje valstybėje narėje, patvirtinimo forma)" DocPartId="8d8bcdedfef742c0af35e09d1794447a" PartId="cd75192a04be481cbce57cfd90cfa5a4"/>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387D03-B78E-4CC9-8364-4E760471C343}">
  <ds:schemaRefs>
    <ds:schemaRef ds:uri="http://lrs.lt/TAIS/DocParts"/>
  </ds:schemaRefs>
</ds:datastoreItem>
</file>

<file path=customXml/itemProps2.xml><?xml version="1.0" encoding="utf-8"?>
<ds:datastoreItem xmlns:ds="http://schemas.openxmlformats.org/officeDocument/2006/customXml" ds:itemID="{05563608-B0FD-47F5-B9AD-071DF4D69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12477</Words>
  <Characters>7113</Characters>
  <Application>Microsoft Office Word</Application>
  <DocSecurity>0</DocSecurity>
  <Lines>59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
    </vt:vector>
  </TitlesOfParts>
  <Company>Soc. apsaugos ir darbo min.</Company>
  <LinksUpToDate>false</LinksUpToDate>
  <CharactersWithSpaces>19551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LR SADM</dc:creator>
  <cp:lastModifiedBy>ŠAULYTĖ SKAIRIENĖ Dalia</cp:lastModifiedBy>
  <cp:revision>3</cp:revision>
  <dcterms:created xsi:type="dcterms:W3CDTF">2021-12-20T13:57:00Z</dcterms:created>
  <dcterms:modified xsi:type="dcterms:W3CDTF">2021-12-20T14:12:00Z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