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a66e131c72b450d970a65b544319d93"/>
        <w:id w:val="1585176763"/>
        <w:lock w:val="sdtLocked"/>
      </w:sdtPr>
      <w:sdtEndPr/>
      <w:sdtContent>
        <w:p w14:paraId="0DCC3C61" w14:textId="02B367B9" w:rsidR="00D06D14" w:rsidRDefault="00D06D14">
          <w:pPr>
            <w:jc w:val="center"/>
            <w:rPr>
              <w:lang w:eastAsia="lt-LT"/>
            </w:rPr>
          </w:pPr>
        </w:p>
        <w:p w14:paraId="0DCC3C62" w14:textId="77777777" w:rsidR="00D06D14" w:rsidRDefault="005A1C58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DCC3C8E" wp14:editId="0DCC3C8F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DCC3C63" w14:textId="77777777" w:rsidR="00D06D14" w:rsidRDefault="00D06D14">
          <w:pPr>
            <w:rPr>
              <w:sz w:val="10"/>
              <w:szCs w:val="10"/>
            </w:rPr>
          </w:pPr>
        </w:p>
        <w:p w14:paraId="0DCC3C64" w14:textId="77777777" w:rsidR="00D06D14" w:rsidRDefault="005A1C5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0DCC3C65" w14:textId="77777777" w:rsidR="00D06D14" w:rsidRDefault="00D06D14">
          <w:pPr>
            <w:jc w:val="center"/>
            <w:rPr>
              <w:caps/>
              <w:lang w:eastAsia="lt-LT"/>
            </w:rPr>
          </w:pPr>
        </w:p>
        <w:p w14:paraId="0DCC3C66" w14:textId="77777777" w:rsidR="00D06D14" w:rsidRDefault="005A1C5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0DCC3C67" w14:textId="77777777" w:rsidR="00D06D14" w:rsidRDefault="005A1C58">
          <w:pPr>
            <w:tabs>
              <w:tab w:val="left" w:pos="1350"/>
            </w:tabs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VYRIAUSYBĖS 2018 M. GRUODŽIO 12 D. NUTARIMO NR. 1300</w:t>
          </w:r>
          <w:r>
            <w:rPr>
              <w:szCs w:val="24"/>
              <w:lang w:eastAsia="lt-LT"/>
            </w:rPr>
            <w:t xml:space="preserve"> „</w:t>
          </w:r>
          <w:r>
            <w:rPr>
              <w:b/>
              <w:szCs w:val="24"/>
              <w:lang w:eastAsia="lt-LT"/>
            </w:rPr>
            <w:t>DĖL</w:t>
          </w:r>
          <w:r>
            <w:rPr>
              <w:b/>
              <w:caps/>
              <w:lang w:eastAsia="lt-LT"/>
            </w:rPr>
            <w:t xml:space="preserve"> LIETUVOS RESPUBLIKOS VIDAUS TARNYBOS STATUTO ĮGYVENDINIMO“ </w:t>
          </w:r>
          <w:r>
            <w:rPr>
              <w:b/>
              <w:color w:val="000000"/>
              <w:szCs w:val="24"/>
              <w:lang w:eastAsia="lt-LT"/>
            </w:rPr>
            <w:t>PAKEITIMO</w:t>
          </w:r>
        </w:p>
        <w:p w14:paraId="0DCC3C68" w14:textId="77777777" w:rsidR="00D06D14" w:rsidRDefault="00D06D14">
          <w:pPr>
            <w:tabs>
              <w:tab w:val="left" w:pos="0"/>
              <w:tab w:val="left" w:pos="1350"/>
            </w:tabs>
            <w:jc w:val="center"/>
            <w:rPr>
              <w:szCs w:val="24"/>
              <w:lang w:eastAsia="lt-LT"/>
            </w:rPr>
          </w:pPr>
        </w:p>
        <w:p w14:paraId="0DCC3C69" w14:textId="64DB9DB8" w:rsidR="00D06D14" w:rsidRDefault="005A1C58">
          <w:pPr>
            <w:tabs>
              <w:tab w:val="left" w:pos="0"/>
              <w:tab w:val="left" w:pos="1350"/>
            </w:tabs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 xml:space="preserve">2020 m. liepos 16 d. </w:t>
          </w:r>
          <w:r>
            <w:rPr>
              <w:lang w:eastAsia="lt-LT"/>
            </w:rPr>
            <w:t>Nr. 816</w:t>
          </w:r>
        </w:p>
        <w:p w14:paraId="0DCC3C6A" w14:textId="77777777" w:rsidR="00D06D14" w:rsidRDefault="005A1C58">
          <w:pPr>
            <w:tabs>
              <w:tab w:val="left" w:pos="0"/>
              <w:tab w:val="left" w:pos="1350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DCC3C6B" w14:textId="77777777" w:rsidR="00D06D14" w:rsidRDefault="00D06D14">
          <w:pPr>
            <w:tabs>
              <w:tab w:val="left" w:pos="0"/>
              <w:tab w:val="left" w:pos="1350"/>
            </w:tabs>
            <w:jc w:val="center"/>
            <w:rPr>
              <w:szCs w:val="24"/>
              <w:lang w:eastAsia="lt-LT"/>
            </w:rPr>
          </w:pPr>
        </w:p>
        <w:p w14:paraId="583E8172" w14:textId="77777777" w:rsidR="005A1C58" w:rsidRDefault="005A1C58">
          <w:pPr>
            <w:tabs>
              <w:tab w:val="left" w:pos="0"/>
              <w:tab w:val="left" w:pos="1350"/>
            </w:tabs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76a3d5af8c594e608182db38bf7dfac3"/>
            <w:id w:val="-1324578825"/>
            <w:lock w:val="sdtLocked"/>
          </w:sdtPr>
          <w:sdtEndPr/>
          <w:sdtContent>
            <w:p w14:paraId="0DCC3C6C" w14:textId="77777777" w:rsidR="00D06D14" w:rsidRDefault="005A1C58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80"/>
                  <w:szCs w:val="24"/>
                  <w:lang w:eastAsia="lt-LT"/>
                </w:rPr>
                <w:t xml:space="preserve"> 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d751209d5f0147558efa6c65b5aa5cde"/>
            <w:id w:val="1414585008"/>
            <w:lock w:val="sdtLocked"/>
          </w:sdtPr>
          <w:sdtEndPr/>
          <w:sdtContent>
            <w:p w14:paraId="0DCC3C6D" w14:textId="77777777" w:rsidR="00D06D14" w:rsidRDefault="005A1C58">
              <w:pPr>
                <w:tabs>
                  <w:tab w:val="left" w:pos="1350"/>
                </w:tabs>
                <w:spacing w:line="276" w:lineRule="auto"/>
                <w:ind w:firstLine="709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d751209d5f0147558efa6c65b5aa5cde"/>
                  <w:id w:val="163390328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</w:t>
              </w:r>
              <w:r>
                <w:rPr>
                  <w:color w:val="000000"/>
                  <w:lang w:eastAsia="lt-LT"/>
                </w:rPr>
                <w:t>Vidaus tarnybos sistemos pareigūnų buto ar gyvenamosios patalpos išlaikymo ir važiavimo išlaidų kompensavimo tvark</w:t>
              </w:r>
              <w:r>
                <w:rPr>
                  <w:color w:val="000000"/>
                  <w:lang w:eastAsia="lt-LT"/>
                </w:rPr>
                <w:t>os</w:t>
              </w:r>
              <w:r>
                <w:rPr>
                  <w:bCs/>
                  <w:color w:val="000000"/>
                  <w:lang w:eastAsia="lt-LT"/>
                </w:rPr>
                <w:t xml:space="preserve"> </w:t>
              </w:r>
              <w:r>
                <w:rPr>
                  <w:color w:val="000000"/>
                  <w:lang w:eastAsia="lt-LT"/>
                </w:rPr>
                <w:t>aprašą, patvirtintą Lietuvos Respublikos Vyriausybės 2018 m. gruodžio 12 d. nutarimu Nr. 1300 „Dėl Lietuvos Respublikos vidaus tarnybos statuto įgyvendinimo“:</w:t>
              </w:r>
            </w:p>
            <w:sdt>
              <w:sdtPr>
                <w:alias w:val="1.1 pp."/>
                <w:tag w:val="part_632a521ce11b4ceaa92ca35c6f388765"/>
                <w:id w:val="1281224579"/>
                <w:lock w:val="sdtLocked"/>
              </w:sdtPr>
              <w:sdtEndPr/>
              <w:sdtContent>
                <w:p w14:paraId="0DCC3C6E" w14:textId="77777777" w:rsidR="00D06D14" w:rsidRDefault="005A1C58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2a521ce11b4ceaa92ca35c6f388765"/>
                      <w:id w:val="201125872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15 punktą ir jį išdėstyti taip:</w:t>
                  </w:r>
                </w:p>
                <w:sdt>
                  <w:sdtPr>
                    <w:alias w:val="citata"/>
                    <w:tag w:val="part_5872fd15aa874e8c82e2e334fe993128"/>
                    <w:id w:val="672302727"/>
                    <w:lock w:val="sdtLocked"/>
                  </w:sdtPr>
                  <w:sdtEndPr/>
                  <w:sdtContent>
                    <w:sdt>
                      <w:sdtPr>
                        <w:alias w:val="15 p."/>
                        <w:tag w:val="part_bee01d5aefca47dabaddb19562d34fd6"/>
                        <w:id w:val="-1887255742"/>
                        <w:lock w:val="sdtLocked"/>
                      </w:sdtPr>
                      <w:sdtEndPr/>
                      <w:sdtContent>
                        <w:p w14:paraId="0DCC3C6F" w14:textId="77777777" w:rsidR="00D06D14" w:rsidRDefault="005A1C58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e01d5aefca47dabaddb19562d34fd6"/>
                              <w:id w:val="20710775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Pareigūnai prašymus dėl važiavimo išlaidų kompensavimo pateikia įstaigos vadovui ar jo įgaliotam asmeniui. Jei teikiamas prašymas dėl važiavimo išlaidų kompensavimo, kai pareigūnas į tarnybos vietą ir iš jos vyks asmeniniu transportu, šiame prašyme nurod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omas atstumas nuo tarnybos vietos iki gyvenamosios vietos (nustatomos vadovaujantis Lietuvos Respublikos civiliniame kodekse nurodytais nuolatinės gyvenamosios vietos nustatymo kriterijais), apskaičiuotas vadovaujantis interneto svetainėje </w:t>
                          </w:r>
                          <w:r>
                            <w:rPr>
                              <w:lang w:eastAsia="lt-LT"/>
                            </w:rPr>
                            <w:t>http://www.maps.</w:t>
                          </w:r>
                          <w:r>
                            <w:rPr>
                              <w:lang w:eastAsia="lt-LT"/>
                            </w:rPr>
                            <w:t>lt e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sančiais elektroniniais žemėlapiais. Jeigu įstaiga, kurios vadovui</w:t>
                          </w:r>
                          <w:r>
                            <w:rPr>
                              <w:b/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ar jo įgaliotam asmeniui pareigūnas pateikia prašymą dėl važiavimo išlaidų kompensavimo (toliau – įstaiga), neturi teisės atitinkamus duomenis gauti iš registrų, pareigūnas kartu su pra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šymu dėl važiavimo išlaidų kompensavimo pateikia transporto priemonės registracijos liudijimą ir vairuotojo pažymėjimą.“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19dcd71317e45b8a8b44c194e54d425"/>
                <w:id w:val="-1180811346"/>
                <w:lock w:val="sdtLocked"/>
              </w:sdtPr>
              <w:sdtEndPr/>
              <w:sdtContent>
                <w:p w14:paraId="0DCC3C70" w14:textId="77777777" w:rsidR="00D06D14" w:rsidRDefault="005A1C58">
                  <w:pPr>
                    <w:spacing w:line="276" w:lineRule="auto"/>
                    <w:ind w:firstLine="502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319dcd71317e45b8a8b44c194e54d425"/>
                      <w:id w:val="-75474740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16 punktą ir jį išdėstyti taip:</w:t>
                  </w:r>
                </w:p>
                <w:sdt>
                  <w:sdtPr>
                    <w:alias w:val="citata"/>
                    <w:tag w:val="part_f5ec9c09e29947c7968f7b290593af39"/>
                    <w:id w:val="-563183817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6426f26f61e34317b320f890991e3ea0"/>
                        <w:id w:val="1948277954"/>
                        <w:lock w:val="sdtLocked"/>
                      </w:sdtPr>
                      <w:sdtEndPr/>
                      <w:sdtContent>
                        <w:p w14:paraId="0DCC3C71" w14:textId="77777777" w:rsidR="00D06D14" w:rsidRDefault="005A1C58">
                          <w:pPr>
                            <w:spacing w:line="276" w:lineRule="auto"/>
                            <w:ind w:firstLine="502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26f26f61e34317b320f890991e3ea0"/>
                              <w:id w:val="-11202266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 Jeigu kartu su Aprašo 15 punkte nurodytu prašymu pateikiami transporto pri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emonės registracijos liudijimas ir vairuotojo pažymėjimas, įstaigoje padaromos šių dokumentų kopijos ir šie dokumentai grąžinami juos pateikusiam pareigūnui. Pasibaigus šių dokumentų galiojimo laikotarpiui, arba pakeitus transporto priemonę, pareigūnas ned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elsdamas, ne vėliau kaip per 3 darbo dienas nuo šių dokumentų galiojimo pratęsimo arba, kai pakeičiama transporto priemonė, naujų dokumentų (transporto priemonės registracijos liudijimo ir (ar) vairuotojo pažymėjimo) gavimo, turi pateikti įstaigos finansų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funkcijas atliekančiam padaliniui ar įstaigos vadovo įgaliotam asmeniui nurodytus naujus dokumentus. Šie dokumentai, įstaigoje padarius jų kopijas, grąžinami juos pateikusiam pareigūnui.“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26de5d384a34228860f555cf68f782b"/>
                <w:id w:val="-1452244458"/>
                <w:lock w:val="sdtLocked"/>
              </w:sdtPr>
              <w:sdtEndPr/>
              <w:sdtContent>
                <w:p w14:paraId="0DCC3C72" w14:textId="77777777" w:rsidR="00D06D14" w:rsidRDefault="005A1C58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26de5d384a34228860f555cf68f782b"/>
                      <w:id w:val="134729767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Pakeisti 20 punktą ir jį išdėstyti taip:</w:t>
                  </w:r>
                </w:p>
                <w:sdt>
                  <w:sdtPr>
                    <w:alias w:val="citata"/>
                    <w:tag w:val="part_6b2805b8f18b4e39afc6e37a019f5eb5"/>
                    <w:id w:val="759644694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1b6796cb5fd74d38a23d2dcb1baa5930"/>
                        <w:id w:val="1339428704"/>
                        <w:lock w:val="sdtLocked"/>
                      </w:sdtPr>
                      <w:sdtEndPr/>
                      <w:sdtContent>
                        <w:p w14:paraId="0DCC3C73" w14:textId="77777777" w:rsidR="00D06D14" w:rsidRDefault="005A1C58">
                          <w:pPr>
                            <w:tabs>
                              <w:tab w:val="left" w:pos="135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b6796cb5fd74d38a23d2dcb1baa5930"/>
                              <w:id w:val="-21469680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 Įstaigo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s vadovas</w:t>
                          </w:r>
                          <w:r>
                            <w:rPr>
                              <w:b/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ar jo įgaliotas asmuo per 5 darbo dienas nuo Aprašo 15 ir 16 punktuose nurodytų dokumentų gavimo priima sprendimą dėl važiavimo išlaidų kompensavimo.“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8e34e22732564fbf83a6c2479803cf72"/>
                <w:id w:val="1808742809"/>
                <w:lock w:val="sdtLocked"/>
              </w:sdtPr>
              <w:sdtEndPr/>
              <w:sdtContent>
                <w:p w14:paraId="0DCC3C74" w14:textId="77777777" w:rsidR="00D06D14" w:rsidRDefault="005A1C58">
                  <w:pPr>
                    <w:tabs>
                      <w:tab w:val="left" w:pos="1350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8e34e22732564fbf83a6c2479803cf72"/>
                      <w:id w:val="-65089863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21.2 papunktį ir jį išdėstyti taip:</w:t>
                  </w:r>
                </w:p>
                <w:sdt>
                  <w:sdtPr>
                    <w:alias w:val="citata"/>
                    <w:tag w:val="part_7db9d496b47a43959033aa5348f98223"/>
                    <w:id w:val="-1299064602"/>
                    <w:lock w:val="sdtLocked"/>
                  </w:sdtPr>
                  <w:sdtEndPr/>
                  <w:sdtContent>
                    <w:sdt>
                      <w:sdtPr>
                        <w:alias w:val="21.2 pp."/>
                        <w:tag w:val="part_d8da8c9d87a7499da21e9d64bddfb62a"/>
                        <w:id w:val="1194815499"/>
                        <w:lock w:val="sdtLocked"/>
                      </w:sdtPr>
                      <w:sdtEndPr/>
                      <w:sdtContent>
                        <w:p w14:paraId="0DCC3C75" w14:textId="77777777" w:rsidR="00D06D14" w:rsidRDefault="005A1C58">
                          <w:pPr>
                            <w:tabs>
                              <w:tab w:val="left" w:pos="135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8da8c9d87a7499da21e9d64bddfb62a"/>
                              <w:id w:val="-7693109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21.2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vykti į tarnybos vietą ir iš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jos Vyriausybės nustatyta tvarka skirtas tarnybinis lengvasis automobilis,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išskyrus atvejus, kai šio automobilio nėra galimybės laikinai eksploatuoti dėl jo gedimo ar kitų objektyvių priežasčių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5953e4092fbf414eadcd97fdb215cdcd"/>
                <w:id w:val="1440866034"/>
                <w:lock w:val="sdtLocked"/>
              </w:sdtPr>
              <w:sdtEndPr/>
              <w:sdtContent>
                <w:p w14:paraId="0DCC3C76" w14:textId="77777777" w:rsidR="00D06D14" w:rsidRDefault="005A1C58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53e4092fbf414eadcd97fdb215cdcd"/>
                      <w:id w:val="9228875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22 punktą ir jį išdėstyti taip:</w:t>
                  </w:r>
                </w:p>
                <w:sdt>
                  <w:sdtPr>
                    <w:alias w:val="citata"/>
                    <w:tag w:val="part_803607811e6146c2bcfa05520e8bf738"/>
                    <w:id w:val="781306832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dc8a36614387442cab215bb0ecc8cec7"/>
                        <w:id w:val="362101500"/>
                        <w:lock w:val="sdtLocked"/>
                      </w:sdtPr>
                      <w:sdtEndPr/>
                      <w:sdtContent>
                        <w:p w14:paraId="0DCC3C77" w14:textId="77777777" w:rsidR="00D06D14" w:rsidRDefault="005A1C58">
                          <w:pPr>
                            <w:tabs>
                              <w:tab w:val="left" w:pos="135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8a36614387442cab215bb0ecc8cec7"/>
                              <w:id w:val="1269017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Įstaigos vadovas ar jo įgaliotas asmuo, priėmęs sprendimą neskirti važiavimo išlaidų kompensacijos, apie šį sprendimą praneša pareigūnui Viešojo administravimo įstatymo 8 straipsnyje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07c7981d94fc40b487cbf44acb2ad201"/>
                <w:id w:val="2140690242"/>
                <w:lock w:val="sdtLocked"/>
              </w:sdtPr>
              <w:sdtEndPr/>
              <w:sdtContent>
                <w:p w14:paraId="0DCC3C78" w14:textId="77777777" w:rsidR="00D06D14" w:rsidRDefault="005A1C58">
                  <w:pPr>
                    <w:tabs>
                      <w:tab w:val="left" w:pos="1350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07c7981d94fc40b487cbf44acb2ad201"/>
                      <w:id w:val="135245351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23 punktą ir jį išdėstyti tai</w:t>
                  </w:r>
                  <w:r>
                    <w:rPr>
                      <w:color w:val="000000"/>
                      <w:lang w:eastAsia="lt-LT"/>
                    </w:rPr>
                    <w:t>p:</w:t>
                  </w:r>
                </w:p>
                <w:sdt>
                  <w:sdtPr>
                    <w:alias w:val="citata"/>
                    <w:tag w:val="part_bef1124582854124a7b23a5d9a22178e"/>
                    <w:id w:val="-1973739022"/>
                    <w:lock w:val="sdtLocked"/>
                  </w:sdtPr>
                  <w:sdtEndPr/>
                  <w:sdtContent>
                    <w:sdt>
                      <w:sdtPr>
                        <w:alias w:val="23 p."/>
                        <w:tag w:val="part_87a083650f54469bbf74e98da548f08e"/>
                        <w:id w:val="1413270608"/>
                        <w:lock w:val="sdtLocked"/>
                      </w:sdtPr>
                      <w:sdtEndPr/>
                      <w:sdtContent>
                        <w:p w14:paraId="0DCC3C79" w14:textId="77777777" w:rsidR="00D06D14" w:rsidRDefault="005A1C58">
                          <w:pPr>
                            <w:tabs>
                              <w:tab w:val="left" w:pos="135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7a083650f54469bbf74e98da548f08e"/>
                              <w:id w:val="-17008452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 Jeigu priimtas sprendimas kompensuoti pareigūno važiavimo išlaidas, pareigūnas įstaigos finansų funkcijas atliekančiam padaliniui ar įstaigos vadovo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įgaliotam asmeniui pateikia Važiavimo asmeniniu transportu išlaidų ataskaitą (1 priedas) arba Važ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iavimo keleiviniu transportu išlaidų ataskaitą (2 priedas) šiais terminais: už I–III ketvirčius – iki kito ketvirčio pirmo mėnesio 5 dienos, už spalio–lapkričio mėnesius – iki gruodžio 2 dienos, už gruodžio mėnesį – iki kitų metų sausio 5 dienos. Jeigu kom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pensuojamos važiavimo keleiviniu transportu, išskyrus taksi, bilietų įsigijimo išlaidos, prie teikiamos ataskaitos pridedami važiavimo išlaidas pagrindžiantys dokumentai (bilietai, bilietų įsigijimo kasos čekiai ar kiti važiavimo išlaidas pagrindžiantys do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kumentai).“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a9c48eb959d74622b531bb46c6f8c3c9"/>
                <w:id w:val="-1308010035"/>
                <w:lock w:val="sdtLocked"/>
              </w:sdtPr>
              <w:sdtEndPr/>
              <w:sdtContent>
                <w:p w14:paraId="0DCC3C7A" w14:textId="77777777" w:rsidR="00D06D14" w:rsidRDefault="005A1C58">
                  <w:pPr>
                    <w:tabs>
                      <w:tab w:val="left" w:pos="1350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a9c48eb959d74622b531bb46c6f8c3c9"/>
                      <w:id w:val="-7947508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25.3 papunktį ir jį išdėstyti taip:</w:t>
                  </w:r>
                </w:p>
                <w:sdt>
                  <w:sdtPr>
                    <w:alias w:val="citata"/>
                    <w:tag w:val="part_e7be58608bdc4fe6892acce2658e9300"/>
                    <w:id w:val="-431203048"/>
                    <w:lock w:val="sdtLocked"/>
                  </w:sdtPr>
                  <w:sdtEndPr/>
                  <w:sdtContent>
                    <w:sdt>
                      <w:sdtPr>
                        <w:alias w:val="25.3 pp."/>
                        <w:tag w:val="part_98717fd176c6406ba15602dcc209b6d3"/>
                        <w:id w:val="-490398210"/>
                        <w:lock w:val="sdtLocked"/>
                      </w:sdtPr>
                      <w:sdtEndPr/>
                      <w:sdtContent>
                        <w:p w14:paraId="0DCC3C7B" w14:textId="77777777" w:rsidR="00D06D14" w:rsidRDefault="005A1C58">
                          <w:pPr>
                            <w:tabs>
                              <w:tab w:val="left" w:pos="135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717fd176c6406ba15602dcc209b6d3"/>
                              <w:id w:val="-18906523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25.3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kai priimamas sprendimas tarnybos vietovėje suteikti pareigūnui tarnybinį butą, skirti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butpinigius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 Vyriausybės nustatyta tvarka priimamas sprendimas skirti tarnybinį lengvąjį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automobilį vykti į tarnybos vietą ir iš jos,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išskyrus atvejus, kai šio automobilio nėra galimybės laikinai eksploatuoti dėl jo gedimo ar kitų objektyvių priežasčių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14b4d26ddfa84fb09a65bcd22252c487"/>
                <w:id w:val="1356934872"/>
                <w:lock w:val="sdtLocked"/>
              </w:sdtPr>
              <w:sdtEndPr/>
              <w:sdtContent>
                <w:p w14:paraId="0DCC3C7C" w14:textId="77777777" w:rsidR="00D06D14" w:rsidRDefault="005A1C58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b4d26ddfa84fb09a65bcd22252c487"/>
                      <w:id w:val="15276047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29 punktą ir jį išdėstyti taip:</w:t>
                  </w:r>
                </w:p>
                <w:sdt>
                  <w:sdtPr>
                    <w:alias w:val="citata"/>
                    <w:tag w:val="part_775519c92a9849638a727c363719c3ec"/>
                    <w:id w:val="-813098265"/>
                    <w:lock w:val="sdtLocked"/>
                  </w:sdtPr>
                  <w:sdtEndPr/>
                  <w:sdtContent>
                    <w:sdt>
                      <w:sdtPr>
                        <w:alias w:val="29 p."/>
                        <w:tag w:val="part_3d57563888754973aa704e920c95cd1f"/>
                        <w:id w:val="811518798"/>
                        <w:lock w:val="sdtLocked"/>
                      </w:sdtPr>
                      <w:sdtEndPr/>
                      <w:sdtContent>
                        <w:p w14:paraId="0DCC3C7D" w14:textId="77777777" w:rsidR="00D06D14" w:rsidRDefault="005A1C58">
                          <w:pPr>
                            <w:tabs>
                              <w:tab w:val="left" w:pos="135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57563888754973aa704e920c95cd1f"/>
                              <w:id w:val="3186152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Apraše nustatytais atvejais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pareigūno pateikti asmens duomenys tvarkomi vadovaujantis 2016 m. balandžio 27 d. Europos Parlamento ir Tarybos reglamento (ES) 2016/679 dėl fizinių asmenų apsaugos tvarkant asmens duomenis ir dėl laisvo tokių duomenų judėjimo ir kuriuo panaikinama Direkty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va 95/46/EB (Bendrasis duomenų apsaugos reglamentas) ir tik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butpinigių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skyrimo ir mokėjimo bei važiavimo išlaidų kompensavimo tikslais.“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ac4821aec4c42628fef5947d60d3937"/>
            <w:id w:val="1035697881"/>
            <w:lock w:val="sdtLocked"/>
          </w:sdtPr>
          <w:sdtEndPr/>
          <w:sdtContent>
            <w:p w14:paraId="0DCC3C83" w14:textId="7DAB77D1" w:rsidR="00D06D14" w:rsidRDefault="005A1C58" w:rsidP="005A1C58">
              <w:pPr>
                <w:tabs>
                  <w:tab w:val="left" w:pos="1350"/>
                </w:tabs>
                <w:spacing w:line="276" w:lineRule="auto"/>
                <w:ind w:firstLine="709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ac4821aec4c42628fef5947d60d3937"/>
                  <w:id w:val="-29846090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Šis nutarimas įsigalioja 2020 m. rugpjūčio 1 d. </w:t>
              </w:r>
            </w:p>
          </w:sdtContent>
        </w:sdt>
        <w:sdt>
          <w:sdtPr>
            <w:alias w:val="signatura"/>
            <w:tag w:val="part_ebafbff61374413c94cdad4c70ef493c"/>
            <w:id w:val="-1197076812"/>
            <w:lock w:val="sdtLocked"/>
          </w:sdtPr>
          <w:sdtEndPr/>
          <w:sdtContent>
            <w:p w14:paraId="45937393" w14:textId="77777777" w:rsidR="005A1C58" w:rsidRDefault="005A1C58">
              <w:pPr>
                <w:spacing w:line="360" w:lineRule="auto"/>
              </w:pPr>
            </w:p>
            <w:p w14:paraId="6F01F69D" w14:textId="77777777" w:rsidR="005A1C58" w:rsidRDefault="005A1C58">
              <w:pPr>
                <w:spacing w:line="360" w:lineRule="auto"/>
              </w:pPr>
            </w:p>
            <w:p w14:paraId="395EDA13" w14:textId="77777777" w:rsidR="005A1C58" w:rsidRDefault="005A1C58">
              <w:pPr>
                <w:spacing w:line="360" w:lineRule="auto"/>
              </w:pPr>
            </w:p>
            <w:p w14:paraId="0DCC3C84" w14:textId="44C5B01C" w:rsidR="00D06D14" w:rsidRDefault="005A1C58">
              <w:pPr>
                <w:spacing w:line="360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ministras, pavaduojantis</w:t>
              </w:r>
            </w:p>
            <w:p w14:paraId="0DCC3C85" w14:textId="2506B332" w:rsidR="00D06D14" w:rsidRDefault="005A1C58">
              <w:pPr>
                <w:spacing w:line="360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Ministrą Pirmininką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Vilius Šapoka</w:t>
              </w:r>
            </w:p>
            <w:p w14:paraId="0DCC3C86" w14:textId="77777777" w:rsidR="00D06D14" w:rsidRDefault="00D06D14">
              <w:pPr>
                <w:spacing w:line="360" w:lineRule="auto"/>
                <w:rPr>
                  <w:szCs w:val="24"/>
                  <w:lang w:eastAsia="lt-LT"/>
                </w:rPr>
              </w:pPr>
            </w:p>
            <w:p w14:paraId="0DCC3C87" w14:textId="6D7128D9" w:rsidR="00D06D14" w:rsidRDefault="005A1C58">
              <w:pPr>
                <w:spacing w:line="360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Vidaus reikalų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Rita </w:t>
              </w:r>
              <w:proofErr w:type="spellStart"/>
              <w:r>
                <w:rPr>
                  <w:szCs w:val="24"/>
                  <w:lang w:eastAsia="lt-LT"/>
                </w:rPr>
                <w:t>Tamašumienė</w:t>
              </w:r>
              <w:proofErr w:type="spellEnd"/>
            </w:p>
            <w:p w14:paraId="0DCC3C8D" w14:textId="77777777" w:rsidR="00D06D14" w:rsidRDefault="005A1C58">
              <w:pPr>
                <w:jc w:val="center"/>
                <w:rPr>
                  <w:b/>
                  <w:caps/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06D1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CC3C92" w14:textId="77777777" w:rsidR="00D06D14" w:rsidRDefault="005A1C5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DCC3C93" w14:textId="77777777" w:rsidR="00D06D14" w:rsidRDefault="005A1C5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CC3C98" w14:textId="77777777" w:rsidR="00D06D14" w:rsidRDefault="00D06D14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CC3C99" w14:textId="77777777" w:rsidR="00D06D14" w:rsidRDefault="00D06D14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CC3C9B" w14:textId="77777777" w:rsidR="00D06D14" w:rsidRDefault="00D06D14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CC3C90" w14:textId="77777777" w:rsidR="00D06D14" w:rsidRDefault="005A1C5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DCC3C91" w14:textId="77777777" w:rsidR="00D06D14" w:rsidRDefault="005A1C5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CC3C94" w14:textId="77777777" w:rsidR="00D06D14" w:rsidRDefault="005A1C5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0DCC3C95" w14:textId="77777777" w:rsidR="00D06D14" w:rsidRDefault="00D06D14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CC3C96" w14:textId="77777777" w:rsidR="00D06D14" w:rsidRDefault="005A1C5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0DCC3C97" w14:textId="77777777" w:rsidR="00D06D14" w:rsidRDefault="00D06D14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CC3C9A" w14:textId="77777777" w:rsidR="00D06D14" w:rsidRDefault="00D06D14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5A1C58"/>
    <w:rsid w:val="00D06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0DCC3C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280b991bb434edf8842db4b880ee384" PartId="0a66e131c72b450d970a65b544319d93">
    <Part Type="preambule" DocPartId="2667240f2f444a3db82e368dd853808f" PartId="76a3d5af8c594e608182db38bf7dfac3"/>
    <Part Type="punktas" Nr="1" Abbr="1 p." DocPartId="dfad8440abce479593880210946417a6" PartId="d751209d5f0147558efa6c65b5aa5cde">
      <Part Type="papunktis" Nr="1.1" Abbr="1.1 pp." DocPartId="12b4944215fe489782300f72f5191797" PartId="632a521ce11b4ceaa92ca35c6f388765">
        <Part Type="citata" DocPartId="ba7ae48828bf4f3abe29c782c865fced" PartId="5872fd15aa874e8c82e2e334fe993128">
          <Part Type="punktas" Nr="15" Abbr="15 p." DocPartId="498d99506f0f4b8dbe960a682bbd92f1" PartId="bee01d5aefca47dabaddb19562d34fd6"/>
        </Part>
      </Part>
      <Part Type="papunktis" Nr="1.2" Abbr="1.2 pp." DocPartId="0c38b8cd9d19492a8fb01f3ae472b8a7" PartId="319dcd71317e45b8a8b44c194e54d425">
        <Part Type="citata" DocPartId="aa5f4a3e53264be0bfbfe3de02ebb4f6" PartId="f5ec9c09e29947c7968f7b290593af39">
          <Part Type="punktas" Nr="16" Abbr="16 p." DocPartId="bee65b89ee4d4b198bf19955a6d2f026" PartId="6426f26f61e34317b320f890991e3ea0"/>
        </Part>
      </Part>
      <Part Type="papunktis" Nr="1.3" Abbr="1.3 pp." DocPartId="7ce26118557a43fa839c8572ee8bcca7" PartId="a26de5d384a34228860f555cf68f782b">
        <Part Type="citata" DocPartId="036db9c9c3bb45bab9d3a1bc80b24dc1" PartId="6b2805b8f18b4e39afc6e37a019f5eb5">
          <Part Type="punktas" Nr="20" Abbr="20 p." DocPartId="8878e4d6715244eea8055fd0eff641cc" PartId="1b6796cb5fd74d38a23d2dcb1baa5930"/>
        </Part>
      </Part>
      <Part Type="papunktis" Nr="1.4" Abbr="1.4 pp." DocPartId="a1a60f9db3ab4abd8f1ba778607cf919" PartId="8e34e22732564fbf83a6c2479803cf72">
        <Part Type="citata" DocPartId="3df6ffeebf2344be9de31c6a03de839b" PartId="7db9d496b47a43959033aa5348f98223">
          <Part Type="papunktis" Nr="21.2" Abbr="21.2 pp." DocPartId="545bffc412b64a3192b170d0ea7bbf13" PartId="d8da8c9d87a7499da21e9d64bddfb62a"/>
        </Part>
      </Part>
      <Part Type="papunktis" Nr="1.5" Abbr="1.5 pp." DocPartId="f471536ae3bc4c26816d5c82046343de" PartId="5953e4092fbf414eadcd97fdb215cdcd">
        <Part Type="citata" DocPartId="2f861c9d4bba4c588f69f68ff26206c6" PartId="803607811e6146c2bcfa05520e8bf738">
          <Part Type="punktas" Nr="22" Abbr="22 p." DocPartId="465cca5509554b52949974c3683c43d4" PartId="dc8a36614387442cab215bb0ecc8cec7"/>
        </Part>
      </Part>
      <Part Type="papunktis" Nr="1.6" Abbr="1.6 pp." DocPartId="0ecd3133d0684da4889a3fe690086241" PartId="07c7981d94fc40b487cbf44acb2ad201">
        <Part Type="citata" DocPartId="d9f8c554e64847d2a9888f6684ce41b5" PartId="bef1124582854124a7b23a5d9a22178e">
          <Part Type="punktas" Nr="23" Abbr="23 p." DocPartId="c6b3ef3113d645fe90115e0d976fde1e" PartId="87a083650f54469bbf74e98da548f08e"/>
        </Part>
      </Part>
      <Part Type="papunktis" Nr="1.7" Abbr="1.7 pp." DocPartId="9f38915e4be94406b752afd089af984a" PartId="a9c48eb959d74622b531bb46c6f8c3c9">
        <Part Type="citata" DocPartId="049a20b95f11460688f504d0d2efaaea" PartId="e7be58608bdc4fe6892acce2658e9300">
          <Part Type="papunktis" Nr="25.3" Abbr="25.3 pp." DocPartId="8a3854096862462887af3437aba772ea" PartId="98717fd176c6406ba15602dcc209b6d3"/>
        </Part>
      </Part>
      <Part Type="papunktis" Nr="1.8" Abbr="1.8 pp." DocPartId="7cc9f7e5edba4f9e90d87672cf754222" PartId="14b4d26ddfa84fb09a65bcd22252c487">
        <Part Type="citata" DocPartId="76adc651daf64ca2ac34c465b5d50805" PartId="775519c92a9849638a727c363719c3ec">
          <Part Type="punktas" Nr="29" Abbr="29 p." DocPartId="1cdd9df95e194c079bb6fc8aed33ecf2" PartId="3d57563888754973aa704e920c95cd1f"/>
        </Part>
      </Part>
    </Part>
    <Part Type="punktas" Nr="2" Abbr="2 p." DocPartId="18835159182a4e92bb61140a67bb1dc5" PartId="7ac4821aec4c42628fef5947d60d3937"/>
    <Part Type="signatura" DocPartId="1c34273d403f45e9880f0370b2d603f5" PartId="ebafbff61374413c94cdad4c70ef493c"/>
  </Part>
</Parts>
</file>

<file path=customXml/itemProps1.xml><?xml version="1.0" encoding="utf-8"?>
<ds:datastoreItem xmlns:ds="http://schemas.openxmlformats.org/officeDocument/2006/customXml" ds:itemID="{67D0728E-9649-4351-B4FF-D7BC4A43DF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628</Words>
  <Characters>4422</Characters>
  <Application>Microsoft Office Word</Application>
  <DocSecurity>0</DocSecurity>
  <Lines>36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5040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DRAZDAUSKIENĖ Nijolė</cp:lastModifiedBy>
  <cp:revision>3</cp:revision>
  <cp:lastPrinted>2017-06-01T05:28:00Z</cp:lastPrinted>
  <dcterms:created xsi:type="dcterms:W3CDTF">2020-07-21T12:46:00Z</dcterms:created>
  <dcterms:modified xsi:type="dcterms:W3CDTF">2020-07-21T13:37:00Z</dcterms:modified>
</cp:coreProperties>
</file>