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159afeb668ae489391c4722152174b05"/>
        <w:id w:val="1577316594"/>
        <w:lock w:val="sdtLocked"/>
      </w:sdtPr>
      <w:sdtEndPr/>
      <w:sdtContent>
        <w:p w14:paraId="3DA81F36" w14:textId="77777777" w:rsidR="00AC1DF3" w:rsidRDefault="00AC1DF3">
          <w:pPr>
            <w:tabs>
              <w:tab w:val="center" w:pos="4986"/>
              <w:tab w:val="right" w:pos="9972"/>
            </w:tabs>
          </w:pPr>
        </w:p>
        <w:p w14:paraId="75C21E0D" w14:textId="77777777" w:rsidR="00AC1DF3" w:rsidRDefault="00472922">
          <w:pPr>
            <w:tabs>
              <w:tab w:val="center" w:pos="4986"/>
              <w:tab w:val="right" w:pos="9972"/>
            </w:tabs>
            <w:jc w:val="center"/>
          </w:pPr>
          <w:r>
            <w:rPr>
              <w:noProof/>
              <w:szCs w:val="24"/>
              <w:lang w:val="en-US"/>
            </w:rPr>
            <w:drawing>
              <wp:inline distT="0" distB="0" distL="0" distR="0" wp14:anchorId="0C59E909" wp14:editId="704DBDBB">
                <wp:extent cx="592455" cy="623570"/>
                <wp:effectExtent l="0" t="0" r="0" b="5080"/>
                <wp:docPr id="2" name="Paveikslėlis 2" descr="Paveikslėlyje pavaizduotas Lietuvos herbas: šarvuotas kareivis ant žirgo. Kareivis į viršų iškėlęs kardą.">
                  <a:extLst xmlns:a="http://schemas.openxmlformats.org/drawingml/2006/main">
                    <a:ext uri="{C183D7F6-B498-43B3-948B-1728B52AA6E4}">
                      <adec:decorative xmlns:adec="http://schemas.microsoft.com/office/drawing/2017/decorative" val="0"/>
                    </a:ext>
                  </a:extLst>
                </wp:docPr>
                <wp:cNvGraphicFramePr/>
                <a:graphic xmlns:a="http://schemas.openxmlformats.org/drawingml/2006/main">
                  <a:graphicData uri="http://schemas.openxmlformats.org/drawingml/2006/picture">
                    <pic:pic xmlns:pic="http://schemas.openxmlformats.org/drawingml/2006/picture">
                      <pic:nvPicPr>
                        <pic:cNvPr id="2" name="Paveikslėlis 2" descr="Paveikslėlyje pavaizduotas Lietuvos herbas: šarvuotas kareivis ant žirgo. Kareivis į viršų iškėlęs kardą.">
                          <a:extLst>
                            <a:ext uri="{C183D7F6-B498-43B3-948B-1728B52AA6E4}">
                              <adec:decorative xmlns:adec="http://schemas.microsoft.com/office/drawing/2017/decorative" val="0"/>
                            </a:ext>
                          </a:extLst>
                        </pic:cNvPr>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2455" cy="623570"/>
                        </a:xfrm>
                        <a:prstGeom prst="rect">
                          <a:avLst/>
                        </a:prstGeom>
                        <a:noFill/>
                        <a:ln>
                          <a:noFill/>
                        </a:ln>
                      </pic:spPr>
                    </pic:pic>
                  </a:graphicData>
                </a:graphic>
              </wp:inline>
            </w:drawing>
          </w:r>
        </w:p>
        <w:p w14:paraId="3307C4D8" w14:textId="77777777" w:rsidR="00AC1DF3" w:rsidRDefault="00AC1DF3">
          <w:pPr>
            <w:tabs>
              <w:tab w:val="center" w:pos="4680"/>
              <w:tab w:val="right" w:pos="9360"/>
            </w:tabs>
            <w:jc w:val="center"/>
            <w:rPr>
              <w:b/>
              <w:bCs/>
              <w:szCs w:val="24"/>
            </w:rPr>
          </w:pPr>
        </w:p>
        <w:p w14:paraId="4C177081" w14:textId="77777777" w:rsidR="00AC1DF3" w:rsidRDefault="00AC1DF3">
          <w:pPr>
            <w:jc w:val="center"/>
            <w:rPr>
              <w:b/>
            </w:rPr>
          </w:pPr>
        </w:p>
        <w:p w14:paraId="3A43DD21" w14:textId="77777777" w:rsidR="00AC1DF3" w:rsidRDefault="00472922">
          <w:pPr>
            <w:jc w:val="center"/>
            <w:rPr>
              <w:b/>
            </w:rPr>
          </w:pPr>
          <w:r>
            <w:rPr>
              <w:b/>
            </w:rPr>
            <w:t>LIETUVOS RESPUBLIKOS VIDAUS REIKALŲ MINISTRAS</w:t>
          </w:r>
        </w:p>
        <w:p w14:paraId="588713C7" w14:textId="77777777" w:rsidR="00AC1DF3" w:rsidRDefault="00AC1DF3">
          <w:pPr>
            <w:tabs>
              <w:tab w:val="center" w:pos="4986"/>
              <w:tab w:val="right" w:pos="9972"/>
            </w:tabs>
            <w:jc w:val="center"/>
          </w:pPr>
        </w:p>
        <w:p w14:paraId="510E9C7F" w14:textId="77777777" w:rsidR="00AC1DF3" w:rsidRDefault="00472922">
          <w:pPr>
            <w:tabs>
              <w:tab w:val="center" w:pos="4986"/>
              <w:tab w:val="right" w:pos="9972"/>
            </w:tabs>
            <w:jc w:val="center"/>
            <w:rPr>
              <w:b/>
              <w:szCs w:val="24"/>
              <w:lang w:eastAsia="lt-LT"/>
            </w:rPr>
          </w:pPr>
          <w:r>
            <w:rPr>
              <w:b/>
              <w:szCs w:val="24"/>
              <w:lang w:eastAsia="lt-LT"/>
            </w:rPr>
            <w:t>ĮSAKYMAS</w:t>
          </w:r>
        </w:p>
        <w:p w14:paraId="3896A0DC" w14:textId="77777777" w:rsidR="00AC1DF3" w:rsidRDefault="00472922">
          <w:pPr>
            <w:jc w:val="center"/>
            <w:rPr>
              <w:b/>
              <w:color w:val="000000"/>
              <w:szCs w:val="24"/>
              <w:lang w:eastAsia="lt-LT"/>
            </w:rPr>
          </w:pPr>
          <w:r>
            <w:rPr>
              <w:b/>
              <w:szCs w:val="24"/>
              <w:lang w:eastAsia="lt-LT"/>
            </w:rPr>
            <w:t>DĖL VIDAUS REIKALŲ MINISTRO 2022 M. BIRŽELIO 14 D. ĮSAKYMO NR. 1V-432</w:t>
          </w:r>
          <w:r>
            <w:rPr>
              <w:szCs w:val="24"/>
              <w:lang w:eastAsia="lt-LT"/>
            </w:rPr>
            <w:t xml:space="preserve"> „</w:t>
          </w:r>
          <w:r>
            <w:rPr>
              <w:b/>
              <w:bCs/>
              <w:color w:val="000000"/>
              <w:szCs w:val="24"/>
              <w:lang w:eastAsia="lt-LT"/>
            </w:rPr>
            <w:t xml:space="preserve">DĖL 2022–2030 M. PLĖTROS PROGRAMOS VALDYTOJOS LIETUVOS RESPUBLIKOS VIDAUS REIKALŲ MINISTERIJOS VIEŠOJO VALDYMO PLĖTROS PROGRAMOS PAŽANGOS PRIEMONĖS </w:t>
          </w:r>
          <w:r>
            <w:rPr>
              <w:b/>
              <w:bCs/>
              <w:caps/>
              <w:color w:val="000000"/>
              <w:szCs w:val="24"/>
              <w:lang w:eastAsia="lt-LT"/>
            </w:rPr>
            <w:t>NR. 01-002-08-03-01</w:t>
          </w:r>
          <w:r>
            <w:rPr>
              <w:b/>
              <w:bCs/>
              <w:iCs/>
              <w:caps/>
              <w:color w:val="000000"/>
              <w:szCs w:val="24"/>
              <w:lang w:eastAsia="lt-LT"/>
            </w:rPr>
            <w:t xml:space="preserve"> </w:t>
          </w:r>
          <w:r>
            <w:rPr>
              <w:b/>
              <w:bCs/>
              <w:caps/>
              <w:color w:val="000000"/>
              <w:szCs w:val="24"/>
              <w:lang w:eastAsia="lt-LT"/>
            </w:rPr>
            <w:t>„SUKURTI MODERNIĄ VIEŠOJO VALDYMO INSTITUCIJŲ ŽMOGIŠKŲJŲ IŠTEKLIŲ VALDYSENOS SISTEMĄ“</w:t>
          </w:r>
          <w:r>
            <w:rPr>
              <w:b/>
              <w:color w:val="000000"/>
              <w:szCs w:val="24"/>
              <w:lang w:eastAsia="lt-LT"/>
            </w:rPr>
            <w:t xml:space="preserve"> </w:t>
          </w:r>
          <w:r>
            <w:rPr>
              <w:b/>
              <w:bCs/>
              <w:color w:val="000000"/>
              <w:szCs w:val="24"/>
              <w:lang w:eastAsia="lt-LT"/>
            </w:rPr>
            <w:t>APRAŠO PATVIRTINIMO</w:t>
          </w:r>
          <w:r>
            <w:rPr>
              <w:b/>
              <w:szCs w:val="24"/>
              <w:lang w:eastAsia="lt-LT"/>
            </w:rPr>
            <w:t xml:space="preserve">“ PAKEITIMO </w:t>
          </w:r>
        </w:p>
        <w:p w14:paraId="05A5E0E8" w14:textId="77777777" w:rsidR="00AC1DF3" w:rsidRDefault="00AC1DF3">
          <w:pPr>
            <w:tabs>
              <w:tab w:val="center" w:pos="4819"/>
              <w:tab w:val="center" w:pos="4986"/>
              <w:tab w:val="right" w:pos="9972"/>
            </w:tabs>
            <w:jc w:val="center"/>
          </w:pPr>
        </w:p>
        <w:p w14:paraId="47B1D49C" w14:textId="44F30006" w:rsidR="00AC1DF3" w:rsidRDefault="00472922">
          <w:pPr>
            <w:tabs>
              <w:tab w:val="center" w:pos="4819"/>
              <w:tab w:val="left" w:pos="5449"/>
            </w:tabs>
            <w:jc w:val="center"/>
            <w:rPr>
              <w:szCs w:val="24"/>
              <w:lang w:eastAsia="lt-LT"/>
            </w:rPr>
          </w:pPr>
          <w:r>
            <w:rPr>
              <w:color w:val="000000"/>
              <w:szCs w:val="24"/>
              <w:lang w:eastAsia="lt-LT"/>
            </w:rPr>
            <w:t xml:space="preserve">2026 m. </w:t>
          </w:r>
          <w:r w:rsidR="007855D9">
            <w:rPr>
              <w:color w:val="000000"/>
              <w:szCs w:val="24"/>
              <w:lang w:eastAsia="lt-LT"/>
            </w:rPr>
            <w:t>birželio</w:t>
          </w:r>
          <w:r>
            <w:rPr>
              <w:color w:val="000000"/>
              <w:szCs w:val="24"/>
              <w:lang w:eastAsia="lt-LT"/>
            </w:rPr>
            <w:t xml:space="preserve"> </w:t>
          </w:r>
          <w:r w:rsidR="007855D9">
            <w:rPr>
              <w:color w:val="000000"/>
              <w:szCs w:val="24"/>
              <w:lang w:eastAsia="lt-LT"/>
            </w:rPr>
            <w:t>30</w:t>
          </w:r>
          <w:r>
            <w:rPr>
              <w:color w:val="000000"/>
              <w:szCs w:val="24"/>
              <w:lang w:eastAsia="lt-LT"/>
            </w:rPr>
            <w:t xml:space="preserve"> d. Nr. </w:t>
          </w:r>
          <w:r w:rsidR="007855D9" w:rsidRPr="007855D9">
            <w:rPr>
              <w:color w:val="000000"/>
              <w:szCs w:val="24"/>
              <w:lang w:eastAsia="lt-LT"/>
            </w:rPr>
            <w:t>1V-469</w:t>
          </w:r>
        </w:p>
        <w:p w14:paraId="0C364495" w14:textId="77777777" w:rsidR="00AC1DF3" w:rsidRDefault="00472922">
          <w:pPr>
            <w:jc w:val="center"/>
            <w:rPr>
              <w:color w:val="000000"/>
              <w:szCs w:val="24"/>
              <w:lang w:eastAsia="lt-LT"/>
            </w:rPr>
          </w:pPr>
          <w:r>
            <w:rPr>
              <w:color w:val="000000"/>
              <w:szCs w:val="24"/>
              <w:lang w:eastAsia="lt-LT"/>
            </w:rPr>
            <w:t>Vilnius</w:t>
          </w:r>
        </w:p>
        <w:p w14:paraId="18F1CECA" w14:textId="77777777" w:rsidR="00AC1DF3" w:rsidRDefault="00AC1DF3">
          <w:pPr>
            <w:tabs>
              <w:tab w:val="center" w:pos="4986"/>
              <w:tab w:val="right" w:pos="9972"/>
            </w:tabs>
            <w:jc w:val="center"/>
          </w:pPr>
        </w:p>
        <w:p w14:paraId="0F96D9E0" w14:textId="77777777" w:rsidR="00AC1DF3" w:rsidRDefault="00AC1DF3">
          <w:pPr>
            <w:tabs>
              <w:tab w:val="center" w:pos="4986"/>
              <w:tab w:val="right" w:pos="9972"/>
            </w:tabs>
            <w:jc w:val="center"/>
          </w:pPr>
        </w:p>
        <w:sdt>
          <w:sdtPr>
            <w:alias w:val="pastraipa"/>
            <w:tag w:val="part_e035fe70b13e4ac0a8a16fd33117df0f"/>
            <w:id w:val="-119377657"/>
            <w:lock w:val="sdtLocked"/>
          </w:sdtPr>
          <w:sdtEndPr/>
          <w:sdtContent>
            <w:p w14:paraId="29312C96" w14:textId="77777777" w:rsidR="00AC1DF3" w:rsidRDefault="00472922">
              <w:pPr>
                <w:spacing w:line="276" w:lineRule="auto"/>
                <w:ind w:firstLine="851"/>
                <w:jc w:val="both"/>
                <w:rPr>
                  <w:szCs w:val="24"/>
                </w:rPr>
              </w:pPr>
              <w:r>
                <w:t xml:space="preserve">P a k e i č i u 2022–2030 m. plėtros programos valdytojos Lietuvos Respublikos vidaus reikalų ministerijos Viešojo valdymo plėtros programos pažangos priemonės Nr. 01-002-08-03-01 „Sukurti modernią viešojo valdymo institucijų žmogiškųjų išteklių valdysenos sistemą“ aprašą, patvirtintą </w:t>
              </w:r>
              <w:r>
                <w:rPr>
                  <w:szCs w:val="24"/>
                  <w:lang w:eastAsia="lt-LT"/>
                </w:rPr>
                <w:t xml:space="preserve">Lietuvos Respublikos vidaus reikalų ministro 2022 m. birželio 14 d. įsakymu Nr. 1V-432 „Dėl 2022–2030 m. plėtros programos valdytojos Lietuvos Respublikos vidaus reikalų ministerijos Viešojo valdymo plėtros programos pažangos priemonės Nr. </w:t>
              </w:r>
              <w:r>
                <w:rPr>
                  <w:caps/>
                  <w:lang w:eastAsia="lt-LT"/>
                </w:rPr>
                <w:t xml:space="preserve">01-002-08-03-01 </w:t>
              </w:r>
              <w:r>
                <w:rPr>
                  <w:szCs w:val="24"/>
                  <w:lang w:eastAsia="lt-LT"/>
                </w:rPr>
                <w:t>„</w:t>
              </w:r>
              <w:r>
                <w:t>Sukurti modernią viešojo valdymo institucijų žmogiškųjų išteklių valdysenos sistemą</w:t>
              </w:r>
              <w:r>
                <w:rPr>
                  <w:szCs w:val="24"/>
                  <w:lang w:eastAsia="lt-LT"/>
                </w:rPr>
                <w:t>“ aprašo patvirtinimo“</w:t>
              </w:r>
              <w:r>
                <w:t>:</w:t>
              </w:r>
            </w:p>
          </w:sdtContent>
        </w:sdt>
        <w:sdt>
          <w:sdtPr>
            <w:alias w:val="1 p."/>
            <w:tag w:val="part_b7a63fe50e294a64ba81c31b44016a60"/>
            <w:id w:val="-1257673611"/>
            <w:lock w:val="sdtLocked"/>
          </w:sdtPr>
          <w:sdtEndPr/>
          <w:sdtContent>
            <w:p w14:paraId="5E883189" w14:textId="77777777" w:rsidR="00AC1DF3" w:rsidRDefault="00472922">
              <w:pPr>
                <w:tabs>
                  <w:tab w:val="left" w:pos="720"/>
                  <w:tab w:val="left" w:pos="1276"/>
                </w:tabs>
                <w:spacing w:line="276" w:lineRule="auto"/>
                <w:ind w:left="709"/>
                <w:jc w:val="both"/>
                <w:rPr>
                  <w:bCs/>
                  <w:iCs/>
                  <w:szCs w:val="24"/>
                  <w:lang w:eastAsia="lt-LT"/>
                </w:rPr>
              </w:pPr>
              <w:sdt>
                <w:sdtPr>
                  <w:alias w:val="Numeris"/>
                  <w:tag w:val="nr_b7a63fe50e294a64ba81c31b44016a60"/>
                  <w:id w:val="1931845206"/>
                  <w:lock w:val="sdtLocked"/>
                </w:sdtPr>
                <w:sdtEndPr/>
                <w:sdtContent>
                  <w:r>
                    <w:rPr>
                      <w:szCs w:val="24"/>
                    </w:rPr>
                    <w:t>1</w:t>
                  </w:r>
                </w:sdtContent>
              </w:sdt>
              <w:r>
                <w:rPr>
                  <w:szCs w:val="24"/>
                </w:rPr>
                <w:t xml:space="preserve">. </w:t>
              </w:r>
              <w:r>
                <w:rPr>
                  <w:bCs/>
                  <w:iCs/>
                  <w:szCs w:val="24"/>
                  <w:lang w:eastAsia="lt-LT"/>
                </w:rPr>
                <w:t>Pakeičiu III skyriaus 5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6"/>
                <w:gridCol w:w="519"/>
                <w:gridCol w:w="941"/>
                <w:gridCol w:w="478"/>
                <w:gridCol w:w="711"/>
                <w:gridCol w:w="569"/>
                <w:gridCol w:w="710"/>
                <w:gridCol w:w="848"/>
                <w:gridCol w:w="1551"/>
                <w:gridCol w:w="848"/>
                <w:gridCol w:w="710"/>
                <w:gridCol w:w="571"/>
              </w:tblGrid>
              <w:tr w:rsidR="00AC1DF3" w14:paraId="69B7D981" w14:textId="77777777">
                <w:trPr>
                  <w:trHeight w:val="233"/>
                </w:trPr>
                <w:tc>
                  <w:tcPr>
                    <w:tcW w:w="1413" w:type="dxa"/>
                    <w:tcBorders>
                      <w:top w:val="single" w:sz="4" w:space="0" w:color="auto"/>
                      <w:left w:val="single" w:sz="4" w:space="0" w:color="auto"/>
                      <w:bottom w:val="single" w:sz="4" w:space="0" w:color="auto"/>
                      <w:right w:val="single" w:sz="4" w:space="0" w:color="auto"/>
                    </w:tcBorders>
                  </w:tcPr>
                  <w:p w14:paraId="29E133B5" w14:textId="77777777" w:rsidR="00AC1DF3" w:rsidRDefault="00472922">
                    <w:pPr>
                      <w:ind w:left="-57" w:right="-57"/>
                      <w:rPr>
                        <w:sz w:val="18"/>
                        <w:szCs w:val="18"/>
                      </w:rPr>
                    </w:pPr>
                    <w:r>
                      <w:rPr>
                        <w:sz w:val="18"/>
                        <w:szCs w:val="18"/>
                      </w:rPr>
                      <w:t>„5. Suprojektuota ir įdiegta pažangi viešojo sektoriaus žmogiškųjų išteklių valdymo sistema</w:t>
                    </w:r>
                  </w:p>
                </w:tc>
                <w:tc>
                  <w:tcPr>
                    <w:tcW w:w="503" w:type="dxa"/>
                    <w:tcBorders>
                      <w:top w:val="single" w:sz="4" w:space="0" w:color="auto"/>
                      <w:left w:val="single" w:sz="4" w:space="0" w:color="auto"/>
                      <w:bottom w:val="single" w:sz="4" w:space="0" w:color="auto"/>
                      <w:right w:val="single" w:sz="4" w:space="0" w:color="auto"/>
                    </w:tcBorders>
                  </w:tcPr>
                  <w:p w14:paraId="3F895F8D" w14:textId="77777777" w:rsidR="00AC1DF3" w:rsidRDefault="00472922">
                    <w:pPr>
                      <w:ind w:left="-57" w:right="-57"/>
                      <w:jc w:val="center"/>
                      <w:rPr>
                        <w:sz w:val="18"/>
                        <w:szCs w:val="18"/>
                      </w:rPr>
                    </w:pPr>
                    <w:r>
                      <w:rPr>
                        <w:sz w:val="18"/>
                        <w:szCs w:val="18"/>
                      </w:rPr>
                      <w:t>I</w:t>
                    </w:r>
                  </w:p>
                </w:tc>
                <w:tc>
                  <w:tcPr>
                    <w:tcW w:w="914" w:type="dxa"/>
                    <w:tcBorders>
                      <w:top w:val="single" w:sz="4" w:space="0" w:color="auto"/>
                      <w:left w:val="single" w:sz="4" w:space="0" w:color="auto"/>
                      <w:bottom w:val="single" w:sz="4" w:space="0" w:color="auto"/>
                      <w:right w:val="single" w:sz="4" w:space="0" w:color="auto"/>
                    </w:tcBorders>
                  </w:tcPr>
                  <w:p w14:paraId="142371ED" w14:textId="77777777" w:rsidR="00AC1DF3" w:rsidRDefault="00472922">
                    <w:pPr>
                      <w:ind w:left="-57" w:right="-57"/>
                      <w:rPr>
                        <w:sz w:val="18"/>
                        <w:szCs w:val="18"/>
                      </w:rPr>
                    </w:pPr>
                    <w:r>
                      <w:rPr>
                        <w:sz w:val="18"/>
                        <w:szCs w:val="18"/>
                      </w:rPr>
                      <w:t>Informatikos ir ryšių departamentas prie Lietuvos Respublikos vidaus reikalų ministerijos (toliau – IRD) arba VVA</w:t>
                    </w:r>
                  </w:p>
                </w:tc>
                <w:tc>
                  <w:tcPr>
                    <w:tcW w:w="464" w:type="dxa"/>
                    <w:tcBorders>
                      <w:top w:val="single" w:sz="4" w:space="0" w:color="auto"/>
                      <w:left w:val="single" w:sz="4" w:space="0" w:color="auto"/>
                      <w:bottom w:val="single" w:sz="4" w:space="0" w:color="auto"/>
                      <w:right w:val="single" w:sz="4" w:space="0" w:color="auto"/>
                    </w:tcBorders>
                  </w:tcPr>
                  <w:p w14:paraId="2ED65270" w14:textId="77777777" w:rsidR="00AC1DF3" w:rsidRDefault="00472922">
                    <w:pPr>
                      <w:ind w:left="-57" w:right="-57"/>
                      <w:rPr>
                        <w:sz w:val="18"/>
                        <w:szCs w:val="18"/>
                      </w:rPr>
                    </w:pPr>
                    <w:r>
                      <w:rPr>
                        <w:sz w:val="18"/>
                        <w:szCs w:val="18"/>
                      </w:rPr>
                      <w:t>P</w:t>
                    </w:r>
                  </w:p>
                </w:tc>
                <w:tc>
                  <w:tcPr>
                    <w:tcW w:w="691" w:type="dxa"/>
                    <w:tcBorders>
                      <w:top w:val="single" w:sz="4" w:space="0" w:color="auto"/>
                      <w:left w:val="single" w:sz="4" w:space="0" w:color="auto"/>
                      <w:bottom w:val="single" w:sz="4" w:space="0" w:color="auto"/>
                      <w:right w:val="single" w:sz="4" w:space="0" w:color="auto"/>
                    </w:tcBorders>
                  </w:tcPr>
                  <w:p w14:paraId="6F255525" w14:textId="77777777" w:rsidR="00AC1DF3" w:rsidRDefault="00472922">
                    <w:pPr>
                      <w:ind w:left="-57" w:right="-57"/>
                      <w:rPr>
                        <w:sz w:val="18"/>
                        <w:szCs w:val="18"/>
                      </w:rPr>
                    </w:pPr>
                    <w:r>
                      <w:rPr>
                        <w:sz w:val="18"/>
                        <w:szCs w:val="18"/>
                      </w:rPr>
                      <w:t>Taip</w:t>
                    </w:r>
                  </w:p>
                </w:tc>
                <w:tc>
                  <w:tcPr>
                    <w:tcW w:w="553" w:type="dxa"/>
                    <w:tcBorders>
                      <w:top w:val="single" w:sz="4" w:space="0" w:color="auto"/>
                      <w:left w:val="single" w:sz="4" w:space="0" w:color="auto"/>
                      <w:bottom w:val="single" w:sz="4" w:space="0" w:color="auto"/>
                      <w:right w:val="single" w:sz="4" w:space="0" w:color="auto"/>
                    </w:tcBorders>
                  </w:tcPr>
                  <w:p w14:paraId="06407111" w14:textId="77777777" w:rsidR="00AC1DF3" w:rsidRDefault="00472922">
                    <w:pPr>
                      <w:ind w:left="-57" w:right="-57"/>
                      <w:rPr>
                        <w:sz w:val="18"/>
                        <w:szCs w:val="18"/>
                      </w:rPr>
                    </w:pPr>
                    <w:r>
                      <w:rPr>
                        <w:sz w:val="18"/>
                        <w:szCs w:val="18"/>
                      </w:rPr>
                      <w:t>D</w:t>
                    </w:r>
                  </w:p>
                </w:tc>
                <w:tc>
                  <w:tcPr>
                    <w:tcW w:w="690" w:type="dxa"/>
                    <w:tcBorders>
                      <w:top w:val="single" w:sz="4" w:space="0" w:color="auto"/>
                      <w:left w:val="single" w:sz="4" w:space="0" w:color="auto"/>
                      <w:bottom w:val="single" w:sz="4" w:space="0" w:color="auto"/>
                      <w:right w:val="single" w:sz="4" w:space="0" w:color="auto"/>
                    </w:tcBorders>
                  </w:tcPr>
                  <w:p w14:paraId="713E6021" w14:textId="77777777" w:rsidR="00AC1DF3" w:rsidRDefault="00472922">
                    <w:pPr>
                      <w:ind w:right="-57"/>
                      <w:rPr>
                        <w:sz w:val="18"/>
                        <w:szCs w:val="18"/>
                      </w:rPr>
                    </w:pPr>
                    <w:r>
                      <w:rPr>
                        <w:sz w:val="18"/>
                        <w:szCs w:val="18"/>
                      </w:rPr>
                      <w:t>11 000</w:t>
                    </w:r>
                  </w:p>
                </w:tc>
                <w:tc>
                  <w:tcPr>
                    <w:tcW w:w="824" w:type="dxa"/>
                    <w:tcBorders>
                      <w:top w:val="single" w:sz="4" w:space="0" w:color="auto"/>
                      <w:left w:val="single" w:sz="4" w:space="0" w:color="auto"/>
                      <w:bottom w:val="single" w:sz="4" w:space="0" w:color="auto"/>
                      <w:right w:val="single" w:sz="4" w:space="0" w:color="auto"/>
                    </w:tcBorders>
                  </w:tcPr>
                  <w:p w14:paraId="00FAD2B8" w14:textId="77777777" w:rsidR="00AC1DF3" w:rsidRDefault="00472922">
                    <w:pPr>
                      <w:ind w:left="-57" w:right="-57"/>
                      <w:rPr>
                        <w:sz w:val="18"/>
                        <w:szCs w:val="18"/>
                      </w:rPr>
                    </w:pPr>
                    <w:r>
                      <w:rPr>
                        <w:sz w:val="18"/>
                        <w:szCs w:val="18"/>
                      </w:rPr>
                      <w:t>EGADP</w:t>
                    </w:r>
                  </w:p>
                </w:tc>
                <w:tc>
                  <w:tcPr>
                    <w:tcW w:w="1506" w:type="dxa"/>
                    <w:tcBorders>
                      <w:top w:val="single" w:sz="4" w:space="0" w:color="auto"/>
                      <w:left w:val="single" w:sz="4" w:space="0" w:color="auto"/>
                      <w:bottom w:val="single" w:sz="4" w:space="0" w:color="auto"/>
                      <w:right w:val="single" w:sz="4" w:space="0" w:color="auto"/>
                    </w:tcBorders>
                  </w:tcPr>
                  <w:p w14:paraId="317292B8" w14:textId="77777777" w:rsidR="00AC1DF3" w:rsidRDefault="00472922">
                    <w:pPr>
                      <w:ind w:left="-57" w:right="-57"/>
                      <w:rPr>
                        <w:sz w:val="18"/>
                        <w:szCs w:val="18"/>
                      </w:rPr>
                    </w:pPr>
                    <w:r>
                      <w:rPr>
                        <w:sz w:val="18"/>
                        <w:szCs w:val="18"/>
                      </w:rPr>
                      <w:t>R-01-002-08-03-01-01 – Skaitmenizuotų žmogiškųjų išteklių valdymo procesų dalis</w:t>
                    </w:r>
                  </w:p>
                  <w:p w14:paraId="13736754" w14:textId="77777777" w:rsidR="00AC1DF3" w:rsidRDefault="00AC1DF3">
                    <w:pPr>
                      <w:ind w:left="-57" w:right="-57" w:firstLine="48"/>
                      <w:rPr>
                        <w:sz w:val="18"/>
                        <w:szCs w:val="18"/>
                      </w:rPr>
                    </w:pPr>
                  </w:p>
                  <w:p w14:paraId="4D4FAF42" w14:textId="77777777" w:rsidR="00AC1DF3" w:rsidRDefault="00472922">
                    <w:pPr>
                      <w:ind w:left="-57" w:right="-57"/>
                      <w:rPr>
                        <w:sz w:val="18"/>
                        <w:szCs w:val="18"/>
                      </w:rPr>
                    </w:pPr>
                    <w:r>
                      <w:rPr>
                        <w:sz w:val="18"/>
                        <w:szCs w:val="18"/>
                      </w:rPr>
                      <w:t>P-01-002-08-03-01-07 – Įstatymo dėl valstybės tarnautojų registro, kuriuo sukuriamas žmogiškųjų išteklių valdymo centralizavimo viešajame sektoriuje pagrindas, priėmimas</w:t>
                    </w:r>
                  </w:p>
                  <w:p w14:paraId="05035FD8" w14:textId="77777777" w:rsidR="00AC1DF3" w:rsidRDefault="00AC1DF3">
                    <w:pPr>
                      <w:ind w:left="-57" w:right="-57" w:firstLine="48"/>
                      <w:rPr>
                        <w:sz w:val="18"/>
                        <w:szCs w:val="18"/>
                      </w:rPr>
                    </w:pPr>
                  </w:p>
                  <w:p w14:paraId="6D8089A1" w14:textId="77777777" w:rsidR="00AC1DF3" w:rsidRDefault="00472922">
                    <w:pPr>
                      <w:ind w:left="-57" w:right="-57"/>
                      <w:rPr>
                        <w:sz w:val="18"/>
                        <w:szCs w:val="18"/>
                      </w:rPr>
                    </w:pPr>
                    <w:r>
                      <w:rPr>
                        <w:sz w:val="18"/>
                        <w:szCs w:val="18"/>
                      </w:rPr>
                      <w:t xml:space="preserve">P-01-002-08-03-01-08 – Viešųjų pirkimų procedūros, skirtos modernizuotai žmogiškųjų išteklių valdymo sistemai viešajame sektoriuje </w:t>
                    </w:r>
                    <w:r>
                      <w:rPr>
                        <w:sz w:val="18"/>
                        <w:szCs w:val="18"/>
                      </w:rPr>
                      <w:lastRenderedPageBreak/>
                      <w:t>įgyvendinti, užbaigimas</w:t>
                    </w:r>
                  </w:p>
                  <w:p w14:paraId="772CCD1C" w14:textId="77777777" w:rsidR="00AC1DF3" w:rsidRDefault="00AC1DF3">
                    <w:pPr>
                      <w:ind w:left="-57" w:right="-57" w:firstLine="48"/>
                      <w:rPr>
                        <w:sz w:val="18"/>
                        <w:szCs w:val="18"/>
                      </w:rPr>
                    </w:pPr>
                  </w:p>
                  <w:p w14:paraId="0CC5B378" w14:textId="77777777" w:rsidR="00AC1DF3" w:rsidRDefault="00472922">
                    <w:pPr>
                      <w:ind w:left="-57" w:right="-57"/>
                      <w:rPr>
                        <w:strike/>
                        <w:sz w:val="18"/>
                        <w:szCs w:val="18"/>
                      </w:rPr>
                    </w:pPr>
                    <w:r>
                      <w:rPr>
                        <w:sz w:val="18"/>
                        <w:szCs w:val="18"/>
                      </w:rPr>
                      <w:t xml:space="preserve">P-01-002-08-03-01-09 – Žmogiškųjų išteklių valdymo atnaujinimas </w:t>
                    </w:r>
                  </w:p>
                  <w:p w14:paraId="1782C5A8" w14:textId="77777777" w:rsidR="00AC1DF3" w:rsidRDefault="00AC1DF3">
                    <w:pPr>
                      <w:ind w:left="-57" w:right="-57"/>
                      <w:rPr>
                        <w:b/>
                        <w:bCs/>
                        <w:sz w:val="18"/>
                        <w:szCs w:val="18"/>
                      </w:rPr>
                    </w:pPr>
                  </w:p>
                  <w:p w14:paraId="0EE58750" w14:textId="77777777" w:rsidR="00AC1DF3" w:rsidRDefault="00472922">
                    <w:pPr>
                      <w:ind w:left="-57" w:right="-57"/>
                      <w:rPr>
                        <w:sz w:val="18"/>
                        <w:szCs w:val="18"/>
                      </w:rPr>
                    </w:pPr>
                    <w:r>
                      <w:rPr>
                        <w:sz w:val="18"/>
                        <w:szCs w:val="18"/>
                      </w:rPr>
                      <w:t>R-01-002-08-03-01-04 – Naujų ir patobulintų viešųjų skaitmeninių paslaugų, produktų ir procesų naudotojai</w:t>
                    </w:r>
                  </w:p>
                </w:tc>
                <w:tc>
                  <w:tcPr>
                    <w:tcW w:w="824" w:type="dxa"/>
                    <w:tcBorders>
                      <w:top w:val="single" w:sz="4" w:space="0" w:color="auto"/>
                      <w:left w:val="single" w:sz="4" w:space="0" w:color="auto"/>
                      <w:bottom w:val="single" w:sz="4" w:space="0" w:color="auto"/>
                      <w:right w:val="single" w:sz="4" w:space="0" w:color="auto"/>
                    </w:tcBorders>
                  </w:tcPr>
                  <w:p w14:paraId="1684D444" w14:textId="77777777" w:rsidR="00AC1DF3" w:rsidRDefault="00472922">
                    <w:pPr>
                      <w:ind w:left="-57" w:right="-57"/>
                      <w:jc w:val="center"/>
                      <w:rPr>
                        <w:sz w:val="18"/>
                        <w:szCs w:val="18"/>
                      </w:rPr>
                    </w:pPr>
                    <w:r>
                      <w:rPr>
                        <w:sz w:val="18"/>
                        <w:szCs w:val="18"/>
                      </w:rPr>
                      <w:lastRenderedPageBreak/>
                      <w:t>85 proc.</w:t>
                    </w:r>
                  </w:p>
                  <w:p w14:paraId="00D00422" w14:textId="77777777" w:rsidR="00AC1DF3" w:rsidRDefault="00472922">
                    <w:pPr>
                      <w:ind w:left="-57" w:right="-57"/>
                      <w:jc w:val="center"/>
                      <w:rPr>
                        <w:sz w:val="18"/>
                        <w:szCs w:val="18"/>
                      </w:rPr>
                    </w:pPr>
                    <w:r>
                      <w:rPr>
                        <w:sz w:val="18"/>
                        <w:szCs w:val="18"/>
                      </w:rPr>
                      <w:t>(2030)</w:t>
                    </w:r>
                  </w:p>
                  <w:p w14:paraId="473B2E25" w14:textId="77777777" w:rsidR="00AC1DF3" w:rsidRDefault="00AC1DF3">
                    <w:pPr>
                      <w:ind w:left="-57" w:right="-57" w:firstLine="48"/>
                      <w:jc w:val="center"/>
                      <w:rPr>
                        <w:sz w:val="18"/>
                        <w:szCs w:val="18"/>
                      </w:rPr>
                    </w:pPr>
                  </w:p>
                  <w:p w14:paraId="44661836" w14:textId="77777777" w:rsidR="00AC1DF3" w:rsidRDefault="00AC1DF3">
                    <w:pPr>
                      <w:ind w:left="-57" w:right="-57" w:firstLine="48"/>
                      <w:jc w:val="center"/>
                      <w:rPr>
                        <w:sz w:val="18"/>
                        <w:szCs w:val="18"/>
                      </w:rPr>
                    </w:pPr>
                  </w:p>
                  <w:p w14:paraId="1BBB9B99" w14:textId="77777777" w:rsidR="00AC1DF3" w:rsidRDefault="00AC1DF3">
                    <w:pPr>
                      <w:ind w:left="-57" w:right="-57" w:firstLine="48"/>
                      <w:jc w:val="center"/>
                      <w:rPr>
                        <w:sz w:val="18"/>
                        <w:szCs w:val="18"/>
                      </w:rPr>
                    </w:pPr>
                  </w:p>
                  <w:p w14:paraId="074CF71B" w14:textId="77777777" w:rsidR="00AC1DF3" w:rsidRDefault="00AC1DF3">
                    <w:pPr>
                      <w:ind w:left="-57" w:right="-57" w:firstLine="48"/>
                      <w:jc w:val="center"/>
                      <w:rPr>
                        <w:sz w:val="18"/>
                        <w:szCs w:val="18"/>
                      </w:rPr>
                    </w:pPr>
                  </w:p>
                  <w:p w14:paraId="2EB074F7" w14:textId="77777777" w:rsidR="00AC1DF3" w:rsidRDefault="00AC1DF3">
                    <w:pPr>
                      <w:ind w:left="-57" w:right="-57" w:firstLine="48"/>
                      <w:jc w:val="center"/>
                      <w:rPr>
                        <w:sz w:val="18"/>
                        <w:szCs w:val="18"/>
                      </w:rPr>
                    </w:pPr>
                  </w:p>
                  <w:p w14:paraId="4283FD60" w14:textId="77777777" w:rsidR="00AC1DF3" w:rsidRDefault="00472922">
                    <w:pPr>
                      <w:ind w:left="-57" w:right="-57"/>
                      <w:jc w:val="center"/>
                      <w:rPr>
                        <w:sz w:val="18"/>
                        <w:szCs w:val="18"/>
                      </w:rPr>
                    </w:pPr>
                    <w:r>
                      <w:rPr>
                        <w:sz w:val="18"/>
                        <w:szCs w:val="18"/>
                      </w:rPr>
                      <w:t>1 vnt.</w:t>
                    </w:r>
                  </w:p>
                  <w:p w14:paraId="5C9C16F4" w14:textId="77777777" w:rsidR="00AC1DF3" w:rsidRDefault="00472922">
                    <w:pPr>
                      <w:ind w:left="-57" w:right="-57"/>
                      <w:jc w:val="center"/>
                      <w:rPr>
                        <w:sz w:val="18"/>
                        <w:szCs w:val="18"/>
                      </w:rPr>
                    </w:pPr>
                    <w:r>
                      <w:rPr>
                        <w:sz w:val="18"/>
                        <w:szCs w:val="18"/>
                      </w:rPr>
                      <w:t xml:space="preserve">(2022 m. IV </w:t>
                    </w:r>
                    <w:proofErr w:type="spellStart"/>
                    <w:r>
                      <w:rPr>
                        <w:sz w:val="18"/>
                        <w:szCs w:val="18"/>
                      </w:rPr>
                      <w:t>ketv</w:t>
                    </w:r>
                    <w:proofErr w:type="spellEnd"/>
                    <w:r>
                      <w:rPr>
                        <w:sz w:val="18"/>
                        <w:szCs w:val="18"/>
                      </w:rPr>
                      <w:t>.)</w:t>
                    </w:r>
                  </w:p>
                  <w:p w14:paraId="6B2968A1" w14:textId="77777777" w:rsidR="00AC1DF3" w:rsidRDefault="00AC1DF3">
                    <w:pPr>
                      <w:ind w:left="-57" w:right="-57" w:firstLine="48"/>
                      <w:jc w:val="center"/>
                      <w:rPr>
                        <w:sz w:val="18"/>
                        <w:szCs w:val="18"/>
                      </w:rPr>
                    </w:pPr>
                  </w:p>
                  <w:p w14:paraId="2E9FC819" w14:textId="77777777" w:rsidR="00AC1DF3" w:rsidRDefault="00AC1DF3">
                    <w:pPr>
                      <w:ind w:left="-57" w:right="-57" w:firstLine="48"/>
                      <w:jc w:val="center"/>
                      <w:rPr>
                        <w:sz w:val="18"/>
                        <w:szCs w:val="18"/>
                      </w:rPr>
                    </w:pPr>
                  </w:p>
                  <w:p w14:paraId="42CC383B" w14:textId="77777777" w:rsidR="00AC1DF3" w:rsidRDefault="00AC1DF3">
                    <w:pPr>
                      <w:ind w:left="-57" w:right="-57" w:firstLine="48"/>
                      <w:jc w:val="center"/>
                      <w:rPr>
                        <w:sz w:val="18"/>
                        <w:szCs w:val="18"/>
                      </w:rPr>
                    </w:pPr>
                  </w:p>
                  <w:p w14:paraId="2F95FE69" w14:textId="77777777" w:rsidR="00AC1DF3" w:rsidRDefault="00AC1DF3">
                    <w:pPr>
                      <w:ind w:left="-57" w:right="-57" w:firstLine="48"/>
                      <w:jc w:val="center"/>
                      <w:rPr>
                        <w:sz w:val="18"/>
                        <w:szCs w:val="18"/>
                      </w:rPr>
                    </w:pPr>
                  </w:p>
                  <w:p w14:paraId="284DC6DB" w14:textId="77777777" w:rsidR="00AC1DF3" w:rsidRDefault="00AC1DF3">
                    <w:pPr>
                      <w:ind w:left="-57" w:right="-57" w:firstLine="48"/>
                      <w:jc w:val="center"/>
                      <w:rPr>
                        <w:sz w:val="18"/>
                        <w:szCs w:val="18"/>
                      </w:rPr>
                    </w:pPr>
                  </w:p>
                  <w:p w14:paraId="4AD288B0" w14:textId="77777777" w:rsidR="00AC1DF3" w:rsidRDefault="00AC1DF3">
                    <w:pPr>
                      <w:ind w:left="-57" w:right="-57" w:firstLine="48"/>
                      <w:jc w:val="center"/>
                      <w:rPr>
                        <w:sz w:val="18"/>
                        <w:szCs w:val="18"/>
                      </w:rPr>
                    </w:pPr>
                  </w:p>
                  <w:p w14:paraId="09D2AC92" w14:textId="77777777" w:rsidR="00AC1DF3" w:rsidRDefault="00AC1DF3">
                    <w:pPr>
                      <w:ind w:left="-57" w:right="-57" w:firstLine="48"/>
                      <w:jc w:val="center"/>
                      <w:rPr>
                        <w:sz w:val="18"/>
                        <w:szCs w:val="18"/>
                      </w:rPr>
                    </w:pPr>
                  </w:p>
                  <w:p w14:paraId="72330E57" w14:textId="77777777" w:rsidR="00AC1DF3" w:rsidRDefault="00AC1DF3">
                    <w:pPr>
                      <w:ind w:left="-57" w:right="-57" w:firstLine="48"/>
                      <w:jc w:val="center"/>
                      <w:rPr>
                        <w:sz w:val="18"/>
                        <w:szCs w:val="18"/>
                      </w:rPr>
                    </w:pPr>
                  </w:p>
                  <w:p w14:paraId="2BBA0D61" w14:textId="77777777" w:rsidR="00AC1DF3" w:rsidRDefault="00AC1DF3">
                    <w:pPr>
                      <w:ind w:left="-57" w:right="-57" w:firstLine="48"/>
                      <w:jc w:val="center"/>
                      <w:rPr>
                        <w:sz w:val="18"/>
                        <w:szCs w:val="18"/>
                      </w:rPr>
                    </w:pPr>
                  </w:p>
                  <w:p w14:paraId="1B9FF9C3" w14:textId="77777777" w:rsidR="00AC1DF3" w:rsidRDefault="00AC1DF3">
                    <w:pPr>
                      <w:ind w:left="-57" w:right="-57" w:firstLine="48"/>
                      <w:jc w:val="center"/>
                      <w:rPr>
                        <w:sz w:val="18"/>
                        <w:szCs w:val="18"/>
                      </w:rPr>
                    </w:pPr>
                  </w:p>
                  <w:p w14:paraId="633D782B" w14:textId="77777777" w:rsidR="00AC1DF3" w:rsidRDefault="00472922">
                    <w:pPr>
                      <w:ind w:left="-57" w:right="-57" w:firstLine="48"/>
                      <w:jc w:val="center"/>
                      <w:rPr>
                        <w:sz w:val="18"/>
                        <w:szCs w:val="18"/>
                      </w:rPr>
                    </w:pPr>
                    <w:r>
                      <w:rPr>
                        <w:sz w:val="18"/>
                        <w:szCs w:val="18"/>
                      </w:rPr>
                      <w:t>1 vnt.</w:t>
                    </w:r>
                  </w:p>
                  <w:p w14:paraId="4837EAA7" w14:textId="77777777" w:rsidR="00AC1DF3" w:rsidRDefault="00472922">
                    <w:pPr>
                      <w:ind w:left="-57" w:right="-57"/>
                      <w:jc w:val="center"/>
                      <w:rPr>
                        <w:sz w:val="18"/>
                        <w:szCs w:val="18"/>
                      </w:rPr>
                    </w:pPr>
                    <w:r>
                      <w:rPr>
                        <w:sz w:val="18"/>
                        <w:szCs w:val="18"/>
                      </w:rPr>
                      <w:t xml:space="preserve">(2023 m. IV </w:t>
                    </w:r>
                    <w:proofErr w:type="spellStart"/>
                    <w:r>
                      <w:rPr>
                        <w:sz w:val="18"/>
                        <w:szCs w:val="18"/>
                      </w:rPr>
                      <w:t>ketv</w:t>
                    </w:r>
                    <w:proofErr w:type="spellEnd"/>
                    <w:r>
                      <w:rPr>
                        <w:sz w:val="18"/>
                        <w:szCs w:val="18"/>
                      </w:rPr>
                      <w:t>.)</w:t>
                    </w:r>
                  </w:p>
                  <w:p w14:paraId="2431EB20" w14:textId="77777777" w:rsidR="00AC1DF3" w:rsidRDefault="00AC1DF3">
                    <w:pPr>
                      <w:ind w:left="-57" w:right="-57" w:firstLine="48"/>
                      <w:jc w:val="center"/>
                      <w:rPr>
                        <w:sz w:val="18"/>
                        <w:szCs w:val="18"/>
                      </w:rPr>
                    </w:pPr>
                  </w:p>
                  <w:p w14:paraId="2A15F807" w14:textId="77777777" w:rsidR="00AC1DF3" w:rsidRDefault="00AC1DF3">
                    <w:pPr>
                      <w:ind w:left="-57" w:right="-57" w:firstLine="48"/>
                      <w:jc w:val="center"/>
                      <w:rPr>
                        <w:sz w:val="18"/>
                        <w:szCs w:val="18"/>
                      </w:rPr>
                    </w:pPr>
                  </w:p>
                  <w:p w14:paraId="27D8F05F" w14:textId="77777777" w:rsidR="00AC1DF3" w:rsidRDefault="00AC1DF3">
                    <w:pPr>
                      <w:ind w:left="-57" w:right="-57" w:firstLine="48"/>
                      <w:jc w:val="center"/>
                      <w:rPr>
                        <w:sz w:val="18"/>
                        <w:szCs w:val="18"/>
                      </w:rPr>
                    </w:pPr>
                  </w:p>
                  <w:p w14:paraId="488A3F75" w14:textId="77777777" w:rsidR="00AC1DF3" w:rsidRDefault="00AC1DF3">
                    <w:pPr>
                      <w:ind w:left="-57" w:right="-57" w:firstLine="48"/>
                      <w:jc w:val="center"/>
                      <w:rPr>
                        <w:sz w:val="18"/>
                        <w:szCs w:val="18"/>
                      </w:rPr>
                    </w:pPr>
                  </w:p>
                  <w:p w14:paraId="7AB14843" w14:textId="77777777" w:rsidR="00AC1DF3" w:rsidRDefault="00AC1DF3">
                    <w:pPr>
                      <w:ind w:left="-57" w:right="-57" w:firstLine="48"/>
                      <w:jc w:val="center"/>
                      <w:rPr>
                        <w:sz w:val="18"/>
                        <w:szCs w:val="18"/>
                      </w:rPr>
                    </w:pPr>
                  </w:p>
                  <w:p w14:paraId="7E2E2D98" w14:textId="77777777" w:rsidR="00AC1DF3" w:rsidRDefault="00AC1DF3">
                    <w:pPr>
                      <w:ind w:left="-57" w:right="-57" w:firstLine="48"/>
                      <w:jc w:val="center"/>
                      <w:rPr>
                        <w:sz w:val="18"/>
                        <w:szCs w:val="18"/>
                      </w:rPr>
                    </w:pPr>
                  </w:p>
                  <w:p w14:paraId="4C9818C7" w14:textId="77777777" w:rsidR="00AC1DF3" w:rsidRDefault="00AC1DF3">
                    <w:pPr>
                      <w:ind w:left="-57" w:right="-57" w:firstLine="48"/>
                      <w:jc w:val="center"/>
                      <w:rPr>
                        <w:sz w:val="18"/>
                        <w:szCs w:val="18"/>
                      </w:rPr>
                    </w:pPr>
                  </w:p>
                  <w:p w14:paraId="01FB6E2D" w14:textId="77777777" w:rsidR="00AC1DF3" w:rsidRDefault="00AC1DF3">
                    <w:pPr>
                      <w:ind w:left="-57" w:right="-57" w:firstLine="48"/>
                      <w:jc w:val="center"/>
                      <w:rPr>
                        <w:sz w:val="18"/>
                        <w:szCs w:val="18"/>
                      </w:rPr>
                    </w:pPr>
                  </w:p>
                  <w:p w14:paraId="25BE6CB2" w14:textId="77777777" w:rsidR="00AC1DF3" w:rsidRDefault="00AC1DF3">
                    <w:pPr>
                      <w:ind w:left="-57" w:right="-57"/>
                      <w:jc w:val="center"/>
                      <w:rPr>
                        <w:sz w:val="18"/>
                        <w:szCs w:val="18"/>
                      </w:rPr>
                    </w:pPr>
                  </w:p>
                  <w:p w14:paraId="155CB2EC" w14:textId="77777777" w:rsidR="00AC1DF3" w:rsidRDefault="00472922">
                    <w:pPr>
                      <w:ind w:left="-57" w:right="-57"/>
                      <w:jc w:val="center"/>
                      <w:rPr>
                        <w:sz w:val="18"/>
                        <w:szCs w:val="18"/>
                      </w:rPr>
                    </w:pPr>
                    <w:r>
                      <w:rPr>
                        <w:sz w:val="18"/>
                        <w:szCs w:val="18"/>
                      </w:rPr>
                      <w:t>1 vnt.</w:t>
                    </w:r>
                  </w:p>
                  <w:p w14:paraId="2048D271" w14:textId="77777777" w:rsidR="00AC1DF3" w:rsidRDefault="00472922">
                    <w:pPr>
                      <w:ind w:left="-57" w:right="-57"/>
                      <w:jc w:val="center"/>
                      <w:rPr>
                        <w:sz w:val="18"/>
                        <w:szCs w:val="18"/>
                      </w:rPr>
                    </w:pPr>
                    <w:r>
                      <w:rPr>
                        <w:sz w:val="18"/>
                        <w:szCs w:val="18"/>
                      </w:rPr>
                      <w:t xml:space="preserve">(2026 m. II </w:t>
                    </w:r>
                    <w:proofErr w:type="spellStart"/>
                    <w:r>
                      <w:rPr>
                        <w:sz w:val="18"/>
                        <w:szCs w:val="18"/>
                      </w:rPr>
                      <w:t>ketv</w:t>
                    </w:r>
                    <w:proofErr w:type="spellEnd"/>
                    <w:r>
                      <w:rPr>
                        <w:sz w:val="18"/>
                        <w:szCs w:val="18"/>
                      </w:rPr>
                      <w:t>.)</w:t>
                    </w:r>
                  </w:p>
                  <w:p w14:paraId="24BDF033" w14:textId="77777777" w:rsidR="00AC1DF3" w:rsidRDefault="00AC1DF3">
                    <w:pPr>
                      <w:ind w:left="-57" w:right="-57" w:firstLine="48"/>
                      <w:jc w:val="center"/>
                      <w:rPr>
                        <w:sz w:val="18"/>
                        <w:szCs w:val="18"/>
                      </w:rPr>
                    </w:pPr>
                  </w:p>
                  <w:p w14:paraId="25B4A261" w14:textId="77777777" w:rsidR="00AC1DF3" w:rsidRDefault="00AC1DF3">
                    <w:pPr>
                      <w:ind w:left="-57" w:right="-57" w:firstLine="48"/>
                      <w:jc w:val="center"/>
                      <w:rPr>
                        <w:sz w:val="18"/>
                        <w:szCs w:val="18"/>
                      </w:rPr>
                    </w:pPr>
                  </w:p>
                  <w:p w14:paraId="1DC63284" w14:textId="77777777" w:rsidR="00AC1DF3" w:rsidRDefault="00AC1DF3">
                    <w:pPr>
                      <w:ind w:left="-57" w:right="-57" w:firstLine="48"/>
                      <w:jc w:val="center"/>
                      <w:rPr>
                        <w:sz w:val="18"/>
                        <w:szCs w:val="18"/>
                      </w:rPr>
                    </w:pPr>
                  </w:p>
                  <w:p w14:paraId="578CAC2C" w14:textId="77777777" w:rsidR="00AC1DF3" w:rsidRDefault="00AC1DF3">
                    <w:pPr>
                      <w:ind w:left="-57" w:right="-57" w:firstLine="48"/>
                      <w:jc w:val="center"/>
                      <w:rPr>
                        <w:sz w:val="18"/>
                        <w:szCs w:val="18"/>
                      </w:rPr>
                    </w:pPr>
                  </w:p>
                  <w:p w14:paraId="4AB5F2FE" w14:textId="77777777" w:rsidR="00AC1DF3" w:rsidRDefault="00AC1DF3">
                    <w:pPr>
                      <w:ind w:left="-57" w:right="-57" w:firstLine="48"/>
                      <w:jc w:val="center"/>
                      <w:rPr>
                        <w:sz w:val="18"/>
                        <w:szCs w:val="18"/>
                      </w:rPr>
                    </w:pPr>
                  </w:p>
                  <w:p w14:paraId="4137E067" w14:textId="77777777" w:rsidR="00AC1DF3" w:rsidRDefault="00AC1DF3">
                    <w:pPr>
                      <w:ind w:left="-57" w:right="-57" w:firstLine="48"/>
                      <w:jc w:val="center"/>
                      <w:rPr>
                        <w:sz w:val="18"/>
                        <w:szCs w:val="18"/>
                      </w:rPr>
                    </w:pPr>
                  </w:p>
                  <w:p w14:paraId="17A89900" w14:textId="77777777" w:rsidR="00AC1DF3" w:rsidRDefault="00AC1DF3">
                    <w:pPr>
                      <w:ind w:left="-57" w:right="-57"/>
                      <w:jc w:val="center"/>
                      <w:rPr>
                        <w:sz w:val="18"/>
                        <w:szCs w:val="18"/>
                      </w:rPr>
                    </w:pPr>
                  </w:p>
                  <w:p w14:paraId="3A0256B6" w14:textId="77777777" w:rsidR="00AC1DF3" w:rsidRDefault="00AC1DF3">
                    <w:pPr>
                      <w:ind w:left="-57" w:right="-57" w:firstLine="48"/>
                      <w:jc w:val="center"/>
                      <w:rPr>
                        <w:sz w:val="18"/>
                        <w:szCs w:val="18"/>
                      </w:rPr>
                    </w:pPr>
                  </w:p>
                  <w:p w14:paraId="06C5696D" w14:textId="77777777" w:rsidR="00AC1DF3" w:rsidRDefault="00AC1DF3">
                    <w:pPr>
                      <w:ind w:left="-57" w:right="-57" w:firstLine="48"/>
                      <w:jc w:val="center"/>
                      <w:rPr>
                        <w:sz w:val="18"/>
                        <w:szCs w:val="18"/>
                      </w:rPr>
                    </w:pPr>
                  </w:p>
                  <w:p w14:paraId="5E6A1DE3" w14:textId="77777777" w:rsidR="00AC1DF3" w:rsidRDefault="00472922">
                    <w:pPr>
                      <w:ind w:left="-57" w:right="-57"/>
                      <w:jc w:val="center"/>
                      <w:rPr>
                        <w:sz w:val="18"/>
                        <w:szCs w:val="18"/>
                      </w:rPr>
                    </w:pPr>
                    <w:r>
                      <w:rPr>
                        <w:sz w:val="18"/>
                        <w:szCs w:val="18"/>
                      </w:rPr>
                      <w:t>n/a</w:t>
                    </w:r>
                  </w:p>
                  <w:p w14:paraId="28097C83" w14:textId="77777777" w:rsidR="00AC1DF3" w:rsidRDefault="00472922">
                    <w:pPr>
                      <w:ind w:left="-57" w:right="-57"/>
                      <w:jc w:val="center"/>
                      <w:rPr>
                        <w:sz w:val="18"/>
                        <w:szCs w:val="18"/>
                      </w:rPr>
                    </w:pPr>
                    <w:r>
                      <w:rPr>
                        <w:sz w:val="18"/>
                        <w:szCs w:val="18"/>
                      </w:rPr>
                      <w:t xml:space="preserve">(2026 m. II </w:t>
                    </w:r>
                    <w:proofErr w:type="spellStart"/>
                    <w:r>
                      <w:rPr>
                        <w:sz w:val="18"/>
                        <w:szCs w:val="18"/>
                      </w:rPr>
                      <w:t>ketv</w:t>
                    </w:r>
                    <w:proofErr w:type="spellEnd"/>
                    <w:r>
                      <w:rPr>
                        <w:sz w:val="18"/>
                        <w:szCs w:val="18"/>
                      </w:rPr>
                      <w:t>.)</w:t>
                    </w:r>
                  </w:p>
                </w:tc>
                <w:tc>
                  <w:tcPr>
                    <w:tcW w:w="690" w:type="dxa"/>
                    <w:tcBorders>
                      <w:top w:val="single" w:sz="4" w:space="0" w:color="auto"/>
                      <w:left w:val="single" w:sz="4" w:space="0" w:color="auto"/>
                      <w:bottom w:val="single" w:sz="4" w:space="0" w:color="auto"/>
                      <w:right w:val="single" w:sz="4" w:space="0" w:color="auto"/>
                    </w:tcBorders>
                  </w:tcPr>
                  <w:p w14:paraId="0EFA6869" w14:textId="77777777" w:rsidR="00AC1DF3" w:rsidRDefault="00472922">
                    <w:pPr>
                      <w:ind w:left="-57" w:right="-57"/>
                      <w:jc w:val="center"/>
                      <w:rPr>
                        <w:sz w:val="18"/>
                        <w:szCs w:val="18"/>
                      </w:rPr>
                    </w:pPr>
                    <w:r>
                      <w:rPr>
                        <w:sz w:val="18"/>
                        <w:szCs w:val="18"/>
                      </w:rPr>
                      <w:lastRenderedPageBreak/>
                      <w:t>CPVA</w:t>
                    </w:r>
                  </w:p>
                </w:tc>
                <w:tc>
                  <w:tcPr>
                    <w:tcW w:w="555" w:type="dxa"/>
                    <w:tcBorders>
                      <w:top w:val="single" w:sz="4" w:space="0" w:color="auto"/>
                      <w:left w:val="single" w:sz="4" w:space="0" w:color="auto"/>
                      <w:bottom w:val="single" w:sz="4" w:space="0" w:color="auto"/>
                      <w:right w:val="single" w:sz="4" w:space="0" w:color="auto"/>
                    </w:tcBorders>
                  </w:tcPr>
                  <w:p w14:paraId="37844E2D" w14:textId="77777777" w:rsidR="00AC1DF3" w:rsidRDefault="00472922">
                    <w:pPr>
                      <w:ind w:left="-57" w:right="-57"/>
                      <w:jc w:val="center"/>
                      <w:rPr>
                        <w:sz w:val="18"/>
                        <w:szCs w:val="18"/>
                      </w:rPr>
                    </w:pPr>
                    <w:r>
                      <w:rPr>
                        <w:sz w:val="18"/>
                        <w:szCs w:val="18"/>
                      </w:rPr>
                      <w:t>Nacionalinis bendrųjų funkcijų centras, VVA, IRD</w:t>
                    </w:r>
                  </w:p>
                </w:tc>
              </w:tr>
              <w:tr w:rsidR="00AC1DF3" w14:paraId="68C1F2BF" w14:textId="77777777">
                <w:trPr>
                  <w:trHeight w:val="233"/>
                </w:trPr>
                <w:tc>
                  <w:tcPr>
                    <w:tcW w:w="1413" w:type="dxa"/>
                    <w:tcBorders>
                      <w:top w:val="single" w:sz="4" w:space="0" w:color="auto"/>
                      <w:left w:val="single" w:sz="4" w:space="0" w:color="auto"/>
                      <w:bottom w:val="single" w:sz="4" w:space="0" w:color="auto"/>
                      <w:right w:val="single" w:sz="4" w:space="0" w:color="auto"/>
                    </w:tcBorders>
                  </w:tcPr>
                  <w:p w14:paraId="4D201CCE" w14:textId="77777777" w:rsidR="00AC1DF3" w:rsidRDefault="00AC1DF3">
                    <w:pPr>
                      <w:ind w:left="-57" w:right="-57" w:firstLine="48"/>
                      <w:rPr>
                        <w:sz w:val="18"/>
                        <w:szCs w:val="18"/>
                      </w:rPr>
                    </w:pPr>
                  </w:p>
                </w:tc>
                <w:tc>
                  <w:tcPr>
                    <w:tcW w:w="503" w:type="dxa"/>
                    <w:tcBorders>
                      <w:top w:val="single" w:sz="4" w:space="0" w:color="auto"/>
                      <w:left w:val="single" w:sz="4" w:space="0" w:color="auto"/>
                      <w:bottom w:val="single" w:sz="4" w:space="0" w:color="auto"/>
                      <w:right w:val="single" w:sz="4" w:space="0" w:color="auto"/>
                    </w:tcBorders>
                  </w:tcPr>
                  <w:p w14:paraId="63FDD6BD" w14:textId="77777777" w:rsidR="00AC1DF3" w:rsidRDefault="00AC1DF3">
                    <w:pPr>
                      <w:ind w:left="-57" w:right="-57" w:firstLine="48"/>
                      <w:jc w:val="center"/>
                      <w:rPr>
                        <w:sz w:val="18"/>
                        <w:szCs w:val="18"/>
                      </w:rPr>
                    </w:pPr>
                  </w:p>
                </w:tc>
                <w:tc>
                  <w:tcPr>
                    <w:tcW w:w="914" w:type="dxa"/>
                    <w:tcBorders>
                      <w:top w:val="single" w:sz="4" w:space="0" w:color="auto"/>
                      <w:left w:val="single" w:sz="4" w:space="0" w:color="auto"/>
                      <w:bottom w:val="single" w:sz="4" w:space="0" w:color="auto"/>
                      <w:right w:val="single" w:sz="4" w:space="0" w:color="auto"/>
                    </w:tcBorders>
                  </w:tcPr>
                  <w:p w14:paraId="1C23EA94" w14:textId="77777777" w:rsidR="00AC1DF3" w:rsidRDefault="00AC1DF3">
                    <w:pPr>
                      <w:ind w:left="-57" w:right="-57" w:firstLine="48"/>
                      <w:rPr>
                        <w:sz w:val="18"/>
                        <w:szCs w:val="18"/>
                      </w:rPr>
                    </w:pPr>
                  </w:p>
                </w:tc>
                <w:tc>
                  <w:tcPr>
                    <w:tcW w:w="464" w:type="dxa"/>
                    <w:tcBorders>
                      <w:top w:val="single" w:sz="4" w:space="0" w:color="auto"/>
                      <w:left w:val="single" w:sz="4" w:space="0" w:color="auto"/>
                      <w:bottom w:val="single" w:sz="4" w:space="0" w:color="auto"/>
                      <w:right w:val="single" w:sz="4" w:space="0" w:color="auto"/>
                    </w:tcBorders>
                  </w:tcPr>
                  <w:p w14:paraId="28EAE20B" w14:textId="77777777" w:rsidR="00AC1DF3" w:rsidRDefault="00AC1DF3">
                    <w:pPr>
                      <w:ind w:left="-57" w:right="-57" w:firstLine="48"/>
                      <w:rPr>
                        <w:sz w:val="18"/>
                        <w:szCs w:val="18"/>
                      </w:rPr>
                    </w:pPr>
                  </w:p>
                </w:tc>
                <w:tc>
                  <w:tcPr>
                    <w:tcW w:w="691" w:type="dxa"/>
                    <w:tcBorders>
                      <w:top w:val="single" w:sz="4" w:space="0" w:color="auto"/>
                      <w:left w:val="single" w:sz="4" w:space="0" w:color="auto"/>
                      <w:bottom w:val="single" w:sz="4" w:space="0" w:color="auto"/>
                      <w:right w:val="single" w:sz="4" w:space="0" w:color="auto"/>
                    </w:tcBorders>
                  </w:tcPr>
                  <w:p w14:paraId="55EE9543" w14:textId="77777777" w:rsidR="00AC1DF3" w:rsidRDefault="00AC1DF3">
                    <w:pPr>
                      <w:ind w:left="-57" w:right="-57" w:firstLine="48"/>
                      <w:rPr>
                        <w:sz w:val="18"/>
                        <w:szCs w:val="18"/>
                      </w:rPr>
                    </w:pPr>
                  </w:p>
                </w:tc>
                <w:tc>
                  <w:tcPr>
                    <w:tcW w:w="553" w:type="dxa"/>
                    <w:tcBorders>
                      <w:top w:val="single" w:sz="4" w:space="0" w:color="auto"/>
                      <w:left w:val="single" w:sz="4" w:space="0" w:color="auto"/>
                      <w:bottom w:val="single" w:sz="4" w:space="0" w:color="auto"/>
                      <w:right w:val="single" w:sz="4" w:space="0" w:color="auto"/>
                    </w:tcBorders>
                  </w:tcPr>
                  <w:p w14:paraId="3CE1204E" w14:textId="77777777" w:rsidR="00AC1DF3" w:rsidRDefault="00AC1DF3">
                    <w:pPr>
                      <w:ind w:left="-57" w:right="-57" w:firstLine="48"/>
                      <w:rPr>
                        <w:sz w:val="18"/>
                        <w:szCs w:val="18"/>
                      </w:rPr>
                    </w:pPr>
                  </w:p>
                </w:tc>
                <w:tc>
                  <w:tcPr>
                    <w:tcW w:w="690" w:type="dxa"/>
                    <w:tcBorders>
                      <w:top w:val="single" w:sz="4" w:space="0" w:color="auto"/>
                      <w:left w:val="single" w:sz="4" w:space="0" w:color="auto"/>
                      <w:bottom w:val="single" w:sz="4" w:space="0" w:color="auto"/>
                      <w:right w:val="single" w:sz="4" w:space="0" w:color="auto"/>
                    </w:tcBorders>
                  </w:tcPr>
                  <w:p w14:paraId="23A11892" w14:textId="77777777" w:rsidR="00AC1DF3" w:rsidRDefault="00472922">
                    <w:pPr>
                      <w:ind w:right="-57"/>
                      <w:rPr>
                        <w:sz w:val="18"/>
                        <w:szCs w:val="18"/>
                      </w:rPr>
                    </w:pPr>
                    <w:r>
                      <w:rPr>
                        <w:sz w:val="18"/>
                        <w:szCs w:val="18"/>
                      </w:rPr>
                      <w:t>2 310</w:t>
                    </w:r>
                  </w:p>
                </w:tc>
                <w:tc>
                  <w:tcPr>
                    <w:tcW w:w="824" w:type="dxa"/>
                    <w:tcBorders>
                      <w:top w:val="single" w:sz="4" w:space="0" w:color="auto"/>
                      <w:left w:val="single" w:sz="4" w:space="0" w:color="auto"/>
                      <w:bottom w:val="single" w:sz="4" w:space="0" w:color="auto"/>
                      <w:right w:val="single" w:sz="4" w:space="0" w:color="auto"/>
                    </w:tcBorders>
                  </w:tcPr>
                  <w:p w14:paraId="76385068" w14:textId="77777777" w:rsidR="00AC1DF3" w:rsidRDefault="00472922">
                    <w:pPr>
                      <w:ind w:left="-57" w:right="-57"/>
                      <w:rPr>
                        <w:sz w:val="18"/>
                        <w:szCs w:val="18"/>
                      </w:rPr>
                    </w:pPr>
                    <w:r>
                      <w:rPr>
                        <w:sz w:val="18"/>
                        <w:szCs w:val="18"/>
                      </w:rPr>
                      <w:t>VB“</w:t>
                    </w:r>
                  </w:p>
                </w:tc>
                <w:tc>
                  <w:tcPr>
                    <w:tcW w:w="1506" w:type="dxa"/>
                    <w:tcBorders>
                      <w:top w:val="single" w:sz="4" w:space="0" w:color="auto"/>
                      <w:left w:val="single" w:sz="4" w:space="0" w:color="auto"/>
                      <w:bottom w:val="single" w:sz="4" w:space="0" w:color="auto"/>
                      <w:right w:val="single" w:sz="4" w:space="0" w:color="auto"/>
                    </w:tcBorders>
                  </w:tcPr>
                  <w:p w14:paraId="6971AEE6" w14:textId="77777777" w:rsidR="00AC1DF3" w:rsidRDefault="00AC1DF3">
                    <w:pPr>
                      <w:ind w:left="-57" w:right="-57" w:firstLine="48"/>
                      <w:rPr>
                        <w:sz w:val="18"/>
                        <w:szCs w:val="18"/>
                      </w:rPr>
                    </w:pPr>
                  </w:p>
                </w:tc>
                <w:tc>
                  <w:tcPr>
                    <w:tcW w:w="824" w:type="dxa"/>
                    <w:tcBorders>
                      <w:top w:val="single" w:sz="4" w:space="0" w:color="auto"/>
                      <w:left w:val="single" w:sz="4" w:space="0" w:color="auto"/>
                      <w:bottom w:val="single" w:sz="4" w:space="0" w:color="auto"/>
                      <w:right w:val="single" w:sz="4" w:space="0" w:color="auto"/>
                    </w:tcBorders>
                  </w:tcPr>
                  <w:p w14:paraId="494F96FB" w14:textId="77777777" w:rsidR="00AC1DF3" w:rsidRDefault="00AC1DF3">
                    <w:pPr>
                      <w:ind w:left="-57" w:right="-57" w:firstLine="48"/>
                      <w:jc w:val="center"/>
                      <w:rPr>
                        <w:sz w:val="18"/>
                        <w:szCs w:val="18"/>
                      </w:rPr>
                    </w:pPr>
                  </w:p>
                </w:tc>
                <w:tc>
                  <w:tcPr>
                    <w:tcW w:w="690" w:type="dxa"/>
                    <w:tcBorders>
                      <w:top w:val="single" w:sz="4" w:space="0" w:color="auto"/>
                      <w:left w:val="single" w:sz="4" w:space="0" w:color="auto"/>
                      <w:bottom w:val="single" w:sz="4" w:space="0" w:color="auto"/>
                      <w:right w:val="single" w:sz="4" w:space="0" w:color="auto"/>
                    </w:tcBorders>
                  </w:tcPr>
                  <w:p w14:paraId="0D5FE478" w14:textId="77777777" w:rsidR="00AC1DF3" w:rsidRDefault="00AC1DF3">
                    <w:pPr>
                      <w:ind w:left="-57" w:right="-57" w:firstLine="48"/>
                      <w:jc w:val="center"/>
                      <w:rPr>
                        <w:sz w:val="18"/>
                        <w:szCs w:val="18"/>
                      </w:rPr>
                    </w:pPr>
                  </w:p>
                </w:tc>
                <w:tc>
                  <w:tcPr>
                    <w:tcW w:w="555" w:type="dxa"/>
                    <w:tcBorders>
                      <w:top w:val="single" w:sz="4" w:space="0" w:color="auto"/>
                      <w:left w:val="single" w:sz="4" w:space="0" w:color="auto"/>
                      <w:bottom w:val="single" w:sz="4" w:space="0" w:color="auto"/>
                      <w:right w:val="single" w:sz="4" w:space="0" w:color="auto"/>
                    </w:tcBorders>
                  </w:tcPr>
                  <w:p w14:paraId="32CC756F" w14:textId="77777777" w:rsidR="00AC1DF3" w:rsidRDefault="00AC1DF3">
                    <w:pPr>
                      <w:ind w:left="-57" w:right="-57" w:firstLine="48"/>
                      <w:jc w:val="center"/>
                      <w:rPr>
                        <w:sz w:val="18"/>
                        <w:szCs w:val="18"/>
                      </w:rPr>
                    </w:pPr>
                  </w:p>
                </w:tc>
              </w:tr>
            </w:tbl>
            <w:p w14:paraId="738A77E7" w14:textId="77777777" w:rsidR="00AC1DF3" w:rsidRDefault="00472922"/>
          </w:sdtContent>
        </w:sdt>
        <w:sdt>
          <w:sdtPr>
            <w:alias w:val="2 p."/>
            <w:tag w:val="part_4cb303a126ee4e9a9547021665e0f69b"/>
            <w:id w:val="-596251040"/>
            <w:lock w:val="sdtLocked"/>
          </w:sdtPr>
          <w:sdtEndPr/>
          <w:sdtContent>
            <w:p w14:paraId="2226D60D" w14:textId="77777777" w:rsidR="00AC1DF3" w:rsidRDefault="00472922">
              <w:pPr>
                <w:tabs>
                  <w:tab w:val="left" w:pos="567"/>
                  <w:tab w:val="left" w:pos="709"/>
                  <w:tab w:val="left" w:pos="1134"/>
                </w:tabs>
                <w:ind w:firstLine="851"/>
                <w:jc w:val="both"/>
                <w:rPr>
                  <w:szCs w:val="24"/>
                </w:rPr>
              </w:pPr>
              <w:sdt>
                <w:sdtPr>
                  <w:alias w:val="Numeris"/>
                  <w:tag w:val="nr_4cb303a126ee4e9a9547021665e0f69b"/>
                  <w:id w:val="331964427"/>
                  <w:lock w:val="sdtLocked"/>
                </w:sdtPr>
                <w:sdtEndPr/>
                <w:sdtContent>
                  <w:r>
                    <w:rPr>
                      <w:bCs/>
                      <w:iCs/>
                      <w:szCs w:val="24"/>
                      <w:lang w:eastAsia="lt-LT"/>
                    </w:rPr>
                    <w:t>2</w:t>
                  </w:r>
                </w:sdtContent>
              </w:sdt>
              <w:r>
                <w:rPr>
                  <w:bCs/>
                  <w:iCs/>
                  <w:szCs w:val="24"/>
                  <w:lang w:eastAsia="lt-LT"/>
                </w:rPr>
                <w:t xml:space="preserve">. Pakeičiu 1 priedo lentelę </w:t>
              </w:r>
              <w:r>
                <w:rPr>
                  <w:szCs w:val="24"/>
                </w:rPr>
                <w:t xml:space="preserve">„Veikla „Suprojektuota ir įdiegta pažangi viešojo sektoriaus žmogiškųjų išteklių valdymo sistema“ </w:t>
              </w:r>
              <w:r>
                <w:rPr>
                  <w:bCs/>
                  <w:iCs/>
                  <w:szCs w:val="24"/>
                  <w:lang w:eastAsia="lt-LT"/>
                </w:rPr>
                <w:t>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4"/>
                <w:gridCol w:w="2524"/>
                <w:gridCol w:w="1701"/>
                <w:gridCol w:w="3253"/>
              </w:tblGrid>
              <w:tr w:rsidR="00AC1DF3" w14:paraId="1870ACAD" w14:textId="77777777">
                <w:trPr>
                  <w:trHeight w:val="405"/>
                </w:trPr>
                <w:tc>
                  <w:tcPr>
                    <w:tcW w:w="5000" w:type="pct"/>
                    <w:gridSpan w:val="4"/>
                    <w:vAlign w:val="center"/>
                  </w:tcPr>
                  <w:p w14:paraId="46EE7163" w14:textId="77777777" w:rsidR="00AC1DF3" w:rsidRDefault="00AC1DF3">
                    <w:pPr>
                      <w:rPr>
                        <w:sz w:val="8"/>
                        <w:szCs w:val="8"/>
                      </w:rPr>
                    </w:pPr>
                  </w:p>
                  <w:p w14:paraId="4480B370" w14:textId="77777777" w:rsidR="00AC1DF3" w:rsidRDefault="00472922">
                    <w:pPr>
                      <w:rPr>
                        <w:color w:val="000000"/>
                        <w:szCs w:val="24"/>
                        <w:lang w:eastAsia="lt-LT"/>
                      </w:rPr>
                    </w:pPr>
                    <w:r>
                      <w:rPr>
                        <w:szCs w:val="24"/>
                      </w:rPr>
                      <w:t>„Veikla „Suprojektuota ir įdiegta pažangi viešojo sektoriaus žmogiškųjų išteklių valdymo sistema“</w:t>
                    </w:r>
                  </w:p>
                </w:tc>
              </w:tr>
              <w:tr w:rsidR="00AC1DF3" w14:paraId="1BB10522" w14:textId="77777777">
                <w:trPr>
                  <w:trHeight w:val="405"/>
                </w:trPr>
                <w:tc>
                  <w:tcPr>
                    <w:tcW w:w="1228" w:type="pct"/>
                    <w:vAlign w:val="center"/>
                  </w:tcPr>
                  <w:p w14:paraId="359D2C49" w14:textId="77777777" w:rsidR="00AC1DF3" w:rsidRDefault="00472922">
                    <w:pPr>
                      <w:jc w:val="center"/>
                      <w:rPr>
                        <w:szCs w:val="24"/>
                      </w:rPr>
                    </w:pPr>
                    <w:r>
                      <w:rPr>
                        <w:szCs w:val="24"/>
                      </w:rPr>
                      <w:t>Rodiklio pavadinimas</w:t>
                    </w:r>
                  </w:p>
                </w:tc>
                <w:tc>
                  <w:tcPr>
                    <w:tcW w:w="1273" w:type="pct"/>
                    <w:vAlign w:val="center"/>
                  </w:tcPr>
                  <w:p w14:paraId="69B8B247" w14:textId="77777777" w:rsidR="00AC1DF3" w:rsidRDefault="00472922">
                    <w:pPr>
                      <w:jc w:val="center"/>
                      <w:rPr>
                        <w:szCs w:val="24"/>
                      </w:rPr>
                    </w:pPr>
                    <w:r>
                      <w:rPr>
                        <w:szCs w:val="24"/>
                      </w:rPr>
                      <w:t>Rodiklio kodas</w:t>
                    </w:r>
                  </w:p>
                </w:tc>
                <w:tc>
                  <w:tcPr>
                    <w:tcW w:w="858" w:type="pct"/>
                    <w:vAlign w:val="center"/>
                  </w:tcPr>
                  <w:p w14:paraId="6D9C2BC0" w14:textId="77777777" w:rsidR="00AC1DF3" w:rsidRDefault="00472922">
                    <w:pPr>
                      <w:jc w:val="center"/>
                      <w:rPr>
                        <w:szCs w:val="24"/>
                      </w:rPr>
                    </w:pPr>
                    <w:r>
                      <w:rPr>
                        <w:szCs w:val="24"/>
                      </w:rPr>
                      <w:t>Matavimo vienetai</w:t>
                    </w:r>
                  </w:p>
                </w:tc>
                <w:tc>
                  <w:tcPr>
                    <w:tcW w:w="1641" w:type="pct"/>
                    <w:vAlign w:val="center"/>
                  </w:tcPr>
                  <w:p w14:paraId="1B475C6A" w14:textId="77777777" w:rsidR="00AC1DF3" w:rsidRDefault="00472922">
                    <w:pPr>
                      <w:jc w:val="center"/>
                      <w:rPr>
                        <w:szCs w:val="24"/>
                      </w:rPr>
                    </w:pPr>
                    <w:r>
                      <w:rPr>
                        <w:szCs w:val="24"/>
                      </w:rPr>
                      <w:t>Siektina reikšmė ir pasiekimo data</w:t>
                    </w:r>
                  </w:p>
                </w:tc>
              </w:tr>
              <w:tr w:rsidR="00AC1DF3" w14:paraId="70455137" w14:textId="77777777">
                <w:trPr>
                  <w:trHeight w:val="725"/>
                </w:trPr>
                <w:tc>
                  <w:tcPr>
                    <w:tcW w:w="1228" w:type="pct"/>
                  </w:tcPr>
                  <w:p w14:paraId="711EACC9" w14:textId="77777777" w:rsidR="00AC1DF3" w:rsidRDefault="00AC1DF3">
                    <w:pPr>
                      <w:rPr>
                        <w:sz w:val="8"/>
                        <w:szCs w:val="8"/>
                      </w:rPr>
                    </w:pPr>
                  </w:p>
                  <w:p w14:paraId="40D78724" w14:textId="77777777" w:rsidR="00AC1DF3" w:rsidRDefault="00472922">
                    <w:pPr>
                      <w:jc w:val="center"/>
                      <w:rPr>
                        <w:i/>
                        <w:iCs/>
                        <w:szCs w:val="24"/>
                      </w:rPr>
                    </w:pPr>
                    <w:r>
                      <w:rPr>
                        <w:color w:val="000000"/>
                        <w:szCs w:val="24"/>
                        <w:lang w:eastAsia="lt-LT"/>
                      </w:rPr>
                      <w:t>Skaitmenizuotų žmogiškųjų išteklių valdymo procesų dalis</w:t>
                    </w:r>
                  </w:p>
                </w:tc>
                <w:tc>
                  <w:tcPr>
                    <w:tcW w:w="1273" w:type="pct"/>
                  </w:tcPr>
                  <w:p w14:paraId="27684E1D" w14:textId="77777777" w:rsidR="00AC1DF3" w:rsidRDefault="00472922">
                    <w:pPr>
                      <w:jc w:val="center"/>
                      <w:rPr>
                        <w:color w:val="000000"/>
                        <w:szCs w:val="24"/>
                        <w:lang w:eastAsia="lt-LT"/>
                      </w:rPr>
                    </w:pPr>
                    <w:r>
                      <w:rPr>
                        <w:color w:val="000000"/>
                        <w:szCs w:val="24"/>
                        <w:lang w:eastAsia="lt-LT"/>
                      </w:rPr>
                      <w:t>R-01-002-08-03-01-01</w:t>
                    </w:r>
                  </w:p>
                  <w:p w14:paraId="678986CC" w14:textId="77777777" w:rsidR="00AC1DF3" w:rsidRDefault="00472922">
                    <w:pPr>
                      <w:jc w:val="center"/>
                      <w:rPr>
                        <w:color w:val="000000"/>
                        <w:szCs w:val="24"/>
                        <w:lang w:eastAsia="lt-LT"/>
                      </w:rPr>
                    </w:pPr>
                    <w:r>
                      <w:rPr>
                        <w:color w:val="000000"/>
                        <w:szCs w:val="24"/>
                        <w:lang w:eastAsia="lt-LT"/>
                      </w:rPr>
                      <w:t>R.N.1.5720</w:t>
                    </w:r>
                  </w:p>
                </w:tc>
                <w:tc>
                  <w:tcPr>
                    <w:tcW w:w="858" w:type="pct"/>
                  </w:tcPr>
                  <w:p w14:paraId="22053F44" w14:textId="77777777" w:rsidR="00AC1DF3" w:rsidRDefault="00472922">
                    <w:pPr>
                      <w:jc w:val="center"/>
                      <w:rPr>
                        <w:i/>
                        <w:iCs/>
                        <w:szCs w:val="24"/>
                      </w:rPr>
                    </w:pPr>
                    <w:r>
                      <w:rPr>
                        <w:color w:val="000000"/>
                        <w:szCs w:val="24"/>
                        <w:lang w:eastAsia="lt-LT"/>
                      </w:rPr>
                      <w:t>Procentai</w:t>
                    </w:r>
                  </w:p>
                </w:tc>
                <w:tc>
                  <w:tcPr>
                    <w:tcW w:w="1641" w:type="pct"/>
                  </w:tcPr>
                  <w:p w14:paraId="3E58D08C" w14:textId="77777777" w:rsidR="00AC1DF3" w:rsidRDefault="00472922">
                    <w:pPr>
                      <w:jc w:val="center"/>
                      <w:rPr>
                        <w:szCs w:val="24"/>
                        <w:lang w:eastAsia="lt-LT"/>
                      </w:rPr>
                    </w:pPr>
                    <w:r>
                      <w:rPr>
                        <w:szCs w:val="24"/>
                        <w:lang w:eastAsia="lt-LT"/>
                      </w:rPr>
                      <w:t>65 proc. (2026-12-31)</w:t>
                    </w:r>
                  </w:p>
                </w:tc>
              </w:tr>
              <w:tr w:rsidR="00AC1DF3" w14:paraId="531592E5" w14:textId="77777777">
                <w:trPr>
                  <w:trHeight w:val="2065"/>
                </w:trPr>
                <w:tc>
                  <w:tcPr>
                    <w:tcW w:w="1228" w:type="pct"/>
                  </w:tcPr>
                  <w:p w14:paraId="2E499A53" w14:textId="77777777" w:rsidR="00AC1DF3" w:rsidRDefault="00472922">
                    <w:pPr>
                      <w:ind w:left="-57" w:right="-57"/>
                      <w:jc w:val="center"/>
                      <w:rPr>
                        <w:color w:val="000000"/>
                        <w:szCs w:val="24"/>
                        <w:lang w:eastAsia="lt-LT"/>
                      </w:rPr>
                    </w:pPr>
                    <w:r>
                      <w:rPr>
                        <w:szCs w:val="24"/>
                      </w:rPr>
                      <w:t>Viešųjų pirkimų procedūros, skirtos modernizuotai žmogiškųjų išteklių valdymo sistemai viešajame sektoriuje įgyvendinti, užbaigimas</w:t>
                    </w:r>
                  </w:p>
                </w:tc>
                <w:tc>
                  <w:tcPr>
                    <w:tcW w:w="1273" w:type="pct"/>
                  </w:tcPr>
                  <w:p w14:paraId="58B238FE" w14:textId="77777777" w:rsidR="00AC1DF3" w:rsidRDefault="00AC1DF3">
                    <w:pPr>
                      <w:rPr>
                        <w:sz w:val="8"/>
                        <w:szCs w:val="8"/>
                      </w:rPr>
                    </w:pPr>
                  </w:p>
                  <w:p w14:paraId="4841561E" w14:textId="77777777" w:rsidR="00AC1DF3" w:rsidRDefault="00472922">
                    <w:pPr>
                      <w:jc w:val="center"/>
                      <w:rPr>
                        <w:color w:val="000000"/>
                        <w:szCs w:val="24"/>
                        <w:lang w:eastAsia="lt-LT"/>
                      </w:rPr>
                    </w:pPr>
                    <w:r>
                      <w:rPr>
                        <w:color w:val="000000"/>
                        <w:szCs w:val="24"/>
                        <w:lang w:eastAsia="lt-LT"/>
                      </w:rPr>
                      <w:t>P-01-002-08-03-01-08</w:t>
                    </w:r>
                  </w:p>
                  <w:p w14:paraId="0D91A1AE" w14:textId="77777777" w:rsidR="00AC1DF3" w:rsidRDefault="00472922">
                    <w:pPr>
                      <w:jc w:val="center"/>
                      <w:rPr>
                        <w:color w:val="000000"/>
                        <w:szCs w:val="24"/>
                        <w:lang w:eastAsia="lt-LT"/>
                      </w:rPr>
                    </w:pPr>
                    <w:r>
                      <w:rPr>
                        <w:szCs w:val="24"/>
                        <w:lang w:eastAsia="lt-LT"/>
                      </w:rPr>
                      <w:t>P.S.1.1138.2</w:t>
                    </w:r>
                  </w:p>
                </w:tc>
                <w:tc>
                  <w:tcPr>
                    <w:tcW w:w="858" w:type="pct"/>
                  </w:tcPr>
                  <w:p w14:paraId="26F44F74" w14:textId="77777777" w:rsidR="00AC1DF3" w:rsidRDefault="00472922">
                    <w:pPr>
                      <w:jc w:val="center"/>
                      <w:rPr>
                        <w:color w:val="000000"/>
                        <w:szCs w:val="24"/>
                        <w:lang w:eastAsia="lt-LT"/>
                      </w:rPr>
                    </w:pPr>
                    <w:r>
                      <w:rPr>
                        <w:color w:val="000000"/>
                        <w:szCs w:val="24"/>
                        <w:lang w:eastAsia="lt-LT"/>
                      </w:rPr>
                      <w:t>Vienetai</w:t>
                    </w:r>
                  </w:p>
                </w:tc>
                <w:tc>
                  <w:tcPr>
                    <w:tcW w:w="1641" w:type="pct"/>
                  </w:tcPr>
                  <w:p w14:paraId="0598D44F" w14:textId="77777777" w:rsidR="00AC1DF3" w:rsidRDefault="00472922">
                    <w:pPr>
                      <w:jc w:val="center"/>
                      <w:rPr>
                        <w:color w:val="FF0000"/>
                        <w:szCs w:val="24"/>
                        <w:lang w:eastAsia="lt-LT"/>
                      </w:rPr>
                    </w:pPr>
                    <w:r>
                      <w:rPr>
                        <w:szCs w:val="24"/>
                        <w:lang w:eastAsia="lt-LT"/>
                      </w:rPr>
                      <w:t xml:space="preserve">1 vnt. (2023 m. IV </w:t>
                    </w:r>
                    <w:proofErr w:type="spellStart"/>
                    <w:r>
                      <w:rPr>
                        <w:szCs w:val="24"/>
                        <w:lang w:eastAsia="lt-LT"/>
                      </w:rPr>
                      <w:t>ketv</w:t>
                    </w:r>
                    <w:proofErr w:type="spellEnd"/>
                    <w:r>
                      <w:rPr>
                        <w:szCs w:val="24"/>
                        <w:lang w:eastAsia="lt-LT"/>
                      </w:rPr>
                      <w:t>.)</w:t>
                    </w:r>
                  </w:p>
                </w:tc>
              </w:tr>
              <w:tr w:rsidR="00AC1DF3" w14:paraId="15F04841" w14:textId="77777777">
                <w:trPr>
                  <w:trHeight w:val="558"/>
                </w:trPr>
                <w:tc>
                  <w:tcPr>
                    <w:tcW w:w="1228" w:type="pct"/>
                  </w:tcPr>
                  <w:p w14:paraId="7DB13DDE" w14:textId="77777777" w:rsidR="00AC1DF3" w:rsidRDefault="00472922">
                    <w:pPr>
                      <w:jc w:val="center"/>
                      <w:rPr>
                        <w:strike/>
                        <w:color w:val="000000"/>
                        <w:szCs w:val="24"/>
                        <w:lang w:eastAsia="lt-LT"/>
                      </w:rPr>
                    </w:pPr>
                    <w:r>
                      <w:rPr>
                        <w:szCs w:val="24"/>
                      </w:rPr>
                      <w:t xml:space="preserve">Žmogiškųjų išteklių valdymo atnaujinimas </w:t>
                    </w:r>
                  </w:p>
                </w:tc>
                <w:tc>
                  <w:tcPr>
                    <w:tcW w:w="1273" w:type="pct"/>
                  </w:tcPr>
                  <w:p w14:paraId="139F7652" w14:textId="77777777" w:rsidR="00AC1DF3" w:rsidRDefault="00AC1DF3">
                    <w:pPr>
                      <w:rPr>
                        <w:sz w:val="8"/>
                        <w:szCs w:val="8"/>
                      </w:rPr>
                    </w:pPr>
                  </w:p>
                  <w:p w14:paraId="678AE740" w14:textId="77777777" w:rsidR="00AC1DF3" w:rsidRDefault="00472922">
                    <w:pPr>
                      <w:jc w:val="center"/>
                      <w:rPr>
                        <w:color w:val="000000"/>
                        <w:szCs w:val="24"/>
                        <w:lang w:eastAsia="lt-LT"/>
                      </w:rPr>
                    </w:pPr>
                    <w:r>
                      <w:rPr>
                        <w:color w:val="000000"/>
                        <w:szCs w:val="24"/>
                        <w:lang w:eastAsia="lt-LT"/>
                      </w:rPr>
                      <w:t>P-01-002-08-03-01-09</w:t>
                    </w:r>
                  </w:p>
                  <w:p w14:paraId="56D67CAF" w14:textId="77777777" w:rsidR="00AC1DF3" w:rsidRDefault="00472922">
                    <w:pPr>
                      <w:jc w:val="center"/>
                      <w:rPr>
                        <w:color w:val="000000"/>
                        <w:szCs w:val="24"/>
                        <w:lang w:eastAsia="lt-LT"/>
                      </w:rPr>
                    </w:pPr>
                    <w:r>
                      <w:rPr>
                        <w:szCs w:val="24"/>
                        <w:lang w:eastAsia="lt-LT"/>
                      </w:rPr>
                      <w:t>P.S.1.1138</w:t>
                    </w:r>
                  </w:p>
                </w:tc>
                <w:tc>
                  <w:tcPr>
                    <w:tcW w:w="858" w:type="pct"/>
                  </w:tcPr>
                  <w:p w14:paraId="7D7A17C4" w14:textId="77777777" w:rsidR="00AC1DF3" w:rsidRDefault="00472922">
                    <w:pPr>
                      <w:jc w:val="center"/>
                      <w:rPr>
                        <w:szCs w:val="24"/>
                        <w:lang w:eastAsia="lt-LT"/>
                      </w:rPr>
                    </w:pPr>
                    <w:r>
                      <w:rPr>
                        <w:szCs w:val="24"/>
                        <w:lang w:eastAsia="lt-LT"/>
                      </w:rPr>
                      <w:t>Vienetai</w:t>
                    </w:r>
                  </w:p>
                </w:tc>
                <w:tc>
                  <w:tcPr>
                    <w:tcW w:w="1641" w:type="pct"/>
                  </w:tcPr>
                  <w:p w14:paraId="4FEEC45F" w14:textId="77777777" w:rsidR="00AC1DF3" w:rsidRDefault="00472922">
                    <w:pPr>
                      <w:jc w:val="center"/>
                      <w:rPr>
                        <w:szCs w:val="24"/>
                        <w:lang w:eastAsia="lt-LT"/>
                      </w:rPr>
                    </w:pPr>
                    <w:r>
                      <w:rPr>
                        <w:szCs w:val="24"/>
                        <w:lang w:eastAsia="lt-LT"/>
                      </w:rPr>
                      <w:t>1 vnt. (2026-06-30)</w:t>
                    </w:r>
                  </w:p>
                </w:tc>
              </w:tr>
              <w:tr w:rsidR="00AC1DF3" w14:paraId="0E0654B1" w14:textId="77777777">
                <w:trPr>
                  <w:trHeight w:val="725"/>
                </w:trPr>
                <w:tc>
                  <w:tcPr>
                    <w:tcW w:w="1228" w:type="pct"/>
                  </w:tcPr>
                  <w:p w14:paraId="3E10B3FD" w14:textId="77777777" w:rsidR="00AC1DF3" w:rsidRDefault="00AC1DF3">
                    <w:pPr>
                      <w:rPr>
                        <w:sz w:val="8"/>
                        <w:szCs w:val="8"/>
                      </w:rPr>
                    </w:pPr>
                  </w:p>
                  <w:p w14:paraId="21D5CA9A" w14:textId="77777777" w:rsidR="00AC1DF3" w:rsidRDefault="00472922">
                    <w:pPr>
                      <w:jc w:val="center"/>
                      <w:rPr>
                        <w:color w:val="000000"/>
                        <w:szCs w:val="24"/>
                        <w:lang w:eastAsia="lt-LT"/>
                      </w:rPr>
                    </w:pPr>
                    <w:r>
                      <w:rPr>
                        <w:color w:val="000000"/>
                        <w:szCs w:val="24"/>
                        <w:lang w:eastAsia="lt-LT"/>
                      </w:rPr>
                      <w:t>Naujų ir patobulintų viešųjų skaitmeninių paslaugų, produktų ir procesų naudotojai</w:t>
                    </w:r>
                  </w:p>
                </w:tc>
                <w:tc>
                  <w:tcPr>
                    <w:tcW w:w="1273" w:type="pct"/>
                  </w:tcPr>
                  <w:p w14:paraId="21CA39AF" w14:textId="77777777" w:rsidR="00AC1DF3" w:rsidRDefault="00AC1DF3">
                    <w:pPr>
                      <w:rPr>
                        <w:sz w:val="8"/>
                        <w:szCs w:val="8"/>
                      </w:rPr>
                    </w:pPr>
                  </w:p>
                  <w:p w14:paraId="6613A9D7" w14:textId="77777777" w:rsidR="00AC1DF3" w:rsidRDefault="00472922">
                    <w:pPr>
                      <w:jc w:val="center"/>
                      <w:rPr>
                        <w:color w:val="000000"/>
                        <w:szCs w:val="24"/>
                        <w:lang w:eastAsia="lt-LT"/>
                      </w:rPr>
                    </w:pPr>
                    <w:r>
                      <w:rPr>
                        <w:color w:val="000000"/>
                        <w:szCs w:val="24"/>
                        <w:lang w:eastAsia="lt-LT"/>
                      </w:rPr>
                      <w:t>R-01-002-08-03-01-04</w:t>
                    </w:r>
                  </w:p>
                  <w:p w14:paraId="1B6790F2" w14:textId="77777777" w:rsidR="00AC1DF3" w:rsidRDefault="00472922">
                    <w:pPr>
                      <w:jc w:val="center"/>
                      <w:rPr>
                        <w:color w:val="000000"/>
                        <w:szCs w:val="24"/>
                        <w:lang w:eastAsia="lt-LT"/>
                      </w:rPr>
                    </w:pPr>
                    <w:r>
                      <w:rPr>
                        <w:szCs w:val="24"/>
                        <w:lang w:eastAsia="lt-LT"/>
                      </w:rPr>
                      <w:t>R.B.1.2007</w:t>
                    </w:r>
                  </w:p>
                </w:tc>
                <w:tc>
                  <w:tcPr>
                    <w:tcW w:w="858" w:type="pct"/>
                  </w:tcPr>
                  <w:p w14:paraId="6F3066B5" w14:textId="77777777" w:rsidR="00AC1DF3" w:rsidRDefault="00472922">
                    <w:pPr>
                      <w:jc w:val="center"/>
                      <w:rPr>
                        <w:color w:val="000000"/>
                        <w:szCs w:val="24"/>
                        <w:lang w:eastAsia="lt-LT"/>
                      </w:rPr>
                    </w:pPr>
                    <w:r>
                      <w:rPr>
                        <w:color w:val="000000"/>
                        <w:szCs w:val="24"/>
                        <w:lang w:eastAsia="lt-LT"/>
                      </w:rPr>
                      <w:t>Asmenys</w:t>
                    </w:r>
                  </w:p>
                </w:tc>
                <w:tc>
                  <w:tcPr>
                    <w:tcW w:w="1641" w:type="pct"/>
                  </w:tcPr>
                  <w:p w14:paraId="2EE122F1" w14:textId="77777777" w:rsidR="00AC1DF3" w:rsidRDefault="00472922">
                    <w:pPr>
                      <w:ind w:firstLine="62"/>
                      <w:jc w:val="center"/>
                      <w:rPr>
                        <w:color w:val="000000"/>
                        <w:szCs w:val="24"/>
                        <w:lang w:eastAsia="lt-LT"/>
                      </w:rPr>
                    </w:pPr>
                    <w:r>
                      <w:rPr>
                        <w:szCs w:val="24"/>
                        <w:lang w:eastAsia="lt-LT"/>
                      </w:rPr>
                      <w:t xml:space="preserve">n/a </w:t>
                    </w:r>
                    <w:r>
                      <w:rPr>
                        <w:color w:val="000000"/>
                        <w:szCs w:val="24"/>
                        <w:lang w:eastAsia="lt-LT"/>
                      </w:rPr>
                      <w:t>(2026-12-31)“</w:t>
                    </w:r>
                  </w:p>
                </w:tc>
              </w:tr>
            </w:tbl>
            <w:p w14:paraId="23EBB550" w14:textId="77777777" w:rsidR="00AC1DF3" w:rsidRDefault="00472922"/>
          </w:sdtContent>
        </w:sdt>
        <w:sdt>
          <w:sdtPr>
            <w:alias w:val="3 p."/>
            <w:tag w:val="part_db9b96ba5e584dd78fd7482c7e60fb1f"/>
            <w:id w:val="-616527101"/>
            <w:lock w:val="sdtLocked"/>
          </w:sdtPr>
          <w:sdtEndPr/>
          <w:sdtContent>
            <w:p w14:paraId="24977B95" w14:textId="77777777" w:rsidR="00AC1DF3" w:rsidRDefault="00472922">
              <w:pPr>
                <w:tabs>
                  <w:tab w:val="left" w:pos="709"/>
                  <w:tab w:val="left" w:pos="993"/>
                  <w:tab w:val="left" w:pos="1134"/>
                </w:tabs>
                <w:ind w:firstLine="709"/>
                <w:jc w:val="both"/>
              </w:pPr>
              <w:sdt>
                <w:sdtPr>
                  <w:alias w:val="Numeris"/>
                  <w:tag w:val="nr_db9b96ba5e584dd78fd7482c7e60fb1f"/>
                  <w:id w:val="1236825559"/>
                  <w:lock w:val="sdtLocked"/>
                </w:sdtPr>
                <w:sdtEndPr/>
                <w:sdtContent>
                  <w:r>
                    <w:t>3</w:t>
                  </w:r>
                </w:sdtContent>
              </w:sdt>
              <w:r>
                <w:t xml:space="preserve">. </w:t>
              </w:r>
              <w:r>
                <w:rPr>
                  <w:iCs/>
                </w:rPr>
                <w:t xml:space="preserve">Pakeičiu 1 </w:t>
              </w:r>
              <w:r>
                <w:t>priedo lentelės „Specialieji finansavimo reikalavimai“ 2.8 papunktį ir jį išdėstau taip:</w:t>
              </w:r>
            </w:p>
            <w:sdt>
              <w:sdtPr>
                <w:alias w:val="citata"/>
                <w:tag w:val="part_7562c72f35364969a73475e1787adb8e"/>
                <w:id w:val="-1922642268"/>
                <w:lock w:val="sdtLocked"/>
              </w:sdtPr>
              <w:sdtEndPr/>
              <w:sdtContent>
                <w:sdt>
                  <w:sdtPr>
                    <w:alias w:val="2.8 pp."/>
                    <w:tag w:val="part_fefcc88e51684579b749ab051321a12b"/>
                    <w:id w:val="-1763135006"/>
                    <w:lock w:val="sdtLocked"/>
                  </w:sdtPr>
                  <w:sdtEndPr/>
                  <w:sdtContent>
                    <w:p w14:paraId="626CBB79" w14:textId="77777777" w:rsidR="00AC1DF3" w:rsidRDefault="00472922">
                      <w:pPr>
                        <w:tabs>
                          <w:tab w:val="left" w:pos="426"/>
                          <w:tab w:val="left" w:pos="709"/>
                        </w:tabs>
                        <w:ind w:firstLine="709"/>
                        <w:jc w:val="both"/>
                        <w:rPr>
                          <w:color w:val="000000"/>
                          <w:szCs w:val="24"/>
                        </w:rPr>
                      </w:pPr>
                      <w:r>
                        <w:t>„</w:t>
                      </w:r>
                      <w:sdt>
                        <w:sdtPr>
                          <w:alias w:val="Numeris"/>
                          <w:tag w:val="nr_fefcc88e51684579b749ab051321a12b"/>
                          <w:id w:val="306367662"/>
                          <w:lock w:val="sdtLocked"/>
                        </w:sdtPr>
                        <w:sdtEndPr/>
                        <w:sdtContent>
                          <w:r>
                            <w:rPr>
                              <w:iCs/>
                              <w:szCs w:val="24"/>
                            </w:rPr>
                            <w:t>2.8</w:t>
                          </w:r>
                        </w:sdtContent>
                      </w:sdt>
                      <w:r>
                        <w:rPr>
                          <w:iCs/>
                          <w:szCs w:val="24"/>
                        </w:rPr>
                        <w:t xml:space="preserve">. Finansuojama veikla „Sukurta ir įdiegta valstybės tarnybos vadovų kompetencijų ugdymo sistema („Lyderystės akademija“)“ turi būti baigta įgyvendinti iki 2025 m. </w:t>
                      </w:r>
                      <w:r>
                        <w:rPr>
                          <w:szCs w:val="24"/>
                        </w:rPr>
                        <w:t xml:space="preserve">gruodžio 31 d. (atsižvelgiant į </w:t>
                      </w:r>
                      <w:r>
                        <w:rPr>
                          <w:color w:val="000000"/>
                          <w:szCs w:val="24"/>
                        </w:rPr>
                        <w:t>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w:t>
                      </w:r>
                      <w:r>
                        <w:rPr>
                          <w:color w:val="000000"/>
                          <w:szCs w:val="24"/>
                        </w:rPr>
                        <w:t>s ir Ekonomikos gaivinimo ir atsparumo didinimo plano „Naujos kartos Lietuva“ įgyvendinimo“ 72 punktą).</w:t>
                      </w:r>
                    </w:p>
                    <w:p w14:paraId="00610194" w14:textId="77777777" w:rsidR="00AC1DF3" w:rsidRDefault="00472922">
                      <w:pPr>
                        <w:tabs>
                          <w:tab w:val="left" w:pos="426"/>
                          <w:tab w:val="left" w:pos="709"/>
                        </w:tabs>
                        <w:ind w:firstLine="709"/>
                        <w:jc w:val="both"/>
                        <w:rPr>
                          <w:rFonts w:eastAsia="Calibri"/>
                          <w:szCs w:val="24"/>
                        </w:rPr>
                      </w:pPr>
                      <w:r>
                        <w:rPr>
                          <w:rFonts w:eastAsia="Calibri"/>
                          <w:szCs w:val="24"/>
                        </w:rPr>
                        <w:t xml:space="preserve">Finansuojama veikla „Suprojektuota ir įdiegta pažangi viešojo sektoriaus žmogiškųjų išteklių valdymo sistema“ turi būti baigta įgyvendinti iki 2026 m. gruodžio 31 d., išskyrus rodikliui „Žmogiškųjų išteklių valdymo atnaujinimas“ pasiekti reikalingas veiklas (Viešojo sektoriaus darbuotojų registro informacinės sistemos, apimančios viešojo sektoriaus darbuotojų registrą ir žmogiškųjų išteklių valdymo </w:t>
                      </w:r>
                      <w:r>
                        <w:rPr>
                          <w:rFonts w:eastAsia="Calibri"/>
                          <w:szCs w:val="24"/>
                        </w:rPr>
                        <w:lastRenderedPageBreak/>
                        <w:t>informacinę sistemą, sukūrimas ir įdiegimas į produkcinę aplinką), kurios turi būti baigtos ir jų išlaidos deklaruotos administruojančiajai institucijai ne vėliau nei iki 2026 m. liepos 31</w:t>
                      </w:r>
                      <w:r>
                        <w:rPr>
                          <w:rFonts w:eastAsia="Calibri"/>
                          <w:b/>
                          <w:bCs/>
                          <w:szCs w:val="24"/>
                        </w:rPr>
                        <w:t xml:space="preserve"> </w:t>
                      </w:r>
                      <w:r>
                        <w:rPr>
                          <w:rFonts w:eastAsia="Calibri"/>
                          <w:szCs w:val="24"/>
                        </w:rPr>
                        <w:t>d. Finansuojama veikla „</w:t>
                      </w:r>
                      <w:r>
                        <w:rPr>
                          <w:szCs w:val="24"/>
                        </w:rPr>
                        <w:t>Sukurta ir įdiegta strateginių kompetencijų viešajame sektoriuje nustatymo, ugdymo ir palaikymo sistema</w:t>
                      </w:r>
                      <w:r>
                        <w:rPr>
                          <w:rFonts w:eastAsia="Calibri"/>
                          <w:szCs w:val="24"/>
                        </w:rPr>
                        <w:t>“ turi būti baigta įgyvendinti iki 2026 m. birželio 1 d., išskyrus rodikliui „</w:t>
                      </w:r>
                      <w:r>
                        <w:rPr>
                          <w:szCs w:val="24"/>
                        </w:rPr>
                        <w:t>Sukurta nuotolinio mokymosi platforma skaitmeninėms, finansinėms analitinėms ir lyderystės kompetencijoms lavinti</w:t>
                      </w:r>
                      <w:r>
                        <w:rPr>
                          <w:rFonts w:eastAsia="Calibri"/>
                          <w:szCs w:val="24"/>
                        </w:rPr>
                        <w:t>“ pas</w:t>
                      </w:r>
                      <w:r>
                        <w:rPr>
                          <w:rFonts w:eastAsia="Calibri"/>
                          <w:szCs w:val="24"/>
                        </w:rPr>
                        <w:t>iekti reikalingas veiklas (įdiegta nuotolinio mokymosi platforma,</w:t>
                      </w:r>
                      <w:r>
                        <w:rPr>
                          <w:rFonts w:ascii="Segoe UI" w:hAnsi="Segoe UI" w:cs="Segoe UI"/>
                          <w:sz w:val="18"/>
                          <w:szCs w:val="18"/>
                          <w:lang w:eastAsia="lt-LT"/>
                        </w:rPr>
                        <w:t xml:space="preserve"> </w:t>
                      </w:r>
                      <w:r>
                        <w:rPr>
                          <w:rFonts w:eastAsia="Calibri"/>
                          <w:szCs w:val="24"/>
                        </w:rPr>
                        <w:t>į kurią parengti ir įkelti skaitmeninių kompetencijų, finansinių-analitinių kompetencijų ir lyderystės kompetencijų mokymai), kurios turi būti baigtos ir jų išlaidos deklaruotos administruojančiajai institucijai ne vėliau nei iki 2026 m. vasario 28 d.“</w:t>
                      </w:r>
                    </w:p>
                  </w:sdtContent>
                </w:sdt>
              </w:sdtContent>
            </w:sdt>
          </w:sdtContent>
        </w:sdt>
        <w:sdt>
          <w:sdtPr>
            <w:alias w:val="3 p."/>
            <w:tag w:val="part_dc3b90dcb1e74b11aa9576b36cc763ca"/>
            <w:id w:val="1172144783"/>
            <w:lock w:val="sdtLocked"/>
          </w:sdtPr>
          <w:sdtEndPr/>
          <w:sdtContent>
            <w:p w14:paraId="24863E78" w14:textId="77777777" w:rsidR="00AC1DF3" w:rsidRDefault="00472922">
              <w:pPr>
                <w:tabs>
                  <w:tab w:val="left" w:pos="720"/>
                  <w:tab w:val="left" w:pos="1134"/>
                </w:tabs>
                <w:spacing w:line="276" w:lineRule="auto"/>
                <w:ind w:left="720" w:hanging="11"/>
                <w:rPr>
                  <w:szCs w:val="24"/>
                </w:rPr>
              </w:pPr>
              <w:sdt>
                <w:sdtPr>
                  <w:alias w:val="Numeris"/>
                  <w:tag w:val="nr_dc3b90dcb1e74b11aa9576b36cc763ca"/>
                  <w:id w:val="1606071307"/>
                  <w:lock w:val="sdtLocked"/>
                </w:sdtPr>
                <w:sdtEndPr/>
                <w:sdtContent>
                  <w:r>
                    <w:rPr>
                      <w:szCs w:val="24"/>
                    </w:rPr>
                    <w:t>3</w:t>
                  </w:r>
                </w:sdtContent>
              </w:sdt>
              <w:r>
                <w:rPr>
                  <w:szCs w:val="24"/>
                </w:rPr>
                <w:t xml:space="preserve">. </w:t>
              </w:r>
              <w:r>
                <w:rPr>
                  <w:szCs w:val="24"/>
                  <w:lang w:eastAsia="lt-LT"/>
                </w:rPr>
                <w:t>Pakeičiu 2 priedo X skyrių ir jį išdėstau taip:</w:t>
              </w:r>
            </w:p>
            <w:sdt>
              <w:sdtPr>
                <w:alias w:val="citata"/>
                <w:tag w:val="part_11ffd270dec24914b6476e931de455d3"/>
                <w:id w:val="-1103961105"/>
                <w:lock w:val="sdtLocked"/>
                <w:placeholder>
                  <w:docPart w:val="DefaultPlaceholder_-1854013440"/>
                </w:placeholder>
              </w:sdtPr>
              <w:sdtContent>
                <w:sdt>
                  <w:sdtPr>
                    <w:alias w:val="skyrius"/>
                    <w:tag w:val="part_cd61ccb177004d34bed89b6c672317a9"/>
                    <w:id w:val="-1067190926"/>
                    <w:lock w:val="sdtLocked"/>
                    <w:placeholder>
                      <w:docPart w:val="DefaultPlaceholder_-1854013440"/>
                    </w:placeholder>
                  </w:sdtPr>
                  <w:sdtContent>
                    <w:p w14:paraId="4D1741CF" w14:textId="0A866088" w:rsidR="00AC1DF3" w:rsidRDefault="00472922">
                      <w:pPr>
                        <w:jc w:val="center"/>
                        <w:rPr>
                          <w:rFonts w:eastAsia="SimSun"/>
                          <w:b/>
                          <w:bCs/>
                          <w:szCs w:val="24"/>
                        </w:rPr>
                      </w:pPr>
                      <w:r>
                        <w:rPr>
                          <w:rFonts w:eastAsia="SimSun"/>
                          <w:b/>
                          <w:bCs/>
                          <w:szCs w:val="24"/>
                        </w:rPr>
                        <w:t>„</w:t>
                      </w:r>
                      <w:sdt>
                        <w:sdtPr>
                          <w:alias w:val="Numeris"/>
                          <w:tag w:val="nr_cd61ccb177004d34bed89b6c672317a9"/>
                          <w:id w:val="2052803086"/>
                          <w:lock w:val="sdtLocked"/>
                        </w:sdtPr>
                        <w:sdtEndPr/>
                        <w:sdtContent>
                          <w:r>
                            <w:rPr>
                              <w:rFonts w:eastAsia="SimSun"/>
                              <w:b/>
                              <w:bCs/>
                              <w:szCs w:val="24"/>
                            </w:rPr>
                            <w:t>X</w:t>
                          </w:r>
                        </w:sdtContent>
                      </w:sdt>
                      <w:r>
                        <w:rPr>
                          <w:rFonts w:eastAsia="SimSun"/>
                          <w:b/>
                          <w:bCs/>
                          <w:szCs w:val="24"/>
                        </w:rPr>
                        <w:t xml:space="preserve"> SKYRIUS </w:t>
                      </w:r>
                    </w:p>
                    <w:p w14:paraId="10447D9D" w14:textId="77777777" w:rsidR="00AC1DF3" w:rsidRDefault="00AC1DF3">
                      <w:pPr>
                        <w:jc w:val="center"/>
                        <w:rPr>
                          <w:rFonts w:eastAsia="SimSun"/>
                          <w:b/>
                          <w:bCs/>
                          <w:szCs w:val="24"/>
                        </w:rPr>
                      </w:pPr>
                    </w:p>
                    <w:sdt>
                      <w:sdtPr>
                        <w:alias w:val="Pavadinimas"/>
                        <w:tag w:val="title_cd61ccb177004d34bed89b6c672317a9"/>
                        <w:id w:val="1366865592"/>
                        <w:lock w:val="sdtLocked"/>
                      </w:sdtPr>
                      <w:sdtEndPr/>
                      <w:sdtContent>
                        <w:p w14:paraId="2E93BA97" w14:textId="77777777" w:rsidR="00AC1DF3" w:rsidRDefault="00472922">
                          <w:pPr>
                            <w:jc w:val="center"/>
                            <w:rPr>
                              <w:rFonts w:eastAsia="SimSun"/>
                              <w:b/>
                              <w:bCs/>
                              <w:szCs w:val="24"/>
                            </w:rPr>
                          </w:pPr>
                          <w:r>
                            <w:rPr>
                              <w:rFonts w:eastAsia="SimSun"/>
                              <w:b/>
                              <w:bCs/>
                              <w:szCs w:val="24"/>
                            </w:rPr>
                            <w:t>STEBĖSENOS RODIKLIO „</w:t>
                          </w:r>
                          <w:r>
                            <w:rPr>
                              <w:b/>
                              <w:bCs/>
                              <w:szCs w:val="24"/>
                            </w:rPr>
                            <w:t>ŽMOGIŠKŲJŲ IŠTEKLIŲ VALDYMO ATNAUJINIMAS“</w:t>
                          </w:r>
                          <w:r>
                            <w:rPr>
                              <w:rFonts w:eastAsia="SimSun"/>
                              <w:b/>
                              <w:bCs/>
                              <w:szCs w:val="24"/>
                            </w:rPr>
                            <w:t xml:space="preserve"> </w:t>
                          </w:r>
                        </w:p>
                        <w:p w14:paraId="746A026D" w14:textId="04B73858" w:rsidR="00AC1DF3" w:rsidRDefault="00472922">
                          <w:pPr>
                            <w:jc w:val="center"/>
                            <w:rPr>
                              <w:rFonts w:eastAsia="SimSun"/>
                              <w:b/>
                              <w:bCs/>
                              <w:szCs w:val="24"/>
                            </w:rPr>
                          </w:pPr>
                          <w:r>
                            <w:rPr>
                              <w:rFonts w:eastAsia="SimSun"/>
                              <w:b/>
                              <w:bCs/>
                              <w:szCs w:val="24"/>
                            </w:rPr>
                            <w:t>APRAŠYMO KORTELĖ</w:t>
                          </w:r>
                        </w:p>
                      </w:sdtContent>
                    </w:sdt>
                    <w:tbl>
                      <w:tblPr>
                        <w:tblW w:w="9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
                        <w:gridCol w:w="4536"/>
                        <w:gridCol w:w="4963"/>
                      </w:tblGrid>
                      <w:tr w:rsidR="00AC1DF3" w14:paraId="5777725B" w14:textId="77777777">
                        <w:tc>
                          <w:tcPr>
                            <w:tcW w:w="215" w:type="pct"/>
                            <w:tcBorders>
                              <w:top w:val="single" w:sz="4" w:space="0" w:color="auto"/>
                              <w:left w:val="single" w:sz="4" w:space="0" w:color="auto"/>
                              <w:bottom w:val="single" w:sz="4" w:space="0" w:color="auto"/>
                              <w:right w:val="single" w:sz="4" w:space="0" w:color="auto"/>
                            </w:tcBorders>
                            <w:shd w:val="clear" w:color="auto" w:fill="D9D9D9"/>
                          </w:tcPr>
                          <w:p w14:paraId="21EC0C0E" w14:textId="76A582CC" w:rsidR="00AC1DF3" w:rsidRDefault="00AC1DF3">
                            <w:pPr>
                              <w:widowControl w:val="0"/>
                              <w:jc w:val="center"/>
                              <w:rPr>
                                <w:b/>
                                <w:bCs/>
                                <w:kern w:val="2"/>
                                <w:szCs w:val="24"/>
                              </w:rPr>
                            </w:pPr>
                          </w:p>
                        </w:tc>
                        <w:tc>
                          <w:tcPr>
                            <w:tcW w:w="228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79743AF" w14:textId="77777777" w:rsidR="00AC1DF3" w:rsidRDefault="00472922">
                            <w:pPr>
                              <w:widowControl w:val="0"/>
                              <w:jc w:val="center"/>
                              <w:rPr>
                                <w:b/>
                                <w:bCs/>
                                <w:kern w:val="2"/>
                                <w:szCs w:val="24"/>
                              </w:rPr>
                            </w:pPr>
                            <w:r>
                              <w:rPr>
                                <w:b/>
                                <w:bCs/>
                                <w:kern w:val="2"/>
                                <w:szCs w:val="24"/>
                              </w:rPr>
                              <w:t>Elementai</w:t>
                            </w:r>
                          </w:p>
                        </w:tc>
                        <w:tc>
                          <w:tcPr>
                            <w:tcW w:w="2500"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10C7F2C" w14:textId="77777777" w:rsidR="00AC1DF3" w:rsidRDefault="00472922">
                            <w:pPr>
                              <w:widowControl w:val="0"/>
                              <w:jc w:val="center"/>
                              <w:rPr>
                                <w:b/>
                                <w:bCs/>
                                <w:strike/>
                                <w:kern w:val="2"/>
                                <w:szCs w:val="24"/>
                              </w:rPr>
                            </w:pPr>
                            <w:r>
                              <w:rPr>
                                <w:b/>
                                <w:bCs/>
                                <w:kern w:val="2"/>
                                <w:szCs w:val="24"/>
                              </w:rPr>
                              <w:t>Kodai, pavadinimai ir aprašymas</w:t>
                            </w:r>
                          </w:p>
                        </w:tc>
                      </w:tr>
                      <w:tr w:rsidR="00AC1DF3" w14:paraId="70C7FF7E" w14:textId="77777777">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1C6AEFD1" w14:textId="77777777" w:rsidR="00AC1DF3" w:rsidRDefault="00472922">
                            <w:pPr>
                              <w:widowControl w:val="0"/>
                              <w:rPr>
                                <w:kern w:val="2"/>
                                <w:szCs w:val="24"/>
                              </w:rPr>
                            </w:pPr>
                            <w:r>
                              <w:rPr>
                                <w:kern w:val="2"/>
                                <w:szCs w:val="24"/>
                              </w:rPr>
                              <w:t>1.</w:t>
                            </w:r>
                          </w:p>
                        </w:tc>
                        <w:tc>
                          <w:tcPr>
                            <w:tcW w:w="228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D7EF34D" w14:textId="77777777" w:rsidR="00AC1DF3" w:rsidRDefault="00472922">
                            <w:pPr>
                              <w:widowControl w:val="0"/>
                              <w:jc w:val="both"/>
                              <w:rPr>
                                <w:kern w:val="2"/>
                                <w:szCs w:val="24"/>
                                <w:highlight w:val="yellow"/>
                              </w:rPr>
                            </w:pPr>
                            <w:r>
                              <w:rPr>
                                <w:kern w:val="2"/>
                                <w:szCs w:val="24"/>
                              </w:rPr>
                              <w:t>Stebėsenos rodiklio pavadinimas</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A48AAAA" w14:textId="77777777" w:rsidR="00AC1DF3" w:rsidRDefault="00472922">
                            <w:pPr>
                              <w:jc w:val="both"/>
                              <w:rPr>
                                <w:bCs/>
                                <w:iCs/>
                                <w:strike/>
                                <w:kern w:val="2"/>
                                <w:szCs w:val="24"/>
                              </w:rPr>
                            </w:pPr>
                            <w:r>
                              <w:rPr>
                                <w:rFonts w:eastAsia="SimSun"/>
                                <w:bCs/>
                                <w:iCs/>
                                <w:szCs w:val="24"/>
                              </w:rPr>
                              <w:t>Žmogiškųjų išteklių valdymo atnaujinimas</w:t>
                            </w:r>
                          </w:p>
                        </w:tc>
                      </w:tr>
                      <w:tr w:rsidR="00AC1DF3" w14:paraId="56ECBBA5" w14:textId="77777777">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43A16668" w14:textId="77777777" w:rsidR="00AC1DF3" w:rsidRDefault="00472922">
                            <w:pPr>
                              <w:widowControl w:val="0"/>
                              <w:rPr>
                                <w:kern w:val="2"/>
                                <w:szCs w:val="24"/>
                              </w:rPr>
                            </w:pPr>
                            <w:r>
                              <w:rPr>
                                <w:kern w:val="2"/>
                                <w:szCs w:val="24"/>
                              </w:rPr>
                              <w:t>2.</w:t>
                            </w:r>
                          </w:p>
                        </w:tc>
                        <w:tc>
                          <w:tcPr>
                            <w:tcW w:w="228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1E27156" w14:textId="77777777" w:rsidR="00AC1DF3" w:rsidRDefault="00472922">
                            <w:pPr>
                              <w:widowControl w:val="0"/>
                              <w:jc w:val="both"/>
                              <w:rPr>
                                <w:kern w:val="2"/>
                                <w:szCs w:val="24"/>
                              </w:rPr>
                            </w:pPr>
                            <w:r>
                              <w:rPr>
                                <w:kern w:val="2"/>
                                <w:szCs w:val="24"/>
                              </w:rPr>
                              <w:t>Stebėsenos rodiklio matavimo vienetai</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722A3A6" w14:textId="77777777" w:rsidR="00AC1DF3" w:rsidRDefault="00472922">
                            <w:pPr>
                              <w:jc w:val="both"/>
                              <w:rPr>
                                <w:bCs/>
                                <w:iCs/>
                                <w:kern w:val="2"/>
                                <w:szCs w:val="24"/>
                              </w:rPr>
                            </w:pPr>
                            <w:r>
                              <w:rPr>
                                <w:bCs/>
                                <w:iCs/>
                                <w:kern w:val="2"/>
                                <w:szCs w:val="24"/>
                              </w:rPr>
                              <w:t>Vienetai</w:t>
                            </w:r>
                          </w:p>
                        </w:tc>
                      </w:tr>
                      <w:tr w:rsidR="00AC1DF3" w14:paraId="1F526372" w14:textId="77777777">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52E78673" w14:textId="77777777" w:rsidR="00AC1DF3" w:rsidRDefault="00472922">
                            <w:pPr>
                              <w:widowControl w:val="0"/>
                              <w:rPr>
                                <w:kern w:val="2"/>
                                <w:szCs w:val="24"/>
                              </w:rPr>
                            </w:pPr>
                            <w:r>
                              <w:rPr>
                                <w:kern w:val="2"/>
                                <w:szCs w:val="24"/>
                              </w:rPr>
                              <w:t>3.</w:t>
                            </w:r>
                          </w:p>
                        </w:tc>
                        <w:tc>
                          <w:tcPr>
                            <w:tcW w:w="228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71DDDFE" w14:textId="77777777" w:rsidR="00AC1DF3" w:rsidRDefault="00472922">
                            <w:pPr>
                              <w:widowControl w:val="0"/>
                              <w:jc w:val="both"/>
                              <w:rPr>
                                <w:kern w:val="2"/>
                                <w:szCs w:val="24"/>
                              </w:rPr>
                            </w:pPr>
                            <w:r>
                              <w:rPr>
                                <w:kern w:val="2"/>
                                <w:szCs w:val="24"/>
                              </w:rPr>
                              <w:t>Stebėsenos rodiklio reikšmės kryptis</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FDA288C" w14:textId="77777777" w:rsidR="00AC1DF3" w:rsidRDefault="00472922">
                            <w:pPr>
                              <w:jc w:val="both"/>
                              <w:rPr>
                                <w:bCs/>
                                <w:iCs/>
                                <w:kern w:val="2"/>
                                <w:szCs w:val="24"/>
                              </w:rPr>
                            </w:pPr>
                            <w:r>
                              <w:rPr>
                                <w:bCs/>
                                <w:iCs/>
                                <w:kern w:val="2"/>
                                <w:szCs w:val="24"/>
                              </w:rPr>
                              <w:t>Didėjimas</w:t>
                            </w:r>
                          </w:p>
                        </w:tc>
                      </w:tr>
                      <w:tr w:rsidR="00AC1DF3" w14:paraId="6596093F" w14:textId="77777777">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36BDC523" w14:textId="77777777" w:rsidR="00AC1DF3" w:rsidRDefault="00472922">
                            <w:pPr>
                              <w:widowControl w:val="0"/>
                              <w:rPr>
                                <w:kern w:val="2"/>
                                <w:szCs w:val="24"/>
                              </w:rPr>
                            </w:pPr>
                            <w:r>
                              <w:rPr>
                                <w:kern w:val="2"/>
                                <w:szCs w:val="24"/>
                              </w:rPr>
                              <w:t>4.</w:t>
                            </w:r>
                          </w:p>
                        </w:tc>
                        <w:tc>
                          <w:tcPr>
                            <w:tcW w:w="228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9409673" w14:textId="77777777" w:rsidR="00AC1DF3" w:rsidRDefault="00472922">
                            <w:pPr>
                              <w:widowControl w:val="0"/>
                              <w:jc w:val="both"/>
                              <w:rPr>
                                <w:kern w:val="2"/>
                                <w:szCs w:val="24"/>
                              </w:rPr>
                            </w:pPr>
                            <w:r>
                              <w:rPr>
                                <w:kern w:val="2"/>
                                <w:szCs w:val="24"/>
                              </w:rPr>
                              <w:t>Stebėsenos rodiklio reikšmės tipas</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DD87F3D" w14:textId="77777777" w:rsidR="00AC1DF3" w:rsidRDefault="00472922">
                            <w:pPr>
                              <w:jc w:val="both"/>
                              <w:rPr>
                                <w:bCs/>
                                <w:iCs/>
                                <w:kern w:val="2"/>
                                <w:szCs w:val="24"/>
                              </w:rPr>
                            </w:pPr>
                            <w:r>
                              <w:rPr>
                                <w:bCs/>
                                <w:iCs/>
                                <w:kern w:val="2"/>
                                <w:szCs w:val="24"/>
                              </w:rPr>
                              <w:t>Skaitinė išraiška</w:t>
                            </w:r>
                          </w:p>
                        </w:tc>
                      </w:tr>
                      <w:tr w:rsidR="00AC1DF3" w14:paraId="62018FBA" w14:textId="77777777">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47ED97AB" w14:textId="77777777" w:rsidR="00AC1DF3" w:rsidRDefault="00472922">
                            <w:pPr>
                              <w:widowControl w:val="0"/>
                              <w:rPr>
                                <w:kern w:val="2"/>
                                <w:szCs w:val="24"/>
                              </w:rPr>
                            </w:pPr>
                            <w:r>
                              <w:rPr>
                                <w:kern w:val="2"/>
                                <w:szCs w:val="24"/>
                              </w:rPr>
                              <w:t>5.</w:t>
                            </w:r>
                          </w:p>
                        </w:tc>
                        <w:tc>
                          <w:tcPr>
                            <w:tcW w:w="228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0E0568A" w14:textId="77777777" w:rsidR="00AC1DF3" w:rsidRDefault="00472922">
                            <w:pPr>
                              <w:widowControl w:val="0"/>
                              <w:jc w:val="both"/>
                              <w:rPr>
                                <w:kern w:val="2"/>
                                <w:szCs w:val="24"/>
                              </w:rPr>
                            </w:pPr>
                            <w:r>
                              <w:rPr>
                                <w:kern w:val="2"/>
                                <w:szCs w:val="24"/>
                              </w:rPr>
                              <w:t>Stebėsenos rodiklio tipas</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9649053" w14:textId="77777777" w:rsidR="00AC1DF3" w:rsidRDefault="00472922">
                            <w:pPr>
                              <w:jc w:val="both"/>
                              <w:rPr>
                                <w:bCs/>
                                <w:iCs/>
                                <w:kern w:val="2"/>
                                <w:szCs w:val="24"/>
                              </w:rPr>
                            </w:pPr>
                            <w:r>
                              <w:rPr>
                                <w:bCs/>
                                <w:iCs/>
                                <w:kern w:val="2"/>
                                <w:szCs w:val="24"/>
                              </w:rPr>
                              <w:t>Produkto</w:t>
                            </w:r>
                          </w:p>
                        </w:tc>
                      </w:tr>
                      <w:tr w:rsidR="00AC1DF3" w14:paraId="43E3C668" w14:textId="77777777">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70F3B420" w14:textId="77777777" w:rsidR="00AC1DF3" w:rsidRDefault="00472922">
                            <w:pPr>
                              <w:widowControl w:val="0"/>
                              <w:rPr>
                                <w:kern w:val="2"/>
                                <w:szCs w:val="24"/>
                              </w:rPr>
                            </w:pPr>
                            <w:r>
                              <w:rPr>
                                <w:kern w:val="2"/>
                                <w:szCs w:val="24"/>
                              </w:rPr>
                              <w:t>6.</w:t>
                            </w:r>
                          </w:p>
                        </w:tc>
                        <w:tc>
                          <w:tcPr>
                            <w:tcW w:w="228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0521C7F" w14:textId="77777777" w:rsidR="00AC1DF3" w:rsidRDefault="00472922">
                            <w:pPr>
                              <w:widowControl w:val="0"/>
                              <w:jc w:val="both"/>
                              <w:rPr>
                                <w:kern w:val="2"/>
                                <w:szCs w:val="24"/>
                              </w:rPr>
                            </w:pPr>
                            <w:r>
                              <w:rPr>
                                <w:kern w:val="2"/>
                                <w:szCs w:val="24"/>
                              </w:rPr>
                              <w:t>Stebėsenos rodiklio kodas</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91C0B20" w14:textId="77777777" w:rsidR="00AC1DF3" w:rsidRDefault="00472922">
                            <w:pPr>
                              <w:jc w:val="both"/>
                              <w:rPr>
                                <w:bCs/>
                                <w:iCs/>
                                <w:kern w:val="2"/>
                                <w:szCs w:val="24"/>
                              </w:rPr>
                            </w:pPr>
                            <w:r>
                              <w:rPr>
                                <w:bCs/>
                                <w:iCs/>
                                <w:kern w:val="2"/>
                                <w:szCs w:val="24"/>
                              </w:rPr>
                              <w:t>P-01-002-08-03-01-09</w:t>
                            </w:r>
                          </w:p>
                        </w:tc>
                      </w:tr>
                      <w:tr w:rsidR="00AC1DF3" w14:paraId="51568F01" w14:textId="77777777">
                        <w:trPr>
                          <w:trHeight w:val="569"/>
                        </w:trPr>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143F6052" w14:textId="77777777" w:rsidR="00AC1DF3" w:rsidRDefault="00472922">
                            <w:pPr>
                              <w:widowControl w:val="0"/>
                              <w:rPr>
                                <w:kern w:val="2"/>
                                <w:szCs w:val="24"/>
                              </w:rPr>
                            </w:pPr>
                            <w:r>
                              <w:rPr>
                                <w:bCs/>
                                <w:kern w:val="2"/>
                                <w:szCs w:val="24"/>
                              </w:rPr>
                              <w:t>7.</w:t>
                            </w:r>
                          </w:p>
                        </w:tc>
                        <w:tc>
                          <w:tcPr>
                            <w:tcW w:w="228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E5EE9C7" w14:textId="77777777" w:rsidR="00AC1DF3" w:rsidRDefault="00472922">
                            <w:pPr>
                              <w:widowControl w:val="0"/>
                              <w:jc w:val="both"/>
                              <w:rPr>
                                <w:kern w:val="2"/>
                                <w:szCs w:val="24"/>
                              </w:rPr>
                            </w:pPr>
                            <w:r>
                              <w:rPr>
                                <w:rFonts w:eastAsia="Calibri"/>
                                <w:bCs/>
                                <w:color w:val="000000"/>
                                <w:kern w:val="2"/>
                                <w:szCs w:val="24"/>
                              </w:rPr>
                              <w:t>Europos Komisijos suteiktas stebėsenos rodiklio kodas</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A3B55C6" w14:textId="77777777" w:rsidR="00AC1DF3" w:rsidRDefault="00472922">
                            <w:pPr>
                              <w:widowControl w:val="0"/>
                              <w:jc w:val="both"/>
                              <w:rPr>
                                <w:iCs/>
                                <w:kern w:val="2"/>
                                <w:szCs w:val="24"/>
                              </w:rPr>
                            </w:pPr>
                            <w:r>
                              <w:rPr>
                                <w:iCs/>
                                <w:kern w:val="2"/>
                                <w:szCs w:val="24"/>
                              </w:rPr>
                              <w:t>LT-C[C6]-R[F-1-1-. F-1-1-]-M[138]</w:t>
                            </w:r>
                          </w:p>
                        </w:tc>
                      </w:tr>
                      <w:tr w:rsidR="00AC1DF3" w14:paraId="5CF1EA5B" w14:textId="77777777">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0B8FFCB" w14:textId="77777777" w:rsidR="00AC1DF3" w:rsidRDefault="00472922">
                            <w:pPr>
                              <w:widowControl w:val="0"/>
                              <w:rPr>
                                <w:kern w:val="2"/>
                                <w:szCs w:val="24"/>
                              </w:rPr>
                            </w:pPr>
                            <w:r>
                              <w:rPr>
                                <w:kern w:val="2"/>
                                <w:szCs w:val="24"/>
                              </w:rPr>
                              <w:t>8.</w:t>
                            </w:r>
                          </w:p>
                        </w:tc>
                        <w:tc>
                          <w:tcPr>
                            <w:tcW w:w="228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39CDD6" w14:textId="77777777" w:rsidR="00AC1DF3" w:rsidRDefault="00472922">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9A6256" w14:textId="77777777" w:rsidR="00AC1DF3" w:rsidRDefault="00472922">
                            <w:pPr>
                              <w:jc w:val="both"/>
                              <w:rPr>
                                <w:iCs/>
                                <w:kern w:val="2"/>
                                <w:szCs w:val="24"/>
                              </w:rPr>
                            </w:pPr>
                            <w:r>
                              <w:rPr>
                                <w:iCs/>
                                <w:kern w:val="2"/>
                                <w:szCs w:val="24"/>
                              </w:rPr>
                              <w:t>Rodikliu bus vertinama atnaujinta Žmogiškųjų išteklių valdymo sistema.</w:t>
                            </w:r>
                            <w:r>
                              <w:rPr>
                                <w:iCs/>
                                <w:strike/>
                                <w:kern w:val="2"/>
                                <w:szCs w:val="24"/>
                              </w:rPr>
                              <w:t xml:space="preserve"> </w:t>
                            </w:r>
                          </w:p>
                          <w:p w14:paraId="65BB4924" w14:textId="77777777" w:rsidR="00AC1DF3" w:rsidRDefault="00472922">
                            <w:pPr>
                              <w:ind w:firstLine="62"/>
                              <w:jc w:val="both"/>
                              <w:rPr>
                                <w:iCs/>
                                <w:strike/>
                                <w:kern w:val="2"/>
                                <w:szCs w:val="24"/>
                              </w:rPr>
                            </w:pPr>
                            <w:r>
                              <w:rPr>
                                <w:iCs/>
                                <w:kern w:val="2"/>
                                <w:szCs w:val="24"/>
                              </w:rPr>
                              <w:t xml:space="preserve">Žmogiškųjų išteklių valdymo sistema </w:t>
                            </w:r>
                            <w:r>
                              <w:rPr>
                                <w:iCs/>
                                <w:kern w:val="2"/>
                              </w:rPr>
                              <w:t xml:space="preserve">– </w:t>
                            </w:r>
                            <w:r>
                              <w:rPr>
                                <w:szCs w:val="24"/>
                              </w:rPr>
                              <w:t>Viešojo sektoriaus darbuotojų registro informacinė sistema, apimanti viešojo sektoriaus darbuotojų registrą ir žmogiškųjų išteklių valdymo informacinę sistemą</w:t>
                            </w:r>
                            <w:r>
                              <w:rPr>
                                <w:rFonts w:ascii="Segoe UI" w:hAnsi="Segoe UI" w:cs="Segoe UI"/>
                                <w:sz w:val="18"/>
                                <w:szCs w:val="18"/>
                              </w:rPr>
                              <w:t>.</w:t>
                            </w:r>
                          </w:p>
                        </w:tc>
                      </w:tr>
                      <w:tr w:rsidR="00AC1DF3" w14:paraId="0AB862DA" w14:textId="77777777">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7B87DB3" w14:textId="77777777" w:rsidR="00AC1DF3" w:rsidRDefault="00472922">
                            <w:pPr>
                              <w:widowControl w:val="0"/>
                              <w:rPr>
                                <w:bCs/>
                                <w:kern w:val="2"/>
                                <w:szCs w:val="24"/>
                              </w:rPr>
                            </w:pPr>
                            <w:r>
                              <w:rPr>
                                <w:bCs/>
                                <w:kern w:val="2"/>
                                <w:szCs w:val="24"/>
                              </w:rPr>
                              <w:t>9.</w:t>
                            </w:r>
                          </w:p>
                        </w:tc>
                        <w:tc>
                          <w:tcPr>
                            <w:tcW w:w="228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BB114D" w14:textId="77777777" w:rsidR="00AC1DF3" w:rsidRDefault="00472922">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935F36" w14:textId="77777777" w:rsidR="00AC1DF3" w:rsidRDefault="00472922">
                            <w:pPr>
                              <w:tabs>
                                <w:tab w:val="left" w:pos="568"/>
                              </w:tabs>
                              <w:jc w:val="both"/>
                              <w:rPr>
                                <w:rFonts w:eastAsia="Calibri"/>
                                <w:bCs/>
                                <w:iCs/>
                                <w:kern w:val="2"/>
                                <w:szCs w:val="24"/>
                              </w:rPr>
                            </w:pPr>
                            <w:r>
                              <w:rPr>
                                <w:rFonts w:eastAsia="Calibri"/>
                                <w:bCs/>
                                <w:iCs/>
                                <w:kern w:val="2"/>
                                <w:szCs w:val="24"/>
                              </w:rPr>
                              <w:t>Automatiškai apskaičiuojamas.</w:t>
                            </w:r>
                          </w:p>
                        </w:tc>
                      </w:tr>
                      <w:tr w:rsidR="00AC1DF3" w14:paraId="4340C181" w14:textId="77777777">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EB4FC91" w14:textId="77777777" w:rsidR="00AC1DF3" w:rsidRDefault="00472922">
                            <w:pPr>
                              <w:widowControl w:val="0"/>
                              <w:rPr>
                                <w:kern w:val="2"/>
                                <w:szCs w:val="24"/>
                              </w:rPr>
                            </w:pPr>
                            <w:r>
                              <w:rPr>
                                <w:kern w:val="2"/>
                                <w:szCs w:val="24"/>
                              </w:rPr>
                              <w:t>10.</w:t>
                            </w:r>
                          </w:p>
                        </w:tc>
                        <w:tc>
                          <w:tcPr>
                            <w:tcW w:w="228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4A296E" w14:textId="77777777" w:rsidR="00AC1DF3" w:rsidRDefault="00472922">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244A3D" w14:textId="77777777" w:rsidR="00AC1DF3" w:rsidRDefault="00472922">
                            <w:pPr>
                              <w:jc w:val="both"/>
                              <w:rPr>
                                <w:kern w:val="2"/>
                                <w:szCs w:val="24"/>
                              </w:rPr>
                            </w:pPr>
                            <w:r>
                              <w:rPr>
                                <w:kern w:val="2"/>
                                <w:szCs w:val="24"/>
                              </w:rPr>
                              <w:t>–</w:t>
                            </w:r>
                          </w:p>
                        </w:tc>
                      </w:tr>
                      <w:tr w:rsidR="00AC1DF3" w14:paraId="252B6962" w14:textId="77777777">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64C464F" w14:textId="77777777" w:rsidR="00AC1DF3" w:rsidRDefault="00472922">
                            <w:pPr>
                              <w:widowControl w:val="0"/>
                              <w:rPr>
                                <w:kern w:val="2"/>
                                <w:szCs w:val="24"/>
                              </w:rPr>
                            </w:pPr>
                            <w:r>
                              <w:rPr>
                                <w:kern w:val="2"/>
                                <w:szCs w:val="24"/>
                              </w:rPr>
                              <w:t>11.</w:t>
                            </w:r>
                          </w:p>
                        </w:tc>
                        <w:tc>
                          <w:tcPr>
                            <w:tcW w:w="228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32135F" w14:textId="77777777" w:rsidR="00AC1DF3" w:rsidRDefault="00472922">
                            <w:pPr>
                              <w:widowControl w:val="0"/>
                              <w:jc w:val="both"/>
                              <w:rPr>
                                <w:kern w:val="2"/>
                                <w:szCs w:val="24"/>
                              </w:rPr>
                            </w:pPr>
                            <w:r>
                              <w:rPr>
                                <w:kern w:val="2"/>
                                <w:szCs w:val="24"/>
                              </w:rPr>
                              <w:t>Stebėsenos rodiklio duomenų šaltiniai</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1E1913" w14:textId="77777777" w:rsidR="00AC1DF3" w:rsidRDefault="00472922">
                            <w:pPr>
                              <w:jc w:val="both"/>
                              <w:rPr>
                                <w:bCs/>
                                <w:iCs/>
                                <w:kern w:val="2"/>
                                <w:szCs w:val="24"/>
                              </w:rPr>
                            </w:pPr>
                            <w:r>
                              <w:rPr>
                                <w:bCs/>
                                <w:iCs/>
                                <w:kern w:val="2"/>
                                <w:szCs w:val="24"/>
                              </w:rPr>
                              <w:t xml:space="preserve">1. Viešojo sektoriaus darbuotojų registro informacinės sistemos įdiegimo į produkcinę aplinką paslaugų perdavimo–priėmimo aktas. </w:t>
                            </w:r>
                          </w:p>
                          <w:p w14:paraId="18B4C785" w14:textId="77777777" w:rsidR="00AC1DF3" w:rsidRDefault="00472922">
                            <w:pPr>
                              <w:jc w:val="both"/>
                              <w:rPr>
                                <w:bCs/>
                                <w:iCs/>
                                <w:kern w:val="2"/>
                                <w:szCs w:val="24"/>
                              </w:rPr>
                            </w:pPr>
                            <w:r>
                              <w:rPr>
                                <w:bCs/>
                                <w:iCs/>
                                <w:kern w:val="2"/>
                                <w:szCs w:val="24"/>
                              </w:rPr>
                              <w:t>2. Žmogiškųjų išteklių valdymo informacinės sistemos įdiegimo į produkcinę aplinką paslaugų perdavimo–priėmimo aktas.</w:t>
                            </w:r>
                          </w:p>
                          <w:p w14:paraId="6A56F615" w14:textId="77777777" w:rsidR="00AC1DF3" w:rsidRDefault="00AC1DF3">
                            <w:pPr>
                              <w:jc w:val="both"/>
                              <w:rPr>
                                <w:bCs/>
                                <w:iCs/>
                                <w:kern w:val="2"/>
                                <w:szCs w:val="24"/>
                              </w:rPr>
                            </w:pPr>
                          </w:p>
                        </w:tc>
                      </w:tr>
                      <w:tr w:rsidR="00AC1DF3" w14:paraId="343CA957" w14:textId="77777777">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D76A1B5" w14:textId="77777777" w:rsidR="00AC1DF3" w:rsidRDefault="00472922">
                            <w:pPr>
                              <w:widowControl w:val="0"/>
                              <w:rPr>
                                <w:kern w:val="2"/>
                                <w:szCs w:val="24"/>
                              </w:rPr>
                            </w:pPr>
                            <w:r>
                              <w:rPr>
                                <w:kern w:val="2"/>
                                <w:szCs w:val="24"/>
                              </w:rPr>
                              <w:t>12.</w:t>
                            </w:r>
                          </w:p>
                        </w:tc>
                        <w:tc>
                          <w:tcPr>
                            <w:tcW w:w="228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264CB6" w14:textId="77777777" w:rsidR="00AC1DF3" w:rsidRDefault="00472922">
                            <w:pPr>
                              <w:widowControl w:val="0"/>
                              <w:jc w:val="both"/>
                              <w:rPr>
                                <w:kern w:val="2"/>
                                <w:szCs w:val="24"/>
                              </w:rPr>
                            </w:pPr>
                            <w:r>
                              <w:rPr>
                                <w:kern w:val="2"/>
                                <w:szCs w:val="24"/>
                              </w:rPr>
                              <w:t>Stebėsenos rodiklio reikšmės skaičiavimo periodiškumas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599F30" w14:textId="77777777" w:rsidR="00AC1DF3" w:rsidRDefault="00472922">
                            <w:pPr>
                              <w:jc w:val="both"/>
                              <w:rPr>
                                <w:bCs/>
                                <w:iCs/>
                                <w:kern w:val="2"/>
                                <w:szCs w:val="24"/>
                              </w:rPr>
                            </w:pPr>
                            <w:r>
                              <w:rPr>
                                <w:bCs/>
                                <w:iCs/>
                                <w:kern w:val="2"/>
                                <w:szCs w:val="24"/>
                              </w:rPr>
                              <w:t xml:space="preserve">Matuojamas vieną kartą 2026 m. II </w:t>
                            </w:r>
                            <w:proofErr w:type="spellStart"/>
                            <w:r>
                              <w:rPr>
                                <w:bCs/>
                                <w:iCs/>
                                <w:kern w:val="2"/>
                                <w:szCs w:val="24"/>
                              </w:rPr>
                              <w:t>ketv</w:t>
                            </w:r>
                            <w:proofErr w:type="spellEnd"/>
                            <w:r>
                              <w:rPr>
                                <w:bCs/>
                                <w:iCs/>
                                <w:kern w:val="2"/>
                                <w:szCs w:val="24"/>
                              </w:rPr>
                              <w:t>.</w:t>
                            </w:r>
                          </w:p>
                        </w:tc>
                      </w:tr>
                      <w:tr w:rsidR="00AC1DF3" w14:paraId="0D9886C0" w14:textId="77777777">
                        <w:trPr>
                          <w:trHeight w:val="989"/>
                        </w:trPr>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6392B3A" w14:textId="77777777" w:rsidR="00AC1DF3" w:rsidRDefault="00472922">
                            <w:pPr>
                              <w:widowControl w:val="0"/>
                              <w:rPr>
                                <w:kern w:val="2"/>
                                <w:szCs w:val="24"/>
                              </w:rPr>
                            </w:pPr>
                            <w:r>
                              <w:rPr>
                                <w:kern w:val="2"/>
                                <w:szCs w:val="24"/>
                              </w:rPr>
                              <w:t>13.</w:t>
                            </w:r>
                          </w:p>
                        </w:tc>
                        <w:tc>
                          <w:tcPr>
                            <w:tcW w:w="228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3C0186" w14:textId="77777777" w:rsidR="00AC1DF3" w:rsidRDefault="00472922">
                            <w:pPr>
                              <w:widowControl w:val="0"/>
                              <w:jc w:val="both"/>
                              <w:rPr>
                                <w:kern w:val="2"/>
                                <w:szCs w:val="24"/>
                              </w:rPr>
                            </w:pPr>
                            <w:r>
                              <w:rPr>
                                <w:bCs/>
                                <w:kern w:val="2"/>
                                <w:szCs w:val="24"/>
                              </w:rPr>
                              <w:t>Stebėsenos rodiklio pasiekimo momentas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134706" w14:textId="77777777" w:rsidR="00AC1DF3" w:rsidRDefault="00472922">
                            <w:pPr>
                              <w:jc w:val="both"/>
                              <w:rPr>
                                <w:kern w:val="2"/>
                                <w:szCs w:val="24"/>
                              </w:rPr>
                            </w:pPr>
                            <w:r>
                              <w:rPr>
                                <w:kern w:val="2"/>
                                <w:szCs w:val="24"/>
                              </w:rPr>
                              <w:t xml:space="preserve">Kai projekto veiklų įgyvendinimo metu pasirašomi </w:t>
                            </w:r>
                            <w:r>
                              <w:rPr>
                                <w:iCs/>
                                <w:kern w:val="2"/>
                                <w:szCs w:val="24"/>
                              </w:rPr>
                              <w:t>Viešojo sektoriaus darbuotojų registro diegimo į produkcinę aplinką ir Žmogiškųjų išteklių valdymo informacinės sistemos įdiegimo į produkcinę aplinką paslaugų p</w:t>
                            </w:r>
                            <w:r>
                              <w:rPr>
                                <w:kern w:val="2"/>
                                <w:szCs w:val="24"/>
                              </w:rPr>
                              <w:t>erdavimo–priėmimo aktai.</w:t>
                            </w:r>
                          </w:p>
                        </w:tc>
                      </w:tr>
                      <w:tr w:rsidR="00AC1DF3" w14:paraId="7B1CDCBE" w14:textId="77777777">
                        <w:trPr>
                          <w:trHeight w:val="543"/>
                        </w:trPr>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7637DC" w14:textId="77777777" w:rsidR="00AC1DF3" w:rsidRDefault="00472922">
                            <w:pPr>
                              <w:widowControl w:val="0"/>
                              <w:rPr>
                                <w:kern w:val="2"/>
                                <w:szCs w:val="24"/>
                              </w:rPr>
                            </w:pPr>
                            <w:r>
                              <w:rPr>
                                <w:kern w:val="2"/>
                                <w:szCs w:val="24"/>
                              </w:rPr>
                              <w:lastRenderedPageBreak/>
                              <w:t>14.</w:t>
                            </w:r>
                          </w:p>
                        </w:tc>
                        <w:tc>
                          <w:tcPr>
                            <w:tcW w:w="228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49D108" w14:textId="77777777" w:rsidR="00AC1DF3" w:rsidRDefault="00472922">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E4FF24" w14:textId="77777777" w:rsidR="00AC1DF3" w:rsidRDefault="00472922">
                            <w:pPr>
                              <w:jc w:val="both"/>
                              <w:rPr>
                                <w:bCs/>
                                <w:iCs/>
                                <w:kern w:val="2"/>
                                <w:szCs w:val="24"/>
                              </w:rPr>
                            </w:pPr>
                            <w:r>
                              <w:rPr>
                                <w:bCs/>
                                <w:iCs/>
                                <w:kern w:val="2"/>
                                <w:szCs w:val="24"/>
                              </w:rPr>
                              <w:t>Vidaus reikalų ministerija</w:t>
                            </w:r>
                          </w:p>
                        </w:tc>
                      </w:tr>
                      <w:tr w:rsidR="00AC1DF3" w14:paraId="219AA9FC" w14:textId="77777777">
                        <w:trPr>
                          <w:trHeight w:val="636"/>
                        </w:trPr>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D4D6EF8" w14:textId="77777777" w:rsidR="00AC1DF3" w:rsidRDefault="00472922">
                            <w:pPr>
                              <w:widowControl w:val="0"/>
                              <w:rPr>
                                <w:kern w:val="2"/>
                                <w:szCs w:val="24"/>
                              </w:rPr>
                            </w:pPr>
                            <w:r>
                              <w:rPr>
                                <w:kern w:val="2"/>
                                <w:szCs w:val="24"/>
                              </w:rPr>
                              <w:t>15.</w:t>
                            </w:r>
                          </w:p>
                        </w:tc>
                        <w:tc>
                          <w:tcPr>
                            <w:tcW w:w="228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A6E301" w14:textId="77777777" w:rsidR="00AC1DF3" w:rsidRDefault="00472922">
                            <w:pPr>
                              <w:widowControl w:val="0"/>
                              <w:jc w:val="both"/>
                              <w:rPr>
                                <w:kern w:val="2"/>
                                <w:szCs w:val="24"/>
                              </w:rPr>
                            </w:pPr>
                            <w:r>
                              <w:rPr>
                                <w:kern w:val="2"/>
                                <w:szCs w:val="24"/>
                              </w:rPr>
                              <w:t>Įstaigos padalinys ir kontaktinis telefono numeris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5F7F12" w14:textId="77777777" w:rsidR="00AC1DF3" w:rsidRDefault="00472922">
                            <w:pPr>
                              <w:jc w:val="both"/>
                              <w:rPr>
                                <w:rFonts w:eastAsia="Calibri"/>
                                <w:bCs/>
                                <w:iCs/>
                                <w:kern w:val="2"/>
                                <w:szCs w:val="24"/>
                              </w:rPr>
                            </w:pPr>
                            <w:r>
                              <w:rPr>
                                <w:rFonts w:eastAsia="Calibri"/>
                                <w:bCs/>
                                <w:iCs/>
                                <w:kern w:val="2"/>
                                <w:szCs w:val="24"/>
                              </w:rPr>
                              <w:t xml:space="preserve">Valstybės tarnybos politikos grupė, tel. </w:t>
                            </w:r>
                            <w:r>
                              <w:rPr>
                                <w:rFonts w:eastAsia="Calibri"/>
                                <w:iCs/>
                                <w:kern w:val="2"/>
                                <w:szCs w:val="24"/>
                              </w:rPr>
                              <w:t xml:space="preserve">+370 5  </w:t>
                            </w:r>
                            <w:r>
                              <w:rPr>
                                <w:rFonts w:eastAsia="Calibri"/>
                                <w:bCs/>
                                <w:iCs/>
                                <w:kern w:val="2"/>
                                <w:szCs w:val="24"/>
                              </w:rPr>
                              <w:t xml:space="preserve"> 271 7198.</w:t>
                            </w:r>
                          </w:p>
                        </w:tc>
                      </w:tr>
                      <w:tr w:rsidR="00AC1DF3" w14:paraId="2390F153" w14:textId="77777777">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577F739" w14:textId="77777777" w:rsidR="00AC1DF3" w:rsidRDefault="00472922">
                            <w:pPr>
                              <w:widowControl w:val="0"/>
                              <w:rPr>
                                <w:kern w:val="2"/>
                                <w:szCs w:val="24"/>
                              </w:rPr>
                            </w:pPr>
                            <w:r>
                              <w:rPr>
                                <w:kern w:val="2"/>
                                <w:szCs w:val="24"/>
                              </w:rPr>
                              <w:t>16.</w:t>
                            </w:r>
                          </w:p>
                        </w:tc>
                        <w:tc>
                          <w:tcPr>
                            <w:tcW w:w="228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5414E8" w14:textId="77777777" w:rsidR="00AC1DF3" w:rsidRDefault="00472922">
                            <w:pPr>
                              <w:widowControl w:val="0"/>
                              <w:jc w:val="both"/>
                              <w:rPr>
                                <w:kern w:val="2"/>
                                <w:szCs w:val="24"/>
                              </w:rPr>
                            </w:pPr>
                            <w:r>
                              <w:rPr>
                                <w:kern w:val="2"/>
                                <w:szCs w:val="24"/>
                              </w:rPr>
                              <w:t>Kita svarbi informacija</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B2E1E6" w14:textId="77777777" w:rsidR="00AC1DF3" w:rsidRDefault="00472922">
                            <w:pPr>
                              <w:widowControl w:val="0"/>
                              <w:jc w:val="both"/>
                              <w:rPr>
                                <w:bCs/>
                                <w:iCs/>
                                <w:kern w:val="2"/>
                                <w:szCs w:val="24"/>
                              </w:rPr>
                            </w:pPr>
                            <w:r>
                              <w:rPr>
                                <w:szCs w:val="24"/>
                              </w:rPr>
                              <w:t>P. S.1.1138“</w:t>
                            </w:r>
                          </w:p>
                        </w:tc>
                      </w:tr>
                    </w:tbl>
                    <w:p w14:paraId="3056437F" w14:textId="0686A646" w:rsidR="00AC1DF3" w:rsidRDefault="007855D9">
                      <w:pPr>
                        <w:tabs>
                          <w:tab w:val="left" w:pos="7230"/>
                        </w:tabs>
                      </w:pPr>
                    </w:p>
                  </w:sdtContent>
                </w:sdt>
              </w:sdtContent>
            </w:sdt>
          </w:sdtContent>
        </w:sdt>
        <w:sdt>
          <w:sdtPr>
            <w:alias w:val="signatura"/>
            <w:tag w:val="part_eab737077932439bae9eeab2e33e01e8"/>
            <w:id w:val="223111777"/>
            <w:lock w:val="sdtLocked"/>
          </w:sdtPr>
          <w:sdtEndPr/>
          <w:sdtContent>
            <w:p w14:paraId="49DBFB7F" w14:textId="77777777" w:rsidR="007855D9" w:rsidRDefault="007855D9">
              <w:pPr>
                <w:tabs>
                  <w:tab w:val="left" w:pos="7230"/>
                  <w:tab w:val="left" w:pos="7371"/>
                </w:tabs>
              </w:pPr>
            </w:p>
            <w:p w14:paraId="59B8D512" w14:textId="77777777" w:rsidR="007855D9" w:rsidRDefault="007855D9">
              <w:pPr>
                <w:tabs>
                  <w:tab w:val="left" w:pos="7230"/>
                  <w:tab w:val="left" w:pos="7371"/>
                </w:tabs>
              </w:pPr>
            </w:p>
            <w:p w14:paraId="1519A3AD" w14:textId="77777777" w:rsidR="007855D9" w:rsidRDefault="007855D9">
              <w:pPr>
                <w:tabs>
                  <w:tab w:val="left" w:pos="7230"/>
                  <w:tab w:val="left" w:pos="7371"/>
                </w:tabs>
              </w:pPr>
            </w:p>
            <w:p w14:paraId="78681B00" w14:textId="13A8D441" w:rsidR="00AC1DF3" w:rsidRDefault="00472922">
              <w:pPr>
                <w:tabs>
                  <w:tab w:val="left" w:pos="7230"/>
                  <w:tab w:val="left" w:pos="7371"/>
                </w:tabs>
                <w:rPr>
                  <w:szCs w:val="24"/>
                </w:rPr>
              </w:pPr>
              <w:r>
                <w:rPr>
                  <w:szCs w:val="24"/>
                </w:rPr>
                <w:t>Laikinai einantis vidaus reikalų ministro pareigas</w:t>
              </w:r>
              <w:r>
                <w:rPr>
                  <w:szCs w:val="24"/>
                </w:rPr>
                <w:tab/>
                <w:t xml:space="preserve">    </w:t>
              </w:r>
              <w:proofErr w:type="spellStart"/>
              <w:r>
                <w:rPr>
                  <w:szCs w:val="24"/>
                </w:rPr>
                <w:t>Vladislav</w:t>
              </w:r>
              <w:proofErr w:type="spellEnd"/>
              <w:r>
                <w:rPr>
                  <w:szCs w:val="24"/>
                </w:rPr>
                <w:t xml:space="preserve"> </w:t>
              </w:r>
              <w:proofErr w:type="spellStart"/>
              <w:r>
                <w:rPr>
                  <w:szCs w:val="24"/>
                </w:rPr>
                <w:t>Kondartovič</w:t>
              </w:r>
              <w:proofErr w:type="spellEnd"/>
            </w:p>
            <w:p w14:paraId="4CE0D439" w14:textId="77777777" w:rsidR="00AC1DF3" w:rsidRDefault="00472922">
              <w:pPr>
                <w:rPr>
                  <w:szCs w:val="24"/>
                </w:rPr>
              </w:pPr>
            </w:p>
          </w:sdtContent>
        </w:sdt>
      </w:sdtContent>
    </w:sdt>
    <w:sectPr w:rsidR="00AC1DF3">
      <w:headerReference w:type="even" r:id="rId9"/>
      <w:headerReference w:type="default" r:id="rId10"/>
      <w:footerReference w:type="even" r:id="rId11"/>
      <w:footerReference w:type="default" r:id="rId12"/>
      <w:headerReference w:type="first" r:id="rId13"/>
      <w:footerReference w:type="first" r:id="rId14"/>
      <w:pgSz w:w="11906" w:h="16838" w:code="9"/>
      <w:pgMar w:top="1134" w:right="566" w:bottom="1134" w:left="1418" w:header="709" w:footer="567" w:gutter="0"/>
      <w:pgNumType w:start="1" w:chapStyle="2"/>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7D3285" w14:textId="77777777" w:rsidR="00472922" w:rsidRDefault="00472922">
      <w:pPr>
        <w:rPr>
          <w:sz w:val="22"/>
          <w:szCs w:val="22"/>
        </w:rPr>
      </w:pPr>
      <w:r>
        <w:rPr>
          <w:sz w:val="22"/>
          <w:szCs w:val="22"/>
        </w:rPr>
        <w:separator/>
      </w:r>
    </w:p>
  </w:endnote>
  <w:endnote w:type="continuationSeparator" w:id="0">
    <w:p w14:paraId="45E4430E" w14:textId="77777777" w:rsidR="00472922" w:rsidRDefault="00472922">
      <w:pPr>
        <w:rPr>
          <w:sz w:val="22"/>
          <w:szCs w:val="22"/>
        </w:rPr>
      </w:pPr>
      <w:r>
        <w:rPr>
          <w:sz w:val="22"/>
          <w:szCs w:val="22"/>
        </w:rPr>
        <w:continuationSeparator/>
      </w:r>
    </w:p>
  </w:endnote>
  <w:endnote w:type="continuationNotice" w:id="1">
    <w:p w14:paraId="08D84AAE" w14:textId="77777777" w:rsidR="00472922" w:rsidRDefault="0047292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Segoe UI">
    <w:panose1 w:val="020B0502040204020203"/>
    <w:charset w:val="BA"/>
    <w:family w:val="swiss"/>
    <w:pitch w:val="variable"/>
    <w:sig w:usb0="E5002EFF" w:usb1="C000E47F" w:usb2="0000002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AB5F6" w14:textId="77777777" w:rsidR="00AC1DF3" w:rsidRDefault="00AC1DF3">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656F91" w14:textId="77777777" w:rsidR="00AC1DF3" w:rsidRDefault="00AC1DF3">
    <w:pPr>
      <w:tabs>
        <w:tab w:val="center" w:pos="4513"/>
        <w:tab w:val="right" w:pos="9026"/>
      </w:tabs>
      <w:jc w:val="center"/>
    </w:pPr>
  </w:p>
  <w:p w14:paraId="6575CCFD" w14:textId="77777777" w:rsidR="00AC1DF3" w:rsidRDefault="00AC1DF3">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D57CB6" w14:textId="77777777" w:rsidR="00AC1DF3" w:rsidRDefault="00AC1DF3">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CB25A6" w14:textId="77777777" w:rsidR="00472922" w:rsidRDefault="00472922">
      <w:pPr>
        <w:rPr>
          <w:sz w:val="22"/>
          <w:szCs w:val="22"/>
        </w:rPr>
      </w:pPr>
      <w:r>
        <w:rPr>
          <w:sz w:val="22"/>
          <w:szCs w:val="22"/>
        </w:rPr>
        <w:separator/>
      </w:r>
    </w:p>
  </w:footnote>
  <w:footnote w:type="continuationSeparator" w:id="0">
    <w:p w14:paraId="3E1768EB" w14:textId="77777777" w:rsidR="00472922" w:rsidRDefault="00472922">
      <w:pPr>
        <w:rPr>
          <w:sz w:val="22"/>
          <w:szCs w:val="22"/>
        </w:rPr>
      </w:pPr>
      <w:r>
        <w:rPr>
          <w:sz w:val="22"/>
          <w:szCs w:val="22"/>
        </w:rPr>
        <w:continuationSeparator/>
      </w:r>
    </w:p>
  </w:footnote>
  <w:footnote w:type="continuationNotice" w:id="1">
    <w:p w14:paraId="3C0EF740" w14:textId="77777777" w:rsidR="00472922" w:rsidRDefault="00472922">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E869F" w14:textId="77777777" w:rsidR="00AC1DF3" w:rsidRDefault="00AC1DF3">
    <w:pPr>
      <w:tabs>
        <w:tab w:val="center" w:pos="4680"/>
        <w:tab w:val="right" w:pos="9360"/>
      </w:tabs>
      <w:rPr>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567302" w14:textId="77777777" w:rsidR="00AC1DF3" w:rsidRDefault="00472922">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1</w:t>
    </w:r>
    <w:r>
      <w:rPr>
        <w:szCs w:val="24"/>
      </w:rPr>
      <w:t>0</w:t>
    </w:r>
    <w:r>
      <w:rPr>
        <w:szCs w:val="24"/>
        <w:lang w:val="en-US"/>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15A38" w14:textId="77777777" w:rsidR="00AC1DF3" w:rsidRDefault="00AC1DF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15BD"/>
    <w:rsid w:val="00472922"/>
    <w:rsid w:val="007855D9"/>
    <w:rsid w:val="009D7334"/>
    <w:rsid w:val="00AC1DF3"/>
    <w:rsid w:val="00E415B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5D3CEA"/>
  <w15:docId w15:val="{B19AECA2-54C2-409D-9F99-9C7DD66EE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55D9"/>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57936651">
      <w:bodyDiv w:val="1"/>
      <w:marLeft w:val="0"/>
      <w:marRight w:val="0"/>
      <w:marTop w:val="0"/>
      <w:marBottom w:val="0"/>
      <w:divBdr>
        <w:top w:val="none" w:sz="0" w:space="0" w:color="auto"/>
        <w:left w:val="none" w:sz="0" w:space="0" w:color="auto"/>
        <w:bottom w:val="none" w:sz="0" w:space="0" w:color="auto"/>
        <w:right w:val="none" w:sz="0" w:space="0" w:color="auto"/>
      </w:divBdr>
    </w:div>
    <w:div w:id="1856382208">
      <w:bodyDiv w:val="1"/>
      <w:marLeft w:val="0"/>
      <w:marRight w:val="0"/>
      <w:marTop w:val="0"/>
      <w:marBottom w:val="0"/>
      <w:divBdr>
        <w:top w:val="none" w:sz="0" w:space="0" w:color="auto"/>
        <w:left w:val="none" w:sz="0" w:space="0" w:color="auto"/>
        <w:bottom w:val="none" w:sz="0" w:space="0" w:color="auto"/>
        <w:right w:val="none" w:sz="0" w:space="0" w:color="auto"/>
      </w:divBdr>
    </w:div>
    <w:div w:id="1897349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D86F105F-B212-4AB4-ABF9-FE0B67423DAC}"/>
      </w:docPartPr>
      <w:docPartBody>
        <w:p w:rsidR="007A520B" w:rsidRDefault="00C50692">
          <w:r w:rsidRPr="00710E4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Segoe UI">
    <w:panose1 w:val="020B0502040204020203"/>
    <w:charset w:val="BA"/>
    <w:family w:val="swiss"/>
    <w:pitch w:val="variable"/>
    <w:sig w:usb0="E5002EFF" w:usb1="C000E47F" w:usb2="0000002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0692"/>
    <w:rsid w:val="007A520B"/>
    <w:rsid w:val="009D7334"/>
    <w:rsid w:val="00C506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50692"/>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5a95fc269ca42188cf3e1e060a55881" PartId="159afeb668ae489391c4722152174b05">
    <Part Type="pastraipa" DocPartId="31095ee545704c2eac77d1d0b75464a4" PartId="e035fe70b13e4ac0a8a16fd33117df0f"/>
    <Part Type="punktas" Nr="1" Abbr="1 p." DocPartId="f6567024914940c1a07cf01e2ba933ba" PartId="b7a63fe50e294a64ba81c31b44016a60"/>
    <Part Type="punktas" Nr="2" Abbr="2 p." DocPartId="eaa372e0e0754012b7a5c68cab17a5f8" PartId="4cb303a126ee4e9a9547021665e0f69b"/>
    <Part Type="punktas" Nr="3" Abbr="3 p." DocPartId="74ef57dadb13421d869c7dc8a8916343" PartId="db9b96ba5e584dd78fd7482c7e60fb1f">
      <Part Type="citata" DocPartId="1f328bb8da16443cbd196e1b98b8c925" PartId="7562c72f35364969a73475e1787adb8e">
        <Part Type="papunktis" Nr="2.8" Abbr="2.8 pp." DocPartId="150989d6a0074f4aa8af03e4d0e67b78" PartId="fefcc88e51684579b749ab051321a12b"/>
      </Part>
    </Part>
    <Part Type="punktas" Nr="3" Abbr="3 p." DocPartId="498b1ee4c64a48a4a974524e1cb5a986" PartId="dc3b90dcb1e74b11aa9576b36cc763ca">
      <Part Type="citata" DocPartId="cd93a9901cba470d8e5975b8defb60ba" PartId="11ffd270dec24914b6476e931de455d3">
        <Part Type="skyrius" Nr="10" Title="STEBĖSENOS RODIKLIO „ŽMOGIŠKŲJŲ IŠTEKLIŲ VALDYMO ATNAUJINIMAS“ APRAŠYMO KORTELĖ" DocPartId="23fe8401287b4cf3bd3c8696b2d5960f" PartId="cd61ccb177004d34bed89b6c672317a9"/>
      </Part>
    </Part>
    <Part Type="signatura" DocPartId="d863c66c32464a7d96dba8089e81177a" PartId="eab737077932439bae9eeab2e33e01e8"/>
  </Part>
</Parts>
</file>

<file path=customXml/itemProps1.xml><?xml version="1.0" encoding="utf-8"?>
<ds:datastoreItem xmlns:ds="http://schemas.openxmlformats.org/officeDocument/2006/customXml" ds:itemID="{CE1A4B3F-D15F-4930-8305-7CB8AEA1AADE}">
  <ds:schemaRefs>
    <ds:schemaRef ds:uri="http://schemas.openxmlformats.org/officeDocument/2006/bibliography"/>
  </ds:schemaRefs>
</ds:datastoreItem>
</file>

<file path=customXml/itemProps2.xml><?xml version="1.0" encoding="utf-8"?>
<ds:datastoreItem xmlns:ds="http://schemas.openxmlformats.org/officeDocument/2006/customXml" ds:itemID="{E7CE083A-786F-44BD-9727-8873F17265A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4566</Words>
  <Characters>2603</Characters>
  <Application>Microsoft Office Word</Application>
  <DocSecurity>0</DocSecurity>
  <Lines>21</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7155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Zaikovska-Tomkevičienė</dc:creator>
  <cp:lastModifiedBy>GUMBYTĖ Danguolė</cp:lastModifiedBy>
  <cp:revision>3</cp:revision>
  <cp:lastPrinted>2024-03-01T08:36:00Z</cp:lastPrinted>
  <dcterms:created xsi:type="dcterms:W3CDTF">2026-06-30T07:35:00Z</dcterms:created>
  <dcterms:modified xsi:type="dcterms:W3CDTF">2026-06-30T10:14:00Z</dcterms:modified>
</cp:coreProperties>
</file>