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67fca798ff344ff848a16a877a586fc"/>
        <w:id w:val="2077005776"/>
        <w:lock w:val="sdtLocked"/>
      </w:sdtPr>
      <w:sdtEndPr/>
      <w:sdtContent>
        <w:p w14:paraId="5EECFA0D" w14:textId="37DF7ECE" w:rsidR="008A06AE" w:rsidRDefault="008A06AE" w:rsidP="008A06AE">
          <w:pPr>
            <w:tabs>
              <w:tab w:val="center" w:pos="4819"/>
              <w:tab w:val="right" w:pos="9638"/>
            </w:tabs>
            <w:jc w:val="center"/>
            <w:rPr>
              <w:b/>
              <w:caps/>
            </w:rPr>
          </w:pPr>
          <w:r>
            <w:rPr>
              <w:b/>
              <w:caps/>
              <w:noProof/>
              <w:lang w:eastAsia="lt-LT"/>
            </w:rPr>
            <w:drawing>
              <wp:inline distT="0" distB="0" distL="0" distR="0" wp14:anchorId="61395FB8" wp14:editId="09391FB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0335C6A8" w14:textId="1EE0B432" w:rsidR="00127FCE" w:rsidRDefault="008A06AE">
          <w:pPr>
            <w:jc w:val="center"/>
            <w:rPr>
              <w:b/>
              <w:caps/>
            </w:rPr>
          </w:pPr>
          <w:r>
            <w:rPr>
              <w:b/>
              <w:caps/>
            </w:rPr>
            <w:t>vALSTYBINĖ KAINŲ IR ENERGETIKOS KONTROLĖS KOMISIJA</w:t>
          </w:r>
        </w:p>
        <w:p w14:paraId="0335C6A9" w14:textId="77777777" w:rsidR="00127FCE" w:rsidRDefault="00127FCE">
          <w:pPr>
            <w:jc w:val="center"/>
            <w:rPr>
              <w:b/>
              <w:caps/>
              <w:szCs w:val="24"/>
              <w:lang w:eastAsia="lt-LT"/>
            </w:rPr>
          </w:pPr>
        </w:p>
        <w:p w14:paraId="0335C6AA" w14:textId="77777777" w:rsidR="00127FCE" w:rsidRDefault="008A06AE">
          <w:pPr>
            <w:jc w:val="center"/>
            <w:rPr>
              <w:b/>
              <w:caps/>
              <w:szCs w:val="24"/>
              <w:lang w:eastAsia="lt-LT"/>
            </w:rPr>
          </w:pPr>
          <w:r>
            <w:rPr>
              <w:b/>
              <w:caps/>
              <w:szCs w:val="24"/>
              <w:lang w:eastAsia="lt-LT"/>
            </w:rPr>
            <w:t>NUTARIMAS</w:t>
          </w:r>
        </w:p>
        <w:p w14:paraId="0335C6AB" w14:textId="77777777" w:rsidR="00127FCE" w:rsidRDefault="008A06AE">
          <w:pPr>
            <w:jc w:val="center"/>
            <w:rPr>
              <w:b/>
              <w:caps/>
              <w:szCs w:val="24"/>
              <w:lang w:eastAsia="lt-LT"/>
            </w:rPr>
          </w:pPr>
          <w:r>
            <w:rPr>
              <w:b/>
              <w:caps/>
              <w:szCs w:val="24"/>
              <w:lang w:eastAsia="lt-LT"/>
            </w:rPr>
            <w:t xml:space="preserve">DĖL VALSTYBINĖS KAINŲ IR ENERGETIKOS KONTROLĖS KOMISIJOS 2015 M. LIEPOS 17 D. NUTARIMO NR. O3-435 „DĖL ELEKTROS ENERGIJĄ GAMINANČIŲ VARTOTOJŲ NAUDOJIMOSI ELEKTROS TINKLAIS PASLAUGŲ KAINOS SKAIČIAVIMO </w:t>
          </w:r>
          <w:r>
            <w:rPr>
              <w:b/>
              <w:szCs w:val="24"/>
              <w:lang w:eastAsia="lt-LT"/>
            </w:rPr>
            <w:t>METODIKOS PATVIRTINIMO“ PAKEITIMO</w:t>
          </w:r>
        </w:p>
        <w:p w14:paraId="0335C6AC" w14:textId="77777777" w:rsidR="00127FCE" w:rsidRDefault="00127FCE">
          <w:pPr>
            <w:jc w:val="both"/>
            <w:rPr>
              <w:b/>
              <w:caps/>
              <w:szCs w:val="24"/>
              <w:lang w:eastAsia="lt-LT"/>
            </w:rPr>
          </w:pPr>
        </w:p>
        <w:p w14:paraId="0335C6AD" w14:textId="0B5DB0A7" w:rsidR="00127FCE" w:rsidRDefault="008A06AE">
          <w:pPr>
            <w:jc w:val="center"/>
            <w:rPr>
              <w:szCs w:val="24"/>
            </w:rPr>
          </w:pPr>
          <w:r>
            <w:rPr>
              <w:szCs w:val="24"/>
            </w:rPr>
            <w:t xml:space="preserve">2018 m. balandžio 26 d. Nr. </w:t>
          </w:r>
          <w:r w:rsidR="00131173">
            <w:rPr>
              <w:szCs w:val="24"/>
            </w:rPr>
            <w:t>O3E-131</w:t>
          </w:r>
        </w:p>
        <w:p w14:paraId="0335C6AE" w14:textId="77777777" w:rsidR="00127FCE" w:rsidRDefault="008A06AE">
          <w:pPr>
            <w:jc w:val="center"/>
            <w:rPr>
              <w:szCs w:val="24"/>
              <w:lang w:eastAsia="lt-LT"/>
            </w:rPr>
          </w:pPr>
          <w:r>
            <w:rPr>
              <w:szCs w:val="24"/>
              <w:lang w:eastAsia="lt-LT"/>
            </w:rPr>
            <w:t>Vilnius</w:t>
          </w:r>
        </w:p>
        <w:p w14:paraId="0335C6AF" w14:textId="77777777" w:rsidR="00127FCE" w:rsidRDefault="00127FCE">
          <w:pPr>
            <w:ind w:firstLine="720"/>
            <w:jc w:val="both"/>
            <w:rPr>
              <w:szCs w:val="24"/>
              <w:lang w:eastAsia="lt-LT"/>
            </w:rPr>
          </w:pPr>
        </w:p>
        <w:p w14:paraId="58A611E3" w14:textId="77777777" w:rsidR="008A06AE" w:rsidRDefault="008A06AE">
          <w:pPr>
            <w:ind w:firstLine="720"/>
            <w:jc w:val="both"/>
            <w:rPr>
              <w:szCs w:val="24"/>
              <w:lang w:eastAsia="lt-LT"/>
            </w:rPr>
          </w:pPr>
        </w:p>
        <w:sdt>
          <w:sdtPr>
            <w:alias w:val="preambule"/>
            <w:tag w:val="part_eab595feb14a4890976b14fd2dcf054e"/>
            <w:id w:val="470566947"/>
            <w:lock w:val="sdtLocked"/>
          </w:sdtPr>
          <w:sdtEndPr/>
          <w:sdtContent>
            <w:p w14:paraId="0335C6B0" w14:textId="312E8E4F" w:rsidR="00127FCE" w:rsidRDefault="008A06AE">
              <w:pPr>
                <w:ind w:firstLine="720"/>
                <w:jc w:val="both"/>
                <w:rPr>
                  <w:rFonts w:cs="TimesLT"/>
                  <w:szCs w:val="24"/>
                </w:rPr>
              </w:pPr>
              <w:r>
                <w:rPr>
                  <w:szCs w:val="24"/>
                </w:rPr>
                <w:t>Vadovaudamasi Lietuvos Respublikos elektros energetikos įstatymo 9 straipsnio 3 dalies 19</w:t>
              </w:r>
              <w:r w:rsidR="00131173">
                <w:rPr>
                  <w:szCs w:val="24"/>
                </w:rPr>
                <w:t> </w:t>
              </w:r>
              <w:r>
                <w:rPr>
                  <w:szCs w:val="24"/>
                </w:rPr>
                <w:t>punktu, 67 straipsnio 13 dalimi, Lietuvos Respublikos atsinaujinančių išteklių energetikos įstatymo Nr. XI-1375 20 straipsnio pakeitimo ir Įstatymo papildymo 20</w:t>
              </w:r>
              <w:r>
                <w:rPr>
                  <w:szCs w:val="24"/>
                  <w:vertAlign w:val="superscript"/>
                </w:rPr>
                <w:t>1</w:t>
              </w:r>
              <w:r>
                <w:rPr>
                  <w:szCs w:val="24"/>
                </w:rPr>
                <w:t xml:space="preserve"> straipsniu įstatymo 2 ir</w:t>
              </w:r>
              <w:r w:rsidR="00131173">
                <w:rPr>
                  <w:szCs w:val="24"/>
                </w:rPr>
                <w:t xml:space="preserve"> </w:t>
              </w:r>
              <w:r>
                <w:rPr>
                  <w:szCs w:val="24"/>
                </w:rPr>
                <w:t>3</w:t>
              </w:r>
              <w:r w:rsidR="00131173">
                <w:rPr>
                  <w:szCs w:val="24"/>
                </w:rPr>
                <w:t> </w:t>
              </w:r>
              <w:r>
                <w:rPr>
                  <w:szCs w:val="24"/>
                </w:rPr>
                <w:t>straipsniais bei atsižvelgdama į Valstybinės kainų ir energetikos kontrolės komisijos (toliau – Komisija) Dujų ir elektros departamento Elektros skyriaus 2018 m. balandžio 25 d. pažymą Nr.</w:t>
              </w:r>
              <w:r w:rsidR="00131173">
                <w:rPr>
                  <w:szCs w:val="24"/>
                </w:rPr>
                <w:t> </w:t>
              </w:r>
              <w:r>
                <w:rPr>
                  <w:szCs w:val="24"/>
                </w:rPr>
                <w:t>O5E-105 „Dėl</w:t>
              </w:r>
              <w:r>
                <w:rPr>
                  <w:rFonts w:cs="TimesLT"/>
                  <w:szCs w:val="24"/>
                </w:rPr>
                <w:t xml:space="preserve"> Elektros energiją gaminančių vartotojų naudojimosi elektros tinklais paslaugų kainos skaičiavimo metodikos pakeitimo“, Komisija n u t a r i a :</w:t>
              </w:r>
            </w:p>
          </w:sdtContent>
        </w:sdt>
        <w:sdt>
          <w:sdtPr>
            <w:alias w:val="1 p."/>
            <w:tag w:val="part_471a9c442bbf406697c69a7b85899bdc"/>
            <w:id w:val="1985351827"/>
            <w:lock w:val="sdtLocked"/>
          </w:sdtPr>
          <w:sdtEndPr/>
          <w:sdtContent>
            <w:p w14:paraId="0335C6B1" w14:textId="77777777" w:rsidR="00127FCE" w:rsidRDefault="00663CA8">
              <w:pPr>
                <w:tabs>
                  <w:tab w:val="left" w:pos="900"/>
                </w:tabs>
                <w:ind w:firstLine="567"/>
                <w:jc w:val="both"/>
                <w:rPr>
                  <w:rFonts w:cs="TimesLT"/>
                  <w:szCs w:val="24"/>
                </w:rPr>
              </w:pPr>
              <w:sdt>
                <w:sdtPr>
                  <w:alias w:val="Numeris"/>
                  <w:tag w:val="nr_471a9c442bbf406697c69a7b85899bdc"/>
                  <w:id w:val="-925413169"/>
                  <w:lock w:val="sdtLocked"/>
                </w:sdtPr>
                <w:sdtEndPr/>
                <w:sdtContent>
                  <w:r w:rsidR="008A06AE">
                    <w:rPr>
                      <w:rFonts w:cs="TimesLT"/>
                      <w:szCs w:val="24"/>
                    </w:rPr>
                    <w:t>1</w:t>
                  </w:r>
                </w:sdtContent>
              </w:sdt>
              <w:r w:rsidR="008A06AE">
                <w:rPr>
                  <w:rFonts w:cs="TimesLT"/>
                  <w:szCs w:val="24"/>
                </w:rPr>
                <w:t xml:space="preserve">. Pakeisti Elektros energiją gaminančių vartotojų naudojimosi elektros tinklais paslaugų kainos skaičiavimo metodiką, patvirtintą </w:t>
              </w:r>
              <w:r w:rsidR="008A06AE">
                <w:rPr>
                  <w:szCs w:val="24"/>
                </w:rPr>
                <w:t>Komisijos 2015 m. liepos 17 d. nutarimu Nr. O3-435 „Dėl Elektros energiją gaminančių vartotojų naudojimosi elektros tinklais paslaugų kainos skaičiavimo metodikos patvirtinimo“ ir išdėstyti ją</w:t>
              </w:r>
              <w:r w:rsidR="008A06AE">
                <w:rPr>
                  <w:rFonts w:cs="TimesLT"/>
                  <w:bCs/>
                  <w:szCs w:val="24"/>
                </w:rPr>
                <w:t xml:space="preserve"> nauja redakcija </w:t>
              </w:r>
              <w:r w:rsidR="008A06AE">
                <w:rPr>
                  <w:rFonts w:cs="TimesLT"/>
                  <w:szCs w:val="24"/>
                </w:rPr>
                <w:t>(pridedama).</w:t>
              </w:r>
            </w:p>
          </w:sdtContent>
        </w:sdt>
        <w:sdt>
          <w:sdtPr>
            <w:alias w:val="2 p."/>
            <w:tag w:val="part_0557fae5b89a48fabae9546b4613e23a"/>
            <w:id w:val="-1115513805"/>
            <w:lock w:val="sdtLocked"/>
          </w:sdtPr>
          <w:sdtEndPr/>
          <w:sdtContent>
            <w:p w14:paraId="0335C6B4" w14:textId="2282D506" w:rsidR="00127FCE" w:rsidRDefault="00663CA8" w:rsidP="008A06AE">
              <w:pPr>
                <w:tabs>
                  <w:tab w:val="left" w:pos="900"/>
                </w:tabs>
                <w:ind w:firstLine="567"/>
                <w:jc w:val="both"/>
              </w:pPr>
              <w:sdt>
                <w:sdtPr>
                  <w:alias w:val="Numeris"/>
                  <w:tag w:val="nr_0557fae5b89a48fabae9546b4613e23a"/>
                  <w:id w:val="741528178"/>
                  <w:lock w:val="sdtLocked"/>
                </w:sdtPr>
                <w:sdtEndPr/>
                <w:sdtContent>
                  <w:r w:rsidR="008A06AE">
                    <w:rPr>
                      <w:rFonts w:cs="TimesLT"/>
                      <w:szCs w:val="24"/>
                    </w:rPr>
                    <w:t>2</w:t>
                  </w:r>
                </w:sdtContent>
              </w:sdt>
              <w:r w:rsidR="008A06AE">
                <w:rPr>
                  <w:rFonts w:cs="TimesLT"/>
                  <w:szCs w:val="24"/>
                </w:rPr>
                <w:t xml:space="preserve">. Nustatyti, kad šio nutarimo 1 punktas įsigalioja 2018 m. gegužės 1 d.  </w:t>
              </w:r>
            </w:p>
          </w:sdtContent>
        </w:sdt>
        <w:sdt>
          <w:sdtPr>
            <w:alias w:val="signatura"/>
            <w:tag w:val="part_e6533934563241d7909b4d625405afb0"/>
            <w:id w:val="-1056778970"/>
            <w:lock w:val="sdtLocked"/>
          </w:sdtPr>
          <w:sdtEndPr/>
          <w:sdtContent>
            <w:p w14:paraId="76090F46" w14:textId="77777777" w:rsidR="008A06AE" w:rsidRDefault="008A06AE">
              <w:pPr>
                <w:tabs>
                  <w:tab w:val="left" w:pos="7371"/>
                </w:tabs>
                <w:jc w:val="both"/>
              </w:pPr>
            </w:p>
            <w:p w14:paraId="7A0CEF65" w14:textId="77777777" w:rsidR="008A06AE" w:rsidRDefault="008A06AE">
              <w:pPr>
                <w:tabs>
                  <w:tab w:val="left" w:pos="7371"/>
                </w:tabs>
                <w:jc w:val="both"/>
              </w:pPr>
            </w:p>
            <w:p w14:paraId="5D48DEBD" w14:textId="77777777" w:rsidR="008A06AE" w:rsidRDefault="008A06AE">
              <w:pPr>
                <w:tabs>
                  <w:tab w:val="left" w:pos="7371"/>
                </w:tabs>
                <w:jc w:val="both"/>
              </w:pPr>
            </w:p>
            <w:p w14:paraId="0335C6B6" w14:textId="63B45F59" w:rsidR="00127FCE" w:rsidRDefault="008A06AE" w:rsidP="008A06AE">
              <w:pPr>
                <w:tabs>
                  <w:tab w:val="left" w:pos="7371"/>
                </w:tabs>
                <w:jc w:val="both"/>
              </w:pPr>
              <w:r>
                <w:rPr>
                  <w:szCs w:val="24"/>
                  <w:lang w:eastAsia="lt-LT"/>
                </w:rPr>
                <w:t>Komisijos pirmininkė</w:t>
              </w:r>
              <w:r>
                <w:rPr>
                  <w:szCs w:val="24"/>
                  <w:lang w:eastAsia="lt-LT"/>
                </w:rPr>
                <w:tab/>
              </w:r>
              <w:r>
                <w:rPr>
                  <w:szCs w:val="24"/>
                  <w:lang w:eastAsia="lt-LT"/>
                </w:rPr>
                <w:tab/>
                <w:t xml:space="preserve">         Inga Žilienė </w:t>
              </w:r>
            </w:p>
          </w:sdtContent>
        </w:sdt>
      </w:sdtContent>
    </w:sdt>
    <w:sdt>
      <w:sdtPr>
        <w:alias w:val="patvirtinta"/>
        <w:tag w:val="part_0150c2ab966a4bad84929360c42edf73"/>
        <w:id w:val="906725773"/>
        <w:lock w:val="sdtLocked"/>
      </w:sdtPr>
      <w:sdtEndPr>
        <w:rPr>
          <w:szCs w:val="24"/>
          <w:lang w:eastAsia="lt-LT"/>
        </w:rPr>
      </w:sdtEndPr>
      <w:sdtContent>
        <w:p w14:paraId="633C6831" w14:textId="77777777" w:rsidR="00131173" w:rsidRDefault="00131173">
          <w:pPr>
            <w:tabs>
              <w:tab w:val="left" w:pos="720"/>
            </w:tabs>
            <w:ind w:left="5387"/>
            <w:jc w:val="both"/>
            <w:sectPr w:rsidR="00131173">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26"/>
            </w:sectPr>
          </w:pPr>
        </w:p>
        <w:p w14:paraId="0335C6B7" w14:textId="4ACADAE5" w:rsidR="00127FCE" w:rsidRDefault="008A06AE">
          <w:pPr>
            <w:tabs>
              <w:tab w:val="left" w:pos="720"/>
            </w:tabs>
            <w:ind w:left="5387"/>
            <w:jc w:val="both"/>
            <w:rPr>
              <w:szCs w:val="24"/>
              <w:lang w:eastAsia="lt-LT"/>
            </w:rPr>
          </w:pPr>
          <w:r>
            <w:rPr>
              <w:szCs w:val="24"/>
            </w:rPr>
            <w:lastRenderedPageBreak/>
            <w:t>PATVIRTINTA</w:t>
          </w:r>
        </w:p>
        <w:p w14:paraId="0335C6B8" w14:textId="77777777" w:rsidR="00127FCE" w:rsidRDefault="008A06AE">
          <w:pPr>
            <w:ind w:left="5387"/>
            <w:rPr>
              <w:szCs w:val="24"/>
            </w:rPr>
          </w:pPr>
          <w:r>
            <w:rPr>
              <w:szCs w:val="24"/>
            </w:rPr>
            <w:t xml:space="preserve">Valstybinės kainų ir energetikos </w:t>
          </w:r>
        </w:p>
        <w:p w14:paraId="0335C6B9" w14:textId="77777777" w:rsidR="00127FCE" w:rsidRDefault="008A06AE">
          <w:pPr>
            <w:ind w:left="5387"/>
            <w:rPr>
              <w:szCs w:val="24"/>
            </w:rPr>
          </w:pPr>
          <w:r>
            <w:rPr>
              <w:szCs w:val="24"/>
            </w:rPr>
            <w:t>kontrolės komisijos</w:t>
          </w:r>
        </w:p>
        <w:p w14:paraId="0335C6BA" w14:textId="77777777" w:rsidR="00127FCE" w:rsidRDefault="008A06AE">
          <w:pPr>
            <w:ind w:left="5387"/>
            <w:rPr>
              <w:szCs w:val="24"/>
            </w:rPr>
          </w:pPr>
          <w:r>
            <w:rPr>
              <w:szCs w:val="24"/>
            </w:rPr>
            <w:t>2015 m. liepos 17 d. nutarimu Nr. O3-435</w:t>
          </w:r>
        </w:p>
        <w:p w14:paraId="52F1B0A3" w14:textId="77777777" w:rsidR="008A06AE" w:rsidRDefault="008A06AE">
          <w:pPr>
            <w:ind w:left="5387"/>
            <w:rPr>
              <w:szCs w:val="24"/>
            </w:rPr>
          </w:pPr>
          <w:r>
            <w:rPr>
              <w:szCs w:val="24"/>
            </w:rPr>
            <w:t xml:space="preserve">(2018 m. balandžio 26 d. nutarimo </w:t>
          </w:r>
        </w:p>
        <w:p w14:paraId="0335C6BB" w14:textId="7784E678" w:rsidR="00127FCE" w:rsidRDefault="008A06AE">
          <w:pPr>
            <w:ind w:left="5387"/>
            <w:rPr>
              <w:szCs w:val="24"/>
            </w:rPr>
          </w:pPr>
          <w:r>
            <w:rPr>
              <w:szCs w:val="24"/>
            </w:rPr>
            <w:t xml:space="preserve">Nr. </w:t>
          </w:r>
          <w:r w:rsidRPr="008A06AE">
            <w:rPr>
              <w:szCs w:val="24"/>
            </w:rPr>
            <w:t>O3E-131</w:t>
          </w:r>
          <w:r w:rsidR="00131173">
            <w:rPr>
              <w:szCs w:val="24"/>
            </w:rPr>
            <w:t xml:space="preserve"> </w:t>
          </w:r>
          <w:r>
            <w:rPr>
              <w:szCs w:val="24"/>
            </w:rPr>
            <w:t>redakcija)</w:t>
          </w:r>
        </w:p>
        <w:p w14:paraId="0335C6BC" w14:textId="77777777" w:rsidR="00127FCE" w:rsidRDefault="00127FCE">
          <w:pPr>
            <w:ind w:firstLine="567"/>
            <w:jc w:val="both"/>
            <w:rPr>
              <w:b/>
              <w:bCs/>
              <w:szCs w:val="24"/>
            </w:rPr>
          </w:pPr>
        </w:p>
        <w:p w14:paraId="0335C6BD" w14:textId="77777777" w:rsidR="00127FCE" w:rsidRDefault="00663CA8">
          <w:pPr>
            <w:jc w:val="center"/>
            <w:rPr>
              <w:b/>
              <w:bCs/>
              <w:szCs w:val="24"/>
              <w:lang w:eastAsia="lt-LT"/>
            </w:rPr>
          </w:pPr>
          <w:sdt>
            <w:sdtPr>
              <w:alias w:val="Pavadinimas"/>
              <w:tag w:val="title_0150c2ab966a4bad84929360c42edf73"/>
              <w:id w:val="1977941624"/>
              <w:lock w:val="sdtLocked"/>
            </w:sdtPr>
            <w:sdtEndPr/>
            <w:sdtContent>
              <w:r w:rsidR="008A06AE">
                <w:rPr>
                  <w:b/>
                  <w:caps/>
                  <w:szCs w:val="24"/>
                  <w:lang w:eastAsia="lt-LT"/>
                </w:rPr>
                <w:t xml:space="preserve">ELEKTROS ENERGIJĄ GAMINANČIŲ VARTOTOJŲ NAUDOJIMOSI ELEKTROS TINKLAIS PASLAUGŲ KAINOS SKAIČIAVIMO </w:t>
              </w:r>
              <w:r w:rsidR="008A06AE">
                <w:rPr>
                  <w:b/>
                  <w:szCs w:val="24"/>
                  <w:lang w:eastAsia="lt-LT"/>
                </w:rPr>
                <w:t>METODIKA</w:t>
              </w:r>
            </w:sdtContent>
          </w:sdt>
        </w:p>
        <w:p w14:paraId="0335C6BE" w14:textId="77777777" w:rsidR="00127FCE" w:rsidRDefault="00127FCE">
          <w:pPr>
            <w:jc w:val="center"/>
            <w:rPr>
              <w:szCs w:val="24"/>
              <w:lang w:eastAsia="lt-LT"/>
            </w:rPr>
          </w:pPr>
        </w:p>
        <w:sdt>
          <w:sdtPr>
            <w:alias w:val="skyrius"/>
            <w:tag w:val="part_3eb000a9faf34459bfbe3bc6fbed5f55"/>
            <w:id w:val="1577244086"/>
            <w:lock w:val="sdtLocked"/>
          </w:sdtPr>
          <w:sdtEndPr/>
          <w:sdtContent>
            <w:p w14:paraId="0335C6BF" w14:textId="77777777" w:rsidR="00127FCE" w:rsidRDefault="00663CA8">
              <w:pPr>
                <w:jc w:val="center"/>
                <w:rPr>
                  <w:b/>
                  <w:bCs/>
                  <w:szCs w:val="24"/>
                  <w:lang w:eastAsia="lt-LT"/>
                </w:rPr>
              </w:pPr>
              <w:sdt>
                <w:sdtPr>
                  <w:alias w:val="Numeris"/>
                  <w:tag w:val="nr_3eb000a9faf34459bfbe3bc6fbed5f55"/>
                  <w:id w:val="-1250504908"/>
                  <w:lock w:val="sdtLocked"/>
                </w:sdtPr>
                <w:sdtEndPr/>
                <w:sdtContent>
                  <w:r w:rsidR="008A06AE">
                    <w:rPr>
                      <w:b/>
                      <w:bCs/>
                      <w:szCs w:val="24"/>
                      <w:lang w:eastAsia="lt-LT"/>
                    </w:rPr>
                    <w:t>I</w:t>
                  </w:r>
                </w:sdtContent>
              </w:sdt>
              <w:r w:rsidR="008A06AE">
                <w:rPr>
                  <w:b/>
                  <w:bCs/>
                  <w:szCs w:val="24"/>
                  <w:lang w:eastAsia="lt-LT"/>
                </w:rPr>
                <w:t xml:space="preserve"> SKYRIUS</w:t>
              </w:r>
            </w:p>
            <w:p w14:paraId="0335C6C0" w14:textId="77777777" w:rsidR="00127FCE" w:rsidRDefault="00663CA8">
              <w:pPr>
                <w:jc w:val="center"/>
                <w:rPr>
                  <w:b/>
                  <w:bCs/>
                  <w:szCs w:val="24"/>
                  <w:lang w:eastAsia="lt-LT"/>
                </w:rPr>
              </w:pPr>
              <w:sdt>
                <w:sdtPr>
                  <w:alias w:val="Pavadinimas"/>
                  <w:tag w:val="title_3eb000a9faf34459bfbe3bc6fbed5f55"/>
                  <w:id w:val="1472796369"/>
                  <w:lock w:val="sdtLocked"/>
                </w:sdtPr>
                <w:sdtEndPr/>
                <w:sdtContent>
                  <w:r w:rsidR="008A06AE">
                    <w:rPr>
                      <w:b/>
                      <w:bCs/>
                      <w:szCs w:val="24"/>
                      <w:lang w:eastAsia="lt-LT"/>
                    </w:rPr>
                    <w:t xml:space="preserve">BENDROSIOS NUOSTATOS </w:t>
                  </w:r>
                </w:sdtContent>
              </w:sdt>
            </w:p>
            <w:p w14:paraId="0335C6C1" w14:textId="77777777" w:rsidR="00127FCE" w:rsidRDefault="00127FCE">
              <w:pPr>
                <w:jc w:val="both"/>
                <w:rPr>
                  <w:b/>
                  <w:bCs/>
                  <w:szCs w:val="24"/>
                  <w:lang w:eastAsia="lt-LT"/>
                </w:rPr>
              </w:pPr>
            </w:p>
            <w:sdt>
              <w:sdtPr>
                <w:alias w:val="1 p."/>
                <w:tag w:val="part_c19790dff73c40be85522b14be05042f"/>
                <w:id w:val="-398753064"/>
                <w:lock w:val="sdtLocked"/>
              </w:sdtPr>
              <w:sdtEndPr/>
              <w:sdtContent>
                <w:p w14:paraId="0335C6C2" w14:textId="77777777" w:rsidR="00127FCE" w:rsidRDefault="00663CA8">
                  <w:pPr>
                    <w:tabs>
                      <w:tab w:val="left" w:pos="1276"/>
                    </w:tabs>
                    <w:spacing w:line="280" w:lineRule="atLeast"/>
                    <w:ind w:firstLine="720"/>
                    <w:jc w:val="both"/>
                    <w:rPr>
                      <w:szCs w:val="24"/>
                    </w:rPr>
                  </w:pPr>
                  <w:sdt>
                    <w:sdtPr>
                      <w:alias w:val="Numeris"/>
                      <w:tag w:val="nr_c19790dff73c40be85522b14be05042f"/>
                      <w:id w:val="-1763438807"/>
                      <w:lock w:val="sdtLocked"/>
                    </w:sdtPr>
                    <w:sdtEndPr/>
                    <w:sdtContent>
                      <w:r w:rsidR="008A06AE">
                        <w:rPr>
                          <w:szCs w:val="24"/>
                        </w:rPr>
                        <w:t>1</w:t>
                      </w:r>
                    </w:sdtContent>
                  </w:sdt>
                  <w:r w:rsidR="008A06AE">
                    <w:rPr>
                      <w:szCs w:val="24"/>
                    </w:rPr>
                    <w:t xml:space="preserve">. Elektros energiją gaminančių vartotojų (toliau – Gaminantys vartotojai) naudojimosi elektros tinklais paslaugų kainos skaičiavimo </w:t>
                  </w:r>
                  <w:r w:rsidR="008A06AE">
                    <w:rPr>
                      <w:bCs/>
                      <w:szCs w:val="24"/>
                    </w:rPr>
                    <w:t>metodika (toliau – Metodika)</w:t>
                  </w:r>
                  <w:r w:rsidR="008A06AE">
                    <w:rPr>
                      <w:szCs w:val="24"/>
                    </w:rPr>
                    <w:t xml:space="preserve"> reglamentuoja Gaminančių vartotojų naudojimosi elektros tinklais paslaugų kainos (toliau – Paslaugų kaina) ir procento, nuo kaupimo laikotarpiu Gaminančio vartotojo į elektros tinklus patiektos elektros energijos kiekio, Gaminantis vartotojas atsiskaito už naudojimąsi elektros tinklais, nustatymo tvarką. </w:t>
                  </w:r>
                </w:p>
              </w:sdtContent>
            </w:sdt>
            <w:sdt>
              <w:sdtPr>
                <w:alias w:val="2 p."/>
                <w:tag w:val="part_6fb08b3288104ae8807e5d2c89746af7"/>
                <w:id w:val="1190103848"/>
                <w:lock w:val="sdtLocked"/>
              </w:sdtPr>
              <w:sdtEndPr/>
              <w:sdtContent>
                <w:p w14:paraId="0335C6C3" w14:textId="77777777" w:rsidR="00127FCE" w:rsidRDefault="00663CA8">
                  <w:pPr>
                    <w:tabs>
                      <w:tab w:val="left" w:pos="1276"/>
                    </w:tabs>
                    <w:spacing w:line="280" w:lineRule="atLeast"/>
                    <w:ind w:firstLine="720"/>
                    <w:jc w:val="both"/>
                    <w:rPr>
                      <w:rFonts w:ascii="TimesLT" w:hAnsi="TimesLT" w:cs="TimesLT"/>
                      <w:sz w:val="20"/>
                      <w:lang w:val="en-US"/>
                    </w:rPr>
                  </w:pPr>
                  <w:sdt>
                    <w:sdtPr>
                      <w:alias w:val="Numeris"/>
                      <w:tag w:val="nr_6fb08b3288104ae8807e5d2c89746af7"/>
                      <w:id w:val="-409306793"/>
                      <w:lock w:val="sdtLocked"/>
                    </w:sdtPr>
                    <w:sdtEndPr/>
                    <w:sdtContent>
                      <w:r w:rsidR="008A06AE">
                        <w:rPr>
                          <w:lang w:val="en-US"/>
                        </w:rPr>
                        <w:t>2</w:t>
                      </w:r>
                    </w:sdtContent>
                  </w:sdt>
                  <w:r w:rsidR="008A06AE">
                    <w:rPr>
                      <w:rFonts w:ascii="TimesLT" w:hAnsi="TimesLT" w:cs="TimesLT"/>
                      <w:sz w:val="20"/>
                      <w:lang w:val="en-US"/>
                    </w:rPr>
                    <w:t xml:space="preserve">. </w:t>
                  </w:r>
                  <w:r w:rsidR="008A06AE">
                    <w:rPr>
                      <w:szCs w:val="24"/>
                    </w:rPr>
                    <w:t>Metodikos tikslas – nustatyti skaidrius, objektyvius, nediskriminuojančius principus ir konkrečius skaičiavimo metodus Paslaugų kainai ir procentui, nuo kaupimo laikotarpiu Gaminančio vartotojo į elektros tinklus patiektos elektros energijos kiekio, kuriuo Gaminantis vartotojas atsiskaito už naudojimąsi elektros tinklais, nustatyti.</w:t>
                  </w:r>
                </w:p>
              </w:sdtContent>
            </w:sdt>
            <w:sdt>
              <w:sdtPr>
                <w:alias w:val="3 p."/>
                <w:tag w:val="part_f58f8e3afe874869b01af5947de226fa"/>
                <w:id w:val="-1219271918"/>
                <w:lock w:val="sdtLocked"/>
              </w:sdtPr>
              <w:sdtEndPr/>
              <w:sdtContent>
                <w:p w14:paraId="0335C6C4" w14:textId="77777777" w:rsidR="00127FCE" w:rsidRDefault="00663CA8">
                  <w:pPr>
                    <w:tabs>
                      <w:tab w:val="left" w:pos="1276"/>
                    </w:tabs>
                    <w:spacing w:line="280" w:lineRule="atLeast"/>
                    <w:ind w:firstLine="720"/>
                    <w:jc w:val="both"/>
                    <w:rPr>
                      <w:szCs w:val="24"/>
                    </w:rPr>
                  </w:pPr>
                  <w:sdt>
                    <w:sdtPr>
                      <w:alias w:val="Numeris"/>
                      <w:tag w:val="nr_f58f8e3afe874869b01af5947de226fa"/>
                      <w:id w:val="-810557681"/>
                      <w:lock w:val="sdtLocked"/>
                    </w:sdtPr>
                    <w:sdtEndPr/>
                    <w:sdtContent>
                      <w:r w:rsidR="008A06AE">
                        <w:rPr>
                          <w:szCs w:val="24"/>
                        </w:rPr>
                        <w:t>3</w:t>
                      </w:r>
                    </w:sdtContent>
                  </w:sdt>
                  <w:r w:rsidR="008A06AE">
                    <w:rPr>
                      <w:szCs w:val="24"/>
                    </w:rPr>
                    <w:t xml:space="preserve">. Metodika parengta vadovaujantis Lietuvos Respublikos elektros energetikos įstatymo </w:t>
                  </w:r>
                  <w:r w:rsidR="008A06AE">
                    <w:rPr>
                      <w:szCs w:val="24"/>
                    </w:rPr>
                    <w:br/>
                    <w:t>9 straipsnio 3 dalies 19 punktu, 67 straipsnio 13 dalimi, Lietuvos Respublikos atsinaujinančių išteklių energetikos įstatymo 20</w:t>
                  </w:r>
                  <w:r w:rsidR="008A06AE">
                    <w:rPr>
                      <w:szCs w:val="24"/>
                      <w:vertAlign w:val="superscript"/>
                    </w:rPr>
                    <w:t>1</w:t>
                  </w:r>
                  <w:r w:rsidR="008A06AE">
                    <w:rPr>
                      <w:szCs w:val="24"/>
                    </w:rPr>
                    <w:t xml:space="preserve"> straipsniu.</w:t>
                  </w:r>
                </w:p>
              </w:sdtContent>
            </w:sdt>
            <w:sdt>
              <w:sdtPr>
                <w:alias w:val="4 p."/>
                <w:tag w:val="part_f4e709d218b64432820f93c108c9d6c5"/>
                <w:id w:val="900484132"/>
                <w:lock w:val="sdtLocked"/>
              </w:sdtPr>
              <w:sdtEndPr/>
              <w:sdtContent>
                <w:p w14:paraId="0335C6C5" w14:textId="77777777" w:rsidR="00127FCE" w:rsidRDefault="00663CA8">
                  <w:pPr>
                    <w:tabs>
                      <w:tab w:val="left" w:pos="1276"/>
                    </w:tabs>
                    <w:spacing w:line="280" w:lineRule="atLeast"/>
                    <w:ind w:firstLine="720"/>
                    <w:jc w:val="both"/>
                    <w:rPr>
                      <w:szCs w:val="24"/>
                    </w:rPr>
                  </w:pPr>
                  <w:sdt>
                    <w:sdtPr>
                      <w:alias w:val="Numeris"/>
                      <w:tag w:val="nr_f4e709d218b64432820f93c108c9d6c5"/>
                      <w:id w:val="-207963993"/>
                      <w:lock w:val="sdtLocked"/>
                    </w:sdtPr>
                    <w:sdtEndPr/>
                    <w:sdtContent>
                      <w:r w:rsidR="008A06AE">
                        <w:rPr>
                          <w:szCs w:val="24"/>
                        </w:rPr>
                        <w:t>4</w:t>
                      </w:r>
                    </w:sdtContent>
                  </w:sdt>
                  <w:r w:rsidR="008A06AE">
                    <w:rPr>
                      <w:szCs w:val="24"/>
                    </w:rPr>
                    <w:t xml:space="preserve">. Metodikoje naudojamos sąvokos suprantamos taip, kaip jos apibrėžtos Elektros energetikos įstatyme, Atsinaujinančių išteklių energetikos įstatyme, Elektros energijos tiekimo ir naudojimo taisyklėse, patvirtintose Lietuvos Respublikos energetikos ministro 2010 m. vasario 11 d. įsakymu Nr. 1-38 „Dėl Elektros energijos tiekimo ir naudojimo taisyklių patvirtinimo“. </w:t>
                  </w:r>
                </w:p>
                <w:p w14:paraId="0335C6C6" w14:textId="77777777" w:rsidR="00127FCE" w:rsidRDefault="00663CA8">
                  <w:pPr>
                    <w:spacing w:line="280" w:lineRule="atLeast"/>
                    <w:ind w:firstLine="720"/>
                    <w:jc w:val="both"/>
                    <w:rPr>
                      <w:szCs w:val="24"/>
                    </w:rPr>
                  </w:pPr>
                </w:p>
              </w:sdtContent>
            </w:sdt>
          </w:sdtContent>
        </w:sdt>
        <w:sdt>
          <w:sdtPr>
            <w:alias w:val="skyrius"/>
            <w:tag w:val="part_4556e0f1d62643a198f66d7aaee48d81"/>
            <w:id w:val="-1367829325"/>
            <w:lock w:val="sdtLocked"/>
          </w:sdtPr>
          <w:sdtEndPr/>
          <w:sdtContent>
            <w:p w14:paraId="0335C6C7" w14:textId="77777777" w:rsidR="00127FCE" w:rsidRDefault="00663CA8">
              <w:pPr>
                <w:ind w:left="709" w:hanging="709"/>
                <w:jc w:val="center"/>
                <w:rPr>
                  <w:b/>
                  <w:szCs w:val="24"/>
                </w:rPr>
              </w:pPr>
              <w:sdt>
                <w:sdtPr>
                  <w:alias w:val="Numeris"/>
                  <w:tag w:val="nr_4556e0f1d62643a198f66d7aaee48d81"/>
                  <w:id w:val="583187437"/>
                  <w:lock w:val="sdtLocked"/>
                </w:sdtPr>
                <w:sdtEndPr/>
                <w:sdtContent>
                  <w:r w:rsidR="008A06AE">
                    <w:rPr>
                      <w:b/>
                      <w:szCs w:val="24"/>
                    </w:rPr>
                    <w:t>II</w:t>
                  </w:r>
                </w:sdtContent>
              </w:sdt>
              <w:r w:rsidR="008A06AE">
                <w:rPr>
                  <w:b/>
                  <w:szCs w:val="24"/>
                </w:rPr>
                <w:t xml:space="preserve"> SKYRIUS</w:t>
              </w:r>
            </w:p>
            <w:p w14:paraId="0335C6C8" w14:textId="77777777" w:rsidR="00127FCE" w:rsidRDefault="00663CA8">
              <w:pPr>
                <w:ind w:left="709" w:hanging="709"/>
                <w:jc w:val="center"/>
                <w:rPr>
                  <w:b/>
                  <w:szCs w:val="24"/>
                </w:rPr>
              </w:pPr>
              <w:sdt>
                <w:sdtPr>
                  <w:alias w:val="Pavadinimas"/>
                  <w:tag w:val="title_4556e0f1d62643a198f66d7aaee48d81"/>
                  <w:id w:val="-544220986"/>
                  <w:lock w:val="sdtLocked"/>
                </w:sdtPr>
                <w:sdtEndPr/>
                <w:sdtContent>
                  <w:r w:rsidR="008A06AE">
                    <w:rPr>
                      <w:b/>
                      <w:szCs w:val="24"/>
                    </w:rPr>
                    <w:t>PASLAUGŲ KAINOS NUSTATYMO PRINCIPAI</w:t>
                  </w:r>
                </w:sdtContent>
              </w:sdt>
            </w:p>
            <w:p w14:paraId="0335C6C9" w14:textId="77777777" w:rsidR="00127FCE" w:rsidRDefault="00127FCE">
              <w:pPr>
                <w:ind w:firstLine="720"/>
                <w:jc w:val="both"/>
                <w:rPr>
                  <w:szCs w:val="24"/>
                </w:rPr>
              </w:pPr>
            </w:p>
            <w:sdt>
              <w:sdtPr>
                <w:alias w:val="5 p."/>
                <w:tag w:val="part_9f359693805547adb8dc03590854202a"/>
                <w:id w:val="1588499371"/>
                <w:lock w:val="sdtLocked"/>
              </w:sdtPr>
              <w:sdtEndPr/>
              <w:sdtContent>
                <w:p w14:paraId="0335C6CA" w14:textId="77777777" w:rsidR="00127FCE" w:rsidRDefault="00663CA8">
                  <w:pPr>
                    <w:tabs>
                      <w:tab w:val="left" w:pos="1276"/>
                    </w:tabs>
                    <w:spacing w:line="280" w:lineRule="atLeast"/>
                    <w:ind w:firstLine="720"/>
                    <w:jc w:val="both"/>
                    <w:rPr>
                      <w:szCs w:val="24"/>
                    </w:rPr>
                  </w:pPr>
                  <w:sdt>
                    <w:sdtPr>
                      <w:alias w:val="Numeris"/>
                      <w:tag w:val="nr_9f359693805547adb8dc03590854202a"/>
                      <w:id w:val="-1633944904"/>
                      <w:lock w:val="sdtLocked"/>
                    </w:sdtPr>
                    <w:sdtEndPr/>
                    <w:sdtContent>
                      <w:r w:rsidR="008A06AE">
                        <w:rPr>
                          <w:szCs w:val="24"/>
                        </w:rPr>
                        <w:t>5</w:t>
                      </w:r>
                    </w:sdtContent>
                  </w:sdt>
                  <w:r w:rsidR="008A06AE">
                    <w:rPr>
                      <w:szCs w:val="24"/>
                    </w:rPr>
                    <w:t>. Valstybinė kainų ir energetikos kontrolės komisija (toliau – Komisija) nustato:</w:t>
                  </w:r>
                </w:p>
                <w:sdt>
                  <w:sdtPr>
                    <w:alias w:val="5.1 pp."/>
                    <w:tag w:val="part_363e4fef233a44828fd33ca6ad6656e3"/>
                    <w:id w:val="1860392782"/>
                    <w:lock w:val="sdtLocked"/>
                  </w:sdtPr>
                  <w:sdtEndPr/>
                  <w:sdtContent>
                    <w:p w14:paraId="0335C6CB" w14:textId="77777777" w:rsidR="00127FCE" w:rsidRDefault="00663CA8">
                      <w:pPr>
                        <w:tabs>
                          <w:tab w:val="left" w:pos="1276"/>
                        </w:tabs>
                        <w:spacing w:line="280" w:lineRule="atLeast"/>
                        <w:ind w:firstLine="720"/>
                        <w:jc w:val="both"/>
                        <w:rPr>
                          <w:szCs w:val="24"/>
                        </w:rPr>
                      </w:pPr>
                      <w:sdt>
                        <w:sdtPr>
                          <w:alias w:val="Numeris"/>
                          <w:tag w:val="nr_363e4fef233a44828fd33ca6ad6656e3"/>
                          <w:id w:val="-572507594"/>
                          <w:lock w:val="sdtLocked"/>
                        </w:sdtPr>
                        <w:sdtEndPr/>
                        <w:sdtContent>
                          <w:r w:rsidR="008A06AE">
                            <w:rPr>
                              <w:szCs w:val="24"/>
                            </w:rPr>
                            <w:t>5.1</w:t>
                          </w:r>
                        </w:sdtContent>
                      </w:sdt>
                      <w:r w:rsidR="008A06AE">
                        <w:rPr>
                          <w:szCs w:val="24"/>
                        </w:rPr>
                        <w:t xml:space="preserve">. vienanarę Paslaugų kainą, mokamą už 1 </w:t>
                      </w:r>
                      <w:proofErr w:type="spellStart"/>
                      <w:r w:rsidR="008A06AE">
                        <w:rPr>
                          <w:szCs w:val="24"/>
                        </w:rPr>
                        <w:t>kWh</w:t>
                      </w:r>
                      <w:proofErr w:type="spellEnd"/>
                      <w:r w:rsidR="008A06AE">
                        <w:rPr>
                          <w:szCs w:val="24"/>
                        </w:rPr>
                        <w:t xml:space="preserve"> atgauto iš skirstomųjų tinklų (toliau – ST) elektros energijos kiekio, kurį Gaminantis vartotojas prieš tai buvo pagaminęs ir patiekęs į ST; </w:t>
                      </w:r>
                    </w:p>
                  </w:sdtContent>
                </w:sdt>
                <w:sdt>
                  <w:sdtPr>
                    <w:alias w:val="5.2 pp."/>
                    <w:tag w:val="part_51869b2669a54d07972f8a9171c793d4"/>
                    <w:id w:val="-1892721227"/>
                    <w:lock w:val="sdtLocked"/>
                  </w:sdtPr>
                  <w:sdtEndPr/>
                  <w:sdtContent>
                    <w:p w14:paraId="0335C6CC" w14:textId="77777777" w:rsidR="00127FCE" w:rsidRDefault="00663CA8">
                      <w:pPr>
                        <w:tabs>
                          <w:tab w:val="left" w:pos="1276"/>
                        </w:tabs>
                        <w:spacing w:line="280" w:lineRule="atLeast"/>
                        <w:ind w:firstLine="720"/>
                        <w:jc w:val="both"/>
                        <w:rPr>
                          <w:szCs w:val="24"/>
                        </w:rPr>
                      </w:pPr>
                      <w:sdt>
                        <w:sdtPr>
                          <w:alias w:val="Numeris"/>
                          <w:tag w:val="nr_51869b2669a54d07972f8a9171c793d4"/>
                          <w:id w:val="-1838226683"/>
                          <w:lock w:val="sdtLocked"/>
                        </w:sdtPr>
                        <w:sdtEndPr/>
                        <w:sdtContent>
                          <w:r w:rsidR="008A06AE">
                            <w:rPr>
                              <w:szCs w:val="24"/>
                            </w:rPr>
                            <w:t>5.2</w:t>
                          </w:r>
                        </w:sdtContent>
                      </w:sdt>
                      <w:r w:rsidR="008A06AE">
                        <w:rPr>
                          <w:szCs w:val="24"/>
                        </w:rPr>
                        <w:t>. vienanarę Paslaugų kainą, mokamą už 1 kW Gaminančio vartotojo elektrinės įrengtosios galios;</w:t>
                      </w:r>
                    </w:p>
                  </w:sdtContent>
                </w:sdt>
                <w:sdt>
                  <w:sdtPr>
                    <w:alias w:val="5.3 pp."/>
                    <w:tag w:val="part_e691ff12d4a04dc28a3d498528c3de04"/>
                    <w:id w:val="-1001651283"/>
                    <w:lock w:val="sdtLocked"/>
                  </w:sdtPr>
                  <w:sdtEndPr/>
                  <w:sdtContent>
                    <w:p w14:paraId="0335C6CD" w14:textId="77777777" w:rsidR="00127FCE" w:rsidRDefault="00663CA8">
                      <w:pPr>
                        <w:tabs>
                          <w:tab w:val="left" w:pos="1276"/>
                        </w:tabs>
                        <w:spacing w:line="280" w:lineRule="atLeast"/>
                        <w:ind w:firstLine="720"/>
                        <w:jc w:val="both"/>
                        <w:rPr>
                          <w:szCs w:val="24"/>
                        </w:rPr>
                      </w:pPr>
                      <w:sdt>
                        <w:sdtPr>
                          <w:alias w:val="Numeris"/>
                          <w:tag w:val="nr_e691ff12d4a04dc28a3d498528c3de04"/>
                          <w:id w:val="1114170945"/>
                          <w:lock w:val="sdtLocked"/>
                        </w:sdtPr>
                        <w:sdtEndPr/>
                        <w:sdtContent>
                          <w:r w:rsidR="008A06AE">
                            <w:rPr>
                              <w:szCs w:val="24"/>
                            </w:rPr>
                            <w:t>5.3</w:t>
                          </w:r>
                        </w:sdtContent>
                      </w:sdt>
                      <w:r w:rsidR="008A06AE">
                        <w:rPr>
                          <w:szCs w:val="24"/>
                        </w:rPr>
                        <w:t xml:space="preserve">. dvinarę Paslaugų kainą, mokamą už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ir už 1 kW Gaminančio vartotojo elektrinės įrengtosios galios.</w:t>
                      </w:r>
                    </w:p>
                  </w:sdtContent>
                </w:sdt>
              </w:sdtContent>
            </w:sdt>
            <w:sdt>
              <w:sdtPr>
                <w:alias w:val="6 p."/>
                <w:tag w:val="part_33f1fd6a9a6e43149494f89f94d8c78e"/>
                <w:id w:val="-795837260"/>
                <w:lock w:val="sdtLocked"/>
              </w:sdtPr>
              <w:sdtEndPr/>
              <w:sdtContent>
                <w:p w14:paraId="0335C6CE" w14:textId="77777777" w:rsidR="00127FCE" w:rsidRDefault="00663CA8">
                  <w:pPr>
                    <w:tabs>
                      <w:tab w:val="left" w:pos="1276"/>
                    </w:tabs>
                    <w:spacing w:line="280" w:lineRule="atLeast"/>
                    <w:ind w:firstLine="720"/>
                    <w:jc w:val="both"/>
                    <w:rPr>
                      <w:szCs w:val="24"/>
                    </w:rPr>
                  </w:pPr>
                  <w:sdt>
                    <w:sdtPr>
                      <w:alias w:val="Numeris"/>
                      <w:tag w:val="nr_33f1fd6a9a6e43149494f89f94d8c78e"/>
                      <w:id w:val="1867706899"/>
                      <w:lock w:val="sdtLocked"/>
                    </w:sdtPr>
                    <w:sdtEndPr/>
                    <w:sdtContent>
                      <w:r w:rsidR="008A06AE">
                        <w:rPr>
                          <w:szCs w:val="24"/>
                        </w:rPr>
                        <w:t>6</w:t>
                      </w:r>
                    </w:sdtContent>
                  </w:sdt>
                  <w:r w:rsidR="008A06AE">
                    <w:rPr>
                      <w:szCs w:val="24"/>
                    </w:rPr>
                    <w:t>. Komisija, nustatydama Paslaugų kainą, vadovaujasi objektyvumo ir priežastingumo principais, atsižvelgdama į skirstomųjų tinklų operatoriaus (toliau – STO) pateiktus duomenis pagal žemiau nurodytus kriterijus:</w:t>
                  </w:r>
                </w:p>
                <w:sdt>
                  <w:sdtPr>
                    <w:alias w:val="6.1 pp."/>
                    <w:tag w:val="part_092fe7bc897a4713b4e9df834f828dd1"/>
                    <w:id w:val="-1024399350"/>
                    <w:lock w:val="sdtLocked"/>
                  </w:sdtPr>
                  <w:sdtEndPr/>
                  <w:sdtContent>
                    <w:p w14:paraId="0335C6CF" w14:textId="77777777" w:rsidR="00127FCE" w:rsidRDefault="00663CA8">
                      <w:pPr>
                        <w:tabs>
                          <w:tab w:val="left" w:pos="851"/>
                          <w:tab w:val="left" w:pos="1276"/>
                        </w:tabs>
                        <w:spacing w:line="280" w:lineRule="atLeast"/>
                        <w:ind w:firstLine="720"/>
                        <w:jc w:val="both"/>
                        <w:rPr>
                          <w:szCs w:val="24"/>
                          <w:lang w:eastAsia="lt-LT"/>
                        </w:rPr>
                      </w:pPr>
                      <w:sdt>
                        <w:sdtPr>
                          <w:alias w:val="Numeris"/>
                          <w:tag w:val="nr_092fe7bc897a4713b4e9df834f828dd1"/>
                          <w:id w:val="1126434333"/>
                          <w:lock w:val="sdtLocked"/>
                        </w:sdtPr>
                        <w:sdtEndPr/>
                        <w:sdtContent>
                          <w:r w:rsidR="008A06AE">
                            <w:rPr>
                              <w:szCs w:val="24"/>
                              <w:lang w:eastAsia="lt-LT"/>
                            </w:rPr>
                            <w:t>6.1</w:t>
                          </w:r>
                        </w:sdtContent>
                      </w:sdt>
                      <w:r w:rsidR="008A06AE">
                        <w:rPr>
                          <w:szCs w:val="24"/>
                          <w:lang w:eastAsia="lt-LT"/>
                        </w:rPr>
                        <w:t>. ekonomiškai pagrįstus (būtinus) metinius kapitalo kaštus (toliau – Kapitalo kaštai), kurie nustatomi kiekvieniems kalendoriniams metams;</w:t>
                      </w:r>
                    </w:p>
                  </w:sdtContent>
                </w:sdt>
                <w:sdt>
                  <w:sdtPr>
                    <w:alias w:val="6.2 pp."/>
                    <w:tag w:val="part_685c8379a1e3447ab9d34ba939052def"/>
                    <w:id w:val="1267356054"/>
                    <w:lock w:val="sdtLocked"/>
                  </w:sdtPr>
                  <w:sdtEndPr/>
                  <w:sdtContent>
                    <w:p w14:paraId="0335C6D0" w14:textId="77777777" w:rsidR="00127FCE" w:rsidRDefault="00663CA8">
                      <w:pPr>
                        <w:tabs>
                          <w:tab w:val="left" w:pos="851"/>
                          <w:tab w:val="left" w:pos="1276"/>
                        </w:tabs>
                        <w:spacing w:line="280" w:lineRule="atLeast"/>
                        <w:ind w:firstLine="720"/>
                        <w:jc w:val="both"/>
                        <w:rPr>
                          <w:szCs w:val="24"/>
                          <w:lang w:eastAsia="lt-LT"/>
                        </w:rPr>
                      </w:pPr>
                      <w:sdt>
                        <w:sdtPr>
                          <w:alias w:val="Numeris"/>
                          <w:tag w:val="nr_685c8379a1e3447ab9d34ba939052def"/>
                          <w:id w:val="626207597"/>
                          <w:lock w:val="sdtLocked"/>
                        </w:sdtPr>
                        <w:sdtEndPr/>
                        <w:sdtContent>
                          <w:r w:rsidR="008A06AE">
                            <w:rPr>
                              <w:szCs w:val="24"/>
                              <w:lang w:eastAsia="lt-LT"/>
                            </w:rPr>
                            <w:t>6.2</w:t>
                          </w:r>
                        </w:sdtContent>
                      </w:sdt>
                      <w:r w:rsidR="008A06AE">
                        <w:rPr>
                          <w:szCs w:val="24"/>
                          <w:lang w:eastAsia="lt-LT"/>
                        </w:rPr>
                        <w:t>. ekonomiškai pagrįstus (būtinus) metinius operacinius kaštus (toliau – Operaciniai kaštai), kurie apskaičiuojami kiekvieniems kalendoriniams metams;</w:t>
                      </w:r>
                    </w:p>
                  </w:sdtContent>
                </w:sdt>
                <w:sdt>
                  <w:sdtPr>
                    <w:alias w:val="6.3 pp."/>
                    <w:tag w:val="part_fdeb9e42201244e18d8443561c3d8bd4"/>
                    <w:id w:val="-1183277124"/>
                    <w:lock w:val="sdtLocked"/>
                  </w:sdtPr>
                  <w:sdtEndPr/>
                  <w:sdtContent>
                    <w:p w14:paraId="0335C6D1" w14:textId="77777777" w:rsidR="00127FCE" w:rsidRDefault="00663CA8">
                      <w:pPr>
                        <w:tabs>
                          <w:tab w:val="left" w:pos="851"/>
                        </w:tabs>
                        <w:spacing w:line="280" w:lineRule="atLeast"/>
                        <w:ind w:firstLine="720"/>
                        <w:jc w:val="both"/>
                        <w:rPr>
                          <w:szCs w:val="24"/>
                          <w:lang w:eastAsia="lt-LT"/>
                        </w:rPr>
                      </w:pPr>
                      <w:sdt>
                        <w:sdtPr>
                          <w:alias w:val="Numeris"/>
                          <w:tag w:val="nr_fdeb9e42201244e18d8443561c3d8bd4"/>
                          <w:id w:val="784624054"/>
                          <w:lock w:val="sdtLocked"/>
                        </w:sdtPr>
                        <w:sdtEndPr/>
                        <w:sdtContent>
                          <w:r w:rsidR="008A06AE">
                            <w:rPr>
                              <w:szCs w:val="24"/>
                              <w:lang w:eastAsia="lt-LT"/>
                            </w:rPr>
                            <w:t>6.3</w:t>
                          </w:r>
                        </w:sdtContent>
                      </w:sdt>
                      <w:r w:rsidR="008A06AE">
                        <w:rPr>
                          <w:szCs w:val="24"/>
                          <w:lang w:eastAsia="lt-LT"/>
                        </w:rPr>
                        <w:t>. kaštus elektros energijai, sunaudotai ją perduodant technologiniuose įrenginiuose ir savosioms reikmėms, įsigyti (toliau – Tinklų kaštai)</w:t>
                      </w:r>
                      <w:r w:rsidR="008A06AE">
                        <w:rPr>
                          <w:sz w:val="20"/>
                          <w:szCs w:val="24"/>
                          <w:lang w:eastAsia="lt-LT"/>
                        </w:rPr>
                        <w:t>;</w:t>
                      </w:r>
                    </w:p>
                  </w:sdtContent>
                </w:sdt>
                <w:sdt>
                  <w:sdtPr>
                    <w:alias w:val="6.4 pp."/>
                    <w:tag w:val="part_a2419f614d5b4e3393eb4f91811cd78a"/>
                    <w:id w:val="1226337424"/>
                    <w:lock w:val="sdtLocked"/>
                  </w:sdtPr>
                  <w:sdtEndPr/>
                  <w:sdtContent>
                    <w:p w14:paraId="0335C6D2" w14:textId="77777777" w:rsidR="00127FCE" w:rsidRDefault="00663CA8">
                      <w:pPr>
                        <w:tabs>
                          <w:tab w:val="left" w:pos="851"/>
                        </w:tabs>
                        <w:spacing w:line="280" w:lineRule="atLeast"/>
                        <w:ind w:firstLine="720"/>
                        <w:jc w:val="both"/>
                        <w:rPr>
                          <w:szCs w:val="24"/>
                          <w:lang w:eastAsia="lt-LT"/>
                        </w:rPr>
                      </w:pPr>
                      <w:sdt>
                        <w:sdtPr>
                          <w:alias w:val="Numeris"/>
                          <w:tag w:val="nr_a2419f614d5b4e3393eb4f91811cd78a"/>
                          <w:id w:val="1548031701"/>
                          <w:lock w:val="sdtLocked"/>
                        </w:sdtPr>
                        <w:sdtEndPr/>
                        <w:sdtContent>
                          <w:r w:rsidR="008A06AE">
                            <w:rPr>
                              <w:szCs w:val="24"/>
                              <w:lang w:eastAsia="lt-LT"/>
                            </w:rPr>
                            <w:t>6.4</w:t>
                          </w:r>
                        </w:sdtContent>
                      </w:sdt>
                      <w:r w:rsidR="008A06AE">
                        <w:rPr>
                          <w:szCs w:val="24"/>
                          <w:lang w:eastAsia="lt-LT"/>
                        </w:rPr>
                        <w:t>. kitus su paslaugų teikimu susijusius kaštus;</w:t>
                      </w:r>
                    </w:p>
                  </w:sdtContent>
                </w:sdt>
                <w:sdt>
                  <w:sdtPr>
                    <w:alias w:val="6.5 pp."/>
                    <w:tag w:val="part_08d4809aa2094f3ba7ed9c3297872cf9"/>
                    <w:id w:val="1178239476"/>
                    <w:lock w:val="sdtLocked"/>
                  </w:sdtPr>
                  <w:sdtEndPr/>
                  <w:sdtContent>
                    <w:p w14:paraId="0335C6D3" w14:textId="77777777" w:rsidR="00127FCE" w:rsidRDefault="00663CA8">
                      <w:pPr>
                        <w:tabs>
                          <w:tab w:val="left" w:pos="851"/>
                        </w:tabs>
                        <w:spacing w:line="280" w:lineRule="atLeast"/>
                        <w:ind w:firstLine="720"/>
                        <w:jc w:val="both"/>
                        <w:rPr>
                          <w:szCs w:val="24"/>
                          <w:lang w:eastAsia="lt-LT"/>
                        </w:rPr>
                      </w:pPr>
                      <w:sdt>
                        <w:sdtPr>
                          <w:alias w:val="Numeris"/>
                          <w:tag w:val="nr_08d4809aa2094f3ba7ed9c3297872cf9"/>
                          <w:id w:val="644628491"/>
                          <w:lock w:val="sdtLocked"/>
                        </w:sdtPr>
                        <w:sdtEndPr/>
                        <w:sdtContent>
                          <w:r w:rsidR="008A06AE">
                            <w:rPr>
                              <w:szCs w:val="24"/>
                              <w:lang w:eastAsia="lt-LT"/>
                            </w:rPr>
                            <w:t>6.5</w:t>
                          </w:r>
                        </w:sdtContent>
                      </w:sdt>
                      <w:r w:rsidR="008A06AE">
                        <w:rPr>
                          <w:szCs w:val="24"/>
                          <w:lang w:eastAsia="lt-LT"/>
                        </w:rPr>
                        <w:t>. Gaminančių vartotojų metinius pagamintos ir į elektros tinklus patiektos elektros energijos kiekius;</w:t>
                      </w:r>
                    </w:p>
                  </w:sdtContent>
                </w:sdt>
                <w:sdt>
                  <w:sdtPr>
                    <w:alias w:val="6.6 pp."/>
                    <w:tag w:val="part_1121d96aaff14f3f94636e5a64557bf8"/>
                    <w:id w:val="1042950505"/>
                    <w:lock w:val="sdtLocked"/>
                  </w:sdtPr>
                  <w:sdtEndPr/>
                  <w:sdtContent>
                    <w:p w14:paraId="0335C6D4" w14:textId="77777777" w:rsidR="00127FCE" w:rsidRDefault="00663CA8">
                      <w:pPr>
                        <w:tabs>
                          <w:tab w:val="left" w:pos="851"/>
                        </w:tabs>
                        <w:spacing w:line="280" w:lineRule="atLeast"/>
                        <w:ind w:firstLine="720"/>
                        <w:jc w:val="both"/>
                        <w:rPr>
                          <w:szCs w:val="24"/>
                          <w:lang w:eastAsia="lt-LT"/>
                        </w:rPr>
                      </w:pPr>
                      <w:sdt>
                        <w:sdtPr>
                          <w:alias w:val="Numeris"/>
                          <w:tag w:val="nr_1121d96aaff14f3f94636e5a64557bf8"/>
                          <w:id w:val="-839003364"/>
                          <w:lock w:val="sdtLocked"/>
                        </w:sdtPr>
                        <w:sdtEndPr/>
                        <w:sdtContent>
                          <w:r w:rsidR="008A06AE">
                            <w:rPr>
                              <w:szCs w:val="24"/>
                              <w:lang w:eastAsia="lt-LT"/>
                            </w:rPr>
                            <w:t>6.6</w:t>
                          </w:r>
                        </w:sdtContent>
                      </w:sdt>
                      <w:r w:rsidR="008A06AE">
                        <w:rPr>
                          <w:szCs w:val="24"/>
                          <w:lang w:eastAsia="lt-LT"/>
                        </w:rPr>
                        <w:t>. atgautus iš ST elektros energijos kiekius, kuriuos Gaminantys vartotojai prieš tai buvo pagaminę ir patiekę į ST;</w:t>
                      </w:r>
                    </w:p>
                  </w:sdtContent>
                </w:sdt>
                <w:sdt>
                  <w:sdtPr>
                    <w:alias w:val="6.7 pp."/>
                    <w:tag w:val="part_37c50e2217884e2e9e3171e02d873107"/>
                    <w:id w:val="-41298181"/>
                    <w:lock w:val="sdtLocked"/>
                  </w:sdtPr>
                  <w:sdtEndPr/>
                  <w:sdtContent>
                    <w:p w14:paraId="0335C6D5" w14:textId="77777777" w:rsidR="00127FCE" w:rsidRDefault="00663CA8">
                      <w:pPr>
                        <w:tabs>
                          <w:tab w:val="left" w:pos="851"/>
                        </w:tabs>
                        <w:spacing w:line="280" w:lineRule="atLeast"/>
                        <w:ind w:firstLine="720"/>
                        <w:jc w:val="both"/>
                        <w:rPr>
                          <w:szCs w:val="24"/>
                          <w:lang w:eastAsia="lt-LT"/>
                        </w:rPr>
                      </w:pPr>
                      <w:sdt>
                        <w:sdtPr>
                          <w:alias w:val="Numeris"/>
                          <w:tag w:val="nr_37c50e2217884e2e9e3171e02d873107"/>
                          <w:id w:val="-300232037"/>
                          <w:lock w:val="sdtLocked"/>
                        </w:sdtPr>
                        <w:sdtEndPr/>
                        <w:sdtContent>
                          <w:r w:rsidR="008A06AE">
                            <w:rPr>
                              <w:szCs w:val="24"/>
                              <w:lang w:eastAsia="lt-LT"/>
                            </w:rPr>
                            <w:t>6.7</w:t>
                          </w:r>
                        </w:sdtContent>
                      </w:sdt>
                      <w:r w:rsidR="008A06AE">
                        <w:rPr>
                          <w:szCs w:val="24"/>
                          <w:lang w:eastAsia="lt-LT"/>
                        </w:rPr>
                        <w:t>. Gaminančių vartotojų elektrinių įrengtąją galią;</w:t>
                      </w:r>
                    </w:p>
                  </w:sdtContent>
                </w:sdt>
                <w:sdt>
                  <w:sdtPr>
                    <w:alias w:val="6.8 pp."/>
                    <w:tag w:val="part_b6a360e1f65642c39ff2d357359068b9"/>
                    <w:id w:val="81806848"/>
                    <w:lock w:val="sdtLocked"/>
                  </w:sdtPr>
                  <w:sdtEndPr/>
                  <w:sdtContent>
                    <w:p w14:paraId="0335C6D6" w14:textId="77777777" w:rsidR="00127FCE" w:rsidRDefault="00663CA8">
                      <w:pPr>
                        <w:spacing w:line="280" w:lineRule="atLeast"/>
                        <w:ind w:firstLine="720"/>
                        <w:jc w:val="both"/>
                        <w:rPr>
                          <w:szCs w:val="24"/>
                          <w:lang w:eastAsia="lt-LT"/>
                        </w:rPr>
                      </w:pPr>
                      <w:sdt>
                        <w:sdtPr>
                          <w:alias w:val="Numeris"/>
                          <w:tag w:val="nr_b6a360e1f65642c39ff2d357359068b9"/>
                          <w:id w:val="-1176806645"/>
                          <w:lock w:val="sdtLocked"/>
                        </w:sdtPr>
                        <w:sdtEndPr/>
                        <w:sdtContent>
                          <w:r w:rsidR="008A06AE">
                            <w:rPr>
                              <w:szCs w:val="24"/>
                              <w:lang w:eastAsia="lt-LT"/>
                            </w:rPr>
                            <w:t>6.8</w:t>
                          </w:r>
                        </w:sdtContent>
                      </w:sdt>
                      <w:r w:rsidR="008A06AE">
                        <w:rPr>
                          <w:szCs w:val="24"/>
                          <w:lang w:eastAsia="lt-LT"/>
                        </w:rPr>
                        <w:t xml:space="preserve">. STO gaunamą naudą. </w:t>
                      </w:r>
                    </w:p>
                  </w:sdtContent>
                </w:sdt>
              </w:sdtContent>
            </w:sdt>
            <w:sdt>
              <w:sdtPr>
                <w:alias w:val="7 p."/>
                <w:tag w:val="part_2763dfceb0ec43389bff2d0170cf69cf"/>
                <w:id w:val="234666579"/>
                <w:lock w:val="sdtLocked"/>
              </w:sdtPr>
              <w:sdtEndPr/>
              <w:sdtContent>
                <w:p w14:paraId="0335C6D7" w14:textId="77777777" w:rsidR="00127FCE" w:rsidRDefault="00663CA8">
                  <w:pPr>
                    <w:tabs>
                      <w:tab w:val="left" w:pos="1276"/>
                    </w:tabs>
                    <w:spacing w:line="280" w:lineRule="atLeast"/>
                    <w:ind w:firstLine="720"/>
                    <w:jc w:val="both"/>
                    <w:rPr>
                      <w:szCs w:val="24"/>
                    </w:rPr>
                  </w:pPr>
                  <w:sdt>
                    <w:sdtPr>
                      <w:alias w:val="Numeris"/>
                      <w:tag w:val="nr_2763dfceb0ec43389bff2d0170cf69cf"/>
                      <w:id w:val="1856615599"/>
                      <w:lock w:val="sdtLocked"/>
                    </w:sdtPr>
                    <w:sdtEndPr/>
                    <w:sdtContent>
                      <w:r w:rsidR="008A06AE">
                        <w:rPr>
                          <w:szCs w:val="24"/>
                        </w:rPr>
                        <w:t>7</w:t>
                      </w:r>
                    </w:sdtContent>
                  </w:sdt>
                  <w:r w:rsidR="008A06AE">
                    <w:rPr>
                      <w:szCs w:val="24"/>
                    </w:rPr>
                    <w:t xml:space="preserve">. Nustatydama dvinarę Paslaugų kainą Komisija STO patiriamus kaštus bei gaunamą naudą tarp Paslaugų kainos dedamųjų (dedamoji (1) už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ir (2) už 1 kW Gaminančio vartotojo elektrinės įrengtosios galios) paskirsto, taikydama 0,5 koeficientą.</w:t>
                  </w:r>
                </w:p>
              </w:sdtContent>
            </w:sdt>
            <w:sdt>
              <w:sdtPr>
                <w:alias w:val="8 p."/>
                <w:tag w:val="part_5d01c038f0c94988a90ede1a75e8fef6"/>
                <w:id w:val="669459158"/>
                <w:lock w:val="sdtLocked"/>
              </w:sdtPr>
              <w:sdtEndPr/>
              <w:sdtContent>
                <w:p w14:paraId="0335C6D8" w14:textId="77777777" w:rsidR="00127FCE" w:rsidRDefault="00663CA8">
                  <w:pPr>
                    <w:tabs>
                      <w:tab w:val="left" w:pos="1276"/>
                    </w:tabs>
                    <w:spacing w:line="280" w:lineRule="atLeast"/>
                    <w:ind w:firstLine="720"/>
                    <w:jc w:val="both"/>
                    <w:rPr>
                      <w:szCs w:val="24"/>
                    </w:rPr>
                  </w:pPr>
                  <w:sdt>
                    <w:sdtPr>
                      <w:alias w:val="Numeris"/>
                      <w:tag w:val="nr_5d01c038f0c94988a90ede1a75e8fef6"/>
                      <w:id w:val="1554041984"/>
                      <w:lock w:val="sdtLocked"/>
                    </w:sdtPr>
                    <w:sdtEndPr/>
                    <w:sdtContent>
                      <w:r w:rsidR="008A06AE">
                        <w:rPr>
                          <w:szCs w:val="24"/>
                        </w:rPr>
                        <w:t>8</w:t>
                      </w:r>
                    </w:sdtContent>
                  </w:sdt>
                  <w:r w:rsidR="008A06AE">
                    <w:rPr>
                      <w:szCs w:val="24"/>
                    </w:rPr>
                    <w:t>. Komisija, atsižvelgdama į ST, prie kurių jungiami Gaminančių vartotojų elektros įrenginiai, įtampą, nustato:</w:t>
                  </w:r>
                </w:p>
                <w:sdt>
                  <w:sdtPr>
                    <w:alias w:val="8.1 pp."/>
                    <w:tag w:val="part_bd9bd2405690469bbc281062bc7d3837"/>
                    <w:id w:val="-986320244"/>
                    <w:lock w:val="sdtLocked"/>
                  </w:sdtPr>
                  <w:sdtEndPr/>
                  <w:sdtContent>
                    <w:p w14:paraId="0335C6D9" w14:textId="77777777" w:rsidR="00127FCE" w:rsidRDefault="00663CA8">
                      <w:pPr>
                        <w:tabs>
                          <w:tab w:val="left" w:pos="1276"/>
                        </w:tabs>
                        <w:spacing w:line="280" w:lineRule="atLeast"/>
                        <w:ind w:firstLine="720"/>
                        <w:jc w:val="both"/>
                        <w:rPr>
                          <w:szCs w:val="24"/>
                        </w:rPr>
                      </w:pPr>
                      <w:sdt>
                        <w:sdtPr>
                          <w:alias w:val="Numeris"/>
                          <w:tag w:val="nr_bd9bd2405690469bbc281062bc7d3837"/>
                          <w:id w:val="-1615137667"/>
                          <w:lock w:val="sdtLocked"/>
                        </w:sdtPr>
                        <w:sdtEndPr/>
                        <w:sdtContent>
                          <w:r w:rsidR="008A06AE">
                            <w:rPr>
                              <w:szCs w:val="24"/>
                            </w:rPr>
                            <w:t>8.1</w:t>
                          </w:r>
                        </w:sdtContent>
                      </w:sdt>
                      <w:r w:rsidR="008A06AE">
                        <w:rPr>
                          <w:szCs w:val="24"/>
                        </w:rPr>
                        <w:t>. Paslaugų kainą Gaminantiems vartotojams, kurių elektros įrenginiai prijungti prie ST vidutinės įtampos;</w:t>
                      </w:r>
                    </w:p>
                  </w:sdtContent>
                </w:sdt>
                <w:sdt>
                  <w:sdtPr>
                    <w:alias w:val="8.2 pp."/>
                    <w:tag w:val="part_744fe65be8b1445087b8a8d9e253d053"/>
                    <w:id w:val="-231629737"/>
                    <w:lock w:val="sdtLocked"/>
                  </w:sdtPr>
                  <w:sdtEndPr/>
                  <w:sdtContent>
                    <w:p w14:paraId="0335C6DA" w14:textId="77777777" w:rsidR="00127FCE" w:rsidRDefault="00663CA8">
                      <w:pPr>
                        <w:tabs>
                          <w:tab w:val="left" w:pos="1276"/>
                        </w:tabs>
                        <w:spacing w:line="280" w:lineRule="atLeast"/>
                        <w:ind w:firstLine="720"/>
                        <w:jc w:val="both"/>
                        <w:rPr>
                          <w:szCs w:val="24"/>
                        </w:rPr>
                      </w:pPr>
                      <w:sdt>
                        <w:sdtPr>
                          <w:alias w:val="Numeris"/>
                          <w:tag w:val="nr_744fe65be8b1445087b8a8d9e253d053"/>
                          <w:id w:val="1549802793"/>
                          <w:lock w:val="sdtLocked"/>
                        </w:sdtPr>
                        <w:sdtEndPr/>
                        <w:sdtContent>
                          <w:r w:rsidR="008A06AE">
                            <w:rPr>
                              <w:szCs w:val="24"/>
                            </w:rPr>
                            <w:t>8.2</w:t>
                          </w:r>
                        </w:sdtContent>
                      </w:sdt>
                      <w:r w:rsidR="008A06AE">
                        <w:rPr>
                          <w:szCs w:val="24"/>
                        </w:rPr>
                        <w:t>. Paslaugų kainą Gaminantiems vartotojams, kurių elektros įrenginiai prijungti prie ST žemosios įtampos.</w:t>
                      </w:r>
                    </w:p>
                  </w:sdtContent>
                </w:sdt>
              </w:sdtContent>
            </w:sdt>
            <w:sdt>
              <w:sdtPr>
                <w:alias w:val="9 p."/>
                <w:tag w:val="part_0f6cea7a97044bf9933e5076e52169cd"/>
                <w:id w:val="1578014310"/>
                <w:lock w:val="sdtLocked"/>
              </w:sdtPr>
              <w:sdtEndPr/>
              <w:sdtContent>
                <w:p w14:paraId="0335C6DB" w14:textId="77777777" w:rsidR="00127FCE" w:rsidRDefault="00663CA8">
                  <w:pPr>
                    <w:tabs>
                      <w:tab w:val="left" w:pos="1276"/>
                      <w:tab w:val="left" w:pos="1843"/>
                    </w:tabs>
                    <w:spacing w:line="280" w:lineRule="atLeast"/>
                    <w:ind w:firstLine="720"/>
                    <w:jc w:val="both"/>
                    <w:rPr>
                      <w:szCs w:val="24"/>
                      <w:lang w:eastAsia="lt-LT"/>
                    </w:rPr>
                  </w:pPr>
                  <w:sdt>
                    <w:sdtPr>
                      <w:alias w:val="Numeris"/>
                      <w:tag w:val="nr_0f6cea7a97044bf9933e5076e52169cd"/>
                      <w:id w:val="-1240865871"/>
                      <w:lock w:val="sdtLocked"/>
                    </w:sdtPr>
                    <w:sdtEndPr/>
                    <w:sdtContent>
                      <w:r w:rsidR="008A06AE">
                        <w:rPr>
                          <w:szCs w:val="24"/>
                          <w:lang w:eastAsia="lt-LT"/>
                        </w:rPr>
                        <w:t>9</w:t>
                      </w:r>
                    </w:sdtContent>
                  </w:sdt>
                  <w:r w:rsidR="008A06AE">
                    <w:rPr>
                      <w:szCs w:val="24"/>
                      <w:lang w:eastAsia="lt-LT"/>
                    </w:rPr>
                    <w:t>. Kapitalo kaštai suprantami kaip kaštai, kurių nepatyręs STO negalėtų saugiai ir efektyviai vykdyti reguliuojamos veiklos bei su ja susijusių teisės aktų įpareigojimų. Kapitalo kaštai apskaičiuojami kiekvieniems kalendoriniams metams. Kapitalo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Elektros energijos perdavimo, skirstymo ir visuomeninio tiekimo paslaugų bei visuomeninės kainos viršutinės ribos nustatymo metodikos, patvirtintos Komisijos 2015 m. sausio 15 d. nutarimu Nr. O3-3 „Dėl Elektros energijos perdavimo, skirstymo ir visuomeninio tiekimo paslaugų bei visuomeninės kainos viršutinės ribos nustatymo metodikos nustatymo“ (toliau – Ribų metodika),  nuostatas STO priskirtus Kapitalo kaštus.</w:t>
                  </w:r>
                </w:p>
              </w:sdtContent>
            </w:sdt>
            <w:sdt>
              <w:sdtPr>
                <w:alias w:val="10 p."/>
                <w:tag w:val="part_9e43210c353f4c56a9c84247b1d3b166"/>
                <w:id w:val="-556390379"/>
                <w:lock w:val="sdtLocked"/>
              </w:sdtPr>
              <w:sdtEndPr/>
              <w:sdtContent>
                <w:p w14:paraId="0335C6DC" w14:textId="77777777" w:rsidR="00127FCE" w:rsidRDefault="00663CA8">
                  <w:pPr>
                    <w:tabs>
                      <w:tab w:val="left" w:pos="993"/>
                      <w:tab w:val="left" w:pos="1276"/>
                      <w:tab w:val="left" w:pos="1843"/>
                    </w:tabs>
                    <w:spacing w:line="280" w:lineRule="atLeast"/>
                    <w:ind w:firstLine="720"/>
                    <w:jc w:val="both"/>
                    <w:rPr>
                      <w:szCs w:val="24"/>
                      <w:lang w:eastAsia="lt-LT"/>
                    </w:rPr>
                  </w:pPr>
                  <w:sdt>
                    <w:sdtPr>
                      <w:alias w:val="Numeris"/>
                      <w:tag w:val="nr_9e43210c353f4c56a9c84247b1d3b166"/>
                      <w:id w:val="653265901"/>
                      <w:lock w:val="sdtLocked"/>
                    </w:sdtPr>
                    <w:sdtEndPr/>
                    <w:sdtContent>
                      <w:r w:rsidR="008A06AE">
                        <w:rPr>
                          <w:szCs w:val="24"/>
                          <w:lang w:eastAsia="lt-LT"/>
                        </w:rPr>
                        <w:t>10</w:t>
                      </w:r>
                    </w:sdtContent>
                  </w:sdt>
                  <w:r w:rsidR="008A06AE">
                    <w:rPr>
                      <w:szCs w:val="24"/>
                      <w:lang w:eastAsia="lt-LT"/>
                    </w:rPr>
                    <w:t>. Operaciniai kaštai suprantami kaip STO patiriami kaštai dėl ST remonto, priežiūros, eksploatavimo, taip pat administravimo, rinkodaros, pardavimo bei personalo kaštai ir kiti pripažįstami kaštai. Operaciniai kaštai apskaičiuojami kiekvieniems kalendoriniams metams. Operaciniai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jiems pagal Ribų metodikos nuostatas STO priskirtus Operacinius kaštus.</w:t>
                  </w:r>
                </w:p>
              </w:sdtContent>
            </w:sdt>
            <w:sdt>
              <w:sdtPr>
                <w:alias w:val="11 p."/>
                <w:tag w:val="part_cd293c34f056454187b41eed6de9202d"/>
                <w:id w:val="-632089708"/>
                <w:lock w:val="sdtLocked"/>
              </w:sdtPr>
              <w:sdtEndPr/>
              <w:sdtContent>
                <w:p w14:paraId="0335C6DD" w14:textId="77777777" w:rsidR="00127FCE" w:rsidRDefault="00663CA8">
                  <w:pPr>
                    <w:tabs>
                      <w:tab w:val="left" w:pos="993"/>
                      <w:tab w:val="left" w:pos="1276"/>
                      <w:tab w:val="left" w:pos="1418"/>
                      <w:tab w:val="left" w:pos="1843"/>
                    </w:tabs>
                    <w:spacing w:line="280" w:lineRule="atLeast"/>
                    <w:ind w:firstLine="720"/>
                    <w:jc w:val="both"/>
                    <w:rPr>
                      <w:szCs w:val="24"/>
                      <w:lang w:eastAsia="lt-LT"/>
                    </w:rPr>
                  </w:pPr>
                  <w:sdt>
                    <w:sdtPr>
                      <w:alias w:val="Numeris"/>
                      <w:tag w:val="nr_cd293c34f056454187b41eed6de9202d"/>
                      <w:id w:val="98919619"/>
                      <w:lock w:val="sdtLocked"/>
                    </w:sdtPr>
                    <w:sdtEndPr/>
                    <w:sdtContent>
                      <w:r w:rsidR="008A06AE">
                        <w:rPr>
                          <w:szCs w:val="24"/>
                          <w:lang w:eastAsia="lt-LT"/>
                        </w:rPr>
                        <w:t>11</w:t>
                      </w:r>
                    </w:sdtContent>
                  </w:sdt>
                  <w:r w:rsidR="008A06AE">
                    <w:rPr>
                      <w:szCs w:val="24"/>
                      <w:lang w:eastAsia="lt-LT"/>
                    </w:rPr>
                    <w:t xml:space="preserve">. Tinklų kaštai </w:t>
                  </w:r>
                  <w:r w:rsidR="008A06AE">
                    <w:rPr>
                      <w:iCs/>
                      <w:szCs w:val="24"/>
                      <w:lang w:eastAsia="lt-LT"/>
                    </w:rPr>
                    <w:t xml:space="preserve">nustatomi </w:t>
                  </w:r>
                  <w:r w:rsidR="008A06AE">
                    <w:rPr>
                      <w:szCs w:val="24"/>
                      <w:lang w:eastAsia="lt-LT"/>
                    </w:rPr>
                    <w:t>kiekvieniems kalendoriams metams. Tinklų kaštai, kuriuos privalo padengti Gaminantys vartotojai, nurodyti Metodikos 8.1 ir 8.2 papunkčiuose, nustatomi proporcingai atsižvelgiant į Gaminančių vartotojų, nurodytų Metodikos 8.1 ir 8.2 papunkčiuose, per kalendorinius metus atgautą elektros energijos kiekį ir STO planuojamą paskirstyti elektros energijos kiekį ST vidutinės ir žemosios įtampos tinkluose bei atitinkamai dėl elektros energijos, sunaudojamos ją perduodant technologiniuose įrenginiuose ir dėl elektros energijos, sunaudojamos savoms reikmėms, įsigijimo pagal Ribų metodikos nuostatas STO priskirtus kaštus.</w:t>
                  </w:r>
                </w:p>
              </w:sdtContent>
            </w:sdt>
            <w:sdt>
              <w:sdtPr>
                <w:alias w:val="12 p."/>
                <w:tag w:val="part_da99ebf764254cb3af4137d83ce8de49"/>
                <w:id w:val="775453182"/>
                <w:lock w:val="sdtLocked"/>
              </w:sdtPr>
              <w:sdtEndPr/>
              <w:sdtContent>
                <w:p w14:paraId="0335C6DE" w14:textId="77777777" w:rsidR="00127FCE" w:rsidRDefault="00663CA8">
                  <w:pPr>
                    <w:tabs>
                      <w:tab w:val="left" w:pos="993"/>
                      <w:tab w:val="left" w:pos="1276"/>
                      <w:tab w:val="left" w:pos="1843"/>
                    </w:tabs>
                    <w:spacing w:line="280" w:lineRule="atLeast"/>
                    <w:ind w:firstLine="720"/>
                    <w:jc w:val="both"/>
                    <w:rPr>
                      <w:szCs w:val="24"/>
                      <w:lang w:eastAsia="lt-LT"/>
                    </w:rPr>
                  </w:pPr>
                  <w:sdt>
                    <w:sdtPr>
                      <w:alias w:val="Numeris"/>
                      <w:tag w:val="nr_da99ebf764254cb3af4137d83ce8de49"/>
                      <w:id w:val="1853598566"/>
                      <w:lock w:val="sdtLocked"/>
                    </w:sdtPr>
                    <w:sdtEndPr/>
                    <w:sdtContent>
                      <w:r w:rsidR="008A06AE">
                        <w:rPr>
                          <w:szCs w:val="24"/>
                          <w:lang w:eastAsia="lt-LT"/>
                        </w:rPr>
                        <w:t>12</w:t>
                      </w:r>
                    </w:sdtContent>
                  </w:sdt>
                  <w:r w:rsidR="008A06AE">
                    <w:rPr>
                      <w:szCs w:val="24"/>
                      <w:lang w:eastAsia="lt-LT"/>
                    </w:rPr>
                    <w:t xml:space="preserve">. Kiti su paslaugų teikimu susiję kaštai nustatomi atsižvelgiant į STO įsipareigojimus, atsirandančius dėl Gaminančių vartotojų elektros energijos transportavimo, sisteminių paslaugų suteikimo bei į kitus STO patiriamus pagrįstus kaštus, susijusius su Gaminančiais vartotojais. Kiti su paslaugų teikimu susiję kaštai nustatomi: </w:t>
                  </w:r>
                </w:p>
                <w:sdt>
                  <w:sdtPr>
                    <w:alias w:val="12.1 pp."/>
                    <w:tag w:val="part_c6bfda96fc7d43c3ac7385ae7f889e9e"/>
                    <w:id w:val="-873468238"/>
                    <w:lock w:val="sdtLocked"/>
                  </w:sdtPr>
                  <w:sdtEndPr/>
                  <w:sdtContent>
                    <w:p w14:paraId="0335C6DF" w14:textId="77777777" w:rsidR="00127FCE" w:rsidRDefault="00663CA8">
                      <w:pPr>
                        <w:tabs>
                          <w:tab w:val="left" w:pos="993"/>
                          <w:tab w:val="left" w:pos="1418"/>
                          <w:tab w:val="left" w:pos="1843"/>
                        </w:tabs>
                        <w:spacing w:line="280" w:lineRule="atLeast"/>
                        <w:ind w:firstLine="720"/>
                        <w:jc w:val="both"/>
                        <w:rPr>
                          <w:szCs w:val="24"/>
                          <w:lang w:eastAsia="lt-LT"/>
                        </w:rPr>
                      </w:pPr>
                      <w:sdt>
                        <w:sdtPr>
                          <w:alias w:val="Numeris"/>
                          <w:tag w:val="nr_c6bfda96fc7d43c3ac7385ae7f889e9e"/>
                          <w:id w:val="-947230957"/>
                          <w:lock w:val="sdtLocked"/>
                        </w:sdtPr>
                        <w:sdtEndPr/>
                        <w:sdtContent>
                          <w:r w:rsidR="008A06AE">
                            <w:rPr>
                              <w:szCs w:val="24"/>
                              <w:lang w:eastAsia="lt-LT"/>
                            </w:rPr>
                            <w:t>12.1</w:t>
                          </w:r>
                        </w:sdtContent>
                      </w:sdt>
                      <w:r w:rsidR="008A06AE">
                        <w:rPr>
                          <w:szCs w:val="24"/>
                          <w:lang w:eastAsia="lt-LT"/>
                        </w:rPr>
                        <w:t>. Gaminantiems vartotojams, nurodytiems Metodikos 8.1 papunktyje, pagal formulę:</w:t>
                      </w:r>
                    </w:p>
                    <w:p w14:paraId="0335C6E0" w14:textId="77777777" w:rsidR="00127FCE" w:rsidRDefault="00127FCE">
                      <w:pPr>
                        <w:spacing w:line="280" w:lineRule="atLeast"/>
                        <w:ind w:firstLine="720"/>
                        <w:jc w:val="both"/>
                        <w:rPr>
                          <w:szCs w:val="24"/>
                        </w:rPr>
                      </w:pPr>
                    </w:p>
                    <w:p w14:paraId="0335C6E1" w14:textId="77777777" w:rsidR="00127FCE" w:rsidRDefault="008A06AE">
                      <w:pPr>
                        <w:spacing w:line="280" w:lineRule="atLeast"/>
                        <w:ind w:firstLine="720"/>
                        <w:jc w:val="both"/>
                        <w:rPr>
                          <w:szCs w:val="24"/>
                        </w:rPr>
                      </w:pPr>
                      <w:r>
                        <w:rPr>
                          <w:position w:val="-12"/>
                          <w:szCs w:val="24"/>
                        </w:rPr>
                        <w:object w:dxaOrig="2740" w:dyaOrig="360" w14:anchorId="0335C8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pt;height:18.5pt" o:ole="">
                            <v:imagedata r:id="rId16" o:title=""/>
                          </v:shape>
                          <o:OLEObject Type="Embed" ProgID="Equation.3" ShapeID="_x0000_i1025" DrawAspect="Content" ObjectID="_1586580269" r:id="rId17"/>
                        </w:object>
                      </w:r>
                      <w:r>
                        <w:rPr>
                          <w:szCs w:val="24"/>
                        </w:rPr>
                        <w:t xml:space="preserve">, </w:t>
                      </w:r>
                      <w:proofErr w:type="spellStart"/>
                      <w:r>
                        <w:rPr>
                          <w:szCs w:val="24"/>
                        </w:rPr>
                        <w:t>Eur</w:t>
                      </w:r>
                      <w:proofErr w:type="spellEnd"/>
                      <w:r>
                        <w:rPr>
                          <w:szCs w:val="24"/>
                        </w:rPr>
                        <w:tab/>
                      </w:r>
                      <w:r>
                        <w:rPr>
                          <w:szCs w:val="24"/>
                        </w:rPr>
                        <w:tab/>
                      </w:r>
                      <w:r>
                        <w:rPr>
                          <w:szCs w:val="24"/>
                        </w:rPr>
                        <w:tab/>
                      </w:r>
                      <w:r>
                        <w:rPr>
                          <w:szCs w:val="24"/>
                        </w:rPr>
                        <w:tab/>
                        <w:t xml:space="preserve">    (1)</w:t>
                      </w:r>
                    </w:p>
                    <w:p w14:paraId="0335C6E2" w14:textId="77777777" w:rsidR="00127FCE" w:rsidRDefault="00127FCE">
                      <w:pPr>
                        <w:spacing w:line="280" w:lineRule="atLeast"/>
                        <w:ind w:firstLine="720"/>
                        <w:jc w:val="both"/>
                        <w:rPr>
                          <w:szCs w:val="24"/>
                        </w:rPr>
                      </w:pPr>
                    </w:p>
                    <w:p w14:paraId="0335C6E3" w14:textId="77777777" w:rsidR="00127FCE" w:rsidRDefault="008A06AE">
                      <w:pPr>
                        <w:spacing w:line="280" w:lineRule="atLeast"/>
                        <w:ind w:firstLine="720"/>
                        <w:jc w:val="both"/>
                        <w:rPr>
                          <w:i/>
                          <w:szCs w:val="24"/>
                        </w:rPr>
                      </w:pPr>
                      <w:r>
                        <w:rPr>
                          <w:i/>
                          <w:szCs w:val="24"/>
                        </w:rPr>
                        <w:lastRenderedPageBreak/>
                        <w:t>čia:</w:t>
                      </w:r>
                    </w:p>
                    <w:p w14:paraId="0335C6E4" w14:textId="77777777" w:rsidR="00127FCE" w:rsidRDefault="008A06AE">
                      <w:pPr>
                        <w:spacing w:line="280" w:lineRule="atLeast"/>
                        <w:ind w:firstLine="720"/>
                        <w:jc w:val="both"/>
                        <w:rPr>
                          <w:szCs w:val="24"/>
                        </w:rPr>
                      </w:pPr>
                      <w:proofErr w:type="spellStart"/>
                      <w:r>
                        <w:rPr>
                          <w:szCs w:val="24"/>
                        </w:rPr>
                        <w:t>PT</w:t>
                      </w:r>
                      <w:r>
                        <w:rPr>
                          <w:szCs w:val="24"/>
                          <w:vertAlign w:val="subscript"/>
                        </w:rPr>
                        <w:t>vi</w:t>
                      </w:r>
                      <w:proofErr w:type="spellEnd"/>
                      <w:r>
                        <w:rPr>
                          <w:szCs w:val="24"/>
                        </w:rPr>
                        <w:t xml:space="preserve"> – kiti kaštai, susiję su paslaugų teikimu Gaminantiems vartotojams, kurių elektros įrenginiai prijungti prie ST vidutinės įtampos, </w:t>
                      </w:r>
                      <w:proofErr w:type="spellStart"/>
                      <w:r>
                        <w:rPr>
                          <w:szCs w:val="24"/>
                        </w:rPr>
                        <w:t>Eur</w:t>
                      </w:r>
                      <w:proofErr w:type="spellEnd"/>
                      <w:r>
                        <w:rPr>
                          <w:szCs w:val="24"/>
                        </w:rPr>
                        <w:t>;</w:t>
                      </w:r>
                    </w:p>
                    <w:p w14:paraId="0335C6E5" w14:textId="77777777" w:rsidR="00127FCE" w:rsidRDefault="008A06AE">
                      <w:pPr>
                        <w:spacing w:line="280" w:lineRule="atLeast"/>
                        <w:ind w:firstLine="720"/>
                        <w:jc w:val="both"/>
                        <w:rPr>
                          <w:szCs w:val="24"/>
                        </w:rPr>
                      </w:pPr>
                      <w:proofErr w:type="spellStart"/>
                      <w:r>
                        <w:rPr>
                          <w:szCs w:val="24"/>
                        </w:rPr>
                        <w:t>pp</w:t>
                      </w:r>
                      <w:proofErr w:type="spellEnd"/>
                      <w:r>
                        <w:rPr>
                          <w:szCs w:val="24"/>
                        </w:rPr>
                        <w:t xml:space="preserve"> – perdavimo paslaugos sąnaudos, kurias STO patiria transportuodamas elektros energiją, </w:t>
                      </w:r>
                      <w:proofErr w:type="spellStart"/>
                      <w:r>
                        <w:rPr>
                          <w:szCs w:val="24"/>
                        </w:rPr>
                        <w:t>Eur</w:t>
                      </w:r>
                      <w:proofErr w:type="spellEnd"/>
                      <w:r>
                        <w:rPr>
                          <w:szCs w:val="24"/>
                        </w:rPr>
                        <w:t>/</w:t>
                      </w:r>
                      <w:proofErr w:type="spellStart"/>
                      <w:r>
                        <w:rPr>
                          <w:szCs w:val="24"/>
                        </w:rPr>
                        <w:t>kWh</w:t>
                      </w:r>
                      <w:proofErr w:type="spellEnd"/>
                      <w:r>
                        <w:rPr>
                          <w:szCs w:val="24"/>
                        </w:rPr>
                        <w:t>;</w:t>
                      </w:r>
                    </w:p>
                    <w:p w14:paraId="0335C6E6" w14:textId="77777777" w:rsidR="00127FCE" w:rsidRDefault="008A06AE">
                      <w:pPr>
                        <w:spacing w:line="280" w:lineRule="atLeast"/>
                        <w:ind w:firstLine="720"/>
                        <w:jc w:val="both"/>
                        <w:rPr>
                          <w:szCs w:val="24"/>
                        </w:rPr>
                      </w:pPr>
                      <w:proofErr w:type="spellStart"/>
                      <w:r>
                        <w:rPr>
                          <w:szCs w:val="24"/>
                        </w:rPr>
                        <w:t>sp</w:t>
                      </w:r>
                      <w:proofErr w:type="spellEnd"/>
                      <w:r>
                        <w:rPr>
                          <w:szCs w:val="24"/>
                        </w:rPr>
                        <w:t xml:space="preserve"> – Komisijos nustatyta sisteminių paslaugų kaina, </w:t>
                      </w:r>
                      <w:proofErr w:type="spellStart"/>
                      <w:r>
                        <w:rPr>
                          <w:szCs w:val="24"/>
                        </w:rPr>
                        <w:t>Eur</w:t>
                      </w:r>
                      <w:proofErr w:type="spellEnd"/>
                      <w:r>
                        <w:rPr>
                          <w:szCs w:val="24"/>
                        </w:rPr>
                        <w:t>/</w:t>
                      </w:r>
                      <w:proofErr w:type="spellStart"/>
                      <w:r>
                        <w:rPr>
                          <w:szCs w:val="24"/>
                        </w:rPr>
                        <w:t>kWh</w:t>
                      </w:r>
                      <w:proofErr w:type="spellEnd"/>
                      <w:r>
                        <w:rPr>
                          <w:szCs w:val="24"/>
                        </w:rPr>
                        <w:t>;</w:t>
                      </w:r>
                    </w:p>
                    <w:p w14:paraId="0335C6E7" w14:textId="77777777" w:rsidR="00127FCE" w:rsidRDefault="008A06AE">
                      <w:pPr>
                        <w:spacing w:line="280" w:lineRule="atLeast"/>
                        <w:ind w:firstLine="720"/>
                        <w:jc w:val="both"/>
                        <w:rPr>
                          <w:szCs w:val="24"/>
                        </w:rPr>
                      </w:pPr>
                      <w:proofErr w:type="spellStart"/>
                      <w:r>
                        <w:rPr>
                          <w:szCs w:val="24"/>
                        </w:rPr>
                        <w:t>kk</w:t>
                      </w:r>
                      <w:proofErr w:type="spellEnd"/>
                      <w:r>
                        <w:rPr>
                          <w:szCs w:val="24"/>
                        </w:rPr>
                        <w:t xml:space="preserve"> – kitos STO pagrįstos sąnaudos, </w:t>
                      </w:r>
                      <w:proofErr w:type="spellStart"/>
                      <w:r>
                        <w:rPr>
                          <w:szCs w:val="24"/>
                        </w:rPr>
                        <w:t>Eur</w:t>
                      </w:r>
                      <w:proofErr w:type="spellEnd"/>
                      <w:r>
                        <w:rPr>
                          <w:szCs w:val="24"/>
                        </w:rPr>
                        <w:t>/</w:t>
                      </w:r>
                      <w:proofErr w:type="spellStart"/>
                      <w:r>
                        <w:rPr>
                          <w:szCs w:val="24"/>
                        </w:rPr>
                        <w:t>kWh</w:t>
                      </w:r>
                      <w:proofErr w:type="spellEnd"/>
                      <w:r>
                        <w:rPr>
                          <w:szCs w:val="24"/>
                        </w:rPr>
                        <w:t>;</w:t>
                      </w:r>
                    </w:p>
                    <w:p w14:paraId="0335C6E8" w14:textId="77777777" w:rsidR="00127FCE" w:rsidRDefault="008A06AE">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Gaminančių vartotojų, kurių elektros įrenginiai prijungti prie ST vidutinės įtampos, atgautas iš ST elektros energijos kiekis, kurį Gaminantys vartotojai prieš tai buvo pagaminę ir patiekę į ST, per kalendorinius metus, </w:t>
                      </w:r>
                      <w:proofErr w:type="spellStart"/>
                      <w:r>
                        <w:rPr>
                          <w:szCs w:val="24"/>
                        </w:rPr>
                        <w:t>kWh</w:t>
                      </w:r>
                      <w:proofErr w:type="spellEnd"/>
                      <w:r>
                        <w:rPr>
                          <w:szCs w:val="24"/>
                        </w:rPr>
                        <w:t>.</w:t>
                      </w:r>
                    </w:p>
                  </w:sdtContent>
                </w:sdt>
                <w:sdt>
                  <w:sdtPr>
                    <w:alias w:val="12.2 pp."/>
                    <w:tag w:val="part_21f774d336b843878bbb384ea18afd22"/>
                    <w:id w:val="1824397700"/>
                    <w:lock w:val="sdtLocked"/>
                  </w:sdtPr>
                  <w:sdtEndPr/>
                  <w:sdtContent>
                    <w:p w14:paraId="0335C6E9" w14:textId="77777777" w:rsidR="00127FCE" w:rsidRDefault="00663CA8">
                      <w:pPr>
                        <w:tabs>
                          <w:tab w:val="left" w:pos="993"/>
                          <w:tab w:val="left" w:pos="1418"/>
                          <w:tab w:val="left" w:pos="1843"/>
                        </w:tabs>
                        <w:spacing w:line="280" w:lineRule="atLeast"/>
                        <w:ind w:firstLine="720"/>
                        <w:jc w:val="both"/>
                        <w:rPr>
                          <w:szCs w:val="24"/>
                          <w:lang w:eastAsia="lt-LT"/>
                        </w:rPr>
                      </w:pPr>
                      <w:sdt>
                        <w:sdtPr>
                          <w:alias w:val="Numeris"/>
                          <w:tag w:val="nr_21f774d336b843878bbb384ea18afd22"/>
                          <w:id w:val="-1602099753"/>
                          <w:lock w:val="sdtLocked"/>
                        </w:sdtPr>
                        <w:sdtEndPr/>
                        <w:sdtContent>
                          <w:r w:rsidR="008A06AE">
                            <w:rPr>
                              <w:szCs w:val="24"/>
                              <w:lang w:eastAsia="lt-LT"/>
                            </w:rPr>
                            <w:t>12.2</w:t>
                          </w:r>
                        </w:sdtContent>
                      </w:sdt>
                      <w:r w:rsidR="008A06AE">
                        <w:rPr>
                          <w:szCs w:val="24"/>
                          <w:lang w:eastAsia="lt-LT"/>
                        </w:rPr>
                        <w:t>. Gaminantiems vartotojams, nurodytiems Metodikos 8.2 papunktyje, pagal formulę:</w:t>
                      </w:r>
                    </w:p>
                    <w:p w14:paraId="0335C6EA" w14:textId="77777777" w:rsidR="00127FCE" w:rsidRDefault="00127FCE">
                      <w:pPr>
                        <w:spacing w:line="280" w:lineRule="atLeast"/>
                        <w:ind w:firstLine="720"/>
                        <w:jc w:val="both"/>
                        <w:rPr>
                          <w:szCs w:val="24"/>
                        </w:rPr>
                      </w:pPr>
                    </w:p>
                    <w:p w14:paraId="0335C6EB" w14:textId="77777777" w:rsidR="00127FCE" w:rsidRDefault="008A06AE">
                      <w:pPr>
                        <w:spacing w:line="280" w:lineRule="atLeast"/>
                        <w:ind w:firstLine="720"/>
                        <w:jc w:val="both"/>
                        <w:rPr>
                          <w:szCs w:val="24"/>
                        </w:rPr>
                      </w:pPr>
                      <w:r>
                        <w:rPr>
                          <w:position w:val="-12"/>
                          <w:szCs w:val="24"/>
                        </w:rPr>
                        <w:object w:dxaOrig="2760" w:dyaOrig="360" w14:anchorId="0335C849">
                          <v:shape id="_x0000_i1026" type="#_x0000_t75" style="width:138pt;height:18.5pt" o:ole="">
                            <v:imagedata r:id="rId18" o:title=""/>
                          </v:shape>
                          <o:OLEObject Type="Embed" ProgID="Equation.3" ShapeID="_x0000_i1026" DrawAspect="Content" ObjectID="_1586580270" r:id="rId19"/>
                        </w:object>
                      </w:r>
                      <w:r>
                        <w:rPr>
                          <w:szCs w:val="24"/>
                        </w:rPr>
                        <w:t xml:space="preserve">, </w:t>
                      </w:r>
                      <w:proofErr w:type="spellStart"/>
                      <w:r>
                        <w:rPr>
                          <w:szCs w:val="24"/>
                        </w:rPr>
                        <w:t>Eur</w:t>
                      </w:r>
                      <w:proofErr w:type="spellEnd"/>
                      <w:r>
                        <w:rPr>
                          <w:szCs w:val="24"/>
                        </w:rPr>
                        <w:tab/>
                      </w:r>
                      <w:r>
                        <w:rPr>
                          <w:szCs w:val="24"/>
                        </w:rPr>
                        <w:tab/>
                      </w:r>
                      <w:r>
                        <w:rPr>
                          <w:szCs w:val="24"/>
                        </w:rPr>
                        <w:tab/>
                      </w:r>
                      <w:r>
                        <w:rPr>
                          <w:szCs w:val="24"/>
                        </w:rPr>
                        <w:tab/>
                        <w:t xml:space="preserve">    (2)</w:t>
                      </w:r>
                    </w:p>
                    <w:p w14:paraId="0335C6EC" w14:textId="77777777" w:rsidR="00127FCE" w:rsidRDefault="00127FCE">
                      <w:pPr>
                        <w:spacing w:line="280" w:lineRule="atLeast"/>
                        <w:ind w:firstLine="720"/>
                        <w:jc w:val="both"/>
                        <w:rPr>
                          <w:szCs w:val="24"/>
                        </w:rPr>
                      </w:pPr>
                    </w:p>
                    <w:p w14:paraId="0335C6ED" w14:textId="77777777" w:rsidR="00127FCE" w:rsidRDefault="008A06AE">
                      <w:pPr>
                        <w:spacing w:line="280" w:lineRule="atLeast"/>
                        <w:ind w:firstLine="720"/>
                        <w:jc w:val="both"/>
                        <w:rPr>
                          <w:szCs w:val="24"/>
                        </w:rPr>
                      </w:pPr>
                      <w:r>
                        <w:rPr>
                          <w:i/>
                          <w:szCs w:val="24"/>
                        </w:rPr>
                        <w:t>čia:</w:t>
                      </w:r>
                    </w:p>
                    <w:p w14:paraId="0335C6EE" w14:textId="77777777" w:rsidR="00127FCE" w:rsidRDefault="008A06AE">
                      <w:pPr>
                        <w:spacing w:line="280" w:lineRule="atLeast"/>
                        <w:ind w:firstLine="720"/>
                        <w:jc w:val="both"/>
                        <w:rPr>
                          <w:szCs w:val="24"/>
                        </w:rPr>
                      </w:pPr>
                      <w:proofErr w:type="spellStart"/>
                      <w:r>
                        <w:rPr>
                          <w:szCs w:val="24"/>
                        </w:rPr>
                        <w:t>PT</w:t>
                      </w:r>
                      <w:r>
                        <w:rPr>
                          <w:szCs w:val="24"/>
                          <w:vertAlign w:val="subscript"/>
                        </w:rPr>
                        <w:t>ži</w:t>
                      </w:r>
                      <w:proofErr w:type="spellEnd"/>
                      <w:r>
                        <w:rPr>
                          <w:szCs w:val="24"/>
                        </w:rPr>
                        <w:t xml:space="preserve"> – kiti kaštai, susiję su paslaugų teikimu Gaminantiems vartotojams, kurių elektros įrenginiai prijungti prie ST žemosios įtampos, </w:t>
                      </w:r>
                      <w:proofErr w:type="spellStart"/>
                      <w:r>
                        <w:rPr>
                          <w:szCs w:val="24"/>
                        </w:rPr>
                        <w:t>Eur</w:t>
                      </w:r>
                      <w:proofErr w:type="spellEnd"/>
                      <w:r>
                        <w:rPr>
                          <w:szCs w:val="24"/>
                        </w:rPr>
                        <w:t>;</w:t>
                      </w:r>
                    </w:p>
                    <w:p w14:paraId="0335C6EF" w14:textId="77777777" w:rsidR="00127FCE" w:rsidRDefault="008A06AE">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Gaminančių vartotojų, kurių elektros įrenginiai prijungti prie ST žemosios įtampos, atgautas iš ST elektros energijos kiekis, kurį Gaminantys vartotojai prieš tai buvo pagaminę ir patiekę į ST, per kalendorinius metus, </w:t>
                      </w:r>
                      <w:proofErr w:type="spellStart"/>
                      <w:r>
                        <w:rPr>
                          <w:szCs w:val="24"/>
                        </w:rPr>
                        <w:t>kWh</w:t>
                      </w:r>
                      <w:proofErr w:type="spellEnd"/>
                      <w:r>
                        <w:rPr>
                          <w:szCs w:val="24"/>
                        </w:rPr>
                        <w:t>.</w:t>
                      </w:r>
                    </w:p>
                  </w:sdtContent>
                </w:sdt>
              </w:sdtContent>
            </w:sdt>
            <w:sdt>
              <w:sdtPr>
                <w:alias w:val="13 p."/>
                <w:tag w:val="part_218641a33fdf495285f6d4af2751d060"/>
                <w:id w:val="330652912"/>
                <w:lock w:val="sdtLocked"/>
              </w:sdtPr>
              <w:sdtEndPr/>
              <w:sdtContent>
                <w:p w14:paraId="0335C6F0" w14:textId="77777777" w:rsidR="00127FCE" w:rsidRDefault="00663CA8">
                  <w:pPr>
                    <w:tabs>
                      <w:tab w:val="left" w:pos="1276"/>
                    </w:tabs>
                    <w:spacing w:line="280" w:lineRule="atLeast"/>
                    <w:ind w:firstLine="720"/>
                    <w:jc w:val="both"/>
                    <w:rPr>
                      <w:i/>
                      <w:szCs w:val="24"/>
                    </w:rPr>
                  </w:pPr>
                  <w:sdt>
                    <w:sdtPr>
                      <w:alias w:val="Numeris"/>
                      <w:tag w:val="nr_218641a33fdf495285f6d4af2751d060"/>
                      <w:id w:val="1662203413"/>
                      <w:lock w:val="sdtLocked"/>
                    </w:sdtPr>
                    <w:sdtEndPr/>
                    <w:sdtContent>
                      <w:r w:rsidR="008A06AE">
                        <w:rPr>
                          <w:szCs w:val="24"/>
                        </w:rPr>
                        <w:t>13</w:t>
                      </w:r>
                    </w:sdtContent>
                  </w:sdt>
                  <w:r w:rsidR="008A06AE">
                    <w:rPr>
                      <w:szCs w:val="24"/>
                    </w:rPr>
                    <w:t xml:space="preserve">. STO gaunama nauda dėl Gaminančių vartotojų, nurodytų Metodikos 8.1 ir </w:t>
                  </w:r>
                  <w:r w:rsidR="008A06AE">
                    <w:rPr>
                      <w:szCs w:val="24"/>
                    </w:rPr>
                    <w:br/>
                    <w:t>8.2 papunkčiuose, nustatoma įvertinant į elektros tinklus patiektus elektros energijos kiekius, kurie Gaminančių vartotojų nebuvo atgauti iš elektros tinklų per kalendorinius metus, ir kurį STO paskirstė ST vidutinėje ir žemojoje įtampose savoms reikmėms ir ūkio poreikiams ar technologiniams nuostoliams padengti. STO nauda nustatoma:</w:t>
                  </w:r>
                </w:p>
                <w:sdt>
                  <w:sdtPr>
                    <w:alias w:val="13.1 pp."/>
                    <w:tag w:val="part_78d8a3e2fa6d41cba046457f00e4e95f"/>
                    <w:id w:val="-131397220"/>
                    <w:lock w:val="sdtLocked"/>
                  </w:sdtPr>
                  <w:sdtEndPr/>
                  <w:sdtContent>
                    <w:p w14:paraId="0335C6F1" w14:textId="77777777" w:rsidR="00127FCE" w:rsidRDefault="00663CA8">
                      <w:pPr>
                        <w:tabs>
                          <w:tab w:val="left" w:pos="1418"/>
                        </w:tabs>
                        <w:ind w:left="792" w:hanging="83"/>
                        <w:jc w:val="both"/>
                        <w:rPr>
                          <w:szCs w:val="24"/>
                          <w:lang w:eastAsia="lt-LT"/>
                        </w:rPr>
                      </w:pPr>
                      <w:sdt>
                        <w:sdtPr>
                          <w:alias w:val="Numeris"/>
                          <w:tag w:val="nr_78d8a3e2fa6d41cba046457f00e4e95f"/>
                          <w:id w:val="230901154"/>
                          <w:lock w:val="sdtLocked"/>
                        </w:sdtPr>
                        <w:sdtEndPr/>
                        <w:sdtContent>
                          <w:r w:rsidR="008A06AE">
                            <w:rPr>
                              <w:szCs w:val="24"/>
                              <w:lang w:eastAsia="lt-LT"/>
                            </w:rPr>
                            <w:t>13.1</w:t>
                          </w:r>
                        </w:sdtContent>
                      </w:sdt>
                      <w:r w:rsidR="008A06AE">
                        <w:rPr>
                          <w:szCs w:val="24"/>
                          <w:lang w:eastAsia="lt-LT"/>
                        </w:rPr>
                        <w:t>. Gaminantiems vartotojams, nurodytiems Metodikos 8.1 papunktyje, pagal formulę:</w:t>
                      </w:r>
                    </w:p>
                    <w:p w14:paraId="0335C6F2" w14:textId="77777777" w:rsidR="00127FCE" w:rsidRDefault="00127FCE">
                      <w:pPr>
                        <w:ind w:firstLine="720"/>
                        <w:jc w:val="both"/>
                        <w:rPr>
                          <w:szCs w:val="24"/>
                          <w:lang w:eastAsia="lt-LT"/>
                        </w:rPr>
                      </w:pPr>
                    </w:p>
                    <w:p w14:paraId="0335C6F3" w14:textId="77777777" w:rsidR="00127FCE" w:rsidRDefault="00663CA8">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sidR="008A06AE">
                        <w:rPr>
                          <w:szCs w:val="24"/>
                          <w:lang w:eastAsia="lt-LT"/>
                        </w:rPr>
                        <w:t xml:space="preserve">, Eur </w:t>
                      </w:r>
                      <w:r w:rsidR="008A06AE">
                        <w:rPr>
                          <w:szCs w:val="24"/>
                          <w:lang w:eastAsia="lt-LT"/>
                        </w:rPr>
                        <w:tab/>
                      </w:r>
                      <w:r w:rsidR="008A06AE">
                        <w:rPr>
                          <w:szCs w:val="24"/>
                          <w:lang w:eastAsia="lt-LT"/>
                        </w:rPr>
                        <w:tab/>
                      </w:r>
                      <w:r w:rsidR="008A06AE">
                        <w:rPr>
                          <w:szCs w:val="24"/>
                          <w:lang w:eastAsia="lt-LT"/>
                        </w:rPr>
                        <w:tab/>
                      </w:r>
                      <w:r w:rsidR="008A06AE">
                        <w:rPr>
                          <w:szCs w:val="24"/>
                          <w:lang w:eastAsia="lt-LT"/>
                        </w:rPr>
                        <w:tab/>
                      </w:r>
                      <w:r w:rsidR="008A06AE">
                        <w:rPr>
                          <w:szCs w:val="24"/>
                          <w:lang w:eastAsia="lt-LT"/>
                        </w:rPr>
                        <w:tab/>
                        <w:t xml:space="preserve">    (3)</w:t>
                      </w:r>
                    </w:p>
                    <w:p w14:paraId="0335C6F4" w14:textId="77777777" w:rsidR="00127FCE" w:rsidRDefault="00127FCE">
                      <w:pPr>
                        <w:ind w:firstLine="720"/>
                        <w:jc w:val="both"/>
                        <w:rPr>
                          <w:szCs w:val="24"/>
                          <w:lang w:eastAsia="lt-LT"/>
                        </w:rPr>
                      </w:pPr>
                    </w:p>
                    <w:p w14:paraId="0335C6F5" w14:textId="77777777" w:rsidR="00127FCE" w:rsidRDefault="008A06AE">
                      <w:pPr>
                        <w:spacing w:line="280" w:lineRule="atLeast"/>
                        <w:ind w:firstLine="720"/>
                        <w:jc w:val="both"/>
                        <w:rPr>
                          <w:szCs w:val="24"/>
                          <w:highlight w:val="yellow"/>
                        </w:rPr>
                      </w:pPr>
                      <w:r>
                        <w:rPr>
                          <w:i/>
                          <w:szCs w:val="24"/>
                        </w:rPr>
                        <w:t>čia:</w:t>
                      </w:r>
                    </w:p>
                    <w:p w14:paraId="0335C6F6" w14:textId="77777777" w:rsidR="00127FCE" w:rsidRDefault="008A06AE">
                      <w:pPr>
                        <w:spacing w:line="280" w:lineRule="atLeast"/>
                        <w:ind w:firstLine="720"/>
                        <w:jc w:val="both"/>
                        <w:rPr>
                          <w:szCs w:val="24"/>
                        </w:rPr>
                      </w:pPr>
                      <w:proofErr w:type="spellStart"/>
                      <w:r>
                        <w:rPr>
                          <w:szCs w:val="24"/>
                        </w:rPr>
                        <w:t>TN</w:t>
                      </w:r>
                      <w:r>
                        <w:rPr>
                          <w:szCs w:val="24"/>
                          <w:vertAlign w:val="subscript"/>
                        </w:rPr>
                        <w:t>vi</w:t>
                      </w:r>
                      <w:proofErr w:type="spellEnd"/>
                      <w:r>
                        <w:rPr>
                          <w:szCs w:val="24"/>
                        </w:rPr>
                        <w:t xml:space="preserve"> – STO patirta nauda ST vidutinėje įtampoje per praėjusius kalendorinius metus, </w:t>
                      </w:r>
                      <w:proofErr w:type="spellStart"/>
                      <w:r>
                        <w:rPr>
                          <w:szCs w:val="24"/>
                        </w:rPr>
                        <w:t>Eur</w:t>
                      </w:r>
                      <w:proofErr w:type="spellEnd"/>
                      <w:r>
                        <w:rPr>
                          <w:szCs w:val="24"/>
                        </w:rPr>
                        <w:t>;</w:t>
                      </w:r>
                    </w:p>
                    <w:p w14:paraId="0335C6F7" w14:textId="77777777" w:rsidR="00127FCE" w:rsidRDefault="008A06AE">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per praėjusį kaupimo laikotarpį Gaminančių vartotojų, nurodytų Metodikos </w:t>
                      </w:r>
                      <w:r>
                        <w:rPr>
                          <w:szCs w:val="24"/>
                        </w:rPr>
                        <w:br/>
                        <w:t xml:space="preserve">8.1 papunktyje, pagamintas ir patiektas, tačiau neatgautas elektros energijos kiekis iš elektros tinklų, kurį STO panaudojo ST vidutinėje įtampoje savoms reikmėms ar technologiniams nuostoliams padengti, </w:t>
                      </w:r>
                      <w:proofErr w:type="spellStart"/>
                      <w:r>
                        <w:rPr>
                          <w:szCs w:val="24"/>
                        </w:rPr>
                        <w:t>kWh</w:t>
                      </w:r>
                      <w:proofErr w:type="spellEnd"/>
                      <w:r>
                        <w:rPr>
                          <w:szCs w:val="24"/>
                        </w:rPr>
                        <w:t>;</w:t>
                      </w:r>
                    </w:p>
                    <w:p w14:paraId="0335C6F8" w14:textId="77777777" w:rsidR="00127FCE" w:rsidRDefault="008A06AE">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per praėjusį kaupimo laikotarpį Gaminančių vartotojų, nurodytų Metodikos </w:t>
                      </w:r>
                      <w:r>
                        <w:rPr>
                          <w:szCs w:val="24"/>
                        </w:rPr>
                        <w:br/>
                        <w:t xml:space="preserve">8.1 papunktyje, pagamintos ir patiektos, tačiau neatgautos elektros energijos vertė, kuri apskaičiuojama kaip elektros energijos rinkos kainos, kuri nustatoma ateinantiems kalendoriniams metams, vadovaujantis Elektros energijos rinkos kainos nustatymo metodika, patvirtinta Komisijos 2011 m. liepos 8 d. nutarimu Nr. O3-175 „Dėl Elektros energijos rinkos kainos nustatymo metodikos patvirtinimo“ (toliau – Rinkos kaina), ir STO mokamos perdavimo paslaugos energijos dedamosios suma,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13.2 pp."/>
                    <w:tag w:val="part_069f169f7ed94979b86a117bcd17e4f0"/>
                    <w:id w:val="-2065397404"/>
                    <w:lock w:val="sdtLocked"/>
                  </w:sdtPr>
                  <w:sdtEndPr/>
                  <w:sdtContent>
                    <w:p w14:paraId="0335C6F9" w14:textId="77777777" w:rsidR="00127FCE" w:rsidRDefault="00663CA8">
                      <w:pPr>
                        <w:spacing w:line="280" w:lineRule="atLeast"/>
                        <w:ind w:firstLine="720"/>
                        <w:jc w:val="both"/>
                        <w:rPr>
                          <w:szCs w:val="24"/>
                        </w:rPr>
                      </w:pPr>
                      <w:sdt>
                        <w:sdtPr>
                          <w:alias w:val="Numeris"/>
                          <w:tag w:val="nr_069f169f7ed94979b86a117bcd17e4f0"/>
                          <w:id w:val="-189301661"/>
                          <w:lock w:val="sdtLocked"/>
                        </w:sdtPr>
                        <w:sdtEndPr/>
                        <w:sdtContent>
                          <w:r w:rsidR="008A06AE">
                            <w:rPr>
                              <w:szCs w:val="24"/>
                            </w:rPr>
                            <w:t>13.2</w:t>
                          </w:r>
                        </w:sdtContent>
                      </w:sdt>
                      <w:r w:rsidR="008A06AE">
                        <w:rPr>
                          <w:szCs w:val="24"/>
                        </w:rPr>
                        <w:t>. Gaminantiems vartotojams, nurodytiems Metodikos 8.2 papunktyje, pagal formulę:</w:t>
                      </w:r>
                    </w:p>
                    <w:p w14:paraId="0335C6FA" w14:textId="77777777" w:rsidR="00127FCE" w:rsidRDefault="00127FCE">
                      <w:pPr>
                        <w:spacing w:line="280" w:lineRule="atLeast"/>
                        <w:ind w:firstLine="720"/>
                        <w:jc w:val="both"/>
                        <w:rPr>
                          <w:szCs w:val="24"/>
                        </w:rPr>
                      </w:pPr>
                    </w:p>
                    <w:p w14:paraId="0335C6FB" w14:textId="77777777" w:rsidR="00127FCE" w:rsidRDefault="00663CA8">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ži</m:t>
                                </m:r>
                              </m:sub>
                            </m:sSub>
                          </m:e>
                        </m:d>
                      </m:oMath>
                      <w:r w:rsidR="008A06AE">
                        <w:rPr>
                          <w:szCs w:val="24"/>
                          <w:lang w:eastAsia="lt-LT"/>
                        </w:rPr>
                        <w:t>, Eur</w:t>
                      </w:r>
                      <w:r w:rsidR="008A06AE">
                        <w:rPr>
                          <w:szCs w:val="24"/>
                          <w:lang w:eastAsia="lt-LT"/>
                        </w:rPr>
                        <w:tab/>
                      </w:r>
                      <w:r w:rsidR="008A06AE">
                        <w:rPr>
                          <w:szCs w:val="24"/>
                          <w:lang w:eastAsia="lt-LT"/>
                        </w:rPr>
                        <w:tab/>
                      </w:r>
                      <w:r w:rsidR="008A06AE">
                        <w:rPr>
                          <w:szCs w:val="24"/>
                          <w:lang w:eastAsia="lt-LT"/>
                        </w:rPr>
                        <w:tab/>
                      </w:r>
                      <w:r w:rsidR="008A06AE">
                        <w:rPr>
                          <w:szCs w:val="24"/>
                          <w:lang w:eastAsia="lt-LT"/>
                        </w:rPr>
                        <w:tab/>
                      </w:r>
                      <w:r w:rsidR="008A06AE">
                        <w:rPr>
                          <w:szCs w:val="24"/>
                          <w:lang w:eastAsia="lt-LT"/>
                        </w:rPr>
                        <w:tab/>
                        <w:t xml:space="preserve">    (4)</w:t>
                      </w:r>
                    </w:p>
                    <w:p w14:paraId="0335C6FC" w14:textId="77777777" w:rsidR="00127FCE" w:rsidRDefault="00127FCE">
                      <w:pPr>
                        <w:ind w:firstLine="720"/>
                        <w:jc w:val="both"/>
                        <w:rPr>
                          <w:szCs w:val="24"/>
                          <w:lang w:eastAsia="lt-LT"/>
                        </w:rPr>
                      </w:pPr>
                    </w:p>
                    <w:p w14:paraId="0335C6FD" w14:textId="77777777" w:rsidR="00127FCE" w:rsidRDefault="008A06AE">
                      <w:pPr>
                        <w:spacing w:line="280" w:lineRule="atLeast"/>
                        <w:ind w:firstLine="720"/>
                        <w:jc w:val="both"/>
                        <w:rPr>
                          <w:i/>
                          <w:szCs w:val="24"/>
                        </w:rPr>
                      </w:pPr>
                      <w:r>
                        <w:rPr>
                          <w:i/>
                          <w:szCs w:val="24"/>
                        </w:rPr>
                        <w:t>čia:</w:t>
                      </w:r>
                    </w:p>
                    <w:p w14:paraId="0335C6FE" w14:textId="77777777" w:rsidR="00127FCE" w:rsidRDefault="008A06AE">
                      <w:pPr>
                        <w:spacing w:line="280" w:lineRule="atLeast"/>
                        <w:ind w:firstLine="720"/>
                        <w:jc w:val="both"/>
                        <w:rPr>
                          <w:szCs w:val="24"/>
                        </w:rPr>
                      </w:pPr>
                      <w:proofErr w:type="spellStart"/>
                      <w:r>
                        <w:rPr>
                          <w:szCs w:val="24"/>
                        </w:rPr>
                        <w:t>TN</w:t>
                      </w:r>
                      <w:r>
                        <w:rPr>
                          <w:szCs w:val="24"/>
                          <w:vertAlign w:val="subscript"/>
                        </w:rPr>
                        <w:t>ži</w:t>
                      </w:r>
                      <w:proofErr w:type="spellEnd"/>
                      <w:r>
                        <w:rPr>
                          <w:szCs w:val="24"/>
                        </w:rPr>
                        <w:t xml:space="preserve"> – STO patirta nauda ST žemojoje įtampoje per praėjusius kalendorinius metus, </w:t>
                      </w:r>
                      <w:proofErr w:type="spellStart"/>
                      <w:r>
                        <w:rPr>
                          <w:szCs w:val="24"/>
                        </w:rPr>
                        <w:t>Eur</w:t>
                      </w:r>
                      <w:proofErr w:type="spellEnd"/>
                      <w:r>
                        <w:rPr>
                          <w:szCs w:val="24"/>
                        </w:rPr>
                        <w:t>.</w:t>
                      </w:r>
                    </w:p>
                    <w:p w14:paraId="0335C6FF" w14:textId="77777777" w:rsidR="00127FCE" w:rsidRDefault="008A06AE">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per praėjusį kaupimo laikotarpį Gaminančių vartotojų, nurodytų Metodikos </w:t>
                      </w:r>
                      <w:r>
                        <w:rPr>
                          <w:szCs w:val="24"/>
                        </w:rPr>
                        <w:br/>
                        <w:t xml:space="preserve">8.2 papunktyje, pagamintas ir patiektas, tačiau neatgautas elektros energijos kiekis iš elektros tinklų, </w:t>
                      </w:r>
                      <w:r>
                        <w:rPr>
                          <w:szCs w:val="24"/>
                        </w:rPr>
                        <w:lastRenderedPageBreak/>
                        <w:t xml:space="preserve">kurį STO panaudojo ST žemojoje įtampoje savoms reikmės ir ūkio poreikiams padengti ar technologiniams nuostoliams padengti, </w:t>
                      </w:r>
                      <w:proofErr w:type="spellStart"/>
                      <w:r>
                        <w:rPr>
                          <w:szCs w:val="24"/>
                        </w:rPr>
                        <w:t>kWh</w:t>
                      </w:r>
                      <w:proofErr w:type="spellEnd"/>
                      <w:r>
                        <w:rPr>
                          <w:szCs w:val="24"/>
                        </w:rPr>
                        <w:t>;</w:t>
                      </w:r>
                    </w:p>
                    <w:p w14:paraId="0335C700" w14:textId="77777777" w:rsidR="00127FCE" w:rsidRDefault="008A06AE">
                      <w:pPr>
                        <w:tabs>
                          <w:tab w:val="left" w:pos="1276"/>
                        </w:tabs>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per praėjusį kaupimo laikotarpį Gaminančių vartotojų, nurodytų Metodikos </w:t>
                      </w:r>
                      <w:r>
                        <w:rPr>
                          <w:szCs w:val="24"/>
                        </w:rPr>
                        <w:br/>
                        <w:t xml:space="preserve">8.2 papunktyje, pagamintos ir patiektos, tačiau neatgautos elektros energijos vertė, kuri apskaičiuojama kaip elektros energijos Rinkos kainos, STO mokamos perdavimo paslaugos energijos kainos dedamosios ir STO skirstymo vidutinės įtampos tinklais kainos suma, </w:t>
                      </w:r>
                      <w:proofErr w:type="spellStart"/>
                      <w:r>
                        <w:rPr>
                          <w:szCs w:val="24"/>
                        </w:rPr>
                        <w:t>Eur</w:t>
                      </w:r>
                      <w:proofErr w:type="spellEnd"/>
                      <w:r>
                        <w:rPr>
                          <w:szCs w:val="24"/>
                        </w:rPr>
                        <w:t>/</w:t>
                      </w:r>
                      <w:proofErr w:type="spellStart"/>
                      <w:r>
                        <w:rPr>
                          <w:szCs w:val="24"/>
                        </w:rPr>
                        <w:t>kWh</w:t>
                      </w:r>
                      <w:proofErr w:type="spellEnd"/>
                      <w:r>
                        <w:rPr>
                          <w:szCs w:val="24"/>
                        </w:rPr>
                        <w:t>.</w:t>
                      </w:r>
                    </w:p>
                    <w:p w14:paraId="0335C701" w14:textId="77777777" w:rsidR="00127FCE" w:rsidRDefault="00663CA8">
                      <w:pPr>
                        <w:tabs>
                          <w:tab w:val="left" w:pos="1276"/>
                        </w:tabs>
                        <w:spacing w:line="280" w:lineRule="atLeast"/>
                        <w:ind w:firstLine="720"/>
                        <w:jc w:val="both"/>
                        <w:rPr>
                          <w:szCs w:val="24"/>
                        </w:rPr>
                      </w:pPr>
                    </w:p>
                  </w:sdtContent>
                </w:sdt>
              </w:sdtContent>
            </w:sdt>
          </w:sdtContent>
        </w:sdt>
        <w:sdt>
          <w:sdtPr>
            <w:alias w:val="skyrius"/>
            <w:tag w:val="part_ff005d52f58746478a2e22bb7d54b617"/>
            <w:id w:val="1112855086"/>
            <w:lock w:val="sdtLocked"/>
          </w:sdtPr>
          <w:sdtEndPr/>
          <w:sdtContent>
            <w:p w14:paraId="0335C702" w14:textId="77777777" w:rsidR="00127FCE" w:rsidRDefault="00663CA8">
              <w:pPr>
                <w:tabs>
                  <w:tab w:val="left" w:pos="1276"/>
                </w:tabs>
                <w:spacing w:line="280" w:lineRule="atLeast"/>
                <w:ind w:firstLine="720"/>
                <w:jc w:val="center"/>
                <w:rPr>
                  <w:b/>
                  <w:szCs w:val="24"/>
                </w:rPr>
              </w:pPr>
              <w:sdt>
                <w:sdtPr>
                  <w:alias w:val="Numeris"/>
                  <w:tag w:val="nr_ff005d52f58746478a2e22bb7d54b617"/>
                  <w:id w:val="-464582962"/>
                  <w:lock w:val="sdtLocked"/>
                </w:sdtPr>
                <w:sdtEndPr/>
                <w:sdtContent>
                  <w:r w:rsidR="008A06AE">
                    <w:rPr>
                      <w:b/>
                      <w:szCs w:val="24"/>
                    </w:rPr>
                    <w:t>III</w:t>
                  </w:r>
                </w:sdtContent>
              </w:sdt>
              <w:r w:rsidR="008A06AE">
                <w:rPr>
                  <w:b/>
                  <w:szCs w:val="24"/>
                </w:rPr>
                <w:t xml:space="preserve"> SKYRIUS</w:t>
              </w:r>
            </w:p>
            <w:p w14:paraId="0335C703" w14:textId="77777777" w:rsidR="00127FCE" w:rsidRDefault="00663CA8">
              <w:pPr>
                <w:tabs>
                  <w:tab w:val="left" w:pos="1276"/>
                </w:tabs>
                <w:spacing w:line="280" w:lineRule="atLeast"/>
                <w:ind w:firstLine="720"/>
                <w:jc w:val="center"/>
                <w:rPr>
                  <w:szCs w:val="24"/>
                </w:rPr>
              </w:pPr>
              <w:sdt>
                <w:sdtPr>
                  <w:alias w:val="Pavadinimas"/>
                  <w:tag w:val="title_ff005d52f58746478a2e22bb7d54b617"/>
                  <w:id w:val="1579715645"/>
                  <w:lock w:val="sdtLocked"/>
                </w:sdtPr>
                <w:sdtEndPr/>
                <w:sdtContent>
                  <w:r w:rsidR="008A06AE">
                    <w:rPr>
                      <w:b/>
                      <w:szCs w:val="24"/>
                    </w:rPr>
                    <w:t>VIENANARĖS PASLAUGŲ KAINOS NUSTATYMAS 1 KWH ATGAUTO IŠ SKIRSTOMŲJŲ TINKLŲ ELEKTROS ENERGIJOS KIEKIO, KURĮ GAMINANTIS VARTOTOJAS PRIEŠ TAI BUVO PAGAMINĘS IR PATIEKĘS Į SKIRSTOMUOSIUS TINKLUS</w:t>
                  </w:r>
                </w:sdtContent>
              </w:sdt>
            </w:p>
            <w:p w14:paraId="0335C704" w14:textId="77777777" w:rsidR="00127FCE" w:rsidRDefault="00127FCE">
              <w:pPr>
                <w:tabs>
                  <w:tab w:val="left" w:pos="1276"/>
                </w:tabs>
                <w:spacing w:line="280" w:lineRule="atLeast"/>
                <w:ind w:firstLine="720"/>
                <w:jc w:val="both"/>
                <w:rPr>
                  <w:szCs w:val="24"/>
                </w:rPr>
              </w:pPr>
            </w:p>
            <w:sdt>
              <w:sdtPr>
                <w:alias w:val="14 p."/>
                <w:tag w:val="part_37b3b67bbe3b400382b94273e7930867"/>
                <w:id w:val="811607640"/>
                <w:lock w:val="sdtLocked"/>
              </w:sdtPr>
              <w:sdtEndPr/>
              <w:sdtContent>
                <w:p w14:paraId="0335C705" w14:textId="77777777" w:rsidR="00127FCE" w:rsidRDefault="00663CA8">
                  <w:pPr>
                    <w:tabs>
                      <w:tab w:val="left" w:pos="1276"/>
                    </w:tabs>
                    <w:spacing w:line="280" w:lineRule="atLeast"/>
                    <w:ind w:firstLine="720"/>
                    <w:jc w:val="both"/>
                    <w:rPr>
                      <w:szCs w:val="24"/>
                    </w:rPr>
                  </w:pPr>
                  <w:sdt>
                    <w:sdtPr>
                      <w:alias w:val="Numeris"/>
                      <w:tag w:val="nr_37b3b67bbe3b400382b94273e7930867"/>
                      <w:id w:val="1398485041"/>
                      <w:lock w:val="sdtLocked"/>
                    </w:sdtPr>
                    <w:sdtEndPr/>
                    <w:sdtContent>
                      <w:r w:rsidR="008A06AE">
                        <w:rPr>
                          <w:szCs w:val="24"/>
                        </w:rPr>
                        <w:t>14</w:t>
                      </w:r>
                    </w:sdtContent>
                  </w:sdt>
                  <w:r w:rsidR="008A06AE">
                    <w:rPr>
                      <w:szCs w:val="24"/>
                    </w:rPr>
                    <w:t xml:space="preserve">. Komisija vienanarę Paslaugų kainą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nustato:</w:t>
                  </w:r>
                </w:p>
                <w:sdt>
                  <w:sdtPr>
                    <w:alias w:val="14.1 pp."/>
                    <w:tag w:val="part_404938256f7a4cf887fa571a550177c0"/>
                    <w:id w:val="570316725"/>
                    <w:lock w:val="sdtLocked"/>
                  </w:sdtPr>
                  <w:sdtEndPr/>
                  <w:sdtContent>
                    <w:p w14:paraId="0335C706" w14:textId="77777777" w:rsidR="00127FCE" w:rsidRDefault="00663CA8">
                      <w:pPr>
                        <w:tabs>
                          <w:tab w:val="left" w:pos="1276"/>
                        </w:tabs>
                        <w:spacing w:line="280" w:lineRule="atLeast"/>
                        <w:ind w:firstLine="720"/>
                        <w:jc w:val="both"/>
                        <w:rPr>
                          <w:szCs w:val="24"/>
                        </w:rPr>
                      </w:pPr>
                      <w:sdt>
                        <w:sdtPr>
                          <w:alias w:val="Numeris"/>
                          <w:tag w:val="nr_404938256f7a4cf887fa571a550177c0"/>
                          <w:id w:val="512885649"/>
                          <w:lock w:val="sdtLocked"/>
                        </w:sdtPr>
                        <w:sdtEndPr/>
                        <w:sdtContent>
                          <w:r w:rsidR="008A06AE">
                            <w:rPr>
                              <w:szCs w:val="24"/>
                            </w:rPr>
                            <w:t>14.1</w:t>
                          </w:r>
                        </w:sdtContent>
                      </w:sdt>
                      <w:r w:rsidR="008A06AE">
                        <w:rPr>
                          <w:szCs w:val="24"/>
                        </w:rPr>
                        <w:t>. Gaminančių vartotojų grupei, nurodytai Metodikos 8.1 papunktyje, pagal formulę:</w:t>
                      </w:r>
                    </w:p>
                    <w:p w14:paraId="0335C707" w14:textId="77777777" w:rsidR="00127FCE" w:rsidRDefault="00127FCE">
                      <w:pPr>
                        <w:spacing w:line="280" w:lineRule="atLeast"/>
                        <w:ind w:firstLine="720"/>
                        <w:jc w:val="both"/>
                        <w:rPr>
                          <w:szCs w:val="24"/>
                        </w:rPr>
                      </w:pPr>
                    </w:p>
                    <w:p w14:paraId="0335C708" w14:textId="77777777" w:rsidR="00127FCE" w:rsidRDefault="00663CA8">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kWh</m:t>
                            </m:r>
                            <m:r>
                              <w:rPr>
                                <w:rFonts w:ascii="Cambria Math" w:hAnsi="Cambria Math"/>
                                <w:sz w:val="28"/>
                                <w:szCs w:val="24"/>
                              </w:rPr>
                              <m:t xml:space="preserve"> 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sidR="008A06AE">
                        <w:rPr>
                          <w:szCs w:val="24"/>
                        </w:rPr>
                        <w:t>, Eur/kWh</w:t>
                      </w:r>
                      <w:r w:rsidR="008A06AE">
                        <w:rPr>
                          <w:szCs w:val="24"/>
                        </w:rPr>
                        <w:tab/>
                      </w:r>
                      <w:r w:rsidR="008A06AE">
                        <w:rPr>
                          <w:szCs w:val="24"/>
                        </w:rPr>
                        <w:tab/>
                      </w:r>
                      <w:r w:rsidR="008A06AE">
                        <w:rPr>
                          <w:szCs w:val="24"/>
                        </w:rPr>
                        <w:tab/>
                        <w:t xml:space="preserve">    (5)</w:t>
                      </w:r>
                    </w:p>
                    <w:p w14:paraId="0335C709" w14:textId="77777777" w:rsidR="00127FCE" w:rsidRDefault="00127FCE">
                      <w:pPr>
                        <w:spacing w:line="280" w:lineRule="atLeast"/>
                        <w:ind w:firstLine="720"/>
                        <w:jc w:val="both"/>
                        <w:rPr>
                          <w:szCs w:val="24"/>
                        </w:rPr>
                      </w:pPr>
                    </w:p>
                    <w:p w14:paraId="0335C70A" w14:textId="77777777" w:rsidR="00127FCE" w:rsidRDefault="008A06AE">
                      <w:pPr>
                        <w:spacing w:line="280" w:lineRule="atLeast"/>
                        <w:ind w:firstLine="720"/>
                        <w:jc w:val="both"/>
                        <w:rPr>
                          <w:i/>
                          <w:szCs w:val="24"/>
                        </w:rPr>
                      </w:pPr>
                      <w:r>
                        <w:rPr>
                          <w:i/>
                          <w:szCs w:val="24"/>
                        </w:rPr>
                        <w:t>čia:</w:t>
                      </w:r>
                    </w:p>
                    <w:p w14:paraId="0335C70B" w14:textId="77777777" w:rsidR="00127FCE" w:rsidRDefault="008A06AE">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vienanarė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0335C70C" w14:textId="77777777" w:rsidR="00127FCE" w:rsidRDefault="008A06AE">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Gaminantiems vartotojams, kurių elektros įrenginiai prijungti prie ST vidutinės įtampos, priskirtini Kapitalo kaštai, </w:t>
                      </w:r>
                      <w:proofErr w:type="spellStart"/>
                      <w:r>
                        <w:rPr>
                          <w:szCs w:val="24"/>
                        </w:rPr>
                        <w:t>Eur</w:t>
                      </w:r>
                      <w:proofErr w:type="spellEnd"/>
                      <w:r>
                        <w:rPr>
                          <w:szCs w:val="24"/>
                        </w:rPr>
                        <w:t>;</w:t>
                      </w:r>
                    </w:p>
                    <w:p w14:paraId="0335C70D" w14:textId="77777777" w:rsidR="00127FCE" w:rsidRDefault="008A06AE">
                      <w:pPr>
                        <w:spacing w:line="280" w:lineRule="atLeast"/>
                        <w:ind w:firstLine="720"/>
                        <w:jc w:val="both"/>
                        <w:rPr>
                          <w:szCs w:val="24"/>
                        </w:rPr>
                      </w:pPr>
                      <w:proofErr w:type="spellStart"/>
                      <w:r>
                        <w:rPr>
                          <w:szCs w:val="24"/>
                        </w:rPr>
                        <w:t>O</w:t>
                      </w:r>
                      <w:r>
                        <w:rPr>
                          <w:szCs w:val="24"/>
                          <w:vertAlign w:val="subscript"/>
                        </w:rPr>
                        <w:t>vi</w:t>
                      </w:r>
                      <w:proofErr w:type="spellEnd"/>
                      <w:r>
                        <w:rPr>
                          <w:szCs w:val="24"/>
                        </w:rPr>
                        <w:t xml:space="preserve"> – Gaminantiems vartotojams, kurių elektros įrenginiai prijungti prie ST vidutinės įtampos, priskirtini Operaciniai kaštai </w:t>
                      </w:r>
                      <w:proofErr w:type="spellStart"/>
                      <w:r>
                        <w:rPr>
                          <w:szCs w:val="24"/>
                        </w:rPr>
                        <w:t>Eur</w:t>
                      </w:r>
                      <w:proofErr w:type="spellEnd"/>
                      <w:r>
                        <w:rPr>
                          <w:szCs w:val="24"/>
                        </w:rPr>
                        <w:t>;</w:t>
                      </w:r>
                    </w:p>
                    <w:p w14:paraId="0335C70E" w14:textId="77777777" w:rsidR="00127FCE" w:rsidRDefault="008A06AE">
                      <w:pPr>
                        <w:spacing w:line="280" w:lineRule="atLeast"/>
                        <w:ind w:firstLine="720"/>
                        <w:jc w:val="both"/>
                        <w:rPr>
                          <w:szCs w:val="24"/>
                        </w:rPr>
                      </w:pPr>
                      <w:proofErr w:type="spellStart"/>
                      <w:r>
                        <w:rPr>
                          <w:szCs w:val="24"/>
                        </w:rPr>
                        <w:t>TK</w:t>
                      </w:r>
                      <w:r>
                        <w:rPr>
                          <w:szCs w:val="24"/>
                          <w:vertAlign w:val="subscript"/>
                        </w:rPr>
                        <w:t>vi</w:t>
                      </w:r>
                      <w:proofErr w:type="spellEnd"/>
                      <w:r>
                        <w:rPr>
                          <w:szCs w:val="24"/>
                        </w:rPr>
                        <w:t xml:space="preserve"> – Gaminantiems vartotojams, kurių elektros įrenginiai prijungti prie ST vidutinės įtampos, priskirtini Tinklų kaštai, </w:t>
                      </w:r>
                      <w:proofErr w:type="spellStart"/>
                      <w:r>
                        <w:rPr>
                          <w:szCs w:val="24"/>
                        </w:rPr>
                        <w:t>Eur</w:t>
                      </w:r>
                      <w:proofErr w:type="spellEnd"/>
                      <w:r>
                        <w:rPr>
                          <w:szCs w:val="24"/>
                        </w:rPr>
                        <w:t>;</w:t>
                      </w:r>
                    </w:p>
                    <w:p w14:paraId="0335C70F" w14:textId="77777777" w:rsidR="00127FCE" w:rsidRDefault="00663CA8">
                      <w:pPr>
                        <w:spacing w:line="280" w:lineRule="atLeast"/>
                        <w:ind w:firstLine="720"/>
                        <w:jc w:val="both"/>
                        <w:rPr>
                          <w:szCs w:val="24"/>
                        </w:rPr>
                      </w:pPr>
                    </w:p>
                  </w:sdtContent>
                </w:sdt>
                <w:sdt>
                  <w:sdtPr>
                    <w:alias w:val="14.2 pp."/>
                    <w:tag w:val="part_720c68dc9b5b4f519d0f550dcaedd760"/>
                    <w:id w:val="172391009"/>
                    <w:lock w:val="sdtLocked"/>
                  </w:sdtPr>
                  <w:sdtEndPr/>
                  <w:sdtContent>
                    <w:p w14:paraId="0335C710" w14:textId="77777777" w:rsidR="00127FCE" w:rsidRDefault="00663CA8">
                      <w:pPr>
                        <w:tabs>
                          <w:tab w:val="left" w:pos="993"/>
                          <w:tab w:val="left" w:pos="1276"/>
                          <w:tab w:val="left" w:pos="1843"/>
                        </w:tabs>
                        <w:spacing w:line="280" w:lineRule="atLeast"/>
                        <w:ind w:firstLine="720"/>
                        <w:jc w:val="both"/>
                        <w:rPr>
                          <w:szCs w:val="24"/>
                          <w:lang w:eastAsia="lt-LT"/>
                        </w:rPr>
                      </w:pPr>
                      <w:sdt>
                        <w:sdtPr>
                          <w:alias w:val="Numeris"/>
                          <w:tag w:val="nr_720c68dc9b5b4f519d0f550dcaedd760"/>
                          <w:id w:val="549588866"/>
                          <w:lock w:val="sdtLocked"/>
                        </w:sdtPr>
                        <w:sdtEndPr/>
                        <w:sdtContent>
                          <w:r w:rsidR="008A06AE">
                            <w:rPr>
                              <w:szCs w:val="24"/>
                              <w:lang w:eastAsia="lt-LT"/>
                            </w:rPr>
                            <w:t>14.2</w:t>
                          </w:r>
                        </w:sdtContent>
                      </w:sdt>
                      <w:r w:rsidR="008A06AE">
                        <w:rPr>
                          <w:szCs w:val="24"/>
                          <w:lang w:eastAsia="lt-LT"/>
                        </w:rPr>
                        <w:t>. Gaminančių vartotojų grupei, nurodytai Metodikos 8.2 papunktyje, pagal formulę:</w:t>
                      </w:r>
                    </w:p>
                    <w:p w14:paraId="0335C711" w14:textId="77777777" w:rsidR="00127FCE" w:rsidRDefault="00127FCE">
                      <w:pPr>
                        <w:spacing w:line="280" w:lineRule="atLeast"/>
                        <w:ind w:firstLine="720"/>
                        <w:jc w:val="both"/>
                        <w:rPr>
                          <w:szCs w:val="24"/>
                        </w:rPr>
                      </w:pPr>
                    </w:p>
                    <w:p w14:paraId="0335C712"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oMath>
                      <w:r w:rsidR="008A06AE">
                        <w:rPr>
                          <w:szCs w:val="24"/>
                        </w:rPr>
                        <w:t xml:space="preserve">; Eur/kWh </w:t>
                      </w:r>
                      <w:r w:rsidR="008A06AE">
                        <w:rPr>
                          <w:szCs w:val="24"/>
                        </w:rPr>
                        <w:tab/>
                      </w:r>
                      <w:r w:rsidR="008A06AE">
                        <w:rPr>
                          <w:szCs w:val="24"/>
                        </w:rPr>
                        <w:tab/>
                      </w:r>
                      <w:r w:rsidR="008A06AE">
                        <w:rPr>
                          <w:szCs w:val="24"/>
                        </w:rPr>
                        <w:tab/>
                        <w:t xml:space="preserve">    (6)</w:t>
                      </w:r>
                    </w:p>
                    <w:p w14:paraId="0335C713" w14:textId="77777777" w:rsidR="00127FCE" w:rsidRDefault="00127FCE">
                      <w:pPr>
                        <w:spacing w:line="280" w:lineRule="atLeast"/>
                        <w:ind w:firstLine="720"/>
                        <w:jc w:val="both"/>
                        <w:rPr>
                          <w:szCs w:val="24"/>
                        </w:rPr>
                      </w:pPr>
                    </w:p>
                    <w:p w14:paraId="0335C714" w14:textId="77777777" w:rsidR="00127FCE" w:rsidRDefault="008A06AE">
                      <w:pPr>
                        <w:spacing w:line="280" w:lineRule="atLeast"/>
                        <w:ind w:firstLine="720"/>
                        <w:jc w:val="both"/>
                        <w:rPr>
                          <w:i/>
                          <w:szCs w:val="24"/>
                        </w:rPr>
                      </w:pPr>
                      <w:r>
                        <w:rPr>
                          <w:i/>
                          <w:szCs w:val="24"/>
                        </w:rPr>
                        <w:t>čia:</w:t>
                      </w:r>
                    </w:p>
                    <w:p w14:paraId="0335C715" w14:textId="77777777" w:rsidR="00127FCE" w:rsidRDefault="008A06AE">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vienanarė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0335C716" w14:textId="77777777" w:rsidR="00127FCE" w:rsidRDefault="008A06AE">
                      <w:pPr>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Gaminantiems vartotojams, kurių elektros įrenginiai prijungti prie ST žemosios įtampos, priskirtini Kapitalo kaštai, </w:t>
                      </w:r>
                      <w:proofErr w:type="spellStart"/>
                      <w:r>
                        <w:rPr>
                          <w:szCs w:val="24"/>
                        </w:rPr>
                        <w:t>Eur</w:t>
                      </w:r>
                      <w:proofErr w:type="spellEnd"/>
                      <w:r>
                        <w:rPr>
                          <w:szCs w:val="24"/>
                        </w:rPr>
                        <w:t>;</w:t>
                      </w:r>
                    </w:p>
                    <w:p w14:paraId="0335C717" w14:textId="77777777" w:rsidR="00127FCE" w:rsidRDefault="008A06AE">
                      <w:pPr>
                        <w:spacing w:line="280" w:lineRule="atLeast"/>
                        <w:ind w:firstLine="720"/>
                        <w:jc w:val="both"/>
                        <w:rPr>
                          <w:szCs w:val="24"/>
                        </w:rPr>
                      </w:pPr>
                      <w:proofErr w:type="spellStart"/>
                      <w:r>
                        <w:rPr>
                          <w:szCs w:val="24"/>
                        </w:rPr>
                        <w:t>O</w:t>
                      </w:r>
                      <w:r>
                        <w:rPr>
                          <w:szCs w:val="24"/>
                          <w:vertAlign w:val="subscript"/>
                        </w:rPr>
                        <w:t>ži</w:t>
                      </w:r>
                      <w:proofErr w:type="spellEnd"/>
                      <w:r>
                        <w:rPr>
                          <w:szCs w:val="24"/>
                        </w:rPr>
                        <w:t xml:space="preserve"> – Gaminantiems vartotojams, kurių elektros įrenginiai prijungti prie ST žemosios įtampos, priskirtini Operaciniai kaštai, </w:t>
                      </w:r>
                      <w:proofErr w:type="spellStart"/>
                      <w:r>
                        <w:rPr>
                          <w:szCs w:val="24"/>
                        </w:rPr>
                        <w:t>Eur</w:t>
                      </w:r>
                      <w:proofErr w:type="spellEnd"/>
                      <w:r>
                        <w:rPr>
                          <w:szCs w:val="24"/>
                        </w:rPr>
                        <w:t>;</w:t>
                      </w:r>
                    </w:p>
                    <w:p w14:paraId="0335C718" w14:textId="77777777" w:rsidR="00127FCE" w:rsidRDefault="008A06AE">
                      <w:pPr>
                        <w:spacing w:line="280" w:lineRule="atLeast"/>
                        <w:ind w:firstLine="720"/>
                        <w:jc w:val="both"/>
                        <w:rPr>
                          <w:szCs w:val="24"/>
                        </w:rPr>
                      </w:pPr>
                      <w:proofErr w:type="spellStart"/>
                      <w:r>
                        <w:rPr>
                          <w:szCs w:val="24"/>
                        </w:rPr>
                        <w:t>TK</w:t>
                      </w:r>
                      <w:r>
                        <w:rPr>
                          <w:szCs w:val="24"/>
                          <w:vertAlign w:val="subscript"/>
                        </w:rPr>
                        <w:t>ži</w:t>
                      </w:r>
                      <w:proofErr w:type="spellEnd"/>
                      <w:r>
                        <w:rPr>
                          <w:szCs w:val="24"/>
                        </w:rPr>
                        <w:t xml:space="preserve"> – Gaminantiems vartotojams, kurių elektros įrenginiai prijungti prie ST žemosios įtampos, priskirtini Tinklų kaštai, </w:t>
                      </w:r>
                      <w:proofErr w:type="spellStart"/>
                      <w:r>
                        <w:rPr>
                          <w:szCs w:val="24"/>
                        </w:rPr>
                        <w:t>Eur</w:t>
                      </w:r>
                      <w:proofErr w:type="spellEnd"/>
                      <w:r>
                        <w:rPr>
                          <w:szCs w:val="24"/>
                        </w:rPr>
                        <w:t>;</w:t>
                      </w:r>
                    </w:p>
                    <w:p w14:paraId="0335C719" w14:textId="77777777" w:rsidR="00127FCE" w:rsidRDefault="00663CA8">
                      <w:pPr>
                        <w:spacing w:line="280" w:lineRule="atLeast"/>
                        <w:ind w:firstLine="720"/>
                        <w:jc w:val="both"/>
                        <w:rPr>
                          <w:szCs w:val="24"/>
                        </w:rPr>
                      </w:pPr>
                    </w:p>
                  </w:sdtContent>
                </w:sdt>
              </w:sdtContent>
            </w:sdt>
          </w:sdtContent>
        </w:sdt>
        <w:sdt>
          <w:sdtPr>
            <w:alias w:val="skyrius"/>
            <w:tag w:val="part_d24872b5db134026af2070296fb4cb4d"/>
            <w:id w:val="-1387328607"/>
            <w:lock w:val="sdtLocked"/>
          </w:sdtPr>
          <w:sdtEndPr/>
          <w:sdtContent>
            <w:p w14:paraId="0335C71A" w14:textId="77777777" w:rsidR="00127FCE" w:rsidRDefault="00663CA8">
              <w:pPr>
                <w:spacing w:line="280" w:lineRule="atLeast"/>
                <w:ind w:firstLine="720"/>
                <w:jc w:val="center"/>
                <w:rPr>
                  <w:b/>
                  <w:szCs w:val="24"/>
                </w:rPr>
              </w:pPr>
              <w:sdt>
                <w:sdtPr>
                  <w:alias w:val="Numeris"/>
                  <w:tag w:val="nr_d24872b5db134026af2070296fb4cb4d"/>
                  <w:id w:val="-2074262409"/>
                  <w:lock w:val="sdtLocked"/>
                </w:sdtPr>
                <w:sdtEndPr/>
                <w:sdtContent>
                  <w:r w:rsidR="008A06AE">
                    <w:rPr>
                      <w:b/>
                      <w:szCs w:val="24"/>
                    </w:rPr>
                    <w:t>IV</w:t>
                  </w:r>
                </w:sdtContent>
              </w:sdt>
              <w:r w:rsidR="008A06AE">
                <w:rPr>
                  <w:b/>
                  <w:szCs w:val="24"/>
                </w:rPr>
                <w:t xml:space="preserve"> SKYRIUS</w:t>
              </w:r>
            </w:p>
            <w:p w14:paraId="0335C71B" w14:textId="77777777" w:rsidR="00127FCE" w:rsidRDefault="00663CA8">
              <w:pPr>
                <w:spacing w:line="280" w:lineRule="atLeast"/>
                <w:ind w:firstLine="720"/>
                <w:jc w:val="center"/>
                <w:rPr>
                  <w:szCs w:val="24"/>
                </w:rPr>
              </w:pPr>
              <w:sdt>
                <w:sdtPr>
                  <w:alias w:val="Pavadinimas"/>
                  <w:tag w:val="title_d24872b5db134026af2070296fb4cb4d"/>
                  <w:id w:val="-476227000"/>
                  <w:lock w:val="sdtLocked"/>
                </w:sdtPr>
                <w:sdtEndPr/>
                <w:sdtContent>
                  <w:r w:rsidR="008A06AE">
                    <w:rPr>
                      <w:b/>
                      <w:szCs w:val="24"/>
                    </w:rPr>
                    <w:t>VIENANARĖS PASLAUGŲ KAINOS NUSTATYMAS 1 KW GAMINANČIO VARTOTOJO ELEKTRINĖS ĮRENGTOSIOS GALIOS</w:t>
                  </w:r>
                </w:sdtContent>
              </w:sdt>
            </w:p>
            <w:p w14:paraId="0335C71C" w14:textId="77777777" w:rsidR="00127FCE" w:rsidRDefault="00127FCE">
              <w:pPr>
                <w:spacing w:line="280" w:lineRule="atLeast"/>
                <w:ind w:firstLine="720"/>
                <w:jc w:val="both"/>
                <w:rPr>
                  <w:szCs w:val="24"/>
                </w:rPr>
              </w:pPr>
            </w:p>
            <w:sdt>
              <w:sdtPr>
                <w:alias w:val="15 p."/>
                <w:tag w:val="part_afa8f7fc6c384cf681dacf414c081b6d"/>
                <w:id w:val="-1630772337"/>
                <w:lock w:val="sdtLocked"/>
              </w:sdtPr>
              <w:sdtEndPr/>
              <w:sdtContent>
                <w:p w14:paraId="0335C71D" w14:textId="77777777" w:rsidR="00127FCE" w:rsidRDefault="00663CA8">
                  <w:pPr>
                    <w:spacing w:line="280" w:lineRule="atLeast"/>
                    <w:ind w:firstLine="720"/>
                    <w:jc w:val="both"/>
                    <w:rPr>
                      <w:szCs w:val="24"/>
                    </w:rPr>
                  </w:pPr>
                  <w:sdt>
                    <w:sdtPr>
                      <w:alias w:val="Numeris"/>
                      <w:tag w:val="nr_afa8f7fc6c384cf681dacf414c081b6d"/>
                      <w:id w:val="-1005046313"/>
                      <w:lock w:val="sdtLocked"/>
                    </w:sdtPr>
                    <w:sdtEndPr/>
                    <w:sdtContent>
                      <w:r w:rsidR="008A06AE">
                        <w:rPr>
                          <w:szCs w:val="24"/>
                        </w:rPr>
                        <w:t>15</w:t>
                      </w:r>
                    </w:sdtContent>
                  </w:sdt>
                  <w:r w:rsidR="008A06AE">
                    <w:rPr>
                      <w:szCs w:val="24"/>
                    </w:rPr>
                    <w:t>. Komisija vienanarę Paslaugų kainą 1 kW Gaminančio vartotojo elektrinės įrengtosios galios nustato:</w:t>
                  </w:r>
                </w:p>
                <w:sdt>
                  <w:sdtPr>
                    <w:alias w:val="15.1 pp."/>
                    <w:tag w:val="part_019846ef01ec4dfcbb73d41c4f070239"/>
                    <w:id w:val="1223795401"/>
                    <w:lock w:val="sdtLocked"/>
                  </w:sdtPr>
                  <w:sdtEndPr/>
                  <w:sdtContent>
                    <w:p w14:paraId="0335C71E" w14:textId="77777777" w:rsidR="00127FCE" w:rsidRDefault="00663CA8">
                      <w:pPr>
                        <w:spacing w:line="280" w:lineRule="atLeast"/>
                        <w:ind w:firstLine="720"/>
                        <w:jc w:val="both"/>
                        <w:rPr>
                          <w:szCs w:val="24"/>
                        </w:rPr>
                      </w:pPr>
                      <w:sdt>
                        <w:sdtPr>
                          <w:alias w:val="Numeris"/>
                          <w:tag w:val="nr_019846ef01ec4dfcbb73d41c4f070239"/>
                          <w:id w:val="-688990540"/>
                          <w:lock w:val="sdtLocked"/>
                        </w:sdtPr>
                        <w:sdtEndPr/>
                        <w:sdtContent>
                          <w:r w:rsidR="008A06AE">
                            <w:rPr>
                              <w:szCs w:val="24"/>
                            </w:rPr>
                            <w:t>15.1</w:t>
                          </w:r>
                        </w:sdtContent>
                      </w:sdt>
                      <w:r w:rsidR="008A06AE">
                        <w:rPr>
                          <w:szCs w:val="24"/>
                        </w:rPr>
                        <w:t>. Gaminančių vartotojų grupei, nurodytai Metodikos 8.1 papunktyje, pagal formulę:</w:t>
                      </w:r>
                    </w:p>
                    <w:p w14:paraId="0335C71F" w14:textId="77777777" w:rsidR="00127FCE" w:rsidRDefault="00127FCE">
                      <w:pPr>
                        <w:spacing w:line="280" w:lineRule="atLeast"/>
                        <w:ind w:firstLine="720"/>
                        <w:jc w:val="both"/>
                        <w:rPr>
                          <w:szCs w:val="24"/>
                        </w:rPr>
                      </w:pPr>
                    </w:p>
                    <w:p w14:paraId="0335C720" w14:textId="77777777" w:rsidR="00127FCE" w:rsidRDefault="00663CA8">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sidR="008A06AE">
                        <w:rPr>
                          <w:sz w:val="28"/>
                          <w:szCs w:val="24"/>
                        </w:rPr>
                        <w:t xml:space="preserve">; </w:t>
                      </w:r>
                      <w:proofErr w:type="spellStart"/>
                      <w:r w:rsidR="008A06AE">
                        <w:rPr>
                          <w:szCs w:val="24"/>
                        </w:rPr>
                        <w:t>Eur</w:t>
                      </w:r>
                      <w:proofErr w:type="spellEnd"/>
                      <w:r w:rsidR="008A06AE">
                        <w:rPr>
                          <w:szCs w:val="24"/>
                        </w:rPr>
                        <w:t xml:space="preserve">/kW </w:t>
                      </w:r>
                      <w:r w:rsidR="008A06AE">
                        <w:rPr>
                          <w:szCs w:val="24"/>
                        </w:rPr>
                        <w:tab/>
                      </w:r>
                      <w:r w:rsidR="008A06AE">
                        <w:rPr>
                          <w:szCs w:val="24"/>
                        </w:rPr>
                        <w:tab/>
                      </w:r>
                      <w:r w:rsidR="008A06AE">
                        <w:rPr>
                          <w:szCs w:val="24"/>
                        </w:rPr>
                        <w:tab/>
                      </w:r>
                      <w:r w:rsidR="008A06AE">
                        <w:rPr>
                          <w:szCs w:val="24"/>
                        </w:rPr>
                        <w:tab/>
                        <w:t xml:space="preserve">    (7)</w:t>
                      </w:r>
                    </w:p>
                    <w:p w14:paraId="0335C721" w14:textId="77777777" w:rsidR="00127FCE" w:rsidRDefault="00127FCE">
                      <w:pPr>
                        <w:spacing w:line="280" w:lineRule="atLeast"/>
                        <w:ind w:firstLine="720"/>
                        <w:jc w:val="both"/>
                        <w:rPr>
                          <w:szCs w:val="24"/>
                        </w:rPr>
                      </w:pPr>
                    </w:p>
                    <w:p w14:paraId="0335C722" w14:textId="77777777" w:rsidR="00127FCE" w:rsidRDefault="008A06AE">
                      <w:pPr>
                        <w:spacing w:line="280" w:lineRule="atLeast"/>
                        <w:ind w:firstLine="720"/>
                        <w:jc w:val="both"/>
                        <w:rPr>
                          <w:i/>
                          <w:szCs w:val="24"/>
                        </w:rPr>
                      </w:pPr>
                      <w:r>
                        <w:rPr>
                          <w:i/>
                          <w:szCs w:val="24"/>
                        </w:rPr>
                        <w:t>čia:</w:t>
                      </w:r>
                    </w:p>
                    <w:p w14:paraId="0335C723" w14:textId="77777777" w:rsidR="00127FCE" w:rsidRDefault="008A06AE">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vienanarė Paslaugų kaina 1 kW Gaminančio vartotojo elektrinės įrengtosios galios, </w:t>
                      </w:r>
                      <w:proofErr w:type="spellStart"/>
                      <w:r>
                        <w:rPr>
                          <w:szCs w:val="24"/>
                        </w:rPr>
                        <w:t>Eur</w:t>
                      </w:r>
                      <w:proofErr w:type="spellEnd"/>
                      <w:r>
                        <w:rPr>
                          <w:szCs w:val="24"/>
                        </w:rPr>
                        <w:t>/kW;</w:t>
                      </w:r>
                    </w:p>
                    <w:p w14:paraId="0335C724" w14:textId="77777777" w:rsidR="00127FCE" w:rsidRDefault="008A06AE">
                      <w:pPr>
                        <w:spacing w:line="280" w:lineRule="atLeast"/>
                        <w:ind w:firstLine="720"/>
                        <w:jc w:val="both"/>
                        <w:rPr>
                          <w:szCs w:val="24"/>
                        </w:rPr>
                      </w:pPr>
                      <w:proofErr w:type="spellStart"/>
                      <w:r>
                        <w:rPr>
                          <w:szCs w:val="24"/>
                        </w:rPr>
                        <w:t>ĮG</w:t>
                      </w:r>
                      <w:r>
                        <w:rPr>
                          <w:szCs w:val="24"/>
                          <w:vertAlign w:val="subscript"/>
                        </w:rPr>
                        <w:t>vi</w:t>
                      </w:r>
                      <w:proofErr w:type="spellEnd"/>
                      <w:r>
                        <w:rPr>
                          <w:szCs w:val="24"/>
                        </w:rPr>
                        <w:t xml:space="preserve"> – Gaminančių vartotojų, kurių elektros įrenginiai prijungti prie ST vidutinės įtampos, elektrinių įrengtųjų galių suma, kW;</w:t>
                      </w:r>
                    </w:p>
                    <w:p w14:paraId="0335C725" w14:textId="77777777" w:rsidR="00127FCE" w:rsidRDefault="008A06AE">
                      <w:pPr>
                        <w:spacing w:line="280" w:lineRule="atLeast"/>
                        <w:ind w:firstLine="720"/>
                        <w:jc w:val="both"/>
                        <w:rPr>
                          <w:szCs w:val="24"/>
                        </w:rPr>
                      </w:pPr>
                      <w:proofErr w:type="spellStart"/>
                      <w:r>
                        <w:rPr>
                          <w:szCs w:val="24"/>
                        </w:rPr>
                        <w:t>ĮG</w:t>
                      </w:r>
                      <w:r>
                        <w:rPr>
                          <w:szCs w:val="24"/>
                          <w:vertAlign w:val="subscript"/>
                        </w:rPr>
                        <w:t>ži</w:t>
                      </w:r>
                      <w:proofErr w:type="spellEnd"/>
                      <w:r>
                        <w:rPr>
                          <w:szCs w:val="24"/>
                        </w:rPr>
                        <w:t xml:space="preserve"> – Gaminančių vartotojų, kurių elektros įrenginiai prijungti prie ST žemosios įtampos, elektrinių įrengtųjų galių suma, kW.</w:t>
                      </w:r>
                    </w:p>
                    <w:p w14:paraId="0335C726" w14:textId="77777777" w:rsidR="00127FCE" w:rsidRDefault="00663CA8">
                      <w:pPr>
                        <w:spacing w:line="280" w:lineRule="atLeast"/>
                        <w:ind w:firstLine="720"/>
                        <w:jc w:val="both"/>
                        <w:rPr>
                          <w:szCs w:val="24"/>
                        </w:rPr>
                      </w:pPr>
                    </w:p>
                  </w:sdtContent>
                </w:sdt>
                <w:sdt>
                  <w:sdtPr>
                    <w:alias w:val="15.2 pp."/>
                    <w:tag w:val="part_dd9541f212af486cb38ed2f64979e2ea"/>
                    <w:id w:val="1682778277"/>
                    <w:lock w:val="sdtLocked"/>
                  </w:sdtPr>
                  <w:sdtEndPr/>
                  <w:sdtContent>
                    <w:p w14:paraId="0335C727" w14:textId="77777777" w:rsidR="00127FCE" w:rsidRDefault="00663CA8">
                      <w:pPr>
                        <w:spacing w:line="280" w:lineRule="atLeast"/>
                        <w:ind w:firstLine="720"/>
                        <w:jc w:val="both"/>
                        <w:rPr>
                          <w:szCs w:val="24"/>
                        </w:rPr>
                      </w:pPr>
                      <w:sdt>
                        <w:sdtPr>
                          <w:alias w:val="Numeris"/>
                          <w:tag w:val="nr_dd9541f212af486cb38ed2f64979e2ea"/>
                          <w:id w:val="1300881545"/>
                          <w:lock w:val="sdtLocked"/>
                        </w:sdtPr>
                        <w:sdtEndPr/>
                        <w:sdtContent>
                          <w:r w:rsidR="008A06AE">
                            <w:rPr>
                              <w:szCs w:val="24"/>
                            </w:rPr>
                            <w:t>15.2</w:t>
                          </w:r>
                        </w:sdtContent>
                      </w:sdt>
                      <w:r w:rsidR="008A06AE">
                        <w:rPr>
                          <w:szCs w:val="24"/>
                        </w:rPr>
                        <w:t>. Gaminančių vartotojų grupei, nurodytai Metodikos 8.2 papunktyje, pagal formulę:</w:t>
                      </w:r>
                    </w:p>
                    <w:p w14:paraId="0335C728" w14:textId="77777777" w:rsidR="00127FCE" w:rsidRDefault="00127FCE">
                      <w:pPr>
                        <w:spacing w:line="280" w:lineRule="atLeast"/>
                        <w:ind w:firstLine="720"/>
                        <w:jc w:val="both"/>
                        <w:rPr>
                          <w:szCs w:val="24"/>
                        </w:rPr>
                      </w:pPr>
                    </w:p>
                    <w:p w14:paraId="0335C729"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sidR="008A06AE">
                        <w:rPr>
                          <w:szCs w:val="24"/>
                        </w:rPr>
                        <w:t>; Eur/kW</w:t>
                      </w:r>
                      <w:r w:rsidR="008A06AE">
                        <w:rPr>
                          <w:szCs w:val="24"/>
                        </w:rPr>
                        <w:tab/>
                      </w:r>
                      <w:r w:rsidR="008A06AE">
                        <w:rPr>
                          <w:szCs w:val="24"/>
                        </w:rPr>
                        <w:tab/>
                      </w:r>
                      <w:r w:rsidR="008A06AE">
                        <w:rPr>
                          <w:szCs w:val="24"/>
                        </w:rPr>
                        <w:tab/>
                        <w:t xml:space="preserve">    (8)</w:t>
                      </w:r>
                    </w:p>
                    <w:p w14:paraId="0335C72A" w14:textId="77777777" w:rsidR="00127FCE" w:rsidRDefault="00127FCE">
                      <w:pPr>
                        <w:spacing w:line="280" w:lineRule="atLeast"/>
                        <w:ind w:firstLine="720"/>
                        <w:jc w:val="both"/>
                        <w:rPr>
                          <w:szCs w:val="24"/>
                        </w:rPr>
                      </w:pPr>
                    </w:p>
                    <w:p w14:paraId="0335C72B" w14:textId="77777777" w:rsidR="00127FCE" w:rsidRDefault="008A06AE">
                      <w:pPr>
                        <w:spacing w:line="280" w:lineRule="atLeast"/>
                        <w:ind w:firstLine="720"/>
                        <w:jc w:val="both"/>
                        <w:rPr>
                          <w:i/>
                          <w:szCs w:val="24"/>
                        </w:rPr>
                      </w:pPr>
                      <w:r>
                        <w:rPr>
                          <w:i/>
                          <w:szCs w:val="24"/>
                        </w:rPr>
                        <w:t>čia:</w:t>
                      </w:r>
                    </w:p>
                    <w:p w14:paraId="0335C72C" w14:textId="77777777" w:rsidR="00127FCE" w:rsidRDefault="008A06AE">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vienanarė Paslaugų kaina 1 kW Gaminančio vartotojo elektrinės įrengtosios galios, </w:t>
                      </w:r>
                      <w:proofErr w:type="spellStart"/>
                      <w:r>
                        <w:rPr>
                          <w:szCs w:val="24"/>
                        </w:rPr>
                        <w:t>Eur</w:t>
                      </w:r>
                      <w:proofErr w:type="spellEnd"/>
                      <w:r>
                        <w:rPr>
                          <w:szCs w:val="24"/>
                        </w:rPr>
                        <w:t>/</w:t>
                      </w:r>
                      <w:proofErr w:type="spellStart"/>
                      <w:r>
                        <w:rPr>
                          <w:szCs w:val="24"/>
                        </w:rPr>
                        <w:t>Kw</w:t>
                      </w:r>
                      <w:proofErr w:type="spellEnd"/>
                      <w:r>
                        <w:rPr>
                          <w:szCs w:val="24"/>
                        </w:rPr>
                        <w:t>.</w:t>
                      </w:r>
                    </w:p>
                    <w:p w14:paraId="0335C72D" w14:textId="77777777" w:rsidR="00127FCE" w:rsidRDefault="00663CA8">
                      <w:pPr>
                        <w:spacing w:line="280" w:lineRule="atLeast"/>
                        <w:ind w:firstLine="720"/>
                        <w:jc w:val="both"/>
                        <w:rPr>
                          <w:szCs w:val="24"/>
                        </w:rPr>
                      </w:pPr>
                    </w:p>
                  </w:sdtContent>
                </w:sdt>
              </w:sdtContent>
            </w:sdt>
          </w:sdtContent>
        </w:sdt>
        <w:sdt>
          <w:sdtPr>
            <w:alias w:val="skyrius"/>
            <w:tag w:val="part_e23e3279d5494edc8a5db6bca29f8475"/>
            <w:id w:val="1501779206"/>
            <w:lock w:val="sdtLocked"/>
          </w:sdtPr>
          <w:sdtEndPr/>
          <w:sdtContent>
            <w:p w14:paraId="0335C72E" w14:textId="77777777" w:rsidR="00127FCE" w:rsidRDefault="00663CA8">
              <w:pPr>
                <w:spacing w:line="280" w:lineRule="atLeast"/>
                <w:ind w:firstLine="720"/>
                <w:jc w:val="center"/>
                <w:rPr>
                  <w:b/>
                  <w:szCs w:val="24"/>
                </w:rPr>
              </w:pPr>
              <w:sdt>
                <w:sdtPr>
                  <w:alias w:val="Numeris"/>
                  <w:tag w:val="nr_e23e3279d5494edc8a5db6bca29f8475"/>
                  <w:id w:val="2061280966"/>
                  <w:lock w:val="sdtLocked"/>
                </w:sdtPr>
                <w:sdtEndPr/>
                <w:sdtContent>
                  <w:r w:rsidR="008A06AE">
                    <w:rPr>
                      <w:b/>
                      <w:szCs w:val="24"/>
                    </w:rPr>
                    <w:t>V</w:t>
                  </w:r>
                </w:sdtContent>
              </w:sdt>
              <w:r w:rsidR="008A06AE">
                <w:rPr>
                  <w:b/>
                  <w:szCs w:val="24"/>
                </w:rPr>
                <w:t xml:space="preserve"> SKYRIUS</w:t>
              </w:r>
            </w:p>
            <w:p w14:paraId="0335C72F" w14:textId="77777777" w:rsidR="00127FCE" w:rsidRDefault="00663CA8">
              <w:pPr>
                <w:spacing w:line="280" w:lineRule="atLeast"/>
                <w:ind w:firstLine="720"/>
                <w:jc w:val="center"/>
                <w:rPr>
                  <w:b/>
                  <w:szCs w:val="24"/>
                </w:rPr>
              </w:pPr>
              <w:sdt>
                <w:sdtPr>
                  <w:alias w:val="Pavadinimas"/>
                  <w:tag w:val="title_e23e3279d5494edc8a5db6bca29f8475"/>
                  <w:id w:val="1456448456"/>
                  <w:lock w:val="sdtLocked"/>
                </w:sdtPr>
                <w:sdtEndPr/>
                <w:sdtContent>
                  <w:r w:rsidR="008A06AE">
                    <w:rPr>
                      <w:b/>
                      <w:szCs w:val="24"/>
                    </w:rPr>
                    <w:t>DVINARĖS PASLAUGŲ KAINOS NUSTATYMAS</w:t>
                  </w:r>
                </w:sdtContent>
              </w:sdt>
            </w:p>
            <w:p w14:paraId="0335C730" w14:textId="77777777" w:rsidR="00127FCE" w:rsidRDefault="00127FCE">
              <w:pPr>
                <w:spacing w:line="280" w:lineRule="atLeast"/>
                <w:ind w:firstLine="720"/>
                <w:jc w:val="center"/>
                <w:rPr>
                  <w:szCs w:val="24"/>
                </w:rPr>
              </w:pPr>
            </w:p>
            <w:sdt>
              <w:sdtPr>
                <w:alias w:val="16 p."/>
                <w:tag w:val="part_3ac3ab0f1345491191537c19cd50218f"/>
                <w:id w:val="-19090348"/>
                <w:lock w:val="sdtLocked"/>
              </w:sdtPr>
              <w:sdtEndPr/>
              <w:sdtContent>
                <w:p w14:paraId="0335C731" w14:textId="77777777" w:rsidR="00127FCE" w:rsidRDefault="00663CA8">
                  <w:pPr>
                    <w:spacing w:line="280" w:lineRule="atLeast"/>
                    <w:ind w:firstLine="720"/>
                    <w:jc w:val="both"/>
                    <w:rPr>
                      <w:szCs w:val="24"/>
                    </w:rPr>
                  </w:pPr>
                  <w:sdt>
                    <w:sdtPr>
                      <w:alias w:val="Numeris"/>
                      <w:tag w:val="nr_3ac3ab0f1345491191537c19cd50218f"/>
                      <w:id w:val="-1874072055"/>
                      <w:lock w:val="sdtLocked"/>
                    </w:sdtPr>
                    <w:sdtEndPr/>
                    <w:sdtContent>
                      <w:r w:rsidR="008A06AE">
                        <w:rPr>
                          <w:szCs w:val="24"/>
                        </w:rPr>
                        <w:t>16</w:t>
                      </w:r>
                    </w:sdtContent>
                  </w:sdt>
                  <w:r w:rsidR="008A06AE">
                    <w:rPr>
                      <w:szCs w:val="24"/>
                    </w:rPr>
                    <w:t>. Komisija dvinarę Paslaugų kainą nustato:</w:t>
                  </w:r>
                </w:p>
                <w:sdt>
                  <w:sdtPr>
                    <w:alias w:val="16.1 pp."/>
                    <w:tag w:val="part_6d14da43daf34ae3a7c5b38dbcff7645"/>
                    <w:id w:val="388149325"/>
                    <w:lock w:val="sdtLocked"/>
                  </w:sdtPr>
                  <w:sdtEndPr/>
                  <w:sdtContent>
                    <w:p w14:paraId="0335C732" w14:textId="77777777" w:rsidR="00127FCE" w:rsidRDefault="00663CA8">
                      <w:pPr>
                        <w:spacing w:line="280" w:lineRule="atLeast"/>
                        <w:ind w:firstLine="720"/>
                        <w:jc w:val="both"/>
                        <w:rPr>
                          <w:szCs w:val="24"/>
                        </w:rPr>
                      </w:pPr>
                      <w:sdt>
                        <w:sdtPr>
                          <w:alias w:val="Numeris"/>
                          <w:tag w:val="nr_6d14da43daf34ae3a7c5b38dbcff7645"/>
                          <w:id w:val="857317944"/>
                          <w:lock w:val="sdtLocked"/>
                        </w:sdtPr>
                        <w:sdtEndPr/>
                        <w:sdtContent>
                          <w:r w:rsidR="008A06AE">
                            <w:rPr>
                              <w:szCs w:val="24"/>
                            </w:rPr>
                            <w:t>16.1</w:t>
                          </w:r>
                        </w:sdtContent>
                      </w:sdt>
                      <w:r w:rsidR="008A06AE">
                        <w:rPr>
                          <w:szCs w:val="24"/>
                        </w:rPr>
                        <w:t>. Gaminančių vartotojų grupei, nurodytai Metodikos 8.1 papunktyje:</w:t>
                      </w:r>
                    </w:p>
                    <w:sdt>
                      <w:sdtPr>
                        <w:alias w:val="16.1.1 pp."/>
                        <w:tag w:val="part_7630e998b5a54aefa63fe8377fbb0f4c"/>
                        <w:id w:val="-574512949"/>
                        <w:lock w:val="sdtLocked"/>
                      </w:sdtPr>
                      <w:sdtEndPr/>
                      <w:sdtContent>
                        <w:p w14:paraId="0335C733" w14:textId="77777777" w:rsidR="00127FCE" w:rsidRDefault="00663CA8">
                          <w:pPr>
                            <w:spacing w:line="280" w:lineRule="atLeast"/>
                            <w:ind w:firstLine="720"/>
                            <w:jc w:val="both"/>
                            <w:rPr>
                              <w:szCs w:val="24"/>
                            </w:rPr>
                          </w:pPr>
                          <w:sdt>
                            <w:sdtPr>
                              <w:alias w:val="Numeris"/>
                              <w:tag w:val="nr_7630e998b5a54aefa63fe8377fbb0f4c"/>
                              <w:id w:val="-1850098042"/>
                              <w:lock w:val="sdtLocked"/>
                            </w:sdtPr>
                            <w:sdtEndPr/>
                            <w:sdtContent>
                              <w:r w:rsidR="008A06AE">
                                <w:rPr>
                                  <w:szCs w:val="24"/>
                                </w:rPr>
                                <w:t>16.1.1</w:t>
                              </w:r>
                            </w:sdtContent>
                          </w:sdt>
                          <w:r w:rsidR="008A06AE">
                            <w:rPr>
                              <w:szCs w:val="24"/>
                            </w:rPr>
                            <w:t xml:space="preserve">. dvinarės Paslaugų kainos dalį, mokamą už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pagal formulę:</w:t>
                          </w:r>
                        </w:p>
                        <w:p w14:paraId="0335C734" w14:textId="77777777" w:rsidR="00127FCE" w:rsidRDefault="00127FCE">
                          <w:pPr>
                            <w:spacing w:line="280" w:lineRule="atLeast"/>
                            <w:ind w:firstLine="720"/>
                            <w:jc w:val="both"/>
                            <w:rPr>
                              <w:szCs w:val="24"/>
                            </w:rPr>
                          </w:pPr>
                        </w:p>
                        <w:p w14:paraId="0335C735"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kWh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oMath>
                          <w:r w:rsidR="008A06AE">
                            <w:rPr>
                              <w:sz w:val="28"/>
                              <w:szCs w:val="24"/>
                            </w:rPr>
                            <w:t xml:space="preserve">; </w:t>
                          </w:r>
                          <w:proofErr w:type="spellStart"/>
                          <w:r w:rsidR="008A06AE">
                            <w:rPr>
                              <w:szCs w:val="24"/>
                            </w:rPr>
                            <w:t>Eur</w:t>
                          </w:r>
                          <w:proofErr w:type="spellEnd"/>
                          <w:r w:rsidR="008A06AE">
                            <w:rPr>
                              <w:szCs w:val="24"/>
                            </w:rPr>
                            <w:t>/</w:t>
                          </w:r>
                          <w:proofErr w:type="spellStart"/>
                          <w:r w:rsidR="008A06AE">
                            <w:rPr>
                              <w:szCs w:val="24"/>
                            </w:rPr>
                            <w:t>kWh</w:t>
                          </w:r>
                          <w:proofErr w:type="spellEnd"/>
                          <w:r w:rsidR="008A06AE">
                            <w:rPr>
                              <w:szCs w:val="24"/>
                            </w:rPr>
                            <w:tab/>
                          </w:r>
                          <w:r w:rsidR="008A06AE">
                            <w:rPr>
                              <w:szCs w:val="24"/>
                            </w:rPr>
                            <w:tab/>
                          </w:r>
                          <w:r w:rsidR="008A06AE">
                            <w:rPr>
                              <w:szCs w:val="24"/>
                            </w:rPr>
                            <w:tab/>
                            <w:t xml:space="preserve">    (9)</w:t>
                          </w:r>
                        </w:p>
                        <w:p w14:paraId="0335C736" w14:textId="77777777" w:rsidR="00127FCE" w:rsidRDefault="00127FCE">
                          <w:pPr>
                            <w:spacing w:line="280" w:lineRule="atLeast"/>
                            <w:ind w:firstLine="720"/>
                            <w:jc w:val="both"/>
                            <w:rPr>
                              <w:i/>
                              <w:szCs w:val="24"/>
                            </w:rPr>
                          </w:pPr>
                        </w:p>
                        <w:p w14:paraId="0335C737" w14:textId="77777777" w:rsidR="00127FCE" w:rsidRDefault="008A06AE">
                          <w:pPr>
                            <w:spacing w:line="280" w:lineRule="atLeast"/>
                            <w:ind w:firstLine="720"/>
                            <w:jc w:val="both"/>
                            <w:rPr>
                              <w:i/>
                              <w:szCs w:val="24"/>
                            </w:rPr>
                          </w:pPr>
                          <w:r>
                            <w:rPr>
                              <w:i/>
                              <w:szCs w:val="24"/>
                            </w:rPr>
                            <w:t>čia:</w:t>
                          </w:r>
                        </w:p>
                        <w:p w14:paraId="0335C738" w14:textId="77777777" w:rsidR="00127FCE" w:rsidRDefault="008A06AE">
                          <w:pPr>
                            <w:spacing w:line="280" w:lineRule="atLeast"/>
                            <w:ind w:firstLine="720"/>
                            <w:jc w:val="both"/>
                            <w:rPr>
                              <w:szCs w:val="24"/>
                            </w:rPr>
                          </w:pPr>
                          <w:proofErr w:type="spellStart"/>
                          <w:r>
                            <w:rPr>
                              <w:szCs w:val="24"/>
                            </w:rPr>
                            <w:t>DPK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dvinarės Paslaugų kainos dalis, mokama už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16.1.2 pp."/>
                        <w:tag w:val="part_2bf6bcdb745541fe892b72f486912fe8"/>
                        <w:id w:val="1625422117"/>
                        <w:lock w:val="sdtLocked"/>
                      </w:sdtPr>
                      <w:sdtEndPr/>
                      <w:sdtContent>
                        <w:p w14:paraId="0335C739" w14:textId="77777777" w:rsidR="00127FCE" w:rsidRDefault="00663CA8">
                          <w:pPr>
                            <w:spacing w:line="280" w:lineRule="atLeast"/>
                            <w:ind w:firstLine="720"/>
                            <w:jc w:val="both"/>
                            <w:rPr>
                              <w:szCs w:val="24"/>
                            </w:rPr>
                          </w:pPr>
                          <w:sdt>
                            <w:sdtPr>
                              <w:alias w:val="Numeris"/>
                              <w:tag w:val="nr_2bf6bcdb745541fe892b72f486912fe8"/>
                              <w:id w:val="-572044411"/>
                              <w:lock w:val="sdtLocked"/>
                            </w:sdtPr>
                            <w:sdtEndPr/>
                            <w:sdtContent>
                              <w:r w:rsidR="008A06AE">
                                <w:rPr>
                                  <w:szCs w:val="24"/>
                                </w:rPr>
                                <w:t>16.1.2</w:t>
                              </w:r>
                            </w:sdtContent>
                          </w:sdt>
                          <w:r w:rsidR="008A06AE">
                            <w:rPr>
                              <w:szCs w:val="24"/>
                            </w:rPr>
                            <w:t>. dvinarės Paslaugų kainos dalį, mokamą už 1 kW Gaminančio vartotojo elektrinės įrengtosios galios, pagal formulę:</w:t>
                          </w:r>
                        </w:p>
                        <w:p w14:paraId="0335C73A" w14:textId="77777777" w:rsidR="00127FCE" w:rsidRDefault="00127FCE">
                          <w:pPr>
                            <w:spacing w:line="280" w:lineRule="atLeast"/>
                            <w:jc w:val="both"/>
                            <w:rPr>
                              <w:szCs w:val="24"/>
                            </w:rPr>
                          </w:pPr>
                        </w:p>
                        <w:p w14:paraId="0335C73B"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sidR="008A06AE">
                            <w:rPr>
                              <w:sz w:val="28"/>
                              <w:szCs w:val="24"/>
                            </w:rPr>
                            <w:t xml:space="preserve">; </w:t>
                          </w:r>
                          <w:proofErr w:type="spellStart"/>
                          <w:r w:rsidR="008A06AE">
                            <w:rPr>
                              <w:szCs w:val="24"/>
                            </w:rPr>
                            <w:t>Eur</w:t>
                          </w:r>
                          <w:proofErr w:type="spellEnd"/>
                          <w:r w:rsidR="008A06AE">
                            <w:rPr>
                              <w:szCs w:val="24"/>
                            </w:rPr>
                            <w:t>/kW</w:t>
                          </w:r>
                          <w:r w:rsidR="008A06AE">
                            <w:rPr>
                              <w:szCs w:val="24"/>
                            </w:rPr>
                            <w:tab/>
                          </w:r>
                          <w:r w:rsidR="008A06AE">
                            <w:rPr>
                              <w:szCs w:val="24"/>
                            </w:rPr>
                            <w:tab/>
                          </w:r>
                          <w:r w:rsidR="008A06AE">
                            <w:rPr>
                              <w:szCs w:val="24"/>
                            </w:rPr>
                            <w:tab/>
                            <w:t xml:space="preserve">  (10)</w:t>
                          </w:r>
                        </w:p>
                        <w:p w14:paraId="0335C73C" w14:textId="77777777" w:rsidR="00127FCE" w:rsidRDefault="00127FCE">
                          <w:pPr>
                            <w:spacing w:line="280" w:lineRule="atLeast"/>
                            <w:ind w:firstLine="720"/>
                            <w:jc w:val="both"/>
                            <w:rPr>
                              <w:szCs w:val="24"/>
                            </w:rPr>
                          </w:pPr>
                        </w:p>
                        <w:p w14:paraId="0335C73D" w14:textId="77777777" w:rsidR="00127FCE" w:rsidRDefault="008A06AE">
                          <w:pPr>
                            <w:spacing w:line="280" w:lineRule="atLeast"/>
                            <w:ind w:firstLine="720"/>
                            <w:jc w:val="both"/>
                            <w:rPr>
                              <w:szCs w:val="24"/>
                            </w:rPr>
                          </w:pPr>
                          <w:r>
                            <w:rPr>
                              <w:i/>
                              <w:szCs w:val="24"/>
                            </w:rPr>
                            <w:t>čia:</w:t>
                          </w:r>
                        </w:p>
                        <w:p w14:paraId="0335C73E" w14:textId="77777777" w:rsidR="00127FCE" w:rsidRDefault="008A06AE">
                          <w:pPr>
                            <w:spacing w:line="280" w:lineRule="atLeast"/>
                            <w:ind w:firstLine="720"/>
                            <w:jc w:val="both"/>
                            <w:rPr>
                              <w:szCs w:val="24"/>
                            </w:rPr>
                          </w:pPr>
                          <w:proofErr w:type="spellStart"/>
                          <w:r>
                            <w:rPr>
                              <w:szCs w:val="24"/>
                            </w:rPr>
                            <w:t>DPK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Gaminančių vartotojų, kurių elektros įrenginiai prijungti prie ST vidutinės įtampos, dvinarės Paslaugų kainos dalis, mokama už 1 kW Gaminančio vartotojo elektrinės įrengtosios galios, </w:t>
                          </w:r>
                          <w:proofErr w:type="spellStart"/>
                          <w:r>
                            <w:rPr>
                              <w:szCs w:val="24"/>
                            </w:rPr>
                            <w:t>Eur</w:t>
                          </w:r>
                          <w:proofErr w:type="spellEnd"/>
                          <w:r>
                            <w:rPr>
                              <w:szCs w:val="24"/>
                            </w:rPr>
                            <w:t>/kW.</w:t>
                          </w:r>
                        </w:p>
                      </w:sdtContent>
                    </w:sdt>
                  </w:sdtContent>
                </w:sdt>
                <w:sdt>
                  <w:sdtPr>
                    <w:alias w:val="16.2 pp."/>
                    <w:tag w:val="part_bfd5f495b66a4ebbaca3f853273e3213"/>
                    <w:id w:val="-1439372676"/>
                    <w:lock w:val="sdtLocked"/>
                  </w:sdtPr>
                  <w:sdtEndPr/>
                  <w:sdtContent>
                    <w:p w14:paraId="0335C73F" w14:textId="77777777" w:rsidR="00127FCE" w:rsidRDefault="00663CA8">
                      <w:pPr>
                        <w:spacing w:line="280" w:lineRule="atLeast"/>
                        <w:ind w:firstLine="720"/>
                        <w:jc w:val="both"/>
                        <w:rPr>
                          <w:szCs w:val="24"/>
                        </w:rPr>
                      </w:pPr>
                      <w:sdt>
                        <w:sdtPr>
                          <w:alias w:val="Numeris"/>
                          <w:tag w:val="nr_bfd5f495b66a4ebbaca3f853273e3213"/>
                          <w:id w:val="-496881337"/>
                          <w:lock w:val="sdtLocked"/>
                        </w:sdtPr>
                        <w:sdtEndPr/>
                        <w:sdtContent>
                          <w:r w:rsidR="008A06AE">
                            <w:rPr>
                              <w:szCs w:val="24"/>
                            </w:rPr>
                            <w:t>16.2</w:t>
                          </w:r>
                        </w:sdtContent>
                      </w:sdt>
                      <w:r w:rsidR="008A06AE">
                        <w:rPr>
                          <w:szCs w:val="24"/>
                        </w:rPr>
                        <w:t>. Gaminančių vartotojų grupei, nurodytai Metodikos 8.2 papunktyje:</w:t>
                      </w:r>
                    </w:p>
                    <w:sdt>
                      <w:sdtPr>
                        <w:alias w:val="16.2.1 pp."/>
                        <w:tag w:val="part_e7ab181a5f794e5a8fc972eb57b4945c"/>
                        <w:id w:val="-954948817"/>
                        <w:lock w:val="sdtLocked"/>
                      </w:sdtPr>
                      <w:sdtEndPr/>
                      <w:sdtContent>
                        <w:p w14:paraId="0335C740" w14:textId="77777777" w:rsidR="00127FCE" w:rsidRDefault="00663CA8">
                          <w:pPr>
                            <w:spacing w:line="280" w:lineRule="atLeast"/>
                            <w:ind w:firstLine="720"/>
                            <w:jc w:val="both"/>
                            <w:rPr>
                              <w:szCs w:val="24"/>
                            </w:rPr>
                          </w:pPr>
                          <w:sdt>
                            <w:sdtPr>
                              <w:alias w:val="Numeris"/>
                              <w:tag w:val="nr_e7ab181a5f794e5a8fc972eb57b4945c"/>
                              <w:id w:val="-753822538"/>
                              <w:lock w:val="sdtLocked"/>
                            </w:sdtPr>
                            <w:sdtEndPr/>
                            <w:sdtContent>
                              <w:r w:rsidR="008A06AE">
                                <w:rPr>
                                  <w:szCs w:val="24"/>
                                </w:rPr>
                                <w:t>16.2.1</w:t>
                              </w:r>
                            </w:sdtContent>
                          </w:sdt>
                          <w:r w:rsidR="008A06AE">
                            <w:rPr>
                              <w:szCs w:val="24"/>
                            </w:rPr>
                            <w:t xml:space="preserve">. dvinarės Paslaugų kainos dalį, mokamą už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nustato pagal formulę:</w:t>
                          </w:r>
                        </w:p>
                        <w:p w14:paraId="0335C741" w14:textId="77777777" w:rsidR="00127FCE" w:rsidRDefault="00127FCE">
                          <w:pPr>
                            <w:spacing w:line="280" w:lineRule="atLeast"/>
                            <w:ind w:firstLine="720"/>
                            <w:jc w:val="both"/>
                            <w:rPr>
                              <w:szCs w:val="24"/>
                            </w:rPr>
                          </w:pPr>
                        </w:p>
                        <w:p w14:paraId="0335C742"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DPK</m:t>
                                </m:r>
                              </m:e>
                              <m:sub>
                                <m:r>
                                  <w:rPr>
                                    <w:rFonts w:ascii="Cambria Math" w:hAnsi="Cambria Math"/>
                                    <w:szCs w:val="24"/>
                                  </w:rPr>
                                  <m:t xml:space="preserve">kWh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szCs w:val="24"/>
                                      </w:rPr>
                                      <m:t>AK</m:t>
                                    </m:r>
                                  </m:e>
                                  <m:sub>
                                    <m:r>
                                      <w:rPr>
                                        <w:rFonts w:ascii="Cambria Math" w:hAnsi="Cambria Math" w:hint="eastAsia"/>
                                        <w:szCs w:val="24"/>
                                      </w:rPr>
                                      <m:t>ž</m:t>
                                    </m:r>
                                    <m:r>
                                      <w:rPr>
                                        <w:rFonts w:ascii="Cambria Math" w:hAnsi="Cambria Math"/>
                                        <w:szCs w:val="24"/>
                                      </w:rPr>
                                      <m:t>i</m:t>
                                    </m:r>
                                  </m:sub>
                                </m:sSub>
                              </m:den>
                            </m:f>
                          </m:oMath>
                          <w:r w:rsidR="008A06AE">
                            <w:rPr>
                              <w:sz w:val="28"/>
                              <w:szCs w:val="24"/>
                            </w:rPr>
                            <w:t xml:space="preserve">; </w:t>
                          </w:r>
                          <w:proofErr w:type="spellStart"/>
                          <w:r w:rsidR="008A06AE">
                            <w:rPr>
                              <w:szCs w:val="24"/>
                            </w:rPr>
                            <w:t>Eur</w:t>
                          </w:r>
                          <w:proofErr w:type="spellEnd"/>
                          <w:r w:rsidR="008A06AE">
                            <w:rPr>
                              <w:szCs w:val="24"/>
                            </w:rPr>
                            <w:t>/</w:t>
                          </w:r>
                          <w:proofErr w:type="spellStart"/>
                          <w:r w:rsidR="008A06AE">
                            <w:rPr>
                              <w:szCs w:val="24"/>
                            </w:rPr>
                            <w:t>kWh</w:t>
                          </w:r>
                          <w:proofErr w:type="spellEnd"/>
                          <w:r w:rsidR="008A06AE">
                            <w:rPr>
                              <w:szCs w:val="24"/>
                            </w:rPr>
                            <w:tab/>
                          </w:r>
                          <w:r w:rsidR="008A06AE">
                            <w:rPr>
                              <w:szCs w:val="24"/>
                            </w:rPr>
                            <w:tab/>
                            <w:t xml:space="preserve">  (11)</w:t>
                          </w:r>
                        </w:p>
                        <w:p w14:paraId="0335C743" w14:textId="77777777" w:rsidR="00127FCE" w:rsidRDefault="00127FCE">
                          <w:pPr>
                            <w:spacing w:line="280" w:lineRule="atLeast"/>
                            <w:ind w:firstLine="720"/>
                            <w:jc w:val="both"/>
                            <w:rPr>
                              <w:szCs w:val="24"/>
                            </w:rPr>
                          </w:pPr>
                        </w:p>
                        <w:p w14:paraId="0335C744" w14:textId="77777777" w:rsidR="00127FCE" w:rsidRDefault="008A06AE">
                          <w:pPr>
                            <w:spacing w:line="280" w:lineRule="atLeast"/>
                            <w:ind w:firstLine="720"/>
                            <w:jc w:val="both"/>
                            <w:rPr>
                              <w:szCs w:val="24"/>
                            </w:rPr>
                          </w:pPr>
                          <w:r>
                            <w:rPr>
                              <w:i/>
                              <w:szCs w:val="24"/>
                            </w:rPr>
                            <w:t>čia:</w:t>
                          </w:r>
                        </w:p>
                        <w:p w14:paraId="0335C745" w14:textId="77777777" w:rsidR="00127FCE" w:rsidRDefault="008A06AE">
                          <w:pPr>
                            <w:spacing w:line="280" w:lineRule="atLeast"/>
                            <w:ind w:firstLine="720"/>
                            <w:jc w:val="both"/>
                            <w:rPr>
                              <w:szCs w:val="24"/>
                            </w:rPr>
                          </w:pPr>
                          <w:proofErr w:type="spellStart"/>
                          <w:r>
                            <w:rPr>
                              <w:szCs w:val="24"/>
                            </w:rPr>
                            <w:t>DPK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dvinarės Paslaugų kainos dalis, mokama už 1 </w:t>
                          </w:r>
                          <w:proofErr w:type="spellStart"/>
                          <w:r>
                            <w:rPr>
                              <w:szCs w:val="24"/>
                            </w:rPr>
                            <w:t>kWh</w:t>
                          </w:r>
                          <w:proofErr w:type="spellEnd"/>
                          <w:r>
                            <w:rPr>
                              <w:szCs w:val="24"/>
                            </w:rPr>
                            <w:t xml:space="preserve"> atgauto iš ST elektros energijos kiekio, kurį Gaminantis vartotojas prieš tai buvo pagaminęs ir patiekę į ST, </w:t>
                          </w:r>
                          <w:proofErr w:type="spellStart"/>
                          <w:r>
                            <w:rPr>
                              <w:szCs w:val="24"/>
                            </w:rPr>
                            <w:t>Eur</w:t>
                          </w:r>
                          <w:proofErr w:type="spellEnd"/>
                          <w:r>
                            <w:rPr>
                              <w:szCs w:val="24"/>
                            </w:rPr>
                            <w:t>/</w:t>
                          </w:r>
                          <w:proofErr w:type="spellStart"/>
                          <w:r>
                            <w:rPr>
                              <w:szCs w:val="24"/>
                            </w:rPr>
                            <w:t>kWh</w:t>
                          </w:r>
                          <w:proofErr w:type="spellEnd"/>
                          <w:r>
                            <w:rPr>
                              <w:szCs w:val="24"/>
                            </w:rPr>
                            <w:t>.</w:t>
                          </w:r>
                        </w:p>
                        <w:p w14:paraId="0335C746" w14:textId="77777777" w:rsidR="00127FCE" w:rsidRDefault="00663CA8">
                          <w:pPr>
                            <w:spacing w:line="280" w:lineRule="atLeast"/>
                            <w:ind w:firstLine="720"/>
                            <w:jc w:val="both"/>
                            <w:rPr>
                              <w:szCs w:val="24"/>
                            </w:rPr>
                          </w:pPr>
                        </w:p>
                      </w:sdtContent>
                    </w:sdt>
                    <w:sdt>
                      <w:sdtPr>
                        <w:alias w:val="16.2.2 pp."/>
                        <w:tag w:val="part_d59e288c1c7742bfb852d82fdb5f4afb"/>
                        <w:id w:val="1105859331"/>
                        <w:lock w:val="sdtLocked"/>
                      </w:sdtPr>
                      <w:sdtEndPr/>
                      <w:sdtContent>
                        <w:p w14:paraId="0335C747" w14:textId="77777777" w:rsidR="00127FCE" w:rsidRDefault="00663CA8">
                          <w:pPr>
                            <w:spacing w:line="280" w:lineRule="atLeast"/>
                            <w:ind w:firstLine="720"/>
                            <w:jc w:val="both"/>
                            <w:rPr>
                              <w:szCs w:val="24"/>
                            </w:rPr>
                          </w:pPr>
                          <w:sdt>
                            <w:sdtPr>
                              <w:alias w:val="Numeris"/>
                              <w:tag w:val="nr_d59e288c1c7742bfb852d82fdb5f4afb"/>
                              <w:id w:val="-1407610487"/>
                              <w:lock w:val="sdtLocked"/>
                            </w:sdtPr>
                            <w:sdtEndPr/>
                            <w:sdtContent>
                              <w:r w:rsidR="008A06AE">
                                <w:rPr>
                                  <w:szCs w:val="24"/>
                                </w:rPr>
                                <w:t>16.2.2</w:t>
                              </w:r>
                            </w:sdtContent>
                          </w:sdt>
                          <w:r w:rsidR="008A06AE">
                            <w:rPr>
                              <w:szCs w:val="24"/>
                            </w:rPr>
                            <w:t>. dvinarės Paslaugų kainos dalį, mokamą už 1 kW Gaminančio vartotojo elektrinės įrengtosios galios, pagal formulę:</w:t>
                          </w:r>
                        </w:p>
                        <w:p w14:paraId="0335C748" w14:textId="77777777" w:rsidR="00127FCE" w:rsidRDefault="00127FCE">
                          <w:pPr>
                            <w:spacing w:line="280" w:lineRule="atLeast"/>
                            <w:ind w:firstLine="720"/>
                            <w:jc w:val="both"/>
                            <w:rPr>
                              <w:szCs w:val="24"/>
                            </w:rPr>
                          </w:pPr>
                        </w:p>
                        <w:p w14:paraId="0335C749"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DPK</m:t>
                                </m:r>
                              </m:e>
                              <m:sub>
                                <m:r>
                                  <w:rPr>
                                    <w:rFonts w:ascii="Cambria Math" w:hAnsi="Cambria Math"/>
                                    <w:szCs w:val="24"/>
                                  </w:rPr>
                                  <m:t xml:space="preserve">kW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r>
                                  <w:rPr>
                                    <w:rFonts w:ascii="Cambria Math" w:hAnsi="Cambria Math"/>
                                    <w:szCs w:val="24"/>
                                  </w:rPr>
                                  <m:t>)*0,5</m:t>
                                </m:r>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sidR="008A06AE">
                            <w:rPr>
                              <w:sz w:val="28"/>
                              <w:szCs w:val="24"/>
                            </w:rPr>
                            <w:t xml:space="preserve">; </w:t>
                          </w:r>
                          <w:proofErr w:type="spellStart"/>
                          <w:r w:rsidR="008A06AE">
                            <w:rPr>
                              <w:szCs w:val="24"/>
                            </w:rPr>
                            <w:t>Eur</w:t>
                          </w:r>
                          <w:proofErr w:type="spellEnd"/>
                          <w:r w:rsidR="008A06AE">
                            <w:rPr>
                              <w:szCs w:val="24"/>
                            </w:rPr>
                            <w:t>/kW</w:t>
                          </w:r>
                          <w:r w:rsidR="008A06AE">
                            <w:rPr>
                              <w:szCs w:val="24"/>
                            </w:rPr>
                            <w:tab/>
                          </w:r>
                          <w:r w:rsidR="008A06AE">
                            <w:rPr>
                              <w:szCs w:val="24"/>
                            </w:rPr>
                            <w:tab/>
                            <w:t xml:space="preserve">  (12)</w:t>
                          </w:r>
                        </w:p>
                        <w:p w14:paraId="0335C74A" w14:textId="77777777" w:rsidR="00127FCE" w:rsidRDefault="00127FCE">
                          <w:pPr>
                            <w:spacing w:line="280" w:lineRule="atLeast"/>
                            <w:ind w:firstLine="720"/>
                            <w:jc w:val="both"/>
                            <w:rPr>
                              <w:szCs w:val="24"/>
                            </w:rPr>
                          </w:pPr>
                        </w:p>
                        <w:p w14:paraId="0335C74B" w14:textId="77777777" w:rsidR="00127FCE" w:rsidRDefault="008A06AE">
                          <w:pPr>
                            <w:spacing w:line="280" w:lineRule="atLeast"/>
                            <w:ind w:firstLine="720"/>
                            <w:jc w:val="both"/>
                            <w:rPr>
                              <w:szCs w:val="24"/>
                            </w:rPr>
                          </w:pPr>
                          <w:r>
                            <w:rPr>
                              <w:i/>
                              <w:szCs w:val="24"/>
                            </w:rPr>
                            <w:t>čia:</w:t>
                          </w:r>
                        </w:p>
                        <w:p w14:paraId="0335C74C" w14:textId="77777777" w:rsidR="00127FCE" w:rsidRDefault="008A06AE">
                          <w:pPr>
                            <w:spacing w:line="280" w:lineRule="atLeast"/>
                            <w:ind w:firstLine="720"/>
                            <w:jc w:val="both"/>
                            <w:rPr>
                              <w:szCs w:val="24"/>
                            </w:rPr>
                          </w:pPr>
                          <w:proofErr w:type="spellStart"/>
                          <w:r>
                            <w:rPr>
                              <w:szCs w:val="24"/>
                            </w:rPr>
                            <w:t>DPK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Gaminančių vartotojų, kurių elektros įrenginiai prijungti prie ST žemosios įtampos, dvinarės Paslaugų kainos dalis, mokama už 1 kW Gaminančio vartotojo elektrinės įrengtosios galios, </w:t>
                          </w:r>
                          <w:proofErr w:type="spellStart"/>
                          <w:r>
                            <w:rPr>
                              <w:szCs w:val="24"/>
                            </w:rPr>
                            <w:t>Eur</w:t>
                          </w:r>
                          <w:proofErr w:type="spellEnd"/>
                          <w:r>
                            <w:rPr>
                              <w:szCs w:val="24"/>
                            </w:rPr>
                            <w:t>/kW.</w:t>
                          </w:r>
                        </w:p>
                        <w:p w14:paraId="0335C74D" w14:textId="77777777" w:rsidR="00127FCE" w:rsidRDefault="00663CA8">
                          <w:pPr>
                            <w:spacing w:line="280" w:lineRule="atLeast"/>
                            <w:ind w:firstLine="720"/>
                            <w:jc w:val="both"/>
                            <w:rPr>
                              <w:szCs w:val="24"/>
                            </w:rPr>
                          </w:pPr>
                        </w:p>
                      </w:sdtContent>
                    </w:sdt>
                  </w:sdtContent>
                </w:sdt>
              </w:sdtContent>
            </w:sdt>
          </w:sdtContent>
        </w:sdt>
        <w:sdt>
          <w:sdtPr>
            <w:alias w:val="skyrius"/>
            <w:tag w:val="part_4c9507cba86e45689c6cf5da920c7d2a"/>
            <w:id w:val="-1153745645"/>
            <w:lock w:val="sdtLocked"/>
          </w:sdtPr>
          <w:sdtEndPr/>
          <w:sdtContent>
            <w:p w14:paraId="0335C74E" w14:textId="77777777" w:rsidR="00127FCE" w:rsidRDefault="00663CA8">
              <w:pPr>
                <w:spacing w:line="280" w:lineRule="atLeast"/>
                <w:ind w:firstLine="720"/>
                <w:jc w:val="center"/>
                <w:rPr>
                  <w:b/>
                  <w:szCs w:val="24"/>
                </w:rPr>
              </w:pPr>
              <w:sdt>
                <w:sdtPr>
                  <w:alias w:val="Numeris"/>
                  <w:tag w:val="nr_4c9507cba86e45689c6cf5da920c7d2a"/>
                  <w:id w:val="576175228"/>
                  <w:lock w:val="sdtLocked"/>
                </w:sdtPr>
                <w:sdtEndPr/>
                <w:sdtContent>
                  <w:r w:rsidR="008A06AE">
                    <w:rPr>
                      <w:b/>
                      <w:szCs w:val="24"/>
                    </w:rPr>
                    <w:t>VI</w:t>
                  </w:r>
                </w:sdtContent>
              </w:sdt>
              <w:r w:rsidR="008A06AE">
                <w:rPr>
                  <w:b/>
                  <w:szCs w:val="24"/>
                </w:rPr>
                <w:t xml:space="preserve"> SKYRIUS</w:t>
              </w:r>
            </w:p>
            <w:p w14:paraId="0335C74F" w14:textId="77777777" w:rsidR="00127FCE" w:rsidRDefault="00663CA8">
              <w:pPr>
                <w:spacing w:line="280" w:lineRule="atLeast"/>
                <w:ind w:firstLine="720"/>
                <w:jc w:val="center"/>
                <w:rPr>
                  <w:szCs w:val="24"/>
                </w:rPr>
              </w:pPr>
              <w:sdt>
                <w:sdtPr>
                  <w:alias w:val="Pavadinimas"/>
                  <w:tag w:val="title_4c9507cba86e45689c6cf5da920c7d2a"/>
                  <w:id w:val="1446034605"/>
                  <w:lock w:val="sdtLocked"/>
                </w:sdtPr>
                <w:sdtEndPr/>
                <w:sdtContent>
                  <w:r w:rsidR="008A06AE">
                    <w:rPr>
                      <w:b/>
                      <w:szCs w:val="24"/>
                    </w:rPr>
                    <w:t>PASLAUGŲ KAINOS NUSTATYMAS SKIRTOMŲJŲ TINKLŲ OPERATORIUI, PRIE KURIO VALDOMŲ SKIRSTOMŲJŲ TINKLŲ NĖRA PRIJUNGTA IR ATEINANČIAIS METAIS NEPLANUOJAMA PRIJUNGTI GAMINANČIŲ VARTOTOJŲ</w:t>
                  </w:r>
                </w:sdtContent>
              </w:sdt>
            </w:p>
            <w:p w14:paraId="0335C750" w14:textId="77777777" w:rsidR="00127FCE" w:rsidRDefault="00127FCE">
              <w:pPr>
                <w:spacing w:line="280" w:lineRule="atLeast"/>
                <w:ind w:firstLine="720"/>
                <w:jc w:val="center"/>
                <w:rPr>
                  <w:szCs w:val="24"/>
                </w:rPr>
              </w:pPr>
            </w:p>
            <w:sdt>
              <w:sdtPr>
                <w:alias w:val="17 p."/>
                <w:tag w:val="part_ddac82a28a2d46cd92a4df2ab70c4b61"/>
                <w:id w:val="905807344"/>
                <w:lock w:val="sdtLocked"/>
              </w:sdtPr>
              <w:sdtEndPr/>
              <w:sdtContent>
                <w:p w14:paraId="0335C751" w14:textId="77777777" w:rsidR="00127FCE" w:rsidRDefault="00663CA8">
                  <w:pPr>
                    <w:spacing w:line="280" w:lineRule="atLeast"/>
                    <w:ind w:firstLine="720"/>
                    <w:jc w:val="both"/>
                    <w:rPr>
                      <w:szCs w:val="24"/>
                    </w:rPr>
                  </w:pPr>
                  <w:sdt>
                    <w:sdtPr>
                      <w:alias w:val="Numeris"/>
                      <w:tag w:val="nr_ddac82a28a2d46cd92a4df2ab70c4b61"/>
                      <w:id w:val="-1743476477"/>
                      <w:lock w:val="sdtLocked"/>
                    </w:sdtPr>
                    <w:sdtEndPr/>
                    <w:sdtContent>
                      <w:r w:rsidR="008A06AE">
                        <w:rPr>
                          <w:szCs w:val="24"/>
                        </w:rPr>
                        <w:t>17</w:t>
                      </w:r>
                    </w:sdtContent>
                  </w:sdt>
                  <w:r w:rsidR="008A06AE">
                    <w:rPr>
                      <w:szCs w:val="24"/>
                    </w:rPr>
                    <w:t xml:space="preserve">. Nustatant vienanarę Paslaugų kainą, mokamą už 1 </w:t>
                  </w:r>
                  <w:proofErr w:type="spellStart"/>
                  <w:r w:rsidR="008A06AE">
                    <w:rPr>
                      <w:szCs w:val="24"/>
                    </w:rPr>
                    <w:t>kWh</w:t>
                  </w:r>
                  <w:proofErr w:type="spellEnd"/>
                  <w:r w:rsidR="008A06AE">
                    <w:rPr>
                      <w:szCs w:val="24"/>
                    </w:rPr>
                    <w:t xml:space="preserve"> atgauto iš ST elektros energijos kiekio, ateinantiems kalendoriniams metams STO, prie kurio valdomų ST nėra prijungta ir ateinančiais kalendoriniais metais neplanuojama prijungti Gaminančių vartotojų, Paslaugų kaina prilyginama Komisijos šiam STO nustatytai persiuntimo paslaugos kainai.</w:t>
                  </w:r>
                </w:p>
              </w:sdtContent>
            </w:sdt>
            <w:sdt>
              <w:sdtPr>
                <w:alias w:val="18 p."/>
                <w:tag w:val="part_11f3edc0944b4c8eaf7853d1432ff6f2"/>
                <w:id w:val="-1244326790"/>
                <w:lock w:val="sdtLocked"/>
              </w:sdtPr>
              <w:sdtEndPr/>
              <w:sdtContent>
                <w:p w14:paraId="0335C752" w14:textId="77777777" w:rsidR="00127FCE" w:rsidRDefault="00663CA8">
                  <w:pPr>
                    <w:spacing w:line="280" w:lineRule="atLeast"/>
                    <w:ind w:firstLine="720"/>
                    <w:jc w:val="both"/>
                    <w:rPr>
                      <w:szCs w:val="24"/>
                    </w:rPr>
                  </w:pPr>
                  <w:sdt>
                    <w:sdtPr>
                      <w:alias w:val="Numeris"/>
                      <w:tag w:val="nr_11f3edc0944b4c8eaf7853d1432ff6f2"/>
                      <w:id w:val="-1452782640"/>
                      <w:lock w:val="sdtLocked"/>
                    </w:sdtPr>
                    <w:sdtEndPr/>
                    <w:sdtContent>
                      <w:r w:rsidR="008A06AE">
                        <w:rPr>
                          <w:szCs w:val="24"/>
                        </w:rPr>
                        <w:t>18</w:t>
                      </w:r>
                    </w:sdtContent>
                  </w:sdt>
                  <w:r w:rsidR="008A06AE">
                    <w:rPr>
                      <w:szCs w:val="24"/>
                    </w:rPr>
                    <w:t>. Nustatant vienanarę Paslaugų kainą, mokamą už 1 kW Gaminančio vartotojo elektrinės įrengtosios galios, ateinantiems kalendoriniams metams STO, prie kurio valdomų ST nėra prijungta ir ateinančiais kalendoriniais metais neplanuojama prijungti Gaminančių vartotojų, Paslaugų kaina nustatoma pagal formulę:</w:t>
                  </w:r>
                </w:p>
                <w:sdt>
                  <w:sdtPr>
                    <w:alias w:val="18.1 pp."/>
                    <w:tag w:val="part_80d1a97fb041447b8cef4109bcb46017"/>
                    <w:id w:val="-1424869350"/>
                    <w:lock w:val="sdtLocked"/>
                  </w:sdtPr>
                  <w:sdtEndPr/>
                  <w:sdtContent>
                    <w:p w14:paraId="0335C753" w14:textId="77777777" w:rsidR="00127FCE" w:rsidRDefault="00663CA8">
                      <w:pPr>
                        <w:spacing w:line="280" w:lineRule="atLeast"/>
                        <w:ind w:firstLine="720"/>
                        <w:jc w:val="both"/>
                        <w:rPr>
                          <w:szCs w:val="24"/>
                        </w:rPr>
                      </w:pPr>
                      <w:sdt>
                        <w:sdtPr>
                          <w:alias w:val="Numeris"/>
                          <w:tag w:val="nr_80d1a97fb041447b8cef4109bcb46017"/>
                          <w:id w:val="-970209616"/>
                          <w:lock w:val="sdtLocked"/>
                        </w:sdtPr>
                        <w:sdtEndPr/>
                        <w:sdtContent>
                          <w:r w:rsidR="008A06AE">
                            <w:rPr>
                              <w:szCs w:val="24"/>
                            </w:rPr>
                            <w:t>18.1</w:t>
                          </w:r>
                        </w:sdtContent>
                      </w:sdt>
                      <w:r w:rsidR="008A06AE">
                        <w:rPr>
                          <w:szCs w:val="24"/>
                        </w:rPr>
                        <w:t>. Gaminančių vartotojų grupei, nurodytai Metodikos 8.1 papunktyje:</w:t>
                      </w:r>
                    </w:p>
                    <w:p w14:paraId="0335C754" w14:textId="77777777" w:rsidR="00127FCE" w:rsidRDefault="00127FCE">
                      <w:pPr>
                        <w:spacing w:line="280" w:lineRule="atLeast"/>
                        <w:ind w:firstLine="720"/>
                        <w:jc w:val="both"/>
                        <w:rPr>
                          <w:szCs w:val="24"/>
                        </w:rPr>
                      </w:pPr>
                    </w:p>
                    <w:p w14:paraId="0335C755"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vi</m:t>
                            </m:r>
                          </m:sub>
                        </m:sSub>
                      </m:oMath>
                      <w:r w:rsidR="008A06AE">
                        <w:rPr>
                          <w:szCs w:val="24"/>
                        </w:rPr>
                        <w:t>, Eur/kW</w:t>
                      </w:r>
                      <w:r w:rsidR="008A06AE">
                        <w:rPr>
                          <w:szCs w:val="24"/>
                        </w:rPr>
                        <w:tab/>
                      </w:r>
                      <w:r w:rsidR="008A06AE">
                        <w:rPr>
                          <w:szCs w:val="24"/>
                        </w:rPr>
                        <w:tab/>
                      </w:r>
                      <w:r w:rsidR="008A06AE">
                        <w:rPr>
                          <w:szCs w:val="24"/>
                        </w:rPr>
                        <w:tab/>
                      </w:r>
                      <w:r w:rsidR="008A06AE">
                        <w:rPr>
                          <w:szCs w:val="24"/>
                        </w:rPr>
                        <w:tab/>
                        <w:t>(13)</w:t>
                      </w:r>
                    </w:p>
                    <w:p w14:paraId="0335C756" w14:textId="77777777" w:rsidR="00127FCE" w:rsidRDefault="00127FCE">
                      <w:pPr>
                        <w:spacing w:line="280" w:lineRule="atLeast"/>
                        <w:ind w:firstLine="720"/>
                        <w:jc w:val="both"/>
                        <w:rPr>
                          <w:szCs w:val="24"/>
                        </w:rPr>
                      </w:pPr>
                    </w:p>
                    <w:p w14:paraId="0335C757" w14:textId="77777777" w:rsidR="00127FCE" w:rsidRDefault="008A06AE">
                      <w:pPr>
                        <w:spacing w:line="280" w:lineRule="atLeast"/>
                        <w:ind w:firstLine="720"/>
                        <w:jc w:val="both"/>
                        <w:rPr>
                          <w:szCs w:val="24"/>
                        </w:rPr>
                      </w:pPr>
                      <w:r>
                        <w:rPr>
                          <w:i/>
                          <w:szCs w:val="24"/>
                        </w:rPr>
                        <w:t>čia:</w:t>
                      </w:r>
                    </w:p>
                    <w:p w14:paraId="0335C758" w14:textId="77777777" w:rsidR="00127FCE" w:rsidRDefault="008A06AE">
                      <w:pPr>
                        <w:spacing w:line="280" w:lineRule="atLeast"/>
                        <w:ind w:firstLine="720"/>
                        <w:jc w:val="both"/>
                        <w:rPr>
                          <w:szCs w:val="24"/>
                        </w:rPr>
                      </w:pPr>
                      <w:proofErr w:type="spellStart"/>
                      <w:r>
                        <w:rPr>
                          <w:szCs w:val="24"/>
                        </w:rPr>
                        <w:t>PPK</w:t>
                      </w:r>
                      <w:r>
                        <w:rPr>
                          <w:szCs w:val="24"/>
                          <w:vertAlign w:val="subscript"/>
                        </w:rPr>
                        <w:t>vi</w:t>
                      </w:r>
                      <w:proofErr w:type="spellEnd"/>
                      <w:r>
                        <w:rPr>
                          <w:szCs w:val="24"/>
                        </w:rPr>
                        <w:t xml:space="preserve"> – persiuntimo paslaugos vidutinės įtampos tinklais kaina apskaičiuota STO, prie kurio valdomų ST nėra prijungta ir ateinančiais kalendoriniais metais neplanuojama prijungti Gaminančių vartotojų, </w:t>
                      </w:r>
                      <w:proofErr w:type="spellStart"/>
                      <w:r>
                        <w:rPr>
                          <w:szCs w:val="24"/>
                        </w:rPr>
                        <w:t>Eur</w:t>
                      </w:r>
                      <w:proofErr w:type="spellEnd"/>
                      <w:r>
                        <w:rPr>
                          <w:szCs w:val="24"/>
                        </w:rPr>
                        <w:t>/</w:t>
                      </w:r>
                      <w:proofErr w:type="spellStart"/>
                      <w:r>
                        <w:rPr>
                          <w:szCs w:val="24"/>
                        </w:rPr>
                        <w:t>kWh</w:t>
                      </w:r>
                      <w:proofErr w:type="spellEnd"/>
                      <w:r>
                        <w:rPr>
                          <w:szCs w:val="24"/>
                        </w:rPr>
                        <w:t>;</w:t>
                      </w:r>
                    </w:p>
                    <w:p w14:paraId="0335C759" w14:textId="77777777" w:rsidR="00127FCE" w:rsidRDefault="008A06AE">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vi</w:t>
                      </w:r>
                      <w:proofErr w:type="spellEnd"/>
                      <w:r>
                        <w:rPr>
                          <w:szCs w:val="24"/>
                        </w:rPr>
                        <w:t xml:space="preserve"> – didžiausiam STO apskaičiuota vienanarė Gaminančių vartotojų, kurių elektros įrenginiai prijungti prie ST vidutinės įtampos, vienanarė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0335C75A" w14:textId="77777777" w:rsidR="00127FCE" w:rsidRDefault="008A06AE">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vi</w:t>
                      </w:r>
                      <w:proofErr w:type="spellEnd"/>
                      <w:r>
                        <w:rPr>
                          <w:szCs w:val="24"/>
                        </w:rPr>
                        <w:t xml:space="preserve"> – didžiausiam STO apskaičiuota vienanarė Gaminančių vartotojų, kurių elektros įrenginiai prijungti prie ST vidutinės įtampos, vienanarė Paslaugų kaina 1 kW Gaminančio vartotojo elektrinės įrengtosios galios, </w:t>
                      </w:r>
                      <w:proofErr w:type="spellStart"/>
                      <w:r>
                        <w:rPr>
                          <w:szCs w:val="24"/>
                        </w:rPr>
                        <w:t>Eur</w:t>
                      </w:r>
                      <w:proofErr w:type="spellEnd"/>
                      <w:r>
                        <w:rPr>
                          <w:szCs w:val="24"/>
                        </w:rPr>
                        <w:t>/kW.</w:t>
                      </w:r>
                    </w:p>
                  </w:sdtContent>
                </w:sdt>
                <w:sdt>
                  <w:sdtPr>
                    <w:alias w:val="18.2 pp."/>
                    <w:tag w:val="part_49055b091b7c4cd991bbeb44c3b0134e"/>
                    <w:id w:val="1826859223"/>
                    <w:lock w:val="sdtLocked"/>
                  </w:sdtPr>
                  <w:sdtEndPr/>
                  <w:sdtContent>
                    <w:p w14:paraId="0335C75B" w14:textId="77777777" w:rsidR="00127FCE" w:rsidRDefault="00663CA8">
                      <w:pPr>
                        <w:spacing w:line="280" w:lineRule="atLeast"/>
                        <w:ind w:firstLine="720"/>
                        <w:jc w:val="both"/>
                        <w:rPr>
                          <w:szCs w:val="24"/>
                        </w:rPr>
                      </w:pPr>
                      <w:sdt>
                        <w:sdtPr>
                          <w:alias w:val="Numeris"/>
                          <w:tag w:val="nr_49055b091b7c4cd991bbeb44c3b0134e"/>
                          <w:id w:val="-1670092749"/>
                          <w:lock w:val="sdtLocked"/>
                        </w:sdtPr>
                        <w:sdtEndPr/>
                        <w:sdtContent>
                          <w:r w:rsidR="008A06AE">
                            <w:rPr>
                              <w:szCs w:val="24"/>
                            </w:rPr>
                            <w:t>18.2</w:t>
                          </w:r>
                        </w:sdtContent>
                      </w:sdt>
                      <w:r w:rsidR="008A06AE">
                        <w:rPr>
                          <w:szCs w:val="24"/>
                        </w:rPr>
                        <w:t>. Gaminančių vartotojų grupei, nurodytai Metodikos 8.2 papunktyje:</w:t>
                      </w:r>
                    </w:p>
                    <w:p w14:paraId="0335C75C" w14:textId="77777777" w:rsidR="00127FCE" w:rsidRDefault="00127FCE">
                      <w:pPr>
                        <w:spacing w:line="280" w:lineRule="atLeast"/>
                        <w:ind w:firstLine="720"/>
                        <w:jc w:val="both"/>
                        <w:rPr>
                          <w:szCs w:val="24"/>
                        </w:rPr>
                      </w:pPr>
                    </w:p>
                    <w:p w14:paraId="0335C75D"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kWh ži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 ži</m:t>
                            </m:r>
                          </m:sub>
                        </m:sSub>
                      </m:oMath>
                      <w:r w:rsidR="008A06AE">
                        <w:rPr>
                          <w:szCs w:val="24"/>
                        </w:rPr>
                        <w:t>, Eur/kW</w:t>
                      </w:r>
                      <w:r w:rsidR="008A06AE">
                        <w:rPr>
                          <w:szCs w:val="24"/>
                        </w:rPr>
                        <w:tab/>
                      </w:r>
                      <w:r w:rsidR="008A06AE">
                        <w:rPr>
                          <w:szCs w:val="24"/>
                        </w:rPr>
                        <w:tab/>
                      </w:r>
                      <w:r w:rsidR="008A06AE">
                        <w:rPr>
                          <w:szCs w:val="24"/>
                        </w:rPr>
                        <w:tab/>
                      </w:r>
                      <w:r w:rsidR="008A06AE">
                        <w:rPr>
                          <w:szCs w:val="24"/>
                        </w:rPr>
                        <w:tab/>
                        <w:t>(14)</w:t>
                      </w:r>
                    </w:p>
                    <w:p w14:paraId="0335C75E" w14:textId="77777777" w:rsidR="00127FCE" w:rsidRDefault="00127FCE">
                      <w:pPr>
                        <w:spacing w:line="280" w:lineRule="atLeast"/>
                        <w:ind w:firstLine="720"/>
                        <w:jc w:val="both"/>
                        <w:rPr>
                          <w:szCs w:val="24"/>
                        </w:rPr>
                      </w:pPr>
                    </w:p>
                    <w:p w14:paraId="0335C75F" w14:textId="77777777" w:rsidR="00127FCE" w:rsidRDefault="008A06AE">
                      <w:pPr>
                        <w:spacing w:line="280" w:lineRule="atLeast"/>
                        <w:ind w:firstLine="720"/>
                        <w:jc w:val="both"/>
                        <w:rPr>
                          <w:szCs w:val="24"/>
                        </w:rPr>
                      </w:pPr>
                      <w:r>
                        <w:rPr>
                          <w:i/>
                          <w:szCs w:val="24"/>
                        </w:rPr>
                        <w:t>čia:</w:t>
                      </w:r>
                    </w:p>
                    <w:p w14:paraId="0335C760" w14:textId="77777777" w:rsidR="00127FCE" w:rsidRDefault="008A06AE">
                      <w:pPr>
                        <w:spacing w:line="280" w:lineRule="atLeast"/>
                        <w:ind w:firstLine="720"/>
                        <w:jc w:val="both"/>
                        <w:rPr>
                          <w:szCs w:val="24"/>
                        </w:rPr>
                      </w:pPr>
                      <w:proofErr w:type="spellStart"/>
                      <w:r>
                        <w:rPr>
                          <w:szCs w:val="24"/>
                        </w:rPr>
                        <w:t>PPK</w:t>
                      </w:r>
                      <w:r>
                        <w:rPr>
                          <w:szCs w:val="24"/>
                          <w:vertAlign w:val="subscript"/>
                        </w:rPr>
                        <w:t>ži</w:t>
                      </w:r>
                      <w:proofErr w:type="spellEnd"/>
                      <w:r>
                        <w:rPr>
                          <w:szCs w:val="24"/>
                        </w:rPr>
                        <w:t xml:space="preserve"> – persiuntimo paslaugos žemosios įtampos tinklais kaina, apskaičiuota STO, prie kurio valdomų ST nėra prijungta ir ateinančiais kalendoriniais metais neplanuojama prijungti Gaminančių vartotojų, </w:t>
                      </w:r>
                      <w:proofErr w:type="spellStart"/>
                      <w:r>
                        <w:rPr>
                          <w:szCs w:val="24"/>
                        </w:rPr>
                        <w:t>Eur</w:t>
                      </w:r>
                      <w:proofErr w:type="spellEnd"/>
                      <w:r>
                        <w:rPr>
                          <w:szCs w:val="24"/>
                        </w:rPr>
                        <w:t>/</w:t>
                      </w:r>
                      <w:proofErr w:type="spellStart"/>
                      <w:r>
                        <w:rPr>
                          <w:szCs w:val="24"/>
                        </w:rPr>
                        <w:t>kWh</w:t>
                      </w:r>
                      <w:proofErr w:type="spellEnd"/>
                      <w:r>
                        <w:rPr>
                          <w:szCs w:val="24"/>
                        </w:rPr>
                        <w:t>;</w:t>
                      </w:r>
                    </w:p>
                    <w:p w14:paraId="0335C761" w14:textId="77777777" w:rsidR="00127FCE" w:rsidRDefault="008A06AE">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vienanarė Gaminančių vartotojų, kurių elektros įrenginiai prijungti prie ST žemosios įtampos, Paslaugų kaina 1 </w:t>
                      </w:r>
                      <w:proofErr w:type="spellStart"/>
                      <w:r>
                        <w:rPr>
                          <w:szCs w:val="24"/>
                        </w:rPr>
                        <w:t>kWh</w:t>
                      </w:r>
                      <w:proofErr w:type="spellEnd"/>
                      <w:r>
                        <w:rPr>
                          <w:szCs w:val="24"/>
                        </w:rPr>
                        <w:t xml:space="preserve"> atgauto iš ST elektros energijos kiekio, kurį Gaminantis vartotojas prieš tai buvo pagaminęs ir patiekęs į ST, </w:t>
                      </w:r>
                      <w:proofErr w:type="spellStart"/>
                      <w:r>
                        <w:rPr>
                          <w:szCs w:val="24"/>
                        </w:rPr>
                        <w:t>Eur</w:t>
                      </w:r>
                      <w:proofErr w:type="spellEnd"/>
                      <w:r>
                        <w:rPr>
                          <w:szCs w:val="24"/>
                        </w:rPr>
                        <w:t>/</w:t>
                      </w:r>
                      <w:proofErr w:type="spellStart"/>
                      <w:r>
                        <w:rPr>
                          <w:szCs w:val="24"/>
                        </w:rPr>
                        <w:t>kWh</w:t>
                      </w:r>
                      <w:proofErr w:type="spellEnd"/>
                      <w:r>
                        <w:rPr>
                          <w:szCs w:val="24"/>
                        </w:rPr>
                        <w:t>;</w:t>
                      </w:r>
                    </w:p>
                    <w:p w14:paraId="0335C762" w14:textId="77777777" w:rsidR="00127FCE" w:rsidRDefault="008A06AE">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Gaminančių vartotojų, kurių elektros įrenginiai prijungti prie ST vidutinės įtampos, vienanarė Paslaugų kaina 1 kW Gaminančio vartotojo elektrinės įrengtosios galios, </w:t>
                      </w:r>
                      <w:proofErr w:type="spellStart"/>
                      <w:r>
                        <w:rPr>
                          <w:szCs w:val="24"/>
                        </w:rPr>
                        <w:t>Eur</w:t>
                      </w:r>
                      <w:proofErr w:type="spellEnd"/>
                      <w:r>
                        <w:rPr>
                          <w:szCs w:val="24"/>
                        </w:rPr>
                        <w:t>/kW.</w:t>
                      </w:r>
                    </w:p>
                  </w:sdtContent>
                </w:sdt>
              </w:sdtContent>
            </w:sdt>
            <w:sdt>
              <w:sdtPr>
                <w:alias w:val="19 p."/>
                <w:tag w:val="part_35d6320ce0f44363af29f7ca51bd8225"/>
                <w:id w:val="193430731"/>
                <w:lock w:val="sdtLocked"/>
              </w:sdtPr>
              <w:sdtEndPr/>
              <w:sdtContent>
                <w:p w14:paraId="0335C763" w14:textId="77777777" w:rsidR="00127FCE" w:rsidRDefault="00663CA8">
                  <w:pPr>
                    <w:spacing w:line="280" w:lineRule="atLeast"/>
                    <w:ind w:firstLine="720"/>
                    <w:jc w:val="both"/>
                    <w:rPr>
                      <w:szCs w:val="24"/>
                    </w:rPr>
                  </w:pPr>
                  <w:sdt>
                    <w:sdtPr>
                      <w:alias w:val="Numeris"/>
                      <w:tag w:val="nr_35d6320ce0f44363af29f7ca51bd8225"/>
                      <w:id w:val="-573206526"/>
                      <w:lock w:val="sdtLocked"/>
                    </w:sdtPr>
                    <w:sdtEndPr/>
                    <w:sdtContent>
                      <w:r w:rsidR="008A06AE">
                        <w:rPr>
                          <w:szCs w:val="24"/>
                        </w:rPr>
                        <w:t>19</w:t>
                      </w:r>
                    </w:sdtContent>
                  </w:sdt>
                  <w:r w:rsidR="008A06AE">
                    <w:rPr>
                      <w:szCs w:val="24"/>
                    </w:rPr>
                    <w:t xml:space="preserve">. Dvinarės Paslaugų kainos ateinantiems kalendoriniams metams STO, prie kurio valdomų ST nėra prijungta ir ateinančiais kalendoriniais metais neplanuojama prijungti Gaminančių vartotojų, prilyginamos nustatytoms vienanarėms Paslaugų kainoms, vadovaujantis Metodikos 17 ir 18 punktais (už 1 </w:t>
                  </w:r>
                  <w:proofErr w:type="spellStart"/>
                  <w:r w:rsidR="008A06AE">
                    <w:rPr>
                      <w:szCs w:val="24"/>
                    </w:rPr>
                    <w:t>kWh</w:t>
                  </w:r>
                  <w:proofErr w:type="spellEnd"/>
                  <w:r w:rsidR="008A06AE">
                    <w:rPr>
                      <w:szCs w:val="24"/>
                    </w:rPr>
                    <w:t xml:space="preserve"> atgauto iš ST elektros energijos kiekio, kurį Gaminantis vartotojas prieš tai buvo pagaminęs ir patiekęs į ST ir už 1 kW Gaminančio vartotojo elektrinės įrengtosios galios), padaugintoms iš 0,5.</w:t>
                  </w:r>
                </w:p>
                <w:p w14:paraId="0335C764" w14:textId="77777777" w:rsidR="00127FCE" w:rsidRDefault="00663CA8">
                  <w:pPr>
                    <w:spacing w:line="280" w:lineRule="atLeast"/>
                    <w:ind w:firstLine="720"/>
                    <w:jc w:val="center"/>
                    <w:rPr>
                      <w:szCs w:val="24"/>
                    </w:rPr>
                  </w:pPr>
                </w:p>
              </w:sdtContent>
            </w:sdt>
          </w:sdtContent>
        </w:sdt>
        <w:sdt>
          <w:sdtPr>
            <w:alias w:val="skyrius"/>
            <w:tag w:val="part_e9fc67a06de4448d80d721e43afcbc90"/>
            <w:id w:val="257183333"/>
            <w:lock w:val="sdtLocked"/>
          </w:sdtPr>
          <w:sdtEndPr/>
          <w:sdtContent>
            <w:p w14:paraId="0335C765" w14:textId="77777777" w:rsidR="00127FCE" w:rsidRDefault="00663CA8">
              <w:pPr>
                <w:spacing w:line="280" w:lineRule="atLeast"/>
                <w:ind w:firstLine="720"/>
                <w:jc w:val="center"/>
                <w:rPr>
                  <w:b/>
                  <w:szCs w:val="24"/>
                </w:rPr>
              </w:pPr>
              <w:sdt>
                <w:sdtPr>
                  <w:alias w:val="Numeris"/>
                  <w:tag w:val="nr_e9fc67a06de4448d80d721e43afcbc90"/>
                  <w:id w:val="1291552699"/>
                  <w:lock w:val="sdtLocked"/>
                </w:sdtPr>
                <w:sdtEndPr/>
                <w:sdtContent>
                  <w:r w:rsidR="008A06AE">
                    <w:rPr>
                      <w:b/>
                      <w:szCs w:val="24"/>
                    </w:rPr>
                    <w:t>VII</w:t>
                  </w:r>
                </w:sdtContent>
              </w:sdt>
              <w:r w:rsidR="008A06AE">
                <w:rPr>
                  <w:b/>
                  <w:szCs w:val="24"/>
                </w:rPr>
                <w:t xml:space="preserve"> SKYRIUS</w:t>
              </w:r>
            </w:p>
            <w:p w14:paraId="0335C766" w14:textId="77777777" w:rsidR="00127FCE" w:rsidRDefault="00663CA8">
              <w:pPr>
                <w:spacing w:line="280" w:lineRule="atLeast"/>
                <w:ind w:firstLine="720"/>
                <w:jc w:val="center"/>
                <w:rPr>
                  <w:b/>
                  <w:szCs w:val="24"/>
                </w:rPr>
              </w:pPr>
              <w:sdt>
                <w:sdtPr>
                  <w:alias w:val="Pavadinimas"/>
                  <w:tag w:val="title_e9fc67a06de4448d80d721e43afcbc90"/>
                  <w:id w:val="1855300463"/>
                  <w:lock w:val="sdtLocked"/>
                </w:sdtPr>
                <w:sdtEndPr/>
                <w:sdtContent>
                  <w:r w:rsidR="008A06AE">
                    <w:rPr>
                      <w:b/>
                      <w:szCs w:val="24"/>
                    </w:rPr>
                    <w:t>ATSISKAITYMAS ELEKTROS ENERGIJOS KIEKIU</w:t>
                  </w:r>
                </w:sdtContent>
              </w:sdt>
            </w:p>
            <w:p w14:paraId="0335C767" w14:textId="77777777" w:rsidR="00127FCE" w:rsidRDefault="00127FCE">
              <w:pPr>
                <w:spacing w:line="280" w:lineRule="atLeast"/>
                <w:ind w:firstLine="720"/>
                <w:jc w:val="center"/>
                <w:rPr>
                  <w:szCs w:val="24"/>
                </w:rPr>
              </w:pPr>
            </w:p>
            <w:sdt>
              <w:sdtPr>
                <w:alias w:val="20 p."/>
                <w:tag w:val="part_08e0b8fe6b174a5ba06849423ce31b1f"/>
                <w:id w:val="1041168677"/>
                <w:lock w:val="sdtLocked"/>
              </w:sdtPr>
              <w:sdtEndPr/>
              <w:sdtContent>
                <w:p w14:paraId="0335C768" w14:textId="77777777" w:rsidR="00127FCE" w:rsidRDefault="00663CA8">
                  <w:pPr>
                    <w:spacing w:line="280" w:lineRule="atLeast"/>
                    <w:ind w:firstLine="720"/>
                    <w:jc w:val="both"/>
                    <w:rPr>
                      <w:szCs w:val="24"/>
                    </w:rPr>
                  </w:pPr>
                  <w:sdt>
                    <w:sdtPr>
                      <w:alias w:val="Numeris"/>
                      <w:tag w:val="nr_08e0b8fe6b174a5ba06849423ce31b1f"/>
                      <w:id w:val="686955327"/>
                      <w:lock w:val="sdtLocked"/>
                    </w:sdtPr>
                    <w:sdtEndPr/>
                    <w:sdtContent>
                      <w:r w:rsidR="008A06AE">
                        <w:rPr>
                          <w:szCs w:val="24"/>
                        </w:rPr>
                        <w:t>20</w:t>
                      </w:r>
                    </w:sdtContent>
                  </w:sdt>
                  <w:r w:rsidR="008A06AE">
                    <w:rPr>
                      <w:szCs w:val="24"/>
                    </w:rPr>
                    <w:t>. Komisija nustato procentą elektros energijos kiekio, Gaminančio vartotojo patiekto kaupimo laikotarpiu į elektros tinklus, kuriuo Gaminantis vartotojas atsiskaito už naudojimąsi elektros tinklais:</w:t>
                  </w:r>
                </w:p>
                <w:sdt>
                  <w:sdtPr>
                    <w:alias w:val="20.1 pp."/>
                    <w:tag w:val="part_7f503152efb44c29b504d93b17f8703b"/>
                    <w:id w:val="1264347286"/>
                    <w:lock w:val="sdtLocked"/>
                  </w:sdtPr>
                  <w:sdtEndPr/>
                  <w:sdtContent>
                    <w:p w14:paraId="0335C769" w14:textId="77777777" w:rsidR="00127FCE" w:rsidRDefault="00663CA8">
                      <w:pPr>
                        <w:spacing w:line="280" w:lineRule="atLeast"/>
                        <w:ind w:firstLine="720"/>
                        <w:jc w:val="both"/>
                        <w:rPr>
                          <w:szCs w:val="24"/>
                        </w:rPr>
                      </w:pPr>
                      <w:sdt>
                        <w:sdtPr>
                          <w:alias w:val="Numeris"/>
                          <w:tag w:val="nr_7f503152efb44c29b504d93b17f8703b"/>
                          <w:id w:val="-1888643388"/>
                          <w:lock w:val="sdtLocked"/>
                        </w:sdtPr>
                        <w:sdtEndPr/>
                        <w:sdtContent>
                          <w:r w:rsidR="008A06AE">
                            <w:rPr>
                              <w:szCs w:val="24"/>
                            </w:rPr>
                            <w:t>20.1</w:t>
                          </w:r>
                        </w:sdtContent>
                      </w:sdt>
                      <w:r w:rsidR="008A06AE">
                        <w:rPr>
                          <w:szCs w:val="24"/>
                        </w:rPr>
                        <w:t>. Gaminančių vartotojų grupei, nurodytai Metodikos 8.1 papunktyje;</w:t>
                      </w:r>
                    </w:p>
                  </w:sdtContent>
                </w:sdt>
                <w:sdt>
                  <w:sdtPr>
                    <w:alias w:val="20.2 pp."/>
                    <w:tag w:val="part_b8f8cd47602946388474324cc0426a5f"/>
                    <w:id w:val="926999592"/>
                    <w:lock w:val="sdtLocked"/>
                  </w:sdtPr>
                  <w:sdtEndPr/>
                  <w:sdtContent>
                    <w:p w14:paraId="0335C76A" w14:textId="77777777" w:rsidR="00127FCE" w:rsidRDefault="00663CA8">
                      <w:pPr>
                        <w:spacing w:line="280" w:lineRule="atLeast"/>
                        <w:ind w:firstLine="720"/>
                        <w:jc w:val="both"/>
                        <w:rPr>
                          <w:szCs w:val="24"/>
                        </w:rPr>
                      </w:pPr>
                      <w:sdt>
                        <w:sdtPr>
                          <w:alias w:val="Numeris"/>
                          <w:tag w:val="nr_b8f8cd47602946388474324cc0426a5f"/>
                          <w:id w:val="-1756586493"/>
                          <w:lock w:val="sdtLocked"/>
                        </w:sdtPr>
                        <w:sdtEndPr/>
                        <w:sdtContent>
                          <w:r w:rsidR="008A06AE">
                            <w:rPr>
                              <w:szCs w:val="24"/>
                            </w:rPr>
                            <w:t>20.2</w:t>
                          </w:r>
                        </w:sdtContent>
                      </w:sdt>
                      <w:r w:rsidR="008A06AE">
                        <w:rPr>
                          <w:szCs w:val="24"/>
                        </w:rPr>
                        <w:t>. Gaminančių vartotojų grupei, nurodytai Metodikos 8.2 papunktyje.</w:t>
                      </w:r>
                    </w:p>
                  </w:sdtContent>
                </w:sdt>
              </w:sdtContent>
            </w:sdt>
            <w:sdt>
              <w:sdtPr>
                <w:alias w:val="21 p."/>
                <w:tag w:val="part_99def8f0c31c4f4182b65420d1a64fb0"/>
                <w:id w:val="886462495"/>
                <w:lock w:val="sdtLocked"/>
              </w:sdtPr>
              <w:sdtEndPr/>
              <w:sdtContent>
                <w:p w14:paraId="0335C76B" w14:textId="77777777" w:rsidR="00127FCE" w:rsidRDefault="00663CA8">
                  <w:pPr>
                    <w:spacing w:line="280" w:lineRule="atLeast"/>
                    <w:ind w:firstLine="720"/>
                    <w:jc w:val="both"/>
                    <w:rPr>
                      <w:szCs w:val="24"/>
                    </w:rPr>
                  </w:pPr>
                  <w:sdt>
                    <w:sdtPr>
                      <w:alias w:val="Numeris"/>
                      <w:tag w:val="nr_99def8f0c31c4f4182b65420d1a64fb0"/>
                      <w:id w:val="2135596212"/>
                      <w:lock w:val="sdtLocked"/>
                    </w:sdtPr>
                    <w:sdtEndPr/>
                    <w:sdtContent>
                      <w:r w:rsidR="008A06AE">
                        <w:rPr>
                          <w:szCs w:val="24"/>
                        </w:rPr>
                        <w:t>21</w:t>
                      </w:r>
                    </w:sdtContent>
                  </w:sdt>
                  <w:r w:rsidR="008A06AE">
                    <w:rPr>
                      <w:szCs w:val="24"/>
                    </w:rPr>
                    <w:t>. Gaminančių vartotojų grupei, nurodytai Metodikos 8.1 papunktyje, procentas elektros energijos kiekio, Gaminančio vartotojo patiekto kaupimo laikotarpiu į elektros tinklus, kuriuo Gaminantis vartotojas atsiskaito už naudojimąsi elektros tinklais, nustatomas pagal formulę:</w:t>
                  </w:r>
                </w:p>
                <w:p w14:paraId="0335C76C" w14:textId="77777777" w:rsidR="00127FCE" w:rsidRDefault="00127FCE">
                  <w:pPr>
                    <w:spacing w:line="280" w:lineRule="atLeast"/>
                    <w:ind w:firstLine="720"/>
                    <w:jc w:val="both"/>
                    <w:rPr>
                      <w:szCs w:val="24"/>
                    </w:rPr>
                  </w:pPr>
                </w:p>
                <w:p w14:paraId="0335C76D"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vi</m:t>
                            </m:r>
                          </m:sub>
                        </m:sSub>
                      </m:e>
                    </m:d>
                    <m:r>
                      <w:rPr>
                        <w:rFonts w:ascii="Cambria Math" w:hAnsi="Cambria Math"/>
                        <w:szCs w:val="24"/>
                      </w:rPr>
                      <m:t>*Q</m:t>
                    </m:r>
                  </m:oMath>
                  <w:r w:rsidR="008A06AE">
                    <w:rPr>
                      <w:szCs w:val="24"/>
                    </w:rPr>
                    <w:t>;</w:t>
                  </w:r>
                </w:p>
                <w:p w14:paraId="0335C76E" w14:textId="77777777" w:rsidR="00127FCE" w:rsidRDefault="00127FCE">
                  <w:pPr>
                    <w:spacing w:line="280" w:lineRule="atLeast"/>
                    <w:ind w:firstLine="720"/>
                    <w:jc w:val="both"/>
                    <w:rPr>
                      <w:szCs w:val="24"/>
                    </w:rPr>
                  </w:pPr>
                </w:p>
                <w:p w14:paraId="0335C76F"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*100 proc.</m:t>
                    </m:r>
                  </m:oMath>
                  <w:r w:rsidR="008A06AE">
                    <w:rPr>
                      <w:szCs w:val="24"/>
                    </w:rPr>
                    <w:t>; proc.</w:t>
                  </w:r>
                  <w:r w:rsidR="008A06AE">
                    <w:rPr>
                      <w:szCs w:val="24"/>
                    </w:rPr>
                    <w:tab/>
                  </w:r>
                  <w:r w:rsidR="008A06AE">
                    <w:rPr>
                      <w:szCs w:val="24"/>
                    </w:rPr>
                    <w:tab/>
                  </w:r>
                  <w:r w:rsidR="008A06AE">
                    <w:rPr>
                      <w:szCs w:val="24"/>
                    </w:rPr>
                    <w:tab/>
                  </w:r>
                  <w:r w:rsidR="008A06AE">
                    <w:rPr>
                      <w:szCs w:val="24"/>
                    </w:rPr>
                    <w:tab/>
                    <w:t xml:space="preserve">  (15)</w:t>
                  </w:r>
                </w:p>
                <w:p w14:paraId="0335C770" w14:textId="77777777" w:rsidR="00127FCE" w:rsidRDefault="00127FCE">
                  <w:pPr>
                    <w:spacing w:line="280" w:lineRule="atLeast"/>
                    <w:ind w:firstLine="720"/>
                    <w:jc w:val="both"/>
                    <w:rPr>
                      <w:szCs w:val="24"/>
                    </w:rPr>
                  </w:pPr>
                </w:p>
                <w:p w14:paraId="0335C771" w14:textId="77777777" w:rsidR="00127FCE" w:rsidRDefault="008A06AE">
                  <w:pPr>
                    <w:spacing w:line="280" w:lineRule="atLeast"/>
                    <w:ind w:firstLine="720"/>
                    <w:jc w:val="both"/>
                    <w:rPr>
                      <w:i/>
                      <w:szCs w:val="24"/>
                    </w:rPr>
                  </w:pPr>
                  <w:r>
                    <w:rPr>
                      <w:i/>
                      <w:szCs w:val="24"/>
                    </w:rPr>
                    <w:t>čia:</w:t>
                  </w:r>
                </w:p>
                <w:p w14:paraId="0335C772" w14:textId="680BFAF7" w:rsidR="00127FCE" w:rsidRDefault="008A06AE">
                  <w:pPr>
                    <w:spacing w:line="280" w:lineRule="atLeast"/>
                    <w:ind w:firstLine="720"/>
                    <w:jc w:val="both"/>
                    <w:rPr>
                      <w:szCs w:val="24"/>
                    </w:rPr>
                  </w:pPr>
                  <w:proofErr w:type="spellStart"/>
                  <w:r>
                    <w:rPr>
                      <w:szCs w:val="24"/>
                    </w:rPr>
                    <w:t>NP</w:t>
                  </w:r>
                  <w:r>
                    <w:rPr>
                      <w:szCs w:val="24"/>
                      <w:vertAlign w:val="subscript"/>
                    </w:rPr>
                    <w:t>vi</w:t>
                  </w:r>
                  <w:proofErr w:type="spellEnd"/>
                  <w:r>
                    <w:rPr>
                      <w:szCs w:val="24"/>
                    </w:rPr>
                    <w:t xml:space="preserve"> – procentas elektros energijos kiekio, Gaminančio vartotojo, nurodyto Metodikos 8.1</w:t>
                  </w:r>
                  <w:r w:rsidR="00131173">
                    <w:rPr>
                      <w:szCs w:val="24"/>
                    </w:rPr>
                    <w:t> </w:t>
                  </w:r>
                  <w:r>
                    <w:rPr>
                      <w:szCs w:val="24"/>
                    </w:rPr>
                    <w:t>papunktyje, patiekto kaupimo laikotarpiu į elektros tinklus, kuriuo Gaminantis vartotojas atsiskaito už naudojimąsi elektros tinklais vidutinėje įtampoje, proc.;</w:t>
                  </w:r>
                </w:p>
                <w:p w14:paraId="0335C773" w14:textId="77777777" w:rsidR="00127FCE" w:rsidRDefault="008A06AE">
                  <w:pPr>
                    <w:spacing w:line="280" w:lineRule="atLeast"/>
                    <w:ind w:firstLine="720"/>
                    <w:jc w:val="both"/>
                    <w:rPr>
                      <w:szCs w:val="24"/>
                    </w:rPr>
                  </w:pPr>
                  <w:r>
                    <w:rPr>
                      <w:szCs w:val="24"/>
                    </w:rPr>
                    <w:t>Q – Gaminančio vartotojo elektros energijos kiekis, kaupimo laikotarpiu patiektas į STO valdomus ST;</w:t>
                  </w:r>
                </w:p>
                <w:p w14:paraId="0335C774" w14:textId="77777777" w:rsidR="00127FCE" w:rsidRDefault="008A06AE">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kaštai, patiriami persiunčiant elektros energiją Gaminančiam vartotojui, kurie apskaičiuojami kaip STO mokamos perdavimo paslaugos energijos kainos dedamosios ir STO skirstymo vidutinės įtampos tinklais kainos suma, </w:t>
                  </w:r>
                  <w:proofErr w:type="spellStart"/>
                  <w:r>
                    <w:rPr>
                      <w:szCs w:val="24"/>
                    </w:rPr>
                    <w:t>Eur</w:t>
                  </w:r>
                  <w:proofErr w:type="spellEnd"/>
                  <w:r>
                    <w:rPr>
                      <w:szCs w:val="24"/>
                    </w:rPr>
                    <w:t>/</w:t>
                  </w:r>
                  <w:proofErr w:type="spellStart"/>
                  <w:r>
                    <w:rPr>
                      <w:szCs w:val="24"/>
                    </w:rPr>
                    <w:t>kWh</w:t>
                  </w:r>
                  <w:proofErr w:type="spellEnd"/>
                  <w:r>
                    <w:rPr>
                      <w:szCs w:val="24"/>
                    </w:rPr>
                    <w:t>;</w:t>
                  </w:r>
                </w:p>
                <w:p w14:paraId="0335C775" w14:textId="77777777" w:rsidR="00127FCE" w:rsidRDefault="008A06AE">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elektros energijos vertė gaunama STO, kuri apskaičiuojama kaip elektros energijos Rinkos kainos ir STO mokamos perdavimo paslaugos energijos kainos dedamosios suma, </w:t>
                  </w:r>
                  <w:proofErr w:type="spellStart"/>
                  <w:r>
                    <w:rPr>
                      <w:szCs w:val="24"/>
                    </w:rPr>
                    <w:t>Eur</w:t>
                  </w:r>
                  <w:proofErr w:type="spellEnd"/>
                  <w:r>
                    <w:rPr>
                      <w:szCs w:val="24"/>
                    </w:rPr>
                    <w:t>/</w:t>
                  </w:r>
                  <w:proofErr w:type="spellStart"/>
                  <w:r>
                    <w:rPr>
                      <w:szCs w:val="24"/>
                    </w:rPr>
                    <w:t>kWh</w:t>
                  </w:r>
                  <w:proofErr w:type="spellEnd"/>
                  <w:r>
                    <w:rPr>
                      <w:szCs w:val="24"/>
                    </w:rPr>
                    <w:t>.</w:t>
                  </w:r>
                </w:p>
              </w:sdtContent>
            </w:sdt>
            <w:sdt>
              <w:sdtPr>
                <w:alias w:val="22 p."/>
                <w:tag w:val="part_f8719093ff26453f8579b27a049a9110"/>
                <w:id w:val="-614054732"/>
                <w:lock w:val="sdtLocked"/>
              </w:sdtPr>
              <w:sdtEndPr/>
              <w:sdtContent>
                <w:p w14:paraId="0335C776" w14:textId="77777777" w:rsidR="00127FCE" w:rsidRDefault="00663CA8">
                  <w:pPr>
                    <w:spacing w:line="280" w:lineRule="atLeast"/>
                    <w:ind w:firstLine="720"/>
                    <w:jc w:val="both"/>
                    <w:rPr>
                      <w:szCs w:val="24"/>
                    </w:rPr>
                  </w:pPr>
                  <w:sdt>
                    <w:sdtPr>
                      <w:alias w:val="Numeris"/>
                      <w:tag w:val="nr_f8719093ff26453f8579b27a049a9110"/>
                      <w:id w:val="12270873"/>
                      <w:lock w:val="sdtLocked"/>
                    </w:sdtPr>
                    <w:sdtEndPr/>
                    <w:sdtContent>
                      <w:r w:rsidR="008A06AE">
                        <w:rPr>
                          <w:szCs w:val="24"/>
                        </w:rPr>
                        <w:t>22</w:t>
                      </w:r>
                    </w:sdtContent>
                  </w:sdt>
                  <w:r w:rsidR="008A06AE">
                    <w:rPr>
                      <w:szCs w:val="24"/>
                    </w:rPr>
                    <w:t>. Gaminančių vartotojų grupei, nurodytai Metodikos 8.2 papunktyje, procentas elektros energijos kiekio, patiekto kaupimo laikotarpiu į elektros tinklus, kuriuo Gaminantis vartotojas atsiskaito už naudojimąsi elektros tinklais, nustatomas pagal formulę:</w:t>
                  </w:r>
                </w:p>
                <w:p w14:paraId="0335C777" w14:textId="77777777" w:rsidR="00127FCE" w:rsidRDefault="00127FCE">
                  <w:pPr>
                    <w:spacing w:line="280" w:lineRule="atLeast"/>
                    <w:ind w:firstLine="720"/>
                    <w:jc w:val="both"/>
                    <w:rPr>
                      <w:szCs w:val="24"/>
                    </w:rPr>
                  </w:pPr>
                </w:p>
                <w:p w14:paraId="0335C778"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*Q=</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1-NP</m:t>
                            </m:r>
                          </m:e>
                          <m:sub>
                            <m:r>
                              <w:rPr>
                                <w:rFonts w:ascii="Cambria Math" w:hAnsi="Cambria Math"/>
                                <w:szCs w:val="24"/>
                              </w:rPr>
                              <m:t>ži</m:t>
                            </m:r>
                          </m:sub>
                        </m:sSub>
                      </m:e>
                    </m:d>
                    <m:r>
                      <w:rPr>
                        <w:rFonts w:ascii="Cambria Math" w:hAnsi="Cambria Math"/>
                        <w:szCs w:val="24"/>
                      </w:rPr>
                      <m:t>*Q</m:t>
                    </m:r>
                  </m:oMath>
                  <w:r w:rsidR="008A06AE">
                    <w:rPr>
                      <w:szCs w:val="24"/>
                    </w:rPr>
                    <w:t>;</w:t>
                  </w:r>
                </w:p>
                <w:p w14:paraId="0335C779" w14:textId="77777777" w:rsidR="00127FCE" w:rsidRDefault="00127FCE">
                  <w:pPr>
                    <w:spacing w:line="280" w:lineRule="atLeast"/>
                    <w:ind w:firstLine="720"/>
                    <w:jc w:val="both"/>
                    <w:rPr>
                      <w:szCs w:val="24"/>
                    </w:rPr>
                  </w:pPr>
                </w:p>
                <w:p w14:paraId="0335C77A" w14:textId="77777777" w:rsidR="00127FCE" w:rsidRDefault="00663CA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ži</m:t>
                            </m:r>
                          </m:sub>
                        </m:sSub>
                      </m:den>
                    </m:f>
                    <m:r>
                      <w:rPr>
                        <w:rFonts w:ascii="Cambria Math" w:hAnsi="Cambria Math"/>
                        <w:szCs w:val="24"/>
                      </w:rPr>
                      <m:t>*100 proc.</m:t>
                    </m:r>
                  </m:oMath>
                  <w:r w:rsidR="008A06AE">
                    <w:rPr>
                      <w:szCs w:val="24"/>
                    </w:rPr>
                    <w:t xml:space="preserve">; proc. </w:t>
                  </w:r>
                  <w:r w:rsidR="008A06AE">
                    <w:rPr>
                      <w:szCs w:val="24"/>
                    </w:rPr>
                    <w:tab/>
                  </w:r>
                  <w:r w:rsidR="008A06AE">
                    <w:rPr>
                      <w:szCs w:val="24"/>
                    </w:rPr>
                    <w:tab/>
                  </w:r>
                  <w:r w:rsidR="008A06AE">
                    <w:rPr>
                      <w:szCs w:val="24"/>
                    </w:rPr>
                    <w:tab/>
                  </w:r>
                  <w:r w:rsidR="008A06AE">
                    <w:rPr>
                      <w:szCs w:val="24"/>
                    </w:rPr>
                    <w:tab/>
                    <w:t>(16)</w:t>
                  </w:r>
                </w:p>
                <w:p w14:paraId="0335C77B" w14:textId="77777777" w:rsidR="00127FCE" w:rsidRDefault="00127FCE">
                  <w:pPr>
                    <w:spacing w:line="280" w:lineRule="atLeast"/>
                    <w:ind w:firstLine="720"/>
                    <w:jc w:val="both"/>
                    <w:rPr>
                      <w:szCs w:val="24"/>
                    </w:rPr>
                  </w:pPr>
                </w:p>
                <w:p w14:paraId="0335C77C" w14:textId="77777777" w:rsidR="00127FCE" w:rsidRDefault="008A06AE">
                  <w:pPr>
                    <w:spacing w:line="280" w:lineRule="atLeast"/>
                    <w:ind w:firstLine="720"/>
                    <w:jc w:val="both"/>
                    <w:rPr>
                      <w:i/>
                      <w:szCs w:val="24"/>
                    </w:rPr>
                  </w:pPr>
                  <w:r>
                    <w:rPr>
                      <w:i/>
                      <w:szCs w:val="24"/>
                    </w:rPr>
                    <w:t>čia:</w:t>
                  </w:r>
                </w:p>
                <w:p w14:paraId="0335C77D" w14:textId="77777777" w:rsidR="00127FCE" w:rsidRDefault="008A06AE">
                  <w:pPr>
                    <w:spacing w:line="280" w:lineRule="atLeast"/>
                    <w:ind w:firstLine="720"/>
                    <w:jc w:val="both"/>
                    <w:rPr>
                      <w:szCs w:val="24"/>
                    </w:rPr>
                  </w:pPr>
                  <w:proofErr w:type="spellStart"/>
                  <w:r>
                    <w:rPr>
                      <w:szCs w:val="24"/>
                    </w:rPr>
                    <w:t>NP</w:t>
                  </w:r>
                  <w:r>
                    <w:rPr>
                      <w:szCs w:val="24"/>
                      <w:vertAlign w:val="subscript"/>
                    </w:rPr>
                    <w:t>ži</w:t>
                  </w:r>
                  <w:proofErr w:type="spellEnd"/>
                  <w:r>
                    <w:rPr>
                      <w:szCs w:val="24"/>
                    </w:rPr>
                    <w:t xml:space="preserve"> – procentas elektros energijos kiekio, Gaminančio vartotojo, nurodyto Metodikos 8.2 papunktyje, patiekto kaupimo laikotarpiu į elektros tinklus, kuriuo Gaminantis vartotojas atsiskaito už naudojimąsi elektros tinklais žemojoje įtampoje;</w:t>
                  </w:r>
                </w:p>
                <w:p w14:paraId="0335C77E" w14:textId="77777777" w:rsidR="00127FCE" w:rsidRDefault="008A06AE">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kaštai, patiriami persiunčiant elektros energiją Gaminančiam vartotojui, kurie apskaičiuojami kaip STO skirstymo vidutinės įtampos ST kainos, STO skirstymo žemosios įtampos ST kainos ir STO mokamos perdavimo paslaugos energijos kainos dedamosios suma, </w:t>
                  </w:r>
                  <w:proofErr w:type="spellStart"/>
                  <w:r>
                    <w:rPr>
                      <w:szCs w:val="24"/>
                    </w:rPr>
                    <w:t>Eur</w:t>
                  </w:r>
                  <w:proofErr w:type="spellEnd"/>
                  <w:r>
                    <w:rPr>
                      <w:szCs w:val="24"/>
                    </w:rPr>
                    <w:t>/</w:t>
                  </w:r>
                  <w:proofErr w:type="spellStart"/>
                  <w:r>
                    <w:rPr>
                      <w:szCs w:val="24"/>
                    </w:rPr>
                    <w:t>kWh</w:t>
                  </w:r>
                  <w:proofErr w:type="spellEnd"/>
                  <w:r>
                    <w:rPr>
                      <w:szCs w:val="24"/>
                    </w:rPr>
                    <w:t>;</w:t>
                  </w:r>
                </w:p>
                <w:p w14:paraId="0335C77F" w14:textId="77777777" w:rsidR="00127FCE" w:rsidRDefault="008A06AE">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elektros energijos vertė gaunama STO, kuri apskaičiuojama kaip elektros Rinkos kainos, STO mokamos perdavimo paslaugos energijos kainos dedamosios ir STO skirstymo vidutinės įtampos ST kainos suma, </w:t>
                  </w:r>
                  <w:proofErr w:type="spellStart"/>
                  <w:r>
                    <w:rPr>
                      <w:szCs w:val="24"/>
                    </w:rPr>
                    <w:t>Eur</w:t>
                  </w:r>
                  <w:proofErr w:type="spellEnd"/>
                  <w:r>
                    <w:rPr>
                      <w:szCs w:val="24"/>
                    </w:rPr>
                    <w:t>/</w:t>
                  </w:r>
                  <w:proofErr w:type="spellStart"/>
                  <w:r>
                    <w:rPr>
                      <w:szCs w:val="24"/>
                    </w:rPr>
                    <w:t>kWh</w:t>
                  </w:r>
                  <w:proofErr w:type="spellEnd"/>
                  <w:r>
                    <w:rPr>
                      <w:szCs w:val="24"/>
                    </w:rPr>
                    <w:t>.</w:t>
                  </w:r>
                </w:p>
                <w:p w14:paraId="0335C780" w14:textId="77777777" w:rsidR="00127FCE" w:rsidRDefault="00663CA8">
                  <w:pPr>
                    <w:spacing w:line="280" w:lineRule="atLeast"/>
                    <w:ind w:firstLine="720"/>
                    <w:jc w:val="both"/>
                    <w:rPr>
                      <w:szCs w:val="24"/>
                    </w:rPr>
                  </w:pPr>
                </w:p>
              </w:sdtContent>
            </w:sdt>
          </w:sdtContent>
        </w:sdt>
        <w:sdt>
          <w:sdtPr>
            <w:alias w:val="skyrius"/>
            <w:tag w:val="part_c83f7573173f4ac49854679049d9524d"/>
            <w:id w:val="-1961715334"/>
            <w:lock w:val="sdtLocked"/>
          </w:sdtPr>
          <w:sdtEndPr>
            <w:rPr>
              <w:szCs w:val="24"/>
            </w:rPr>
          </w:sdtEndPr>
          <w:sdtContent>
            <w:p w14:paraId="0335C781" w14:textId="549A7BBB" w:rsidR="00127FCE" w:rsidRDefault="00663CA8">
              <w:pPr>
                <w:spacing w:line="280" w:lineRule="atLeast"/>
                <w:ind w:firstLine="720"/>
                <w:jc w:val="center"/>
                <w:rPr>
                  <w:b/>
                  <w:szCs w:val="24"/>
                </w:rPr>
              </w:pPr>
              <w:sdt>
                <w:sdtPr>
                  <w:alias w:val="Numeris"/>
                  <w:tag w:val="nr_c83f7573173f4ac49854679049d9524d"/>
                  <w:id w:val="-1078361302"/>
                  <w:lock w:val="sdtLocked"/>
                </w:sdtPr>
                <w:sdtEndPr/>
                <w:sdtContent>
                  <w:r w:rsidR="008A06AE">
                    <w:rPr>
                      <w:b/>
                      <w:szCs w:val="24"/>
                    </w:rPr>
                    <w:t>VIII</w:t>
                  </w:r>
                </w:sdtContent>
              </w:sdt>
              <w:r w:rsidR="008A06AE">
                <w:rPr>
                  <w:b/>
                  <w:szCs w:val="24"/>
                </w:rPr>
                <w:t xml:space="preserve"> SKYRIUS</w:t>
              </w:r>
            </w:p>
            <w:p w14:paraId="0335C782" w14:textId="77777777" w:rsidR="00127FCE" w:rsidRDefault="00663CA8">
              <w:pPr>
                <w:spacing w:line="280" w:lineRule="atLeast"/>
                <w:ind w:firstLine="720"/>
                <w:jc w:val="center"/>
                <w:rPr>
                  <w:b/>
                  <w:szCs w:val="24"/>
                </w:rPr>
              </w:pPr>
              <w:sdt>
                <w:sdtPr>
                  <w:alias w:val="Pavadinimas"/>
                  <w:tag w:val="title_c83f7573173f4ac49854679049d9524d"/>
                  <w:id w:val="1093365642"/>
                  <w:lock w:val="sdtLocked"/>
                </w:sdtPr>
                <w:sdtEndPr/>
                <w:sdtContent>
                  <w:r w:rsidR="008A06AE">
                    <w:rPr>
                      <w:b/>
                      <w:szCs w:val="24"/>
                    </w:rPr>
                    <w:t>BAIGIAMOSIOS NUOSTATOS</w:t>
                  </w:r>
                </w:sdtContent>
              </w:sdt>
            </w:p>
            <w:p w14:paraId="0335C783" w14:textId="77777777" w:rsidR="00127FCE" w:rsidRDefault="00127FCE">
              <w:pPr>
                <w:spacing w:line="280" w:lineRule="atLeast"/>
                <w:ind w:firstLine="720"/>
                <w:jc w:val="both"/>
                <w:rPr>
                  <w:szCs w:val="24"/>
                </w:rPr>
              </w:pPr>
            </w:p>
            <w:sdt>
              <w:sdtPr>
                <w:alias w:val="23 p."/>
                <w:tag w:val="part_a1ea13eea9a54a7cb7f87d7866f27913"/>
                <w:id w:val="-1945837936"/>
                <w:lock w:val="sdtLocked"/>
              </w:sdtPr>
              <w:sdtEndPr/>
              <w:sdtContent>
                <w:p w14:paraId="0335C784" w14:textId="77777777" w:rsidR="00127FCE" w:rsidRDefault="00663CA8">
                  <w:pPr>
                    <w:spacing w:line="280" w:lineRule="atLeast"/>
                    <w:ind w:firstLine="720"/>
                    <w:jc w:val="both"/>
                    <w:rPr>
                      <w:szCs w:val="24"/>
                    </w:rPr>
                  </w:pPr>
                  <w:sdt>
                    <w:sdtPr>
                      <w:alias w:val="Numeris"/>
                      <w:tag w:val="nr_a1ea13eea9a54a7cb7f87d7866f27913"/>
                      <w:id w:val="1458450044"/>
                      <w:lock w:val="sdtLocked"/>
                    </w:sdtPr>
                    <w:sdtEndPr/>
                    <w:sdtContent>
                      <w:r w:rsidR="008A06AE">
                        <w:rPr>
                          <w:szCs w:val="24"/>
                        </w:rPr>
                        <w:t>23</w:t>
                      </w:r>
                    </w:sdtContent>
                  </w:sdt>
                  <w:r w:rsidR="008A06AE">
                    <w:rPr>
                      <w:szCs w:val="24"/>
                    </w:rPr>
                    <w:t xml:space="preserve">. Paslaugų kainos ir procentas elektros energijos kiekio, Gaminančio vartotojo patiekto kaupimo laikotarpiu į elektros tinklus, kuriuo Gaminantis vartotojas atsiskaito už naudojimąsi elektros tinklais nustatomi 1 kalendorinių metų laikotarpiui ir jos galiojimo terminai sutampa su STO persiuntimo paslaugos kainų galiojimo terminais. </w:t>
                  </w:r>
                </w:p>
              </w:sdtContent>
            </w:sdt>
            <w:sdt>
              <w:sdtPr>
                <w:alias w:val="24 p."/>
                <w:tag w:val="part_5f2aded9349e47ecb02ee4ab630707f5"/>
                <w:id w:val="146325551"/>
                <w:lock w:val="sdtLocked"/>
              </w:sdtPr>
              <w:sdtEndPr/>
              <w:sdtContent>
                <w:p w14:paraId="0335C785" w14:textId="77777777" w:rsidR="00127FCE" w:rsidRDefault="00663CA8">
                  <w:pPr>
                    <w:spacing w:line="280" w:lineRule="atLeast"/>
                    <w:ind w:firstLine="720"/>
                    <w:jc w:val="both"/>
                    <w:rPr>
                      <w:szCs w:val="24"/>
                    </w:rPr>
                  </w:pPr>
                  <w:sdt>
                    <w:sdtPr>
                      <w:alias w:val="Numeris"/>
                      <w:tag w:val="nr_5f2aded9349e47ecb02ee4ab630707f5"/>
                      <w:id w:val="-1629151078"/>
                      <w:lock w:val="sdtLocked"/>
                    </w:sdtPr>
                    <w:sdtEndPr/>
                    <w:sdtContent>
                      <w:r w:rsidR="008A06AE">
                        <w:rPr>
                          <w:szCs w:val="24"/>
                        </w:rPr>
                        <w:t>24</w:t>
                      </w:r>
                    </w:sdtContent>
                  </w:sdt>
                  <w:r w:rsidR="008A06AE">
                    <w:rPr>
                      <w:szCs w:val="24"/>
                    </w:rPr>
                    <w:t xml:space="preserve">. Komisija, nustatydama Paslaugų kainą Gaminantiems vartotojams, nurodytiems Metodikos 8.1 ir 8.2 papunkčiuose, naudojasi STO pateiktais duomenimis. </w:t>
                  </w:r>
                </w:p>
              </w:sdtContent>
            </w:sdt>
            <w:sdt>
              <w:sdtPr>
                <w:alias w:val="25 p."/>
                <w:tag w:val="part_18c6f401540c48fcaed625bd9801fed1"/>
                <w:id w:val="-1097942017"/>
                <w:lock w:val="sdtLocked"/>
              </w:sdtPr>
              <w:sdtEndPr/>
              <w:sdtContent>
                <w:p w14:paraId="0335C786" w14:textId="77777777" w:rsidR="00127FCE" w:rsidRDefault="00663CA8">
                  <w:pPr>
                    <w:spacing w:line="280" w:lineRule="atLeast"/>
                    <w:ind w:firstLine="720"/>
                    <w:jc w:val="both"/>
                    <w:rPr>
                      <w:szCs w:val="24"/>
                    </w:rPr>
                  </w:pPr>
                  <w:sdt>
                    <w:sdtPr>
                      <w:alias w:val="Numeris"/>
                      <w:tag w:val="nr_18c6f401540c48fcaed625bd9801fed1"/>
                      <w:id w:val="518435226"/>
                      <w:lock w:val="sdtLocked"/>
                    </w:sdtPr>
                    <w:sdtEndPr/>
                    <w:sdtContent>
                      <w:r w:rsidR="008A06AE">
                        <w:rPr>
                          <w:szCs w:val="24"/>
                        </w:rPr>
                        <w:t>25</w:t>
                      </w:r>
                    </w:sdtContent>
                  </w:sdt>
                  <w:r w:rsidR="008A06AE">
                    <w:rPr>
                      <w:szCs w:val="24"/>
                    </w:rPr>
                    <w:t xml:space="preserve">. Pirmaisiais Paslaugų kainos nustatymo metais Komisija Paslaugų kainą nustato įsigaliojus Metodikai, vadovaudamasi STO pateiktais duomenimis apie prognozuojamas į elektros tinklus patiekti ir iš elektros tinklų atgauti elektros energijos kiekio apimtis ir kitus kriterijus, nurodytus Metodikos 6 punkte. </w:t>
                  </w:r>
                </w:p>
              </w:sdtContent>
            </w:sdt>
            <w:sdt>
              <w:sdtPr>
                <w:alias w:val="26 p."/>
                <w:tag w:val="part_33a717d31cb944cfa3fa4d8ae88e9559"/>
                <w:id w:val="637930658"/>
                <w:lock w:val="sdtLocked"/>
              </w:sdtPr>
              <w:sdtEndPr/>
              <w:sdtContent>
                <w:p w14:paraId="0335C787" w14:textId="77777777" w:rsidR="00127FCE" w:rsidRDefault="00663CA8">
                  <w:pPr>
                    <w:spacing w:line="280" w:lineRule="atLeast"/>
                    <w:ind w:firstLine="720"/>
                    <w:jc w:val="both"/>
                    <w:rPr>
                      <w:szCs w:val="24"/>
                    </w:rPr>
                  </w:pPr>
                  <w:sdt>
                    <w:sdtPr>
                      <w:alias w:val="Numeris"/>
                      <w:tag w:val="nr_33a717d31cb944cfa3fa4d8ae88e9559"/>
                      <w:id w:val="-1645342493"/>
                      <w:lock w:val="sdtLocked"/>
                    </w:sdtPr>
                    <w:sdtEndPr/>
                    <w:sdtContent>
                      <w:r w:rsidR="008A06AE">
                        <w:rPr>
                          <w:szCs w:val="24"/>
                        </w:rPr>
                        <w:t>26</w:t>
                      </w:r>
                    </w:sdtContent>
                  </w:sdt>
                  <w:r w:rsidR="008A06AE">
                    <w:rPr>
                      <w:szCs w:val="24"/>
                    </w:rPr>
                    <w:t xml:space="preserve">. Nustatant Paslaugų kainą ateinantiems kalendoriniams metams, esant informacijos trūkumui, Paslaugų kaina nustatoma pagal STO pateiktus prognozinius duomenis apie į elektros tinklus patiektos ir iš elektros tinklų atgauto elektros energijos kiekio apimtis, Gaminančių vartotojų elektrinių įrengtąsias galias ir ekonomiškai pagrįstus (būtinus) metinius kaštus bei kitus duomenis. </w:t>
                  </w:r>
                </w:p>
              </w:sdtContent>
            </w:sdt>
            <w:sdt>
              <w:sdtPr>
                <w:alias w:val="27 p."/>
                <w:tag w:val="part_6b42357552fa45ee9803da5f7ef84d31"/>
                <w:id w:val="-583985894"/>
                <w:lock w:val="sdtLocked"/>
              </w:sdtPr>
              <w:sdtEndPr/>
              <w:sdtContent>
                <w:p w14:paraId="0335C788" w14:textId="77777777" w:rsidR="00127FCE" w:rsidRDefault="00663CA8">
                  <w:pPr>
                    <w:ind w:firstLine="720"/>
                    <w:jc w:val="both"/>
                    <w:rPr>
                      <w:szCs w:val="24"/>
                    </w:rPr>
                  </w:pPr>
                  <w:sdt>
                    <w:sdtPr>
                      <w:alias w:val="Numeris"/>
                      <w:tag w:val="nr_6b42357552fa45ee9803da5f7ef84d31"/>
                      <w:id w:val="-391814430"/>
                      <w:lock w:val="sdtLocked"/>
                    </w:sdtPr>
                    <w:sdtEndPr/>
                    <w:sdtContent>
                      <w:r w:rsidR="008A06AE">
                        <w:rPr>
                          <w:lang w:eastAsia="lt-LT"/>
                        </w:rPr>
                        <w:t>27</w:t>
                      </w:r>
                    </w:sdtContent>
                  </w:sdt>
                  <w:r w:rsidR="008A06AE">
                    <w:rPr>
                      <w:lang w:eastAsia="lt-LT"/>
                    </w:rPr>
                    <w:t xml:space="preserve">. STO ne vėliau kaip iki einamųjų kalendorinių metų lapkričio 10 d. privalo Komisijai pateikti duomenis, reikalingus Paslaugų kainai nustatyti, pagal Metodikos priedą arba informaciją, jog prie STO valdomų ST nėra prijungta ir ateinančiais kalendoriniais metais neplanuojama prijungti Gaminančių vartotojų. </w:t>
                  </w:r>
                </w:p>
              </w:sdtContent>
            </w:sdt>
            <w:sdt>
              <w:sdtPr>
                <w:alias w:val="28 p."/>
                <w:tag w:val="part_a0cacda6e12c47a49c4925d032af370a"/>
                <w:id w:val="-200932730"/>
                <w:lock w:val="sdtLocked"/>
              </w:sdtPr>
              <w:sdtEndPr/>
              <w:sdtContent>
                <w:p w14:paraId="0335C789" w14:textId="77777777" w:rsidR="00127FCE" w:rsidRDefault="00663CA8">
                  <w:pPr>
                    <w:spacing w:line="280" w:lineRule="atLeast"/>
                    <w:ind w:firstLine="720"/>
                    <w:jc w:val="both"/>
                    <w:rPr>
                      <w:szCs w:val="24"/>
                    </w:rPr>
                  </w:pPr>
                  <w:sdt>
                    <w:sdtPr>
                      <w:alias w:val="Numeris"/>
                      <w:tag w:val="nr_a0cacda6e12c47a49c4925d032af370a"/>
                      <w:id w:val="-533424973"/>
                      <w:lock w:val="sdtLocked"/>
                    </w:sdtPr>
                    <w:sdtEndPr/>
                    <w:sdtContent>
                      <w:r w:rsidR="008A06AE">
                        <w:rPr>
                          <w:szCs w:val="24"/>
                        </w:rPr>
                        <w:t>28</w:t>
                      </w:r>
                    </w:sdtContent>
                  </w:sdt>
                  <w:r w:rsidR="008A06AE">
                    <w:rPr>
                      <w:szCs w:val="24"/>
                    </w:rPr>
                    <w:t>. Paslaugų kainą Komisija nustato ir viešai paskelbia ne vėliau kaip prieš mėnesį iki jų taikymo pradžios.</w:t>
                  </w:r>
                </w:p>
              </w:sdtContent>
            </w:sdt>
            <w:sdt>
              <w:sdtPr>
                <w:alias w:val="29 p."/>
                <w:tag w:val="part_d605721195724a5fb5565b8c1c1ff542"/>
                <w:id w:val="-534352910"/>
                <w:lock w:val="sdtLocked"/>
              </w:sdtPr>
              <w:sdtEndPr/>
              <w:sdtContent>
                <w:p w14:paraId="0335C78A" w14:textId="77777777" w:rsidR="00127FCE" w:rsidRDefault="00663CA8">
                  <w:pPr>
                    <w:spacing w:line="280" w:lineRule="atLeast"/>
                    <w:ind w:firstLine="720"/>
                    <w:jc w:val="both"/>
                    <w:rPr>
                      <w:szCs w:val="24"/>
                    </w:rPr>
                  </w:pPr>
                  <w:sdt>
                    <w:sdtPr>
                      <w:alias w:val="Numeris"/>
                      <w:tag w:val="nr_d605721195724a5fb5565b8c1c1ff542"/>
                      <w:id w:val="408505057"/>
                      <w:lock w:val="sdtLocked"/>
                    </w:sdtPr>
                    <w:sdtEndPr/>
                    <w:sdtContent>
                      <w:r w:rsidR="008A06AE">
                        <w:rPr>
                          <w:szCs w:val="24"/>
                        </w:rPr>
                        <w:t>29</w:t>
                      </w:r>
                    </w:sdtContent>
                  </w:sdt>
                  <w:r w:rsidR="008A06AE">
                    <w:rPr>
                      <w:szCs w:val="24"/>
                    </w:rPr>
                    <w:t>. Komisija turi teisę iš Gaminančių vartotojų, STO, visuomeninio elektros energijos tiekėjo, nepriklausomų elektros energijos tiekėjų per Komisijos nustatytą protingą terminą gauti visą reikiamą informaciją ir (ar) dokumentus, būtinus Komisijos funkcijoms, susijusioms su Paslaugos kainos nustatymu, atlikti.</w:t>
                  </w:r>
                </w:p>
              </w:sdtContent>
            </w:sdt>
            <w:sdt>
              <w:sdtPr>
                <w:alias w:val="30 p."/>
                <w:tag w:val="part_fe6cb1287d254b1b969be2151dfec553"/>
                <w:id w:val="-1696300974"/>
                <w:lock w:val="sdtLocked"/>
              </w:sdtPr>
              <w:sdtEndPr/>
              <w:sdtContent>
                <w:p w14:paraId="0335C78B" w14:textId="77777777" w:rsidR="00127FCE" w:rsidRDefault="00663CA8">
                  <w:pPr>
                    <w:spacing w:line="280" w:lineRule="atLeast"/>
                    <w:ind w:firstLine="720"/>
                    <w:jc w:val="both"/>
                    <w:rPr>
                      <w:szCs w:val="24"/>
                    </w:rPr>
                  </w:pPr>
                  <w:sdt>
                    <w:sdtPr>
                      <w:alias w:val="Numeris"/>
                      <w:tag w:val="nr_fe6cb1287d254b1b969be2151dfec553"/>
                      <w:id w:val="1943180918"/>
                      <w:lock w:val="sdtLocked"/>
                    </w:sdtPr>
                    <w:sdtEndPr/>
                    <w:sdtContent>
                      <w:r w:rsidR="008A06AE">
                        <w:rPr>
                          <w:szCs w:val="24"/>
                        </w:rPr>
                        <w:t>30</w:t>
                      </w:r>
                    </w:sdtContent>
                  </w:sdt>
                  <w:r w:rsidR="008A06AE">
                    <w:rPr>
                      <w:szCs w:val="24"/>
                    </w:rPr>
                    <w:t>. STO, pažeidęs Metodikoje nustatytus reikalavimus, atsako teisės aktų nustatyta tvarka ir sąlygomis.</w:t>
                  </w:r>
                </w:p>
              </w:sdtContent>
            </w:sdt>
            <w:sdt>
              <w:sdtPr>
                <w:alias w:val="31 p."/>
                <w:tag w:val="part_82f5aaaf0ae14794bd8b83ed6d17e7c7"/>
                <w:id w:val="-1730606549"/>
                <w:lock w:val="sdtLocked"/>
              </w:sdtPr>
              <w:sdtEndPr>
                <w:rPr>
                  <w:szCs w:val="24"/>
                </w:rPr>
              </w:sdtEndPr>
              <w:sdtContent>
                <w:p w14:paraId="0335C78C" w14:textId="7CA2535F" w:rsidR="00127FCE" w:rsidRDefault="00663CA8">
                  <w:pPr>
                    <w:spacing w:line="280" w:lineRule="atLeast"/>
                    <w:ind w:firstLine="720"/>
                    <w:jc w:val="both"/>
                    <w:rPr>
                      <w:szCs w:val="24"/>
                    </w:rPr>
                  </w:pPr>
                  <w:sdt>
                    <w:sdtPr>
                      <w:alias w:val="Numeris"/>
                      <w:tag w:val="nr_82f5aaaf0ae14794bd8b83ed6d17e7c7"/>
                      <w:id w:val="535247929"/>
                      <w:lock w:val="sdtLocked"/>
                    </w:sdtPr>
                    <w:sdtEndPr/>
                    <w:sdtContent>
                      <w:r w:rsidR="008A06AE">
                        <w:rPr>
                          <w:szCs w:val="24"/>
                        </w:rPr>
                        <w:t>31</w:t>
                      </w:r>
                    </w:sdtContent>
                  </w:sdt>
                  <w:r w:rsidR="008A06AE">
                    <w:rPr>
                      <w:szCs w:val="24"/>
                    </w:rPr>
                    <w:t>. Komisijos veiksmai ir neveikimas, susiję su Metodikos laikymusi ir įgyvendinimu, gali būti skundžiami Lietuvos Respublikos įstatymų nustatyta tvarka ir sąlygomis.</w:t>
                  </w:r>
                </w:p>
              </w:sdtContent>
            </w:sdt>
          </w:sdtContent>
        </w:sdt>
        <w:sdt>
          <w:sdtPr>
            <w:rPr>
              <w:szCs w:val="24"/>
              <w:lang w:eastAsia="lt-LT"/>
            </w:rPr>
            <w:alias w:val="pabaiga"/>
            <w:tag w:val="part_e2c1cee08a134fffa174abf111c8cc5b"/>
            <w:id w:val="2045483744"/>
            <w:lock w:val="sdtLocked"/>
          </w:sdtPr>
          <w:sdtEndPr/>
          <w:sdtContent>
            <w:p w14:paraId="0335C78D" w14:textId="56969E73" w:rsidR="00127FCE" w:rsidRDefault="008A06AE">
              <w:pPr>
                <w:spacing w:line="280" w:lineRule="atLeast"/>
                <w:ind w:firstLine="720"/>
                <w:jc w:val="center"/>
                <w:rPr>
                  <w:szCs w:val="24"/>
                  <w:lang w:eastAsia="lt-LT"/>
                </w:rPr>
              </w:pPr>
              <w:r>
                <w:rPr>
                  <w:szCs w:val="24"/>
                  <w:lang w:eastAsia="lt-LT"/>
                </w:rPr>
                <w:t>_________________________</w:t>
              </w:r>
            </w:p>
          </w:sdtContent>
        </w:sdt>
      </w:sdtContent>
    </w:sdt>
    <w:sdt>
      <w:sdtPr>
        <w:rPr>
          <w:szCs w:val="24"/>
        </w:rPr>
        <w:alias w:val="priedas"/>
        <w:tag w:val="part_b9913cc6b1574cdd87794ebf9eefa387"/>
        <w:id w:val="1726178911"/>
        <w:lock w:val="sdtLocked"/>
      </w:sdtPr>
      <w:sdtEndPr>
        <w:rPr>
          <w:szCs w:val="20"/>
        </w:rPr>
      </w:sdtEndPr>
      <w:sdtContent>
        <w:p w14:paraId="0335C78E" w14:textId="6F232C93" w:rsidR="00127FCE" w:rsidRDefault="00127FCE" w:rsidP="008A06AE">
          <w:pPr>
            <w:spacing w:line="280" w:lineRule="atLeast"/>
            <w:jc w:val="both"/>
            <w:rPr>
              <w:szCs w:val="24"/>
            </w:rPr>
          </w:pPr>
        </w:p>
        <w:p w14:paraId="0335C78F" w14:textId="77777777" w:rsidR="00127FCE" w:rsidRDefault="00127FCE">
          <w:pPr>
            <w:jc w:val="both"/>
            <w:rPr>
              <w:szCs w:val="24"/>
            </w:rPr>
            <w:sectPr w:rsidR="00127FCE" w:rsidSect="00131173">
              <w:pgSz w:w="11906" w:h="16838" w:code="9"/>
              <w:pgMar w:top="1134" w:right="567" w:bottom="1134" w:left="1701" w:header="567" w:footer="567" w:gutter="0"/>
              <w:pgNumType w:start="1"/>
              <w:cols w:space="1296"/>
              <w:titlePg/>
              <w:docGrid w:linePitch="326"/>
            </w:sectPr>
          </w:pPr>
        </w:p>
        <w:p w14:paraId="0335C791" w14:textId="338B00A4" w:rsidR="00127FCE" w:rsidRDefault="008A06AE">
          <w:pPr>
            <w:ind w:firstLine="8505"/>
            <w:rPr>
              <w:szCs w:val="24"/>
              <w:lang w:eastAsia="lt-LT"/>
            </w:rPr>
          </w:pPr>
          <w:r>
            <w:rPr>
              <w:szCs w:val="24"/>
              <w:lang w:eastAsia="lt-LT"/>
            </w:rPr>
            <w:lastRenderedPageBreak/>
            <w:t xml:space="preserve">Elektros energiją gaminančių vartotojų naudojimosi elektros </w:t>
          </w:r>
        </w:p>
        <w:p w14:paraId="0335C792" w14:textId="77777777" w:rsidR="00127FCE" w:rsidRDefault="008A06AE">
          <w:pPr>
            <w:ind w:firstLine="8505"/>
            <w:rPr>
              <w:szCs w:val="24"/>
              <w:lang w:eastAsia="lt-LT"/>
            </w:rPr>
          </w:pPr>
          <w:r>
            <w:rPr>
              <w:szCs w:val="24"/>
              <w:lang w:eastAsia="lt-LT"/>
            </w:rPr>
            <w:t xml:space="preserve">tinklais paslaugų kainos skaičiavimo </w:t>
          </w:r>
          <w:r>
            <w:rPr>
              <w:bCs/>
              <w:szCs w:val="24"/>
              <w:lang w:eastAsia="lt-LT"/>
            </w:rPr>
            <w:t>metodikos</w:t>
          </w:r>
        </w:p>
        <w:p w14:paraId="0335C793" w14:textId="77777777" w:rsidR="00127FCE" w:rsidRDefault="008A06AE">
          <w:pPr>
            <w:ind w:firstLine="8505"/>
            <w:rPr>
              <w:bCs/>
              <w:szCs w:val="24"/>
              <w:lang w:eastAsia="lt-LT"/>
            </w:rPr>
          </w:pPr>
          <w:r>
            <w:rPr>
              <w:bCs/>
              <w:szCs w:val="24"/>
              <w:lang w:eastAsia="lt-LT"/>
            </w:rPr>
            <w:t xml:space="preserve">Priedas </w:t>
          </w:r>
        </w:p>
        <w:p w14:paraId="0335C794" w14:textId="77777777" w:rsidR="00127FCE" w:rsidRDefault="00127FCE">
          <w:pPr>
            <w:jc w:val="right"/>
            <w:rPr>
              <w:bCs/>
              <w:szCs w:val="24"/>
              <w:lang w:eastAsia="lt-LT"/>
            </w:rPr>
          </w:pPr>
        </w:p>
        <w:tbl>
          <w:tblPr>
            <w:tblW w:w="5000" w:type="pct"/>
            <w:tblLook w:val="04A0" w:firstRow="1" w:lastRow="0" w:firstColumn="1" w:lastColumn="0" w:noHBand="0" w:noVBand="1"/>
          </w:tblPr>
          <w:tblGrid>
            <w:gridCol w:w="3846"/>
            <w:gridCol w:w="3081"/>
            <w:gridCol w:w="4399"/>
            <w:gridCol w:w="3318"/>
          </w:tblGrid>
          <w:tr w:rsidR="00127FCE" w14:paraId="0335C799" w14:textId="77777777">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35C795" w14:textId="77777777" w:rsidR="00127FCE" w:rsidRDefault="008A06AE">
                <w:pPr>
                  <w:rPr>
                    <w:color w:val="000000"/>
                    <w:sz w:val="20"/>
                    <w:lang w:eastAsia="lt-LT"/>
                  </w:rPr>
                </w:pPr>
                <w:r>
                  <w:rPr>
                    <w:color w:val="000000"/>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14:paraId="0335C796" w14:textId="77777777" w:rsidR="00127FCE" w:rsidRDefault="00127FCE">
                <w:pPr>
                  <w:ind w:firstLine="50"/>
                  <w:rPr>
                    <w:color w:val="000000"/>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14:paraId="0335C797" w14:textId="77777777" w:rsidR="00127FCE" w:rsidRDefault="008A06AE">
                <w:pPr>
                  <w:rPr>
                    <w:color w:val="000000"/>
                    <w:sz w:val="20"/>
                    <w:lang w:eastAsia="lt-LT"/>
                  </w:rPr>
                </w:pPr>
                <w:r>
                  <w:rPr>
                    <w:color w:val="000000"/>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14:paraId="0335C798" w14:textId="77777777" w:rsidR="00127FCE" w:rsidRDefault="00127FCE">
                <w:pPr>
                  <w:ind w:firstLine="50"/>
                  <w:rPr>
                    <w:color w:val="000000"/>
                    <w:sz w:val="20"/>
                    <w:lang w:eastAsia="lt-LT"/>
                  </w:rPr>
                </w:pPr>
              </w:p>
            </w:tc>
          </w:tr>
          <w:tr w:rsidR="00127FCE" w14:paraId="0335C79E"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9A" w14:textId="77777777" w:rsidR="00127FCE" w:rsidRDefault="008A06AE">
                <w:pPr>
                  <w:rPr>
                    <w:color w:val="000000"/>
                    <w:sz w:val="20"/>
                    <w:lang w:eastAsia="lt-LT"/>
                  </w:rPr>
                </w:pPr>
                <w:r>
                  <w:rPr>
                    <w:color w:val="000000"/>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14:paraId="0335C79B"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9C" w14:textId="77777777" w:rsidR="00127FCE" w:rsidRDefault="008A06AE">
                <w:pPr>
                  <w:rPr>
                    <w:color w:val="000000"/>
                    <w:sz w:val="20"/>
                    <w:lang w:eastAsia="lt-LT"/>
                  </w:rPr>
                </w:pPr>
                <w:r>
                  <w:rPr>
                    <w:color w:val="000000"/>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14:paraId="0335C79D" w14:textId="77777777" w:rsidR="00127FCE" w:rsidRDefault="00127FCE">
                <w:pPr>
                  <w:ind w:firstLine="50"/>
                  <w:rPr>
                    <w:color w:val="000000"/>
                    <w:sz w:val="20"/>
                    <w:lang w:eastAsia="lt-LT"/>
                  </w:rPr>
                </w:pPr>
              </w:p>
            </w:tc>
          </w:tr>
          <w:tr w:rsidR="00127FCE" w14:paraId="0335C7A3"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9F" w14:textId="77777777" w:rsidR="00127FCE" w:rsidRDefault="008A06AE">
                <w:pPr>
                  <w:rPr>
                    <w:color w:val="000000"/>
                    <w:sz w:val="20"/>
                    <w:lang w:eastAsia="lt-LT"/>
                  </w:rPr>
                </w:pPr>
                <w:r>
                  <w:rPr>
                    <w:color w:val="000000"/>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14:paraId="0335C7A0"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A1" w14:textId="77777777" w:rsidR="00127FCE" w:rsidRDefault="008A06AE">
                <w:pPr>
                  <w:rPr>
                    <w:color w:val="000000"/>
                    <w:sz w:val="20"/>
                    <w:lang w:eastAsia="lt-LT"/>
                  </w:rPr>
                </w:pPr>
                <w:r>
                  <w:rPr>
                    <w:color w:val="000000"/>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14:paraId="0335C7A2" w14:textId="77777777" w:rsidR="00127FCE" w:rsidRDefault="00127FCE">
                <w:pPr>
                  <w:ind w:firstLine="50"/>
                  <w:rPr>
                    <w:color w:val="000000"/>
                    <w:sz w:val="20"/>
                    <w:lang w:eastAsia="lt-LT"/>
                  </w:rPr>
                </w:pPr>
              </w:p>
            </w:tc>
          </w:tr>
          <w:tr w:rsidR="00127FCE" w14:paraId="0335C7A8"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A4" w14:textId="77777777" w:rsidR="00127FCE" w:rsidRDefault="008A06AE">
                <w:pPr>
                  <w:rPr>
                    <w:color w:val="000000"/>
                    <w:sz w:val="20"/>
                    <w:lang w:eastAsia="lt-LT"/>
                  </w:rPr>
                </w:pPr>
                <w:r>
                  <w:rPr>
                    <w:color w:val="000000"/>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14:paraId="0335C7A5"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A6" w14:textId="77777777" w:rsidR="00127FCE" w:rsidRDefault="008A06AE">
                <w:pPr>
                  <w:rPr>
                    <w:color w:val="000000"/>
                    <w:sz w:val="20"/>
                    <w:lang w:eastAsia="lt-LT"/>
                  </w:rPr>
                </w:pPr>
                <w:r>
                  <w:rPr>
                    <w:color w:val="000000"/>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14:paraId="0335C7A7" w14:textId="77777777" w:rsidR="00127FCE" w:rsidRDefault="00127FCE">
                <w:pPr>
                  <w:ind w:firstLine="50"/>
                  <w:rPr>
                    <w:color w:val="000000"/>
                    <w:sz w:val="20"/>
                    <w:lang w:eastAsia="lt-LT"/>
                  </w:rPr>
                </w:pPr>
              </w:p>
            </w:tc>
          </w:tr>
          <w:tr w:rsidR="00127FCE" w14:paraId="0335C7AD"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A9" w14:textId="77777777" w:rsidR="00127FCE" w:rsidRDefault="008A06AE">
                <w:pPr>
                  <w:rPr>
                    <w:color w:val="000000"/>
                    <w:sz w:val="20"/>
                    <w:lang w:eastAsia="lt-LT"/>
                  </w:rPr>
                </w:pPr>
                <w:r>
                  <w:rPr>
                    <w:color w:val="000000"/>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14:paraId="0335C7AA"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AB" w14:textId="77777777" w:rsidR="00127FCE" w:rsidRDefault="008A06AE">
                <w:pPr>
                  <w:rPr>
                    <w:color w:val="000000"/>
                    <w:sz w:val="20"/>
                    <w:lang w:eastAsia="lt-LT"/>
                  </w:rPr>
                </w:pPr>
                <w:r>
                  <w:rPr>
                    <w:color w:val="000000"/>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14:paraId="0335C7AC" w14:textId="77777777" w:rsidR="00127FCE" w:rsidRDefault="00127FCE">
                <w:pPr>
                  <w:ind w:firstLine="50"/>
                  <w:rPr>
                    <w:color w:val="000000"/>
                    <w:sz w:val="20"/>
                    <w:lang w:eastAsia="lt-LT"/>
                  </w:rPr>
                </w:pPr>
              </w:p>
            </w:tc>
          </w:tr>
          <w:tr w:rsidR="00127FCE" w14:paraId="0335C7B2"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AE" w14:textId="77777777" w:rsidR="00127FCE" w:rsidRDefault="008A06AE">
                <w:pPr>
                  <w:rPr>
                    <w:color w:val="000000"/>
                    <w:sz w:val="20"/>
                    <w:lang w:eastAsia="lt-LT"/>
                  </w:rPr>
                </w:pPr>
                <w:r>
                  <w:rPr>
                    <w:color w:val="000000"/>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14:paraId="0335C7AF"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B0" w14:textId="77777777" w:rsidR="00127FCE" w:rsidRDefault="008A06AE">
                <w:pPr>
                  <w:rPr>
                    <w:color w:val="000000"/>
                    <w:sz w:val="20"/>
                    <w:lang w:eastAsia="lt-LT"/>
                  </w:rPr>
                </w:pPr>
                <w:r>
                  <w:rPr>
                    <w:color w:val="000000"/>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14:paraId="0335C7B1" w14:textId="77777777" w:rsidR="00127FCE" w:rsidRDefault="00127FCE">
                <w:pPr>
                  <w:ind w:firstLine="50"/>
                  <w:rPr>
                    <w:color w:val="000000"/>
                    <w:sz w:val="20"/>
                    <w:lang w:eastAsia="lt-LT"/>
                  </w:rPr>
                </w:pPr>
              </w:p>
            </w:tc>
          </w:tr>
          <w:tr w:rsidR="00127FCE" w14:paraId="0335C7B7"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335C7B3" w14:textId="77777777" w:rsidR="00127FCE" w:rsidRDefault="008A06AE">
                <w:pPr>
                  <w:rPr>
                    <w:color w:val="000000"/>
                    <w:sz w:val="20"/>
                    <w:lang w:eastAsia="lt-LT"/>
                  </w:rPr>
                </w:pPr>
                <w:r>
                  <w:rPr>
                    <w:color w:val="000000"/>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14:paraId="0335C7B4" w14:textId="77777777" w:rsidR="00127FCE" w:rsidRDefault="00127FCE">
                <w:pPr>
                  <w:ind w:firstLine="50"/>
                  <w:rPr>
                    <w:color w:val="000000"/>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0335C7B5" w14:textId="77777777" w:rsidR="00127FCE" w:rsidRDefault="00127FCE">
                <w:pPr>
                  <w:ind w:firstLine="50"/>
                  <w:rPr>
                    <w:color w:val="000000"/>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14:paraId="0335C7B6" w14:textId="77777777" w:rsidR="00127FCE" w:rsidRDefault="00127FCE">
                <w:pPr>
                  <w:ind w:firstLine="50"/>
                  <w:rPr>
                    <w:color w:val="000000"/>
                    <w:sz w:val="20"/>
                    <w:lang w:eastAsia="lt-LT"/>
                  </w:rPr>
                </w:pPr>
              </w:p>
            </w:tc>
          </w:tr>
        </w:tbl>
        <w:p w14:paraId="0335C7B8" w14:textId="77777777" w:rsidR="00127FCE" w:rsidRDefault="00127FCE">
          <w:pPr>
            <w:jc w:val="center"/>
            <w:rPr>
              <w:szCs w:val="24"/>
            </w:rPr>
          </w:pPr>
        </w:p>
        <w:tbl>
          <w:tblPr>
            <w:tblW w:w="5000" w:type="pct"/>
            <w:tblLook w:val="04A0" w:firstRow="1" w:lastRow="0" w:firstColumn="1" w:lastColumn="0" w:noHBand="0" w:noVBand="1"/>
          </w:tblPr>
          <w:tblGrid>
            <w:gridCol w:w="269"/>
            <w:gridCol w:w="269"/>
            <w:gridCol w:w="1361"/>
            <w:gridCol w:w="1354"/>
            <w:gridCol w:w="1348"/>
            <w:gridCol w:w="849"/>
            <w:gridCol w:w="2445"/>
            <w:gridCol w:w="849"/>
            <w:gridCol w:w="1701"/>
            <w:gridCol w:w="846"/>
            <w:gridCol w:w="847"/>
            <w:gridCol w:w="847"/>
            <w:gridCol w:w="847"/>
            <w:gridCol w:w="812"/>
          </w:tblGrid>
          <w:tr w:rsidR="00127FCE" w14:paraId="0335C7BB" w14:textId="77777777">
            <w:trPr>
              <w:trHeight w:val="300"/>
            </w:trPr>
            <w:tc>
              <w:tcPr>
                <w:tcW w:w="4704" w:type="pct"/>
                <w:gridSpan w:val="13"/>
                <w:tcBorders>
                  <w:top w:val="nil"/>
                  <w:left w:val="nil"/>
                  <w:bottom w:val="nil"/>
                  <w:right w:val="nil"/>
                </w:tcBorders>
                <w:shd w:val="clear" w:color="000000" w:fill="FFFFFF"/>
                <w:vAlign w:val="center"/>
                <w:hideMark/>
              </w:tcPr>
              <w:p w14:paraId="0335C7B9" w14:textId="77777777" w:rsidR="00127FCE" w:rsidRDefault="008A06AE">
                <w:pPr>
                  <w:jc w:val="center"/>
                  <w:rPr>
                    <w:b/>
                    <w:bCs/>
                    <w:sz w:val="20"/>
                    <w:lang w:eastAsia="lt-LT"/>
                  </w:rPr>
                </w:pPr>
                <w:r>
                  <w:rPr>
                    <w:b/>
                    <w:bCs/>
                    <w:sz w:val="20"/>
                    <w:lang w:eastAsia="lt-LT"/>
                  </w:rPr>
                  <w:t>STO TEIKIAMI DUOMENYS GAMINANČIŲ VARTOTOJŲ NAUDOJIMOSI ELEKTROS TINKLAIS PASLAUGŲ KAINAI APSKAIČIUOTI</w:t>
                </w:r>
              </w:p>
            </w:tc>
            <w:tc>
              <w:tcPr>
                <w:tcW w:w="296" w:type="pct"/>
                <w:tcBorders>
                  <w:top w:val="nil"/>
                  <w:left w:val="nil"/>
                  <w:bottom w:val="nil"/>
                  <w:right w:val="nil"/>
                </w:tcBorders>
                <w:shd w:val="clear" w:color="auto" w:fill="auto"/>
                <w:noWrap/>
                <w:vAlign w:val="bottom"/>
                <w:hideMark/>
              </w:tcPr>
              <w:p w14:paraId="0335C7BA" w14:textId="77777777" w:rsidR="00127FCE" w:rsidRDefault="00127FCE">
                <w:pPr>
                  <w:rPr>
                    <w:rFonts w:ascii="Calibri" w:hAnsi="Calibri"/>
                    <w:color w:val="000000"/>
                    <w:sz w:val="22"/>
                    <w:szCs w:val="22"/>
                    <w:lang w:eastAsia="lt-LT"/>
                  </w:rPr>
                </w:pPr>
              </w:p>
            </w:tc>
          </w:tr>
          <w:tr w:rsidR="00127FCE" w14:paraId="0335C7CA" w14:textId="77777777">
            <w:trPr>
              <w:trHeight w:val="300"/>
            </w:trPr>
            <w:tc>
              <w:tcPr>
                <w:tcW w:w="82" w:type="pct"/>
                <w:tcBorders>
                  <w:top w:val="nil"/>
                  <w:left w:val="nil"/>
                  <w:bottom w:val="nil"/>
                  <w:right w:val="nil"/>
                </w:tcBorders>
                <w:shd w:val="clear" w:color="000000" w:fill="FFFFFF"/>
                <w:noWrap/>
                <w:vAlign w:val="bottom"/>
                <w:hideMark/>
              </w:tcPr>
              <w:p w14:paraId="0335C7BC" w14:textId="77777777" w:rsidR="00127FCE" w:rsidRDefault="00127FCE">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0335C7BD" w14:textId="77777777" w:rsidR="00127FCE" w:rsidRDefault="00127FCE">
                <w:pPr>
                  <w:ind w:firstLine="50"/>
                  <w:rPr>
                    <w:sz w:val="20"/>
                    <w:lang w:eastAsia="lt-LT"/>
                  </w:rPr>
                </w:pPr>
              </w:p>
            </w:tc>
            <w:tc>
              <w:tcPr>
                <w:tcW w:w="417" w:type="pct"/>
                <w:tcBorders>
                  <w:top w:val="nil"/>
                  <w:left w:val="nil"/>
                  <w:bottom w:val="nil"/>
                  <w:right w:val="nil"/>
                </w:tcBorders>
                <w:shd w:val="clear" w:color="000000" w:fill="FFFFFF"/>
                <w:vAlign w:val="center"/>
                <w:hideMark/>
              </w:tcPr>
              <w:p w14:paraId="0335C7BE" w14:textId="77777777" w:rsidR="00127FCE" w:rsidRDefault="00127FCE">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14:paraId="0335C7BF" w14:textId="77777777" w:rsidR="00127FCE" w:rsidRDefault="00127FCE">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14:paraId="0335C7C0" w14:textId="77777777" w:rsidR="00127FCE" w:rsidRDefault="00127FCE">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0335C7C1" w14:textId="77777777" w:rsidR="00127FCE" w:rsidRDefault="00127FCE">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14:paraId="0335C7C2" w14:textId="77777777" w:rsidR="00127FCE" w:rsidRDefault="00127FCE">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0335C7C3" w14:textId="77777777" w:rsidR="00127FCE" w:rsidRDefault="00127FCE">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14:paraId="0335C7C4" w14:textId="77777777" w:rsidR="00127FCE" w:rsidRDefault="00127FC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0335C7C5" w14:textId="77777777" w:rsidR="00127FCE" w:rsidRDefault="00127FC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0335C7C6" w14:textId="77777777" w:rsidR="00127FCE" w:rsidRDefault="00127FC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0335C7C7" w14:textId="77777777" w:rsidR="00127FCE" w:rsidRDefault="00127FC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0335C7C8" w14:textId="77777777" w:rsidR="00127FCE" w:rsidRDefault="00127FCE">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14:paraId="0335C7C9" w14:textId="77777777" w:rsidR="00127FCE" w:rsidRDefault="00127FCE">
                <w:pPr>
                  <w:ind w:firstLine="50"/>
                  <w:jc w:val="center"/>
                  <w:rPr>
                    <w:b/>
                    <w:bCs/>
                    <w:sz w:val="20"/>
                    <w:lang w:eastAsia="lt-LT"/>
                  </w:rPr>
                </w:pPr>
              </w:p>
            </w:tc>
          </w:tr>
          <w:tr w:rsidR="00127FCE" w14:paraId="0335C7CD" w14:textId="77777777">
            <w:trPr>
              <w:trHeight w:val="300"/>
            </w:trPr>
            <w:tc>
              <w:tcPr>
                <w:tcW w:w="4704" w:type="pct"/>
                <w:gridSpan w:val="13"/>
                <w:tcBorders>
                  <w:top w:val="nil"/>
                  <w:left w:val="nil"/>
                  <w:bottom w:val="nil"/>
                  <w:right w:val="nil"/>
                </w:tcBorders>
                <w:shd w:val="clear" w:color="000000" w:fill="FFFFFF"/>
                <w:noWrap/>
                <w:vAlign w:val="center"/>
                <w:hideMark/>
              </w:tcPr>
              <w:p w14:paraId="0335C7CB" w14:textId="77777777" w:rsidR="00127FCE" w:rsidRDefault="008A06AE">
                <w:pPr>
                  <w:jc w:val="center"/>
                  <w:rPr>
                    <w:sz w:val="20"/>
                    <w:lang w:eastAsia="lt-LT"/>
                  </w:rPr>
                </w:pPr>
                <w:r>
                  <w:rPr>
                    <w:sz w:val="20"/>
                    <w:lang w:eastAsia="lt-LT"/>
                  </w:rPr>
                  <w:t>________________________</w:t>
                </w:r>
              </w:p>
            </w:tc>
            <w:tc>
              <w:tcPr>
                <w:tcW w:w="296" w:type="pct"/>
                <w:tcBorders>
                  <w:top w:val="nil"/>
                  <w:left w:val="nil"/>
                  <w:bottom w:val="nil"/>
                  <w:right w:val="nil"/>
                </w:tcBorders>
                <w:shd w:val="clear" w:color="000000" w:fill="FFFFFF"/>
                <w:noWrap/>
                <w:vAlign w:val="center"/>
                <w:hideMark/>
              </w:tcPr>
              <w:p w14:paraId="0335C7CC" w14:textId="77777777" w:rsidR="00127FCE" w:rsidRDefault="00127FCE">
                <w:pPr>
                  <w:ind w:firstLine="50"/>
                  <w:rPr>
                    <w:sz w:val="20"/>
                    <w:lang w:eastAsia="lt-LT"/>
                  </w:rPr>
                </w:pPr>
              </w:p>
            </w:tc>
          </w:tr>
          <w:tr w:rsidR="00127FCE" w14:paraId="0335C7CF" w14:textId="77777777">
            <w:trPr>
              <w:trHeight w:val="300"/>
            </w:trPr>
            <w:tc>
              <w:tcPr>
                <w:tcW w:w="5000" w:type="pct"/>
                <w:gridSpan w:val="14"/>
                <w:tcBorders>
                  <w:top w:val="nil"/>
                  <w:left w:val="nil"/>
                  <w:bottom w:val="nil"/>
                  <w:right w:val="nil"/>
                </w:tcBorders>
                <w:shd w:val="clear" w:color="000000" w:fill="FFFFFF"/>
                <w:noWrap/>
                <w:hideMark/>
              </w:tcPr>
              <w:p w14:paraId="0335C7CE" w14:textId="77777777" w:rsidR="00127FCE" w:rsidRDefault="008A06AE" w:rsidP="00663CA8">
                <w:pPr>
                  <w:jc w:val="center"/>
                  <w:rPr>
                    <w:sz w:val="20"/>
                    <w:lang w:eastAsia="lt-LT"/>
                  </w:rPr>
                </w:pPr>
                <w:bookmarkStart w:id="0" w:name="_GoBack"/>
                <w:r>
                  <w:rPr>
                    <w:sz w:val="20"/>
                    <w:lang w:eastAsia="lt-LT"/>
                  </w:rPr>
                  <w:t>sudarymo data</w:t>
                </w:r>
                <w:bookmarkEnd w:id="0"/>
              </w:p>
            </w:tc>
          </w:tr>
          <w:tr w:rsidR="00127FCE" w14:paraId="0335C7DE" w14:textId="77777777">
            <w:trPr>
              <w:trHeight w:val="300"/>
            </w:trPr>
            <w:tc>
              <w:tcPr>
                <w:tcW w:w="82" w:type="pct"/>
                <w:tcBorders>
                  <w:top w:val="nil"/>
                  <w:left w:val="nil"/>
                  <w:bottom w:val="nil"/>
                  <w:right w:val="nil"/>
                </w:tcBorders>
                <w:shd w:val="clear" w:color="000000" w:fill="FFFFFF"/>
                <w:noWrap/>
                <w:vAlign w:val="bottom"/>
                <w:hideMark/>
              </w:tcPr>
              <w:p w14:paraId="0335C7D0" w14:textId="77777777" w:rsidR="00127FCE" w:rsidRDefault="00127FCE">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0335C7D1" w14:textId="77777777" w:rsidR="00127FCE" w:rsidRDefault="00127FCE">
                <w:pPr>
                  <w:ind w:firstLine="50"/>
                  <w:rPr>
                    <w:sz w:val="20"/>
                    <w:lang w:eastAsia="lt-LT"/>
                  </w:rPr>
                </w:pPr>
              </w:p>
            </w:tc>
            <w:tc>
              <w:tcPr>
                <w:tcW w:w="417" w:type="pct"/>
                <w:tcBorders>
                  <w:top w:val="nil"/>
                  <w:left w:val="nil"/>
                  <w:bottom w:val="nil"/>
                  <w:right w:val="nil"/>
                </w:tcBorders>
                <w:shd w:val="clear" w:color="000000" w:fill="FFFFFF"/>
                <w:noWrap/>
                <w:vAlign w:val="bottom"/>
                <w:hideMark/>
              </w:tcPr>
              <w:p w14:paraId="0335C7D2" w14:textId="77777777" w:rsidR="00127FCE" w:rsidRDefault="00127FCE">
                <w:pPr>
                  <w:ind w:firstLine="50"/>
                  <w:rPr>
                    <w:sz w:val="20"/>
                    <w:lang w:eastAsia="lt-LT"/>
                  </w:rPr>
                </w:pPr>
              </w:p>
            </w:tc>
            <w:tc>
              <w:tcPr>
                <w:tcW w:w="415" w:type="pct"/>
                <w:tcBorders>
                  <w:top w:val="nil"/>
                  <w:left w:val="nil"/>
                  <w:bottom w:val="nil"/>
                  <w:right w:val="nil"/>
                </w:tcBorders>
                <w:shd w:val="clear" w:color="000000" w:fill="FFFFFF"/>
                <w:noWrap/>
                <w:vAlign w:val="bottom"/>
                <w:hideMark/>
              </w:tcPr>
              <w:p w14:paraId="0335C7D3" w14:textId="77777777" w:rsidR="00127FCE" w:rsidRDefault="00127FCE">
                <w:pPr>
                  <w:ind w:firstLine="50"/>
                  <w:rPr>
                    <w:sz w:val="20"/>
                    <w:lang w:eastAsia="lt-LT"/>
                  </w:rPr>
                </w:pPr>
              </w:p>
            </w:tc>
            <w:tc>
              <w:tcPr>
                <w:tcW w:w="413" w:type="pct"/>
                <w:tcBorders>
                  <w:top w:val="nil"/>
                  <w:left w:val="nil"/>
                  <w:bottom w:val="nil"/>
                  <w:right w:val="nil"/>
                </w:tcBorders>
                <w:shd w:val="clear" w:color="000000" w:fill="FFFFFF"/>
                <w:noWrap/>
                <w:vAlign w:val="bottom"/>
                <w:hideMark/>
              </w:tcPr>
              <w:p w14:paraId="0335C7D4" w14:textId="77777777" w:rsidR="00127FCE" w:rsidRDefault="00127FC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0335C7D5" w14:textId="77777777" w:rsidR="00127FCE" w:rsidRDefault="00127FCE">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0335C7D6" w14:textId="77777777" w:rsidR="00127FCE" w:rsidRDefault="00127FC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0335C7D7" w14:textId="77777777" w:rsidR="00127FCE" w:rsidRDefault="00127FCE">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0335C7D8"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D9"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DA"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DB"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DC" w14:textId="77777777" w:rsidR="00127FCE" w:rsidRDefault="00127FCE">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0335C7DD" w14:textId="77777777" w:rsidR="00127FCE" w:rsidRDefault="00127FCE">
                <w:pPr>
                  <w:ind w:firstLine="50"/>
                  <w:rPr>
                    <w:sz w:val="20"/>
                    <w:lang w:eastAsia="lt-LT"/>
                  </w:rPr>
                </w:pPr>
              </w:p>
            </w:tc>
          </w:tr>
          <w:tr w:rsidR="00127FCE" w14:paraId="0335C7E9" w14:textId="77777777">
            <w:trPr>
              <w:trHeight w:val="300"/>
            </w:trPr>
            <w:tc>
              <w:tcPr>
                <w:tcW w:w="1408" w:type="pct"/>
                <w:gridSpan w:val="5"/>
                <w:tcBorders>
                  <w:top w:val="nil"/>
                  <w:left w:val="nil"/>
                  <w:bottom w:val="nil"/>
                  <w:right w:val="nil"/>
                </w:tcBorders>
                <w:shd w:val="clear" w:color="000000" w:fill="FFFFFF"/>
                <w:noWrap/>
                <w:vAlign w:val="bottom"/>
                <w:hideMark/>
              </w:tcPr>
              <w:p w14:paraId="0335C7DF" w14:textId="77777777" w:rsidR="00127FCE" w:rsidRDefault="008A06AE">
                <w:pPr>
                  <w:rPr>
                    <w:sz w:val="20"/>
                    <w:lang w:eastAsia="lt-LT"/>
                  </w:rPr>
                </w:pPr>
                <w:r>
                  <w:rPr>
                    <w:sz w:val="20"/>
                    <w:lang w:eastAsia="lt-LT"/>
                  </w:rPr>
                  <w:t>Valstybinei kainų ir energetikos kontrolės komisijai</w:t>
                </w:r>
              </w:p>
            </w:tc>
            <w:tc>
              <w:tcPr>
                <w:tcW w:w="308" w:type="pct"/>
                <w:tcBorders>
                  <w:top w:val="nil"/>
                  <w:left w:val="nil"/>
                  <w:bottom w:val="nil"/>
                  <w:right w:val="nil"/>
                </w:tcBorders>
                <w:shd w:val="clear" w:color="000000" w:fill="FFFFFF"/>
                <w:noWrap/>
                <w:vAlign w:val="bottom"/>
                <w:hideMark/>
              </w:tcPr>
              <w:p w14:paraId="0335C7E0" w14:textId="77777777" w:rsidR="00127FCE" w:rsidRDefault="00127FCE">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0335C7E1" w14:textId="77777777" w:rsidR="00127FCE" w:rsidRDefault="00127FC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0335C7E2" w14:textId="77777777" w:rsidR="00127FCE" w:rsidRDefault="00127FCE">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0335C7E3"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E4"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E5"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E6" w14:textId="77777777" w:rsidR="00127FCE" w:rsidRDefault="00127FC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0335C7E7" w14:textId="77777777" w:rsidR="00127FCE" w:rsidRDefault="00127FCE">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0335C7E8" w14:textId="77777777" w:rsidR="00127FCE" w:rsidRDefault="00127FCE">
                <w:pPr>
                  <w:ind w:firstLine="50"/>
                  <w:rPr>
                    <w:sz w:val="20"/>
                    <w:lang w:eastAsia="lt-LT"/>
                  </w:rPr>
                </w:pPr>
              </w:p>
            </w:tc>
          </w:tr>
          <w:tr w:rsidR="00127FCE" w14:paraId="0335C7F4" w14:textId="77777777">
            <w:trPr>
              <w:trHeight w:val="300"/>
            </w:trPr>
            <w:tc>
              <w:tcPr>
                <w:tcW w:w="1408" w:type="pct"/>
                <w:gridSpan w:val="5"/>
                <w:tcBorders>
                  <w:top w:val="nil"/>
                  <w:left w:val="nil"/>
                  <w:bottom w:val="nil"/>
                  <w:right w:val="nil"/>
                </w:tcBorders>
                <w:shd w:val="clear" w:color="000000" w:fill="FFFFFF"/>
                <w:noWrap/>
                <w:vAlign w:val="center"/>
                <w:hideMark/>
              </w:tcPr>
              <w:p w14:paraId="0335C7EA" w14:textId="77777777" w:rsidR="00127FCE" w:rsidRDefault="008A06AE">
                <w:pPr>
                  <w:rPr>
                    <w:sz w:val="20"/>
                    <w:lang w:eastAsia="lt-LT"/>
                  </w:rPr>
                </w:pPr>
                <w:proofErr w:type="spellStart"/>
                <w:r>
                  <w:rPr>
                    <w:sz w:val="20"/>
                    <w:lang w:eastAsia="lt-LT"/>
                  </w:rPr>
                  <w:t>Verkių</w:t>
                </w:r>
                <w:proofErr w:type="spellEnd"/>
                <w:r>
                  <w:rPr>
                    <w:sz w:val="20"/>
                    <w:lang w:eastAsia="lt-LT"/>
                  </w:rPr>
                  <w:t xml:space="preserve"> g. 25C-1, Vilnius, LT-08223, rastine@regula.lt</w:t>
                </w:r>
              </w:p>
            </w:tc>
            <w:tc>
              <w:tcPr>
                <w:tcW w:w="308" w:type="pct"/>
                <w:tcBorders>
                  <w:top w:val="nil"/>
                  <w:left w:val="nil"/>
                  <w:bottom w:val="nil"/>
                  <w:right w:val="nil"/>
                </w:tcBorders>
                <w:shd w:val="clear" w:color="auto" w:fill="auto"/>
                <w:noWrap/>
                <w:vAlign w:val="bottom"/>
                <w:hideMark/>
              </w:tcPr>
              <w:p w14:paraId="0335C7EB" w14:textId="77777777" w:rsidR="00127FCE" w:rsidRDefault="00127FCE">
                <w:pPr>
                  <w:rPr>
                    <w:rFonts w:ascii="Calibri" w:hAnsi="Calibri"/>
                    <w:color w:val="000000"/>
                    <w:sz w:val="22"/>
                    <w:szCs w:val="22"/>
                    <w:lang w:eastAsia="lt-LT"/>
                  </w:rPr>
                </w:pPr>
              </w:p>
            </w:tc>
            <w:tc>
              <w:tcPr>
                <w:tcW w:w="853" w:type="pct"/>
                <w:tcBorders>
                  <w:top w:val="nil"/>
                  <w:left w:val="nil"/>
                  <w:bottom w:val="nil"/>
                  <w:right w:val="nil"/>
                </w:tcBorders>
                <w:shd w:val="clear" w:color="auto" w:fill="auto"/>
                <w:noWrap/>
                <w:vAlign w:val="bottom"/>
                <w:hideMark/>
              </w:tcPr>
              <w:p w14:paraId="0335C7EC" w14:textId="77777777" w:rsidR="00127FCE" w:rsidRDefault="00127FCE">
                <w:pPr>
                  <w:rPr>
                    <w:rFonts w:ascii="Calibri" w:hAnsi="Calibri"/>
                    <w:color w:val="000000"/>
                    <w:sz w:val="22"/>
                    <w:szCs w:val="22"/>
                    <w:lang w:eastAsia="lt-LT"/>
                  </w:rPr>
                </w:pPr>
              </w:p>
            </w:tc>
            <w:tc>
              <w:tcPr>
                <w:tcW w:w="308" w:type="pct"/>
                <w:tcBorders>
                  <w:top w:val="nil"/>
                  <w:left w:val="nil"/>
                  <w:bottom w:val="nil"/>
                  <w:right w:val="nil"/>
                </w:tcBorders>
                <w:shd w:val="clear" w:color="auto" w:fill="auto"/>
                <w:noWrap/>
                <w:vAlign w:val="bottom"/>
                <w:hideMark/>
              </w:tcPr>
              <w:p w14:paraId="0335C7ED" w14:textId="77777777" w:rsidR="00127FCE" w:rsidRDefault="00127FCE">
                <w:pPr>
                  <w:rPr>
                    <w:rFonts w:ascii="Calibri" w:hAnsi="Calibri"/>
                    <w:color w:val="000000"/>
                    <w:sz w:val="22"/>
                    <w:szCs w:val="22"/>
                    <w:lang w:eastAsia="lt-LT"/>
                  </w:rPr>
                </w:pPr>
              </w:p>
            </w:tc>
            <w:tc>
              <w:tcPr>
                <w:tcW w:w="599" w:type="pct"/>
                <w:tcBorders>
                  <w:top w:val="nil"/>
                  <w:left w:val="nil"/>
                  <w:bottom w:val="nil"/>
                  <w:right w:val="nil"/>
                </w:tcBorders>
                <w:shd w:val="clear" w:color="auto" w:fill="auto"/>
                <w:noWrap/>
                <w:vAlign w:val="bottom"/>
                <w:hideMark/>
              </w:tcPr>
              <w:p w14:paraId="0335C7EE" w14:textId="77777777" w:rsidR="00127FCE" w:rsidRDefault="00127FCE">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14:paraId="0335C7EF" w14:textId="77777777" w:rsidR="00127FCE" w:rsidRDefault="00127FCE">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14:paraId="0335C7F0" w14:textId="77777777" w:rsidR="00127FCE" w:rsidRDefault="00127FCE">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14:paraId="0335C7F1" w14:textId="77777777" w:rsidR="00127FCE" w:rsidRDefault="00127FCE">
                <w:pPr>
                  <w:rPr>
                    <w:rFonts w:ascii="Calibri" w:hAnsi="Calibri"/>
                    <w:color w:val="000000"/>
                    <w:sz w:val="22"/>
                    <w:szCs w:val="22"/>
                    <w:lang w:eastAsia="lt-LT"/>
                  </w:rPr>
                </w:pPr>
              </w:p>
            </w:tc>
            <w:tc>
              <w:tcPr>
                <w:tcW w:w="307" w:type="pct"/>
                <w:tcBorders>
                  <w:top w:val="nil"/>
                  <w:left w:val="nil"/>
                  <w:bottom w:val="nil"/>
                  <w:right w:val="nil"/>
                </w:tcBorders>
                <w:shd w:val="clear" w:color="auto" w:fill="auto"/>
                <w:noWrap/>
                <w:vAlign w:val="bottom"/>
                <w:hideMark/>
              </w:tcPr>
              <w:p w14:paraId="0335C7F2" w14:textId="77777777" w:rsidR="00127FCE" w:rsidRDefault="00127FCE">
                <w:pPr>
                  <w:rPr>
                    <w:rFonts w:ascii="Calibri" w:hAnsi="Calibri"/>
                    <w:color w:val="000000"/>
                    <w:sz w:val="22"/>
                    <w:szCs w:val="22"/>
                    <w:lang w:eastAsia="lt-LT"/>
                  </w:rPr>
                </w:pPr>
              </w:p>
            </w:tc>
            <w:tc>
              <w:tcPr>
                <w:tcW w:w="296" w:type="pct"/>
                <w:tcBorders>
                  <w:top w:val="nil"/>
                  <w:left w:val="nil"/>
                  <w:bottom w:val="nil"/>
                  <w:right w:val="nil"/>
                </w:tcBorders>
                <w:shd w:val="clear" w:color="auto" w:fill="auto"/>
                <w:noWrap/>
                <w:vAlign w:val="bottom"/>
                <w:hideMark/>
              </w:tcPr>
              <w:p w14:paraId="0335C7F3" w14:textId="77777777" w:rsidR="00127FCE" w:rsidRDefault="00127FCE">
                <w:pPr>
                  <w:rPr>
                    <w:rFonts w:ascii="Calibri" w:hAnsi="Calibri"/>
                    <w:color w:val="000000"/>
                    <w:sz w:val="22"/>
                    <w:szCs w:val="22"/>
                    <w:lang w:eastAsia="lt-LT"/>
                  </w:rPr>
                </w:pPr>
              </w:p>
            </w:tc>
          </w:tr>
        </w:tbl>
        <w:p w14:paraId="0335C7F5" w14:textId="77777777" w:rsidR="00127FCE" w:rsidRDefault="00127FCE">
          <w:pPr>
            <w:jc w:val="center"/>
            <w:rPr>
              <w:szCs w:val="24"/>
            </w:rPr>
          </w:pPr>
        </w:p>
        <w:p w14:paraId="0335C7F6" w14:textId="77777777" w:rsidR="00127FCE" w:rsidRDefault="00127FCE">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11701"/>
            <w:gridCol w:w="1831"/>
          </w:tblGrid>
          <w:tr w:rsidR="00127FCE" w14:paraId="0335C7FA" w14:textId="77777777">
            <w:trPr>
              <w:trHeight w:val="300"/>
            </w:trPr>
            <w:tc>
              <w:tcPr>
                <w:tcW w:w="380" w:type="pct"/>
                <w:shd w:val="clear" w:color="auto" w:fill="auto"/>
                <w:noWrap/>
                <w:vAlign w:val="center"/>
                <w:hideMark/>
              </w:tcPr>
              <w:p w14:paraId="0335C7F7" w14:textId="77777777" w:rsidR="00127FCE" w:rsidRDefault="008A06AE">
                <w:pPr>
                  <w:rPr>
                    <w:color w:val="000000"/>
                    <w:sz w:val="20"/>
                    <w:lang w:eastAsia="lt-LT"/>
                  </w:rPr>
                </w:pPr>
                <w:r>
                  <w:rPr>
                    <w:color w:val="000000"/>
                    <w:sz w:val="20"/>
                    <w:lang w:eastAsia="lt-LT"/>
                  </w:rPr>
                  <w:t xml:space="preserve">Eil. Nr. </w:t>
                </w:r>
              </w:p>
            </w:tc>
            <w:tc>
              <w:tcPr>
                <w:tcW w:w="3995" w:type="pct"/>
                <w:shd w:val="clear" w:color="auto" w:fill="auto"/>
                <w:noWrap/>
                <w:vAlign w:val="center"/>
                <w:hideMark/>
              </w:tcPr>
              <w:p w14:paraId="0335C7F8" w14:textId="77777777" w:rsidR="00127FCE" w:rsidRDefault="008A06AE">
                <w:pPr>
                  <w:rPr>
                    <w:color w:val="000000"/>
                    <w:sz w:val="20"/>
                    <w:lang w:eastAsia="lt-LT"/>
                  </w:rPr>
                </w:pPr>
                <w:r>
                  <w:rPr>
                    <w:color w:val="000000"/>
                    <w:sz w:val="20"/>
                    <w:lang w:eastAsia="lt-LT"/>
                  </w:rPr>
                  <w:t xml:space="preserve">Rodiklis </w:t>
                </w:r>
              </w:p>
            </w:tc>
            <w:tc>
              <w:tcPr>
                <w:tcW w:w="625" w:type="pct"/>
                <w:shd w:val="clear" w:color="auto" w:fill="auto"/>
                <w:noWrap/>
                <w:vAlign w:val="center"/>
                <w:hideMark/>
              </w:tcPr>
              <w:p w14:paraId="0335C7F9" w14:textId="77777777" w:rsidR="00127FCE" w:rsidRDefault="00127FCE">
                <w:pPr>
                  <w:ind w:firstLine="50"/>
                  <w:rPr>
                    <w:color w:val="000000"/>
                    <w:sz w:val="20"/>
                    <w:lang w:eastAsia="lt-LT"/>
                  </w:rPr>
                </w:pPr>
              </w:p>
            </w:tc>
          </w:tr>
          <w:tr w:rsidR="00127FCE" w14:paraId="0335C7FE" w14:textId="77777777">
            <w:trPr>
              <w:trHeight w:val="300"/>
            </w:trPr>
            <w:tc>
              <w:tcPr>
                <w:tcW w:w="380" w:type="pct"/>
                <w:shd w:val="clear" w:color="auto" w:fill="auto"/>
                <w:noWrap/>
                <w:vAlign w:val="center"/>
                <w:hideMark/>
              </w:tcPr>
              <w:p w14:paraId="0335C7FB" w14:textId="77777777" w:rsidR="00127FCE" w:rsidRDefault="008A06AE">
                <w:pPr>
                  <w:rPr>
                    <w:color w:val="000000"/>
                    <w:sz w:val="20"/>
                    <w:lang w:eastAsia="lt-LT"/>
                  </w:rPr>
                </w:pPr>
                <w:r>
                  <w:rPr>
                    <w:color w:val="000000"/>
                    <w:sz w:val="20"/>
                    <w:lang w:eastAsia="lt-LT"/>
                  </w:rPr>
                  <w:t>1.</w:t>
                </w:r>
              </w:p>
            </w:tc>
            <w:tc>
              <w:tcPr>
                <w:tcW w:w="3995" w:type="pct"/>
                <w:shd w:val="clear" w:color="auto" w:fill="auto"/>
                <w:noWrap/>
                <w:vAlign w:val="center"/>
                <w:hideMark/>
              </w:tcPr>
              <w:p w14:paraId="0335C7FC" w14:textId="77777777" w:rsidR="00127FCE" w:rsidRDefault="008A06AE">
                <w:pPr>
                  <w:rPr>
                    <w:i/>
                    <w:iCs/>
                    <w:color w:val="000000"/>
                    <w:sz w:val="20"/>
                    <w:lang w:eastAsia="lt-LT"/>
                  </w:rPr>
                </w:pPr>
                <w:r>
                  <w:rPr>
                    <w:i/>
                    <w:iCs/>
                    <w:color w:val="000000"/>
                    <w:sz w:val="20"/>
                    <w:lang w:eastAsia="lt-LT"/>
                  </w:rPr>
                  <w:t>ST vidutinėje įtampoje:</w:t>
                </w:r>
              </w:p>
            </w:tc>
            <w:tc>
              <w:tcPr>
                <w:tcW w:w="625" w:type="pct"/>
                <w:shd w:val="clear" w:color="auto" w:fill="auto"/>
                <w:noWrap/>
                <w:vAlign w:val="center"/>
                <w:hideMark/>
              </w:tcPr>
              <w:p w14:paraId="0335C7FD" w14:textId="77777777" w:rsidR="00127FCE" w:rsidRDefault="00127FCE">
                <w:pPr>
                  <w:ind w:firstLine="50"/>
                  <w:rPr>
                    <w:color w:val="000000"/>
                    <w:sz w:val="20"/>
                    <w:lang w:eastAsia="lt-LT"/>
                  </w:rPr>
                </w:pPr>
              </w:p>
            </w:tc>
          </w:tr>
          <w:tr w:rsidR="00127FCE" w14:paraId="0335C802" w14:textId="77777777">
            <w:trPr>
              <w:trHeight w:val="300"/>
            </w:trPr>
            <w:tc>
              <w:tcPr>
                <w:tcW w:w="380" w:type="pct"/>
                <w:shd w:val="clear" w:color="auto" w:fill="auto"/>
                <w:noWrap/>
                <w:vAlign w:val="center"/>
                <w:hideMark/>
              </w:tcPr>
              <w:p w14:paraId="0335C7FF" w14:textId="77777777" w:rsidR="00127FCE" w:rsidRDefault="008A06AE">
                <w:pPr>
                  <w:rPr>
                    <w:color w:val="000000"/>
                    <w:sz w:val="20"/>
                    <w:lang w:eastAsia="lt-LT"/>
                  </w:rPr>
                </w:pPr>
                <w:r>
                  <w:rPr>
                    <w:color w:val="000000"/>
                    <w:sz w:val="20"/>
                    <w:lang w:eastAsia="lt-LT"/>
                  </w:rPr>
                  <w:t>1.1.</w:t>
                </w:r>
              </w:p>
            </w:tc>
            <w:tc>
              <w:tcPr>
                <w:tcW w:w="3995" w:type="pct"/>
                <w:shd w:val="clear" w:color="auto" w:fill="auto"/>
                <w:noWrap/>
                <w:vAlign w:val="center"/>
                <w:hideMark/>
              </w:tcPr>
              <w:p w14:paraId="0335C800" w14:textId="77777777" w:rsidR="00127FCE" w:rsidRDefault="008A06AE">
                <w:pPr>
                  <w:rPr>
                    <w:color w:val="000000"/>
                    <w:sz w:val="20"/>
                    <w:lang w:eastAsia="lt-LT"/>
                  </w:rPr>
                </w:pPr>
                <w:r>
                  <w:rPr>
                    <w:color w:val="000000"/>
                    <w:sz w:val="20"/>
                    <w:lang w:eastAsia="lt-LT"/>
                  </w:rPr>
                  <w:t xml:space="preserve">Gaminančių vartotojų prognozuojamas atgauti elektros energijos kiekis per kalendorinius metus, </w:t>
                </w:r>
                <w:proofErr w:type="spellStart"/>
                <w:r>
                  <w:rPr>
                    <w:color w:val="000000"/>
                    <w:sz w:val="20"/>
                    <w:lang w:eastAsia="lt-LT"/>
                  </w:rPr>
                  <w:t>kWh</w:t>
                </w:r>
                <w:proofErr w:type="spellEnd"/>
              </w:p>
            </w:tc>
            <w:tc>
              <w:tcPr>
                <w:tcW w:w="625" w:type="pct"/>
                <w:shd w:val="clear" w:color="auto" w:fill="auto"/>
                <w:noWrap/>
                <w:vAlign w:val="center"/>
                <w:hideMark/>
              </w:tcPr>
              <w:p w14:paraId="0335C801" w14:textId="77777777" w:rsidR="00127FCE" w:rsidRDefault="00127FCE">
                <w:pPr>
                  <w:ind w:firstLine="50"/>
                  <w:rPr>
                    <w:color w:val="000000"/>
                    <w:sz w:val="20"/>
                    <w:lang w:eastAsia="lt-LT"/>
                  </w:rPr>
                </w:pPr>
              </w:p>
            </w:tc>
          </w:tr>
          <w:tr w:rsidR="00127FCE" w14:paraId="0335C806" w14:textId="77777777">
            <w:trPr>
              <w:trHeight w:val="300"/>
            </w:trPr>
            <w:tc>
              <w:tcPr>
                <w:tcW w:w="380" w:type="pct"/>
                <w:shd w:val="clear" w:color="auto" w:fill="auto"/>
                <w:noWrap/>
                <w:vAlign w:val="center"/>
                <w:hideMark/>
              </w:tcPr>
              <w:p w14:paraId="0335C803" w14:textId="77777777" w:rsidR="00127FCE" w:rsidRDefault="008A06AE">
                <w:pPr>
                  <w:rPr>
                    <w:color w:val="000000"/>
                    <w:sz w:val="20"/>
                    <w:lang w:eastAsia="lt-LT"/>
                  </w:rPr>
                </w:pPr>
                <w:r>
                  <w:rPr>
                    <w:color w:val="000000"/>
                    <w:sz w:val="20"/>
                    <w:lang w:eastAsia="lt-LT"/>
                  </w:rPr>
                  <w:t>1.2.</w:t>
                </w:r>
              </w:p>
            </w:tc>
            <w:tc>
              <w:tcPr>
                <w:tcW w:w="3995" w:type="pct"/>
                <w:shd w:val="clear" w:color="auto" w:fill="auto"/>
                <w:vAlign w:val="center"/>
                <w:hideMark/>
              </w:tcPr>
              <w:p w14:paraId="0335C804" w14:textId="77777777" w:rsidR="00127FCE" w:rsidRDefault="008A06AE">
                <w:pPr>
                  <w:rPr>
                    <w:color w:val="000000"/>
                    <w:sz w:val="20"/>
                    <w:lang w:eastAsia="lt-LT"/>
                  </w:rPr>
                </w:pPr>
                <w:r>
                  <w:rPr>
                    <w:color w:val="000000"/>
                    <w:sz w:val="20"/>
                    <w:lang w:eastAsia="lt-LT"/>
                  </w:rPr>
                  <w:t xml:space="preserve">Gaminančių vartotojų prognozuojamas į elektros tinklus patiekti elektros energijos kiekis per kalendorinius metus, </w:t>
                </w:r>
                <w:proofErr w:type="spellStart"/>
                <w:r>
                  <w:rPr>
                    <w:color w:val="000000"/>
                    <w:sz w:val="20"/>
                    <w:lang w:eastAsia="lt-LT"/>
                  </w:rPr>
                  <w:t>kWh</w:t>
                </w:r>
                <w:proofErr w:type="spellEnd"/>
              </w:p>
            </w:tc>
            <w:tc>
              <w:tcPr>
                <w:tcW w:w="625" w:type="pct"/>
                <w:shd w:val="clear" w:color="auto" w:fill="auto"/>
                <w:noWrap/>
                <w:vAlign w:val="center"/>
                <w:hideMark/>
              </w:tcPr>
              <w:p w14:paraId="0335C805" w14:textId="77777777" w:rsidR="00127FCE" w:rsidRDefault="00127FCE">
                <w:pPr>
                  <w:ind w:firstLine="50"/>
                  <w:rPr>
                    <w:color w:val="000000"/>
                    <w:sz w:val="20"/>
                    <w:lang w:eastAsia="lt-LT"/>
                  </w:rPr>
                </w:pPr>
              </w:p>
            </w:tc>
          </w:tr>
          <w:tr w:rsidR="00127FCE" w14:paraId="0335C80A" w14:textId="77777777">
            <w:trPr>
              <w:trHeight w:val="300"/>
            </w:trPr>
            <w:tc>
              <w:tcPr>
                <w:tcW w:w="380" w:type="pct"/>
                <w:shd w:val="clear" w:color="auto" w:fill="auto"/>
                <w:noWrap/>
                <w:vAlign w:val="center"/>
                <w:hideMark/>
              </w:tcPr>
              <w:p w14:paraId="0335C807" w14:textId="77777777" w:rsidR="00127FCE" w:rsidRDefault="008A06AE">
                <w:pPr>
                  <w:rPr>
                    <w:color w:val="000000"/>
                    <w:sz w:val="20"/>
                    <w:lang w:eastAsia="lt-LT"/>
                  </w:rPr>
                </w:pPr>
                <w:r>
                  <w:rPr>
                    <w:color w:val="000000"/>
                    <w:sz w:val="20"/>
                    <w:lang w:eastAsia="lt-LT"/>
                  </w:rPr>
                  <w:t>1.3.</w:t>
                </w:r>
              </w:p>
            </w:tc>
            <w:tc>
              <w:tcPr>
                <w:tcW w:w="3995" w:type="pct"/>
                <w:shd w:val="clear" w:color="auto" w:fill="auto"/>
                <w:noWrap/>
                <w:vAlign w:val="bottom"/>
                <w:hideMark/>
              </w:tcPr>
              <w:p w14:paraId="0335C808" w14:textId="77777777" w:rsidR="00127FCE" w:rsidRDefault="008A06AE">
                <w:pPr>
                  <w:rPr>
                    <w:color w:val="000000"/>
                    <w:sz w:val="20"/>
                    <w:lang w:eastAsia="lt-LT"/>
                  </w:rPr>
                </w:pPr>
                <w:r>
                  <w:rPr>
                    <w:color w:val="000000"/>
                    <w:sz w:val="20"/>
                    <w:lang w:eastAsia="lt-LT"/>
                  </w:rPr>
                  <w:t xml:space="preserve">Gaminančių vartotojų neatgautas elektros energijos kiekis per praėjusį kaupimo laikotarpį, </w:t>
                </w:r>
                <w:proofErr w:type="spellStart"/>
                <w:r>
                  <w:rPr>
                    <w:color w:val="000000"/>
                    <w:sz w:val="20"/>
                    <w:lang w:eastAsia="lt-LT"/>
                  </w:rPr>
                  <w:t>kWh</w:t>
                </w:r>
                <w:proofErr w:type="spellEnd"/>
              </w:p>
            </w:tc>
            <w:tc>
              <w:tcPr>
                <w:tcW w:w="625" w:type="pct"/>
                <w:shd w:val="clear" w:color="auto" w:fill="auto"/>
                <w:noWrap/>
                <w:vAlign w:val="bottom"/>
                <w:hideMark/>
              </w:tcPr>
              <w:p w14:paraId="0335C809" w14:textId="77777777" w:rsidR="00127FCE" w:rsidRDefault="00127FCE">
                <w:pPr>
                  <w:ind w:firstLine="50"/>
                  <w:rPr>
                    <w:color w:val="000000"/>
                    <w:sz w:val="20"/>
                    <w:lang w:eastAsia="lt-LT"/>
                  </w:rPr>
                </w:pPr>
              </w:p>
            </w:tc>
          </w:tr>
          <w:tr w:rsidR="00127FCE" w14:paraId="0335C80E" w14:textId="77777777">
            <w:trPr>
              <w:trHeight w:val="300"/>
            </w:trPr>
            <w:tc>
              <w:tcPr>
                <w:tcW w:w="380" w:type="pct"/>
                <w:shd w:val="clear" w:color="auto" w:fill="auto"/>
                <w:noWrap/>
                <w:vAlign w:val="center"/>
              </w:tcPr>
              <w:p w14:paraId="0335C80B" w14:textId="77777777" w:rsidR="00127FCE" w:rsidRDefault="008A06AE">
                <w:pPr>
                  <w:rPr>
                    <w:color w:val="000000"/>
                    <w:sz w:val="20"/>
                    <w:lang w:eastAsia="lt-LT"/>
                  </w:rPr>
                </w:pPr>
                <w:r>
                  <w:rPr>
                    <w:color w:val="000000"/>
                    <w:sz w:val="20"/>
                    <w:lang w:eastAsia="lt-LT"/>
                  </w:rPr>
                  <w:t>1.4.</w:t>
                </w:r>
              </w:p>
            </w:tc>
            <w:tc>
              <w:tcPr>
                <w:tcW w:w="3995" w:type="pct"/>
                <w:shd w:val="clear" w:color="auto" w:fill="auto"/>
                <w:noWrap/>
                <w:vAlign w:val="center"/>
              </w:tcPr>
              <w:p w14:paraId="0335C80C" w14:textId="77777777" w:rsidR="00127FCE" w:rsidRDefault="008A06AE">
                <w:pPr>
                  <w:rPr>
                    <w:iCs/>
                    <w:color w:val="000000"/>
                    <w:sz w:val="20"/>
                    <w:lang w:eastAsia="lt-LT"/>
                  </w:rPr>
                </w:pPr>
                <w:r>
                  <w:rPr>
                    <w:iCs/>
                    <w:color w:val="000000"/>
                    <w:sz w:val="20"/>
                    <w:lang w:eastAsia="lt-LT"/>
                  </w:rPr>
                  <w:t xml:space="preserve">Prognoziniai Kapitalo kaštai, </w:t>
                </w:r>
                <w:proofErr w:type="spellStart"/>
                <w:r>
                  <w:rPr>
                    <w:iCs/>
                    <w:color w:val="000000"/>
                    <w:sz w:val="20"/>
                    <w:lang w:eastAsia="lt-LT"/>
                  </w:rPr>
                  <w:t>Eur</w:t>
                </w:r>
                <w:proofErr w:type="spellEnd"/>
              </w:p>
            </w:tc>
            <w:tc>
              <w:tcPr>
                <w:tcW w:w="625" w:type="pct"/>
                <w:shd w:val="clear" w:color="auto" w:fill="auto"/>
                <w:noWrap/>
                <w:vAlign w:val="bottom"/>
              </w:tcPr>
              <w:p w14:paraId="0335C80D" w14:textId="77777777" w:rsidR="00127FCE" w:rsidRDefault="00127FCE">
                <w:pPr>
                  <w:rPr>
                    <w:color w:val="000000"/>
                    <w:sz w:val="20"/>
                    <w:lang w:eastAsia="lt-LT"/>
                  </w:rPr>
                </w:pPr>
              </w:p>
            </w:tc>
          </w:tr>
          <w:tr w:rsidR="00127FCE" w14:paraId="0335C812" w14:textId="77777777">
            <w:trPr>
              <w:trHeight w:val="300"/>
            </w:trPr>
            <w:tc>
              <w:tcPr>
                <w:tcW w:w="380" w:type="pct"/>
                <w:shd w:val="clear" w:color="auto" w:fill="auto"/>
                <w:noWrap/>
                <w:vAlign w:val="center"/>
              </w:tcPr>
              <w:p w14:paraId="0335C80F" w14:textId="77777777" w:rsidR="00127FCE" w:rsidRDefault="008A06AE">
                <w:pPr>
                  <w:rPr>
                    <w:color w:val="000000"/>
                    <w:sz w:val="20"/>
                    <w:lang w:eastAsia="lt-LT"/>
                  </w:rPr>
                </w:pPr>
                <w:r>
                  <w:rPr>
                    <w:color w:val="000000"/>
                    <w:sz w:val="20"/>
                    <w:lang w:eastAsia="lt-LT"/>
                  </w:rPr>
                  <w:t>1.5.</w:t>
                </w:r>
              </w:p>
            </w:tc>
            <w:tc>
              <w:tcPr>
                <w:tcW w:w="3995" w:type="pct"/>
                <w:shd w:val="clear" w:color="auto" w:fill="auto"/>
                <w:noWrap/>
                <w:vAlign w:val="center"/>
              </w:tcPr>
              <w:p w14:paraId="0335C810" w14:textId="77777777" w:rsidR="00127FCE" w:rsidRDefault="008A06AE">
                <w:pPr>
                  <w:rPr>
                    <w:iCs/>
                    <w:color w:val="000000"/>
                    <w:sz w:val="20"/>
                    <w:lang w:eastAsia="lt-LT"/>
                  </w:rPr>
                </w:pPr>
                <w:r>
                  <w:rPr>
                    <w:iCs/>
                    <w:color w:val="000000"/>
                    <w:sz w:val="20"/>
                    <w:lang w:eastAsia="lt-LT"/>
                  </w:rPr>
                  <w:t xml:space="preserve">Prognoziniai Operaciniai kaštai, </w:t>
                </w:r>
                <w:proofErr w:type="spellStart"/>
                <w:r>
                  <w:rPr>
                    <w:iCs/>
                    <w:color w:val="000000"/>
                    <w:sz w:val="20"/>
                    <w:lang w:eastAsia="lt-LT"/>
                  </w:rPr>
                  <w:t>Eur</w:t>
                </w:r>
                <w:proofErr w:type="spellEnd"/>
              </w:p>
            </w:tc>
            <w:tc>
              <w:tcPr>
                <w:tcW w:w="625" w:type="pct"/>
                <w:shd w:val="clear" w:color="auto" w:fill="auto"/>
                <w:noWrap/>
                <w:vAlign w:val="bottom"/>
              </w:tcPr>
              <w:p w14:paraId="0335C811" w14:textId="77777777" w:rsidR="00127FCE" w:rsidRDefault="00127FCE">
                <w:pPr>
                  <w:rPr>
                    <w:color w:val="000000"/>
                    <w:sz w:val="20"/>
                    <w:lang w:eastAsia="lt-LT"/>
                  </w:rPr>
                </w:pPr>
              </w:p>
            </w:tc>
          </w:tr>
          <w:tr w:rsidR="00127FCE" w14:paraId="0335C816" w14:textId="77777777">
            <w:trPr>
              <w:trHeight w:val="300"/>
            </w:trPr>
            <w:tc>
              <w:tcPr>
                <w:tcW w:w="380" w:type="pct"/>
                <w:shd w:val="clear" w:color="auto" w:fill="auto"/>
                <w:noWrap/>
                <w:vAlign w:val="center"/>
              </w:tcPr>
              <w:p w14:paraId="0335C813" w14:textId="77777777" w:rsidR="00127FCE" w:rsidRDefault="008A06AE">
                <w:pPr>
                  <w:rPr>
                    <w:color w:val="000000"/>
                    <w:sz w:val="20"/>
                    <w:lang w:eastAsia="lt-LT"/>
                  </w:rPr>
                </w:pPr>
                <w:r>
                  <w:rPr>
                    <w:color w:val="000000"/>
                    <w:sz w:val="20"/>
                    <w:lang w:eastAsia="lt-LT"/>
                  </w:rPr>
                  <w:t>1.6.</w:t>
                </w:r>
              </w:p>
            </w:tc>
            <w:tc>
              <w:tcPr>
                <w:tcW w:w="3995" w:type="pct"/>
                <w:shd w:val="clear" w:color="auto" w:fill="auto"/>
                <w:noWrap/>
                <w:vAlign w:val="center"/>
              </w:tcPr>
              <w:p w14:paraId="0335C814" w14:textId="77777777" w:rsidR="00127FCE" w:rsidRDefault="008A06AE">
                <w:pPr>
                  <w:rPr>
                    <w:iCs/>
                    <w:color w:val="000000"/>
                    <w:sz w:val="20"/>
                    <w:lang w:eastAsia="lt-LT"/>
                  </w:rPr>
                </w:pPr>
                <w:r>
                  <w:rPr>
                    <w:iCs/>
                    <w:color w:val="000000"/>
                    <w:sz w:val="20"/>
                    <w:lang w:eastAsia="lt-LT"/>
                  </w:rPr>
                  <w:t xml:space="preserve">Prognoziniai Tinklų kaštai, </w:t>
                </w:r>
                <w:proofErr w:type="spellStart"/>
                <w:r>
                  <w:rPr>
                    <w:iCs/>
                    <w:color w:val="000000"/>
                    <w:sz w:val="20"/>
                    <w:lang w:eastAsia="lt-LT"/>
                  </w:rPr>
                  <w:t>Eur</w:t>
                </w:r>
                <w:proofErr w:type="spellEnd"/>
                <w:r>
                  <w:rPr>
                    <w:iCs/>
                    <w:color w:val="000000"/>
                    <w:sz w:val="20"/>
                    <w:lang w:eastAsia="lt-LT"/>
                  </w:rPr>
                  <w:t xml:space="preserve"> </w:t>
                </w:r>
              </w:p>
            </w:tc>
            <w:tc>
              <w:tcPr>
                <w:tcW w:w="625" w:type="pct"/>
                <w:shd w:val="clear" w:color="auto" w:fill="auto"/>
                <w:noWrap/>
                <w:vAlign w:val="bottom"/>
              </w:tcPr>
              <w:p w14:paraId="0335C815" w14:textId="77777777" w:rsidR="00127FCE" w:rsidRDefault="00127FCE">
                <w:pPr>
                  <w:rPr>
                    <w:color w:val="000000"/>
                    <w:sz w:val="20"/>
                    <w:lang w:eastAsia="lt-LT"/>
                  </w:rPr>
                </w:pPr>
              </w:p>
            </w:tc>
          </w:tr>
          <w:tr w:rsidR="00127FCE" w14:paraId="0335C81A" w14:textId="77777777">
            <w:trPr>
              <w:trHeight w:val="300"/>
            </w:trPr>
            <w:tc>
              <w:tcPr>
                <w:tcW w:w="380" w:type="pct"/>
                <w:shd w:val="clear" w:color="auto" w:fill="auto"/>
                <w:noWrap/>
                <w:vAlign w:val="center"/>
              </w:tcPr>
              <w:p w14:paraId="0335C817" w14:textId="77777777" w:rsidR="00127FCE" w:rsidRDefault="008A06AE">
                <w:pPr>
                  <w:rPr>
                    <w:color w:val="000000"/>
                    <w:sz w:val="20"/>
                    <w:lang w:eastAsia="lt-LT"/>
                  </w:rPr>
                </w:pPr>
                <w:r>
                  <w:rPr>
                    <w:color w:val="000000"/>
                    <w:sz w:val="20"/>
                    <w:lang w:eastAsia="lt-LT"/>
                  </w:rPr>
                  <w:t>1.7.</w:t>
                </w:r>
              </w:p>
            </w:tc>
            <w:tc>
              <w:tcPr>
                <w:tcW w:w="3995" w:type="pct"/>
                <w:shd w:val="clear" w:color="auto" w:fill="auto"/>
                <w:noWrap/>
                <w:vAlign w:val="center"/>
              </w:tcPr>
              <w:p w14:paraId="0335C818" w14:textId="77777777" w:rsidR="00127FCE" w:rsidRDefault="008A06AE">
                <w:pPr>
                  <w:rPr>
                    <w:iCs/>
                    <w:color w:val="000000"/>
                    <w:sz w:val="20"/>
                    <w:lang w:eastAsia="lt-LT"/>
                  </w:rPr>
                </w:pPr>
                <w:r>
                  <w:rPr>
                    <w:iCs/>
                    <w:color w:val="000000"/>
                    <w:sz w:val="20"/>
                    <w:lang w:eastAsia="lt-LT"/>
                  </w:rPr>
                  <w:t>Prognozuojama Gaminančių vartotojų elektrinių įrengtųjų galių suma, kW</w:t>
                </w:r>
              </w:p>
            </w:tc>
            <w:tc>
              <w:tcPr>
                <w:tcW w:w="625" w:type="pct"/>
                <w:shd w:val="clear" w:color="auto" w:fill="auto"/>
                <w:noWrap/>
                <w:vAlign w:val="bottom"/>
              </w:tcPr>
              <w:p w14:paraId="0335C819" w14:textId="77777777" w:rsidR="00127FCE" w:rsidRDefault="00127FCE">
                <w:pPr>
                  <w:rPr>
                    <w:color w:val="000000"/>
                    <w:sz w:val="20"/>
                    <w:lang w:eastAsia="lt-LT"/>
                  </w:rPr>
                </w:pPr>
              </w:p>
            </w:tc>
          </w:tr>
          <w:tr w:rsidR="00127FCE" w14:paraId="0335C81E" w14:textId="77777777">
            <w:trPr>
              <w:trHeight w:val="300"/>
            </w:trPr>
            <w:tc>
              <w:tcPr>
                <w:tcW w:w="380" w:type="pct"/>
                <w:shd w:val="clear" w:color="auto" w:fill="auto"/>
                <w:noWrap/>
                <w:vAlign w:val="center"/>
                <w:hideMark/>
              </w:tcPr>
              <w:p w14:paraId="0335C81B" w14:textId="77777777" w:rsidR="00127FCE" w:rsidRDefault="008A06AE">
                <w:pPr>
                  <w:rPr>
                    <w:color w:val="000000"/>
                    <w:sz w:val="20"/>
                    <w:lang w:eastAsia="lt-LT"/>
                  </w:rPr>
                </w:pPr>
                <w:r>
                  <w:rPr>
                    <w:color w:val="000000"/>
                    <w:sz w:val="20"/>
                    <w:lang w:eastAsia="lt-LT"/>
                  </w:rPr>
                  <w:t>2.</w:t>
                </w:r>
              </w:p>
            </w:tc>
            <w:tc>
              <w:tcPr>
                <w:tcW w:w="3995" w:type="pct"/>
                <w:shd w:val="clear" w:color="auto" w:fill="auto"/>
                <w:noWrap/>
                <w:vAlign w:val="center"/>
                <w:hideMark/>
              </w:tcPr>
              <w:p w14:paraId="0335C81C" w14:textId="77777777" w:rsidR="00127FCE" w:rsidRDefault="008A06AE">
                <w:pPr>
                  <w:rPr>
                    <w:i/>
                    <w:iCs/>
                    <w:color w:val="000000"/>
                    <w:sz w:val="20"/>
                    <w:lang w:eastAsia="lt-LT"/>
                  </w:rPr>
                </w:pPr>
                <w:r>
                  <w:rPr>
                    <w:i/>
                    <w:iCs/>
                    <w:color w:val="000000"/>
                    <w:sz w:val="20"/>
                    <w:lang w:eastAsia="lt-LT"/>
                  </w:rPr>
                  <w:t>ST žemojoje įtampoje:</w:t>
                </w:r>
              </w:p>
            </w:tc>
            <w:tc>
              <w:tcPr>
                <w:tcW w:w="625" w:type="pct"/>
                <w:shd w:val="clear" w:color="auto" w:fill="auto"/>
                <w:noWrap/>
                <w:vAlign w:val="bottom"/>
                <w:hideMark/>
              </w:tcPr>
              <w:p w14:paraId="0335C81D" w14:textId="77777777" w:rsidR="00127FCE" w:rsidRDefault="00127FCE">
                <w:pPr>
                  <w:ind w:firstLine="50"/>
                  <w:rPr>
                    <w:color w:val="000000"/>
                    <w:sz w:val="20"/>
                    <w:lang w:eastAsia="lt-LT"/>
                  </w:rPr>
                </w:pPr>
              </w:p>
            </w:tc>
          </w:tr>
          <w:tr w:rsidR="00127FCE" w14:paraId="0335C822" w14:textId="77777777">
            <w:trPr>
              <w:trHeight w:val="300"/>
            </w:trPr>
            <w:tc>
              <w:tcPr>
                <w:tcW w:w="380" w:type="pct"/>
                <w:shd w:val="clear" w:color="auto" w:fill="auto"/>
                <w:noWrap/>
                <w:vAlign w:val="center"/>
                <w:hideMark/>
              </w:tcPr>
              <w:p w14:paraId="0335C81F" w14:textId="77777777" w:rsidR="00127FCE" w:rsidRDefault="008A06AE">
                <w:pPr>
                  <w:rPr>
                    <w:color w:val="000000"/>
                    <w:sz w:val="20"/>
                    <w:lang w:eastAsia="lt-LT"/>
                  </w:rPr>
                </w:pPr>
                <w:r>
                  <w:rPr>
                    <w:color w:val="000000"/>
                    <w:sz w:val="20"/>
                    <w:lang w:eastAsia="lt-LT"/>
                  </w:rPr>
                  <w:t>2.1.</w:t>
                </w:r>
              </w:p>
            </w:tc>
            <w:tc>
              <w:tcPr>
                <w:tcW w:w="3995" w:type="pct"/>
                <w:shd w:val="clear" w:color="auto" w:fill="auto"/>
                <w:noWrap/>
                <w:vAlign w:val="center"/>
                <w:hideMark/>
              </w:tcPr>
              <w:p w14:paraId="0335C820" w14:textId="77777777" w:rsidR="00127FCE" w:rsidRDefault="008A06AE">
                <w:pPr>
                  <w:rPr>
                    <w:color w:val="000000"/>
                    <w:sz w:val="20"/>
                    <w:lang w:eastAsia="lt-LT"/>
                  </w:rPr>
                </w:pPr>
                <w:r>
                  <w:rPr>
                    <w:color w:val="000000"/>
                    <w:sz w:val="20"/>
                    <w:lang w:eastAsia="lt-LT"/>
                  </w:rPr>
                  <w:t xml:space="preserve">Gaminančių vartotojų prognozuojamas atgauti elektros energijos kiekis per kalendorinius metus, </w:t>
                </w:r>
                <w:proofErr w:type="spellStart"/>
                <w:r>
                  <w:rPr>
                    <w:color w:val="000000"/>
                    <w:sz w:val="20"/>
                    <w:lang w:eastAsia="lt-LT"/>
                  </w:rPr>
                  <w:t>kWh</w:t>
                </w:r>
                <w:proofErr w:type="spellEnd"/>
              </w:p>
            </w:tc>
            <w:tc>
              <w:tcPr>
                <w:tcW w:w="625" w:type="pct"/>
                <w:shd w:val="clear" w:color="auto" w:fill="auto"/>
                <w:noWrap/>
                <w:vAlign w:val="bottom"/>
                <w:hideMark/>
              </w:tcPr>
              <w:p w14:paraId="0335C821" w14:textId="77777777" w:rsidR="00127FCE" w:rsidRDefault="00127FCE">
                <w:pPr>
                  <w:ind w:firstLine="50"/>
                  <w:rPr>
                    <w:color w:val="000000"/>
                    <w:sz w:val="20"/>
                    <w:lang w:eastAsia="lt-LT"/>
                  </w:rPr>
                </w:pPr>
              </w:p>
            </w:tc>
          </w:tr>
          <w:tr w:rsidR="00127FCE" w14:paraId="0335C826" w14:textId="77777777">
            <w:trPr>
              <w:trHeight w:val="300"/>
            </w:trPr>
            <w:tc>
              <w:tcPr>
                <w:tcW w:w="380" w:type="pct"/>
                <w:shd w:val="clear" w:color="auto" w:fill="auto"/>
                <w:noWrap/>
                <w:vAlign w:val="center"/>
                <w:hideMark/>
              </w:tcPr>
              <w:p w14:paraId="0335C823" w14:textId="77777777" w:rsidR="00127FCE" w:rsidRDefault="008A06AE">
                <w:pPr>
                  <w:rPr>
                    <w:color w:val="000000"/>
                    <w:sz w:val="20"/>
                    <w:lang w:eastAsia="lt-LT"/>
                  </w:rPr>
                </w:pPr>
                <w:r>
                  <w:rPr>
                    <w:color w:val="000000"/>
                    <w:sz w:val="20"/>
                    <w:lang w:eastAsia="lt-LT"/>
                  </w:rPr>
                  <w:t>2.2.</w:t>
                </w:r>
              </w:p>
            </w:tc>
            <w:tc>
              <w:tcPr>
                <w:tcW w:w="3995" w:type="pct"/>
                <w:shd w:val="clear" w:color="auto" w:fill="auto"/>
                <w:vAlign w:val="center"/>
                <w:hideMark/>
              </w:tcPr>
              <w:p w14:paraId="0335C824" w14:textId="77777777" w:rsidR="00127FCE" w:rsidRDefault="008A06AE">
                <w:pPr>
                  <w:rPr>
                    <w:color w:val="000000"/>
                    <w:sz w:val="20"/>
                    <w:lang w:eastAsia="lt-LT"/>
                  </w:rPr>
                </w:pPr>
                <w:r>
                  <w:rPr>
                    <w:color w:val="000000"/>
                    <w:sz w:val="20"/>
                    <w:lang w:eastAsia="lt-LT"/>
                  </w:rPr>
                  <w:t xml:space="preserve">Gaminančių vartotojų prognozuojamas į elektros tinklus patiekti elektros energijos kiekis per kalendorinius metus, </w:t>
                </w:r>
                <w:proofErr w:type="spellStart"/>
                <w:r>
                  <w:rPr>
                    <w:color w:val="000000"/>
                    <w:sz w:val="20"/>
                    <w:lang w:eastAsia="lt-LT"/>
                  </w:rPr>
                  <w:t>kWh</w:t>
                </w:r>
                <w:proofErr w:type="spellEnd"/>
              </w:p>
            </w:tc>
            <w:tc>
              <w:tcPr>
                <w:tcW w:w="625" w:type="pct"/>
                <w:shd w:val="clear" w:color="auto" w:fill="auto"/>
                <w:noWrap/>
                <w:vAlign w:val="bottom"/>
                <w:hideMark/>
              </w:tcPr>
              <w:p w14:paraId="0335C825" w14:textId="77777777" w:rsidR="00127FCE" w:rsidRDefault="00127FCE">
                <w:pPr>
                  <w:ind w:firstLine="50"/>
                  <w:rPr>
                    <w:color w:val="000000"/>
                    <w:sz w:val="20"/>
                    <w:lang w:eastAsia="lt-LT"/>
                  </w:rPr>
                </w:pPr>
              </w:p>
            </w:tc>
          </w:tr>
          <w:tr w:rsidR="00127FCE" w14:paraId="0335C82A" w14:textId="77777777">
            <w:trPr>
              <w:trHeight w:val="300"/>
            </w:trPr>
            <w:tc>
              <w:tcPr>
                <w:tcW w:w="380" w:type="pct"/>
                <w:shd w:val="clear" w:color="auto" w:fill="auto"/>
                <w:noWrap/>
                <w:vAlign w:val="center"/>
                <w:hideMark/>
              </w:tcPr>
              <w:p w14:paraId="0335C827" w14:textId="77777777" w:rsidR="00127FCE" w:rsidRDefault="008A06AE">
                <w:pPr>
                  <w:rPr>
                    <w:color w:val="000000"/>
                    <w:sz w:val="20"/>
                    <w:lang w:eastAsia="lt-LT"/>
                  </w:rPr>
                </w:pPr>
                <w:r>
                  <w:rPr>
                    <w:color w:val="000000"/>
                    <w:sz w:val="20"/>
                    <w:lang w:eastAsia="lt-LT"/>
                  </w:rPr>
                  <w:lastRenderedPageBreak/>
                  <w:t>2.3.</w:t>
                </w:r>
              </w:p>
            </w:tc>
            <w:tc>
              <w:tcPr>
                <w:tcW w:w="3995" w:type="pct"/>
                <w:shd w:val="clear" w:color="auto" w:fill="auto"/>
                <w:noWrap/>
                <w:vAlign w:val="bottom"/>
                <w:hideMark/>
              </w:tcPr>
              <w:p w14:paraId="0335C828" w14:textId="77777777" w:rsidR="00127FCE" w:rsidRDefault="008A06AE">
                <w:pPr>
                  <w:rPr>
                    <w:color w:val="000000"/>
                    <w:sz w:val="20"/>
                    <w:lang w:eastAsia="lt-LT"/>
                  </w:rPr>
                </w:pPr>
                <w:r>
                  <w:rPr>
                    <w:color w:val="000000"/>
                    <w:sz w:val="20"/>
                    <w:lang w:eastAsia="lt-LT"/>
                  </w:rPr>
                  <w:t xml:space="preserve">Gaminančių vartotojų neatgautas elektros energijos kiekis per praėjusį kaupimo laikotarpį, </w:t>
                </w:r>
                <w:proofErr w:type="spellStart"/>
                <w:r>
                  <w:rPr>
                    <w:color w:val="000000"/>
                    <w:sz w:val="20"/>
                    <w:lang w:eastAsia="lt-LT"/>
                  </w:rPr>
                  <w:t>kWh</w:t>
                </w:r>
                <w:proofErr w:type="spellEnd"/>
              </w:p>
            </w:tc>
            <w:tc>
              <w:tcPr>
                <w:tcW w:w="625" w:type="pct"/>
                <w:shd w:val="clear" w:color="auto" w:fill="auto"/>
                <w:noWrap/>
                <w:vAlign w:val="bottom"/>
                <w:hideMark/>
              </w:tcPr>
              <w:p w14:paraId="0335C829" w14:textId="77777777" w:rsidR="00127FCE" w:rsidRDefault="00127FCE">
                <w:pPr>
                  <w:ind w:firstLine="50"/>
                  <w:rPr>
                    <w:color w:val="000000"/>
                    <w:sz w:val="20"/>
                    <w:lang w:eastAsia="lt-LT"/>
                  </w:rPr>
                </w:pPr>
              </w:p>
            </w:tc>
          </w:tr>
          <w:tr w:rsidR="00127FCE" w14:paraId="0335C82E" w14:textId="77777777">
            <w:trPr>
              <w:trHeight w:val="300"/>
            </w:trPr>
            <w:tc>
              <w:tcPr>
                <w:tcW w:w="380" w:type="pct"/>
                <w:shd w:val="clear" w:color="auto" w:fill="auto"/>
                <w:noWrap/>
                <w:vAlign w:val="center"/>
              </w:tcPr>
              <w:p w14:paraId="0335C82B" w14:textId="77777777" w:rsidR="00127FCE" w:rsidRDefault="008A06AE">
                <w:pPr>
                  <w:rPr>
                    <w:color w:val="000000"/>
                    <w:sz w:val="20"/>
                    <w:lang w:eastAsia="lt-LT"/>
                  </w:rPr>
                </w:pPr>
                <w:r>
                  <w:rPr>
                    <w:color w:val="000000"/>
                    <w:sz w:val="20"/>
                    <w:lang w:eastAsia="lt-LT"/>
                  </w:rPr>
                  <w:t>2.4.</w:t>
                </w:r>
              </w:p>
            </w:tc>
            <w:tc>
              <w:tcPr>
                <w:tcW w:w="3995" w:type="pct"/>
                <w:shd w:val="clear" w:color="auto" w:fill="auto"/>
                <w:noWrap/>
                <w:vAlign w:val="center"/>
              </w:tcPr>
              <w:p w14:paraId="0335C82C" w14:textId="77777777" w:rsidR="00127FCE" w:rsidRDefault="008A06AE">
                <w:pPr>
                  <w:rPr>
                    <w:iCs/>
                    <w:color w:val="000000"/>
                    <w:sz w:val="20"/>
                    <w:lang w:eastAsia="lt-LT"/>
                  </w:rPr>
                </w:pPr>
                <w:r>
                  <w:rPr>
                    <w:iCs/>
                    <w:color w:val="000000"/>
                    <w:sz w:val="20"/>
                    <w:lang w:eastAsia="lt-LT"/>
                  </w:rPr>
                  <w:t xml:space="preserve">Prognoziniai Kapitalo kaštai, </w:t>
                </w:r>
                <w:proofErr w:type="spellStart"/>
                <w:r>
                  <w:rPr>
                    <w:iCs/>
                    <w:color w:val="000000"/>
                    <w:sz w:val="20"/>
                    <w:lang w:eastAsia="lt-LT"/>
                  </w:rPr>
                  <w:t>Eur</w:t>
                </w:r>
                <w:proofErr w:type="spellEnd"/>
              </w:p>
            </w:tc>
            <w:tc>
              <w:tcPr>
                <w:tcW w:w="625" w:type="pct"/>
                <w:shd w:val="clear" w:color="auto" w:fill="auto"/>
                <w:noWrap/>
                <w:vAlign w:val="bottom"/>
              </w:tcPr>
              <w:p w14:paraId="0335C82D" w14:textId="77777777" w:rsidR="00127FCE" w:rsidRDefault="00127FCE">
                <w:pPr>
                  <w:rPr>
                    <w:color w:val="000000"/>
                    <w:sz w:val="20"/>
                    <w:lang w:eastAsia="lt-LT"/>
                  </w:rPr>
                </w:pPr>
              </w:p>
            </w:tc>
          </w:tr>
          <w:tr w:rsidR="00127FCE" w14:paraId="0335C832" w14:textId="77777777">
            <w:trPr>
              <w:trHeight w:val="300"/>
            </w:trPr>
            <w:tc>
              <w:tcPr>
                <w:tcW w:w="380" w:type="pct"/>
                <w:shd w:val="clear" w:color="auto" w:fill="auto"/>
                <w:noWrap/>
                <w:vAlign w:val="center"/>
              </w:tcPr>
              <w:p w14:paraId="0335C82F" w14:textId="77777777" w:rsidR="00127FCE" w:rsidRDefault="008A06AE">
                <w:pPr>
                  <w:rPr>
                    <w:color w:val="000000"/>
                    <w:sz w:val="20"/>
                    <w:lang w:eastAsia="lt-LT"/>
                  </w:rPr>
                </w:pPr>
                <w:r>
                  <w:rPr>
                    <w:color w:val="000000"/>
                    <w:sz w:val="20"/>
                    <w:lang w:eastAsia="lt-LT"/>
                  </w:rPr>
                  <w:t>2.5.</w:t>
                </w:r>
              </w:p>
            </w:tc>
            <w:tc>
              <w:tcPr>
                <w:tcW w:w="3995" w:type="pct"/>
                <w:shd w:val="clear" w:color="auto" w:fill="auto"/>
                <w:noWrap/>
                <w:vAlign w:val="center"/>
              </w:tcPr>
              <w:p w14:paraId="0335C830" w14:textId="77777777" w:rsidR="00127FCE" w:rsidRDefault="008A06AE">
                <w:pPr>
                  <w:rPr>
                    <w:iCs/>
                    <w:color w:val="000000"/>
                    <w:sz w:val="20"/>
                    <w:lang w:eastAsia="lt-LT"/>
                  </w:rPr>
                </w:pPr>
                <w:r>
                  <w:rPr>
                    <w:iCs/>
                    <w:color w:val="000000"/>
                    <w:sz w:val="20"/>
                    <w:lang w:eastAsia="lt-LT"/>
                  </w:rPr>
                  <w:t xml:space="preserve">Prognoziniai Operaciniai kaštai, </w:t>
                </w:r>
                <w:proofErr w:type="spellStart"/>
                <w:r>
                  <w:rPr>
                    <w:iCs/>
                    <w:color w:val="000000"/>
                    <w:sz w:val="20"/>
                    <w:lang w:eastAsia="lt-LT"/>
                  </w:rPr>
                  <w:t>Eur</w:t>
                </w:r>
                <w:proofErr w:type="spellEnd"/>
              </w:p>
            </w:tc>
            <w:tc>
              <w:tcPr>
                <w:tcW w:w="625" w:type="pct"/>
                <w:shd w:val="clear" w:color="auto" w:fill="auto"/>
                <w:noWrap/>
                <w:vAlign w:val="bottom"/>
              </w:tcPr>
              <w:p w14:paraId="0335C831" w14:textId="77777777" w:rsidR="00127FCE" w:rsidRDefault="00127FCE">
                <w:pPr>
                  <w:rPr>
                    <w:color w:val="000000"/>
                    <w:sz w:val="20"/>
                    <w:lang w:eastAsia="lt-LT"/>
                  </w:rPr>
                </w:pPr>
              </w:p>
            </w:tc>
          </w:tr>
          <w:tr w:rsidR="00127FCE" w14:paraId="0335C836" w14:textId="77777777">
            <w:trPr>
              <w:trHeight w:val="300"/>
            </w:trPr>
            <w:tc>
              <w:tcPr>
                <w:tcW w:w="380" w:type="pct"/>
                <w:shd w:val="clear" w:color="auto" w:fill="auto"/>
                <w:noWrap/>
                <w:vAlign w:val="center"/>
              </w:tcPr>
              <w:p w14:paraId="0335C833" w14:textId="77777777" w:rsidR="00127FCE" w:rsidRDefault="008A06AE">
                <w:pPr>
                  <w:rPr>
                    <w:color w:val="000000"/>
                    <w:sz w:val="20"/>
                    <w:lang w:eastAsia="lt-LT"/>
                  </w:rPr>
                </w:pPr>
                <w:r>
                  <w:rPr>
                    <w:color w:val="000000"/>
                    <w:sz w:val="20"/>
                    <w:lang w:eastAsia="lt-LT"/>
                  </w:rPr>
                  <w:t>2.6.</w:t>
                </w:r>
              </w:p>
            </w:tc>
            <w:tc>
              <w:tcPr>
                <w:tcW w:w="3995" w:type="pct"/>
                <w:shd w:val="clear" w:color="auto" w:fill="auto"/>
                <w:noWrap/>
                <w:vAlign w:val="center"/>
              </w:tcPr>
              <w:p w14:paraId="0335C834" w14:textId="77777777" w:rsidR="00127FCE" w:rsidRDefault="008A06AE">
                <w:pPr>
                  <w:rPr>
                    <w:iCs/>
                    <w:color w:val="000000"/>
                    <w:sz w:val="20"/>
                    <w:lang w:eastAsia="lt-LT"/>
                  </w:rPr>
                </w:pPr>
                <w:r>
                  <w:rPr>
                    <w:iCs/>
                    <w:color w:val="000000"/>
                    <w:sz w:val="20"/>
                    <w:lang w:eastAsia="lt-LT"/>
                  </w:rPr>
                  <w:t xml:space="preserve">Prognoziniai Tinklų kaštai, </w:t>
                </w:r>
                <w:proofErr w:type="spellStart"/>
                <w:r>
                  <w:rPr>
                    <w:iCs/>
                    <w:color w:val="000000"/>
                    <w:sz w:val="20"/>
                    <w:lang w:eastAsia="lt-LT"/>
                  </w:rPr>
                  <w:t>Eur</w:t>
                </w:r>
                <w:proofErr w:type="spellEnd"/>
                <w:r>
                  <w:rPr>
                    <w:iCs/>
                    <w:color w:val="000000"/>
                    <w:sz w:val="20"/>
                    <w:lang w:eastAsia="lt-LT"/>
                  </w:rPr>
                  <w:t xml:space="preserve"> </w:t>
                </w:r>
              </w:p>
            </w:tc>
            <w:tc>
              <w:tcPr>
                <w:tcW w:w="625" w:type="pct"/>
                <w:shd w:val="clear" w:color="auto" w:fill="auto"/>
                <w:noWrap/>
                <w:vAlign w:val="bottom"/>
              </w:tcPr>
              <w:p w14:paraId="0335C835" w14:textId="77777777" w:rsidR="00127FCE" w:rsidRDefault="00127FCE">
                <w:pPr>
                  <w:rPr>
                    <w:color w:val="000000"/>
                    <w:sz w:val="20"/>
                    <w:lang w:eastAsia="lt-LT"/>
                  </w:rPr>
                </w:pPr>
              </w:p>
            </w:tc>
          </w:tr>
          <w:tr w:rsidR="00127FCE" w14:paraId="0335C83A" w14:textId="77777777">
            <w:trPr>
              <w:trHeight w:val="300"/>
            </w:trPr>
            <w:tc>
              <w:tcPr>
                <w:tcW w:w="380" w:type="pct"/>
                <w:shd w:val="clear" w:color="auto" w:fill="auto"/>
                <w:noWrap/>
                <w:vAlign w:val="center"/>
              </w:tcPr>
              <w:p w14:paraId="0335C837" w14:textId="77777777" w:rsidR="00127FCE" w:rsidRDefault="008A06AE">
                <w:pPr>
                  <w:rPr>
                    <w:color w:val="000000"/>
                    <w:sz w:val="20"/>
                    <w:lang w:eastAsia="lt-LT"/>
                  </w:rPr>
                </w:pPr>
                <w:r>
                  <w:rPr>
                    <w:color w:val="000000"/>
                    <w:sz w:val="20"/>
                    <w:lang w:eastAsia="lt-LT"/>
                  </w:rPr>
                  <w:t>2.7.</w:t>
                </w:r>
              </w:p>
            </w:tc>
            <w:tc>
              <w:tcPr>
                <w:tcW w:w="3995" w:type="pct"/>
                <w:shd w:val="clear" w:color="auto" w:fill="auto"/>
                <w:noWrap/>
                <w:vAlign w:val="center"/>
              </w:tcPr>
              <w:p w14:paraId="0335C838" w14:textId="77777777" w:rsidR="00127FCE" w:rsidRDefault="008A06AE">
                <w:pPr>
                  <w:rPr>
                    <w:iCs/>
                    <w:color w:val="000000"/>
                    <w:sz w:val="20"/>
                    <w:lang w:eastAsia="lt-LT"/>
                  </w:rPr>
                </w:pPr>
                <w:r>
                  <w:rPr>
                    <w:iCs/>
                    <w:color w:val="000000"/>
                    <w:sz w:val="20"/>
                    <w:lang w:eastAsia="lt-LT"/>
                  </w:rPr>
                  <w:t>Prognozuojama Gaminančių vartotojų elektrinių įrengtųjų galių suma, kW</w:t>
                </w:r>
              </w:p>
            </w:tc>
            <w:tc>
              <w:tcPr>
                <w:tcW w:w="625" w:type="pct"/>
                <w:shd w:val="clear" w:color="auto" w:fill="auto"/>
                <w:noWrap/>
                <w:vAlign w:val="bottom"/>
              </w:tcPr>
              <w:p w14:paraId="0335C839" w14:textId="77777777" w:rsidR="00127FCE" w:rsidRDefault="00127FCE">
                <w:pPr>
                  <w:rPr>
                    <w:color w:val="000000"/>
                    <w:sz w:val="20"/>
                    <w:lang w:eastAsia="lt-LT"/>
                  </w:rPr>
                </w:pPr>
              </w:p>
            </w:tc>
          </w:tr>
          <w:tr w:rsidR="00127FCE" w14:paraId="0335C83E" w14:textId="77777777">
            <w:trPr>
              <w:trHeight w:val="300"/>
            </w:trPr>
            <w:tc>
              <w:tcPr>
                <w:tcW w:w="380" w:type="pct"/>
                <w:shd w:val="clear" w:color="auto" w:fill="auto"/>
                <w:noWrap/>
                <w:vAlign w:val="center"/>
                <w:hideMark/>
              </w:tcPr>
              <w:p w14:paraId="0335C83B" w14:textId="77777777" w:rsidR="00127FCE" w:rsidRDefault="008A06AE">
                <w:pPr>
                  <w:rPr>
                    <w:color w:val="000000"/>
                    <w:sz w:val="20"/>
                    <w:lang w:eastAsia="lt-LT"/>
                  </w:rPr>
                </w:pPr>
                <w:r>
                  <w:rPr>
                    <w:color w:val="000000"/>
                    <w:sz w:val="20"/>
                    <w:lang w:eastAsia="lt-LT"/>
                  </w:rPr>
                  <w:t xml:space="preserve">3. </w:t>
                </w:r>
              </w:p>
            </w:tc>
            <w:tc>
              <w:tcPr>
                <w:tcW w:w="3995" w:type="pct"/>
                <w:shd w:val="clear" w:color="auto" w:fill="auto"/>
                <w:noWrap/>
                <w:vAlign w:val="bottom"/>
                <w:hideMark/>
              </w:tcPr>
              <w:p w14:paraId="0335C83C" w14:textId="77777777" w:rsidR="00127FCE" w:rsidRDefault="008A06AE">
                <w:pPr>
                  <w:rPr>
                    <w:color w:val="000000"/>
                    <w:sz w:val="20"/>
                    <w:lang w:eastAsia="lt-LT"/>
                  </w:rPr>
                </w:pPr>
                <w:r>
                  <w:rPr>
                    <w:sz w:val="20"/>
                    <w:lang w:eastAsia="lt-LT"/>
                  </w:rPr>
                  <w:t xml:space="preserve">Perdavimo paslaugos kaštai, kuriuos STO patiria transportuodamas Gaminančių vartotojų  elektros energiją, </w:t>
                </w:r>
                <w:proofErr w:type="spellStart"/>
                <w:r>
                  <w:rPr>
                    <w:sz w:val="20"/>
                    <w:lang w:eastAsia="lt-LT"/>
                  </w:rPr>
                  <w:t>Eur</w:t>
                </w:r>
                <w:proofErr w:type="spellEnd"/>
                <w:r>
                  <w:rPr>
                    <w:sz w:val="20"/>
                    <w:lang w:eastAsia="lt-LT"/>
                  </w:rPr>
                  <w:t>/</w:t>
                </w:r>
                <w:proofErr w:type="spellStart"/>
                <w:r>
                  <w:rPr>
                    <w:sz w:val="20"/>
                    <w:lang w:eastAsia="lt-LT"/>
                  </w:rPr>
                  <w:t>kWh</w:t>
                </w:r>
                <w:proofErr w:type="spellEnd"/>
              </w:p>
            </w:tc>
            <w:tc>
              <w:tcPr>
                <w:tcW w:w="625" w:type="pct"/>
                <w:shd w:val="clear" w:color="auto" w:fill="auto"/>
                <w:noWrap/>
                <w:vAlign w:val="bottom"/>
                <w:hideMark/>
              </w:tcPr>
              <w:p w14:paraId="0335C83D" w14:textId="77777777" w:rsidR="00127FCE" w:rsidRDefault="00127FCE">
                <w:pPr>
                  <w:ind w:firstLine="50"/>
                  <w:rPr>
                    <w:color w:val="000000"/>
                    <w:sz w:val="20"/>
                    <w:lang w:eastAsia="lt-LT"/>
                  </w:rPr>
                </w:pPr>
              </w:p>
            </w:tc>
          </w:tr>
          <w:tr w:rsidR="00127FCE" w14:paraId="0335C842" w14:textId="77777777">
            <w:trPr>
              <w:trHeight w:val="300"/>
            </w:trPr>
            <w:tc>
              <w:tcPr>
                <w:tcW w:w="380" w:type="pct"/>
                <w:shd w:val="clear" w:color="auto" w:fill="auto"/>
                <w:noWrap/>
                <w:vAlign w:val="center"/>
              </w:tcPr>
              <w:p w14:paraId="0335C83F" w14:textId="77777777" w:rsidR="00127FCE" w:rsidRDefault="008A06AE">
                <w:pPr>
                  <w:rPr>
                    <w:color w:val="000000"/>
                    <w:sz w:val="20"/>
                    <w:lang w:eastAsia="lt-LT"/>
                  </w:rPr>
                </w:pPr>
                <w:r>
                  <w:rPr>
                    <w:color w:val="000000"/>
                    <w:sz w:val="20"/>
                    <w:lang w:eastAsia="lt-LT"/>
                  </w:rPr>
                  <w:t xml:space="preserve">4. </w:t>
                </w:r>
              </w:p>
            </w:tc>
            <w:tc>
              <w:tcPr>
                <w:tcW w:w="3995" w:type="pct"/>
                <w:shd w:val="clear" w:color="auto" w:fill="auto"/>
                <w:noWrap/>
                <w:vAlign w:val="bottom"/>
              </w:tcPr>
              <w:p w14:paraId="0335C840" w14:textId="77777777" w:rsidR="00127FCE" w:rsidRDefault="008A06AE">
                <w:pPr>
                  <w:rPr>
                    <w:color w:val="000000"/>
                    <w:sz w:val="20"/>
                    <w:lang w:eastAsia="lt-LT"/>
                  </w:rPr>
                </w:pPr>
                <w:r>
                  <w:rPr>
                    <w:sz w:val="20"/>
                    <w:lang w:eastAsia="lt-LT"/>
                  </w:rPr>
                  <w:t xml:space="preserve">Kiti STO pagrįsti kaštai, </w:t>
                </w:r>
                <w:proofErr w:type="spellStart"/>
                <w:r>
                  <w:rPr>
                    <w:sz w:val="20"/>
                    <w:lang w:eastAsia="lt-LT"/>
                  </w:rPr>
                  <w:t>Eur</w:t>
                </w:r>
                <w:proofErr w:type="spellEnd"/>
                <w:r>
                  <w:rPr>
                    <w:sz w:val="20"/>
                    <w:lang w:eastAsia="lt-LT"/>
                  </w:rPr>
                  <w:t>/</w:t>
                </w:r>
                <w:proofErr w:type="spellStart"/>
                <w:r>
                  <w:rPr>
                    <w:sz w:val="20"/>
                    <w:lang w:eastAsia="lt-LT"/>
                  </w:rPr>
                  <w:t>kWh</w:t>
                </w:r>
                <w:proofErr w:type="spellEnd"/>
                <w:r>
                  <w:rPr>
                    <w:sz w:val="20"/>
                    <w:lang w:eastAsia="lt-LT"/>
                  </w:rPr>
                  <w:t>.</w:t>
                </w:r>
              </w:p>
            </w:tc>
            <w:tc>
              <w:tcPr>
                <w:tcW w:w="625" w:type="pct"/>
                <w:shd w:val="clear" w:color="auto" w:fill="auto"/>
                <w:noWrap/>
                <w:vAlign w:val="bottom"/>
              </w:tcPr>
              <w:p w14:paraId="0335C841" w14:textId="77777777" w:rsidR="00127FCE" w:rsidRDefault="00127FCE">
                <w:pPr>
                  <w:rPr>
                    <w:color w:val="000000"/>
                    <w:sz w:val="20"/>
                    <w:lang w:eastAsia="lt-LT"/>
                  </w:rPr>
                </w:pPr>
              </w:p>
            </w:tc>
          </w:tr>
        </w:tbl>
        <w:p w14:paraId="0335C843" w14:textId="2D33B3F1" w:rsidR="00127FCE" w:rsidRDefault="00663CA8">
          <w:pPr>
            <w:widowControl w:val="0"/>
          </w:pPr>
        </w:p>
      </w:sdtContent>
    </w:sdt>
    <w:sectPr w:rsidR="00127FCE">
      <w:headerReference w:type="default" r:id="rId20"/>
      <w:pgSz w:w="16838" w:h="11906" w:orient="landscape"/>
      <w:pgMar w:top="1134" w:right="1276" w:bottom="567" w:left="1134"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35C84C" w14:textId="77777777" w:rsidR="00127FCE" w:rsidRDefault="008A06AE">
      <w:pPr>
        <w:jc w:val="both"/>
        <w:rPr>
          <w:szCs w:val="24"/>
          <w:lang w:eastAsia="lt-LT"/>
        </w:rPr>
      </w:pPr>
      <w:r>
        <w:rPr>
          <w:szCs w:val="24"/>
          <w:lang w:eastAsia="lt-LT"/>
        </w:rPr>
        <w:separator/>
      </w:r>
    </w:p>
  </w:endnote>
  <w:endnote w:type="continuationSeparator" w:id="0">
    <w:p w14:paraId="0335C84D" w14:textId="77777777" w:rsidR="00127FCE" w:rsidRDefault="008A06AE">
      <w:pPr>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0"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5C850" w14:textId="77777777" w:rsidR="00127FCE" w:rsidRDefault="00127FCE">
    <w:pPr>
      <w:tabs>
        <w:tab w:val="center" w:pos="4819"/>
        <w:tab w:val="right" w:pos="9638"/>
      </w:tabs>
      <w:jc w:val="both"/>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5C851" w14:textId="77777777" w:rsidR="00127FCE" w:rsidRDefault="00127FCE">
    <w:pPr>
      <w:tabs>
        <w:tab w:val="center" w:pos="4819"/>
        <w:tab w:val="right" w:pos="9638"/>
      </w:tabs>
      <w:jc w:val="center"/>
      <w:rPr>
        <w:szCs w:val="24"/>
        <w:lang w:eastAsia="lt-LT"/>
      </w:rPr>
    </w:pPr>
  </w:p>
  <w:p w14:paraId="0335C852" w14:textId="77777777" w:rsidR="00127FCE" w:rsidRDefault="00127FCE">
    <w:pPr>
      <w:tabs>
        <w:tab w:val="center" w:pos="4819"/>
        <w:tab w:val="right" w:pos="9638"/>
      </w:tabs>
      <w:jc w:val="both"/>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5C854" w14:textId="77777777" w:rsidR="00127FCE" w:rsidRDefault="00127FCE">
    <w:pPr>
      <w:tabs>
        <w:tab w:val="center" w:pos="4819"/>
        <w:tab w:val="right" w:pos="9638"/>
      </w:tabs>
      <w:jc w:val="right"/>
      <w:rPr>
        <w:sz w:val="16"/>
        <w:szCs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35C84A" w14:textId="77777777" w:rsidR="00127FCE" w:rsidRDefault="008A06AE">
      <w:pPr>
        <w:jc w:val="both"/>
        <w:rPr>
          <w:szCs w:val="24"/>
          <w:lang w:eastAsia="lt-LT"/>
        </w:rPr>
      </w:pPr>
      <w:r>
        <w:rPr>
          <w:szCs w:val="24"/>
          <w:lang w:eastAsia="lt-LT"/>
        </w:rPr>
        <w:separator/>
      </w:r>
    </w:p>
  </w:footnote>
  <w:footnote w:type="continuationSeparator" w:id="0">
    <w:p w14:paraId="0335C84B" w14:textId="77777777" w:rsidR="00127FCE" w:rsidRDefault="008A06AE">
      <w:pPr>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5C84E" w14:textId="77777777" w:rsidR="00127FCE" w:rsidRDefault="00127FCE">
    <w:pPr>
      <w:tabs>
        <w:tab w:val="center" w:pos="4819"/>
        <w:tab w:val="right" w:pos="9638"/>
      </w:tabs>
      <w:jc w:val="both"/>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8113468"/>
      <w:docPartObj>
        <w:docPartGallery w:val="Page Numbers (Top of Page)"/>
        <w:docPartUnique/>
      </w:docPartObj>
    </w:sdtPr>
    <w:sdtEndPr/>
    <w:sdtContent>
      <w:p w14:paraId="01F025C6" w14:textId="2D3171B6" w:rsidR="00131173" w:rsidRDefault="00131173">
        <w:pPr>
          <w:pStyle w:val="Antrats"/>
          <w:jc w:val="center"/>
        </w:pPr>
        <w:r>
          <w:fldChar w:fldCharType="begin"/>
        </w:r>
        <w:r>
          <w:instrText>PAGE   \* MERGEFORMAT</w:instrText>
        </w:r>
        <w:r>
          <w:fldChar w:fldCharType="separate"/>
        </w:r>
        <w:r w:rsidR="00663CA8">
          <w:rPr>
            <w:noProof/>
          </w:rPr>
          <w:t>8</w:t>
        </w:r>
        <w:r>
          <w:fldChar w:fldCharType="end"/>
        </w:r>
      </w:p>
    </w:sdtContent>
  </w:sdt>
  <w:p w14:paraId="0335C84F" w14:textId="77777777" w:rsidR="00127FCE" w:rsidRDefault="00127FCE">
    <w:pPr>
      <w:tabs>
        <w:tab w:val="center" w:pos="4819"/>
        <w:tab w:val="right" w:pos="9638"/>
      </w:tabs>
      <w:jc w:val="both"/>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8909081"/>
      <w:docPartObj>
        <w:docPartGallery w:val="Page Numbers (Top of Page)"/>
        <w:docPartUnique/>
      </w:docPartObj>
    </w:sdtPr>
    <w:sdtEndPr/>
    <w:sdtContent>
      <w:p w14:paraId="082D6145" w14:textId="04B38023" w:rsidR="00131173" w:rsidRDefault="00663CA8">
        <w:pPr>
          <w:pStyle w:val="Antrats"/>
          <w:jc w:val="center"/>
        </w:pPr>
      </w:p>
    </w:sdtContent>
  </w:sdt>
  <w:p w14:paraId="0335C853" w14:textId="77777777" w:rsidR="00127FCE" w:rsidRDefault="00127FCE">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35C855" w14:textId="77777777" w:rsidR="00127FCE" w:rsidRDefault="008A06AE">
    <w:pPr>
      <w:tabs>
        <w:tab w:val="center" w:pos="4819"/>
        <w:tab w:val="right" w:pos="9638"/>
      </w:tabs>
      <w:jc w:val="center"/>
      <w:rPr>
        <w:szCs w:val="24"/>
        <w:lang w:eastAsia="lt-LT"/>
      </w:rPr>
    </w:pPr>
    <w:r>
      <w:rPr>
        <w:szCs w:val="24"/>
        <w:lang w:eastAsia="lt-LT"/>
      </w:rPr>
      <w:t>2</w:t>
    </w:r>
  </w:p>
  <w:p w14:paraId="0335C856" w14:textId="77777777" w:rsidR="00127FCE" w:rsidRDefault="00127FCE">
    <w:pPr>
      <w:tabs>
        <w:tab w:val="center" w:pos="4819"/>
        <w:tab w:val="right" w:pos="9638"/>
      </w:tabs>
      <w:jc w:val="both"/>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F2B"/>
    <w:rsid w:val="00040F2B"/>
    <w:rsid w:val="00127FCE"/>
    <w:rsid w:val="00131173"/>
    <w:rsid w:val="00663CA8"/>
    <w:rsid w:val="008A06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335C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A06AE"/>
    <w:rPr>
      <w:rFonts w:ascii="Tahoma" w:hAnsi="Tahoma" w:cs="Tahoma"/>
      <w:sz w:val="16"/>
      <w:szCs w:val="16"/>
    </w:rPr>
  </w:style>
  <w:style w:type="character" w:customStyle="1" w:styleId="DebesliotekstasDiagrama">
    <w:name w:val="Debesėlio tekstas Diagrama"/>
    <w:basedOn w:val="Numatytasispastraiposriftas"/>
    <w:link w:val="Debesliotekstas"/>
    <w:rsid w:val="008A06AE"/>
    <w:rPr>
      <w:rFonts w:ascii="Tahoma" w:hAnsi="Tahoma" w:cs="Tahoma"/>
      <w:sz w:val="16"/>
      <w:szCs w:val="16"/>
    </w:rPr>
  </w:style>
  <w:style w:type="character" w:styleId="Vietosrezervavimoenklotekstas">
    <w:name w:val="Placeholder Text"/>
    <w:basedOn w:val="Numatytasispastraiposriftas"/>
    <w:rsid w:val="008A06AE"/>
    <w:rPr>
      <w:color w:val="808080"/>
    </w:rPr>
  </w:style>
  <w:style w:type="paragraph" w:styleId="Antrats">
    <w:name w:val="header"/>
    <w:basedOn w:val="prastasis"/>
    <w:link w:val="AntratsDiagrama"/>
    <w:uiPriority w:val="99"/>
    <w:unhideWhenUsed/>
    <w:rsid w:val="0013117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31173"/>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8A06AE"/>
    <w:rPr>
      <w:rFonts w:ascii="Tahoma" w:hAnsi="Tahoma" w:cs="Tahoma"/>
      <w:sz w:val="16"/>
      <w:szCs w:val="16"/>
    </w:rPr>
  </w:style>
  <w:style w:type="character" w:customStyle="1" w:styleId="DebesliotekstasDiagrama">
    <w:name w:val="Debesėlio tekstas Diagrama"/>
    <w:basedOn w:val="Numatytasispastraiposriftas"/>
    <w:link w:val="Debesliotekstas"/>
    <w:rsid w:val="008A06AE"/>
    <w:rPr>
      <w:rFonts w:ascii="Tahoma" w:hAnsi="Tahoma" w:cs="Tahoma"/>
      <w:sz w:val="16"/>
      <w:szCs w:val="16"/>
    </w:rPr>
  </w:style>
  <w:style w:type="character" w:styleId="Vietosrezervavimoenklotekstas">
    <w:name w:val="Placeholder Text"/>
    <w:basedOn w:val="Numatytasispastraiposriftas"/>
    <w:rsid w:val="008A06AE"/>
    <w:rPr>
      <w:color w:val="808080"/>
    </w:rPr>
  </w:style>
  <w:style w:type="paragraph" w:styleId="Antrats">
    <w:name w:val="header"/>
    <w:basedOn w:val="prastasis"/>
    <w:link w:val="AntratsDiagrama"/>
    <w:uiPriority w:val="99"/>
    <w:unhideWhenUsed/>
    <w:rsid w:val="0013117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13117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d4e47723cbb4df3bb03770ecda4fcfd" PartId="d67fca798ff344ff848a16a877a586fc">
    <Part Type="preambule" DocPartId="2a2c88a15b1b43409f206c32d6fa5621" PartId="eab595feb14a4890976b14fd2dcf054e"/>
    <Part Type="punktas" Nr="1" Abbr="1 p." DocPartId="76b852701dac4718bf3ff96fa0acd3c6" PartId="471a9c442bbf406697c69a7b85899bdc"/>
    <Part Type="punktas" Nr="2" Abbr="2 p." DocPartId="8553e55e57494bd1b83cb6525b62490a" PartId="0557fae5b89a48fabae9546b4613e23a"/>
    <Part Type="signatura" DocPartId="5cffb963210a4937be3d2a98ccfac046" PartId="e6533934563241d7909b4d625405afb0"/>
  </Part>
  <Part Type="patvirtinta" Title="ELEKTROS ENERGIJĄ GAMINANČIŲ VARTOTOJŲ NAUDOJIMOSI ELEKTROS TINKLAIS PASLAUGŲ KAINOS SKAIČIAVIMO METODIKA" DocPartId="e07047b18d3d4fdcb597ce7cd8b17dbb" PartId="0150c2ab966a4bad84929360c42edf73">
    <Part Type="skyrius" Nr="1" Title="BENDROSIOS NUOSTATOS" DocPartId="1b8fc82f79a749ee9a9afc32153efc2c" PartId="3eb000a9faf34459bfbe3bc6fbed5f55">
      <Part Type="punktas" Nr="1" Abbr="1 p." DocPartId="8047742bf7af4eeaa65d85be6ca6d7bb" PartId="c19790dff73c40be85522b14be05042f"/>
      <Part Type="punktas" Nr="2" Abbr="2 p." DocPartId="9831a203dbd145019db97c78eb9b4b1b" PartId="6fb08b3288104ae8807e5d2c89746af7"/>
      <Part Type="punktas" Nr="3" Abbr="3 p." DocPartId="678db03d5c29481f88ef3043bacb2cec" PartId="f58f8e3afe874869b01af5947de226fa"/>
      <Part Type="punktas" Nr="4" Abbr="4 p." DocPartId="bcf3c286779a4d9093ee32f2d8f99425" PartId="f4e709d218b64432820f93c108c9d6c5"/>
    </Part>
    <Part Type="skyrius" Nr="2" Title="PASLAUGŲ KAINOS NUSTATYMO PRINCIPAI" DocPartId="053dceb62b6e47bab6b6ea90507dd5a1" PartId="4556e0f1d62643a198f66d7aaee48d81">
      <Part Type="punktas" Nr="5" Abbr="5 p." DocPartId="9767b62f3f784748929a403a56ba4a92" PartId="9f359693805547adb8dc03590854202a">
        <Part Type="papunktis" Nr="5.1" Abbr="5.1 pp." DocPartId="2209e49d97d6458a9f14670eb158d619" PartId="363e4fef233a44828fd33ca6ad6656e3"/>
        <Part Type="papunktis" Nr="5.2" Abbr="5.2 pp." DocPartId="6a1d25226a0e4605ae1109fe5b956df2" PartId="51869b2669a54d07972f8a9171c793d4"/>
        <Part Type="papunktis" Nr="5.3" Abbr="5.3 pp." DocPartId="1c867bdfd3314c34b5454a604edb16f2" PartId="e691ff12d4a04dc28a3d498528c3de04"/>
      </Part>
      <Part Type="punktas" Nr="6" Abbr="6 p." DocPartId="25d31abfa4f94e02ab990504eeb3697e" PartId="33f1fd6a9a6e43149494f89f94d8c78e">
        <Part Type="papunktis" Nr="6.1" Abbr="6.1 pp." DocPartId="91dcc80e22ee421685be457cf10c8a56" PartId="092fe7bc897a4713b4e9df834f828dd1"/>
        <Part Type="papunktis" Nr="6.2" Abbr="6.2 pp." DocPartId="811fe4906b534361af10c5016ccad8aa" PartId="685c8379a1e3447ab9d34ba939052def"/>
        <Part Type="papunktis" Nr="6.3" Abbr="6.3 pp." DocPartId="043d70e164f54ccbbd0c853127a8fc13" PartId="fdeb9e42201244e18d8443561c3d8bd4"/>
        <Part Type="papunktis" Nr="6.4" Abbr="6.4 pp." DocPartId="40a6e60f081040c39513091983c295b6" PartId="a2419f614d5b4e3393eb4f91811cd78a"/>
        <Part Type="papunktis" Nr="6.5" Abbr="6.5 pp." DocPartId="e1752ac1e75c470d82b6762064660ad6" PartId="08d4809aa2094f3ba7ed9c3297872cf9"/>
        <Part Type="papunktis" Nr="6.6" Abbr="6.6 pp." DocPartId="e12827df72264934889b2edb5b06a832" PartId="1121d96aaff14f3f94636e5a64557bf8"/>
        <Part Type="papunktis" Nr="6.7" Abbr="6.7 pp." DocPartId="bd96750df7f6428aa257181004e24247" PartId="37c50e2217884e2e9e3171e02d873107"/>
        <Part Type="papunktis" Nr="6.8" Abbr="6.8 pp." DocPartId="7b9e1e0974f84a7b9fcb97fb189ddedb" PartId="b6a360e1f65642c39ff2d357359068b9"/>
      </Part>
      <Part Type="punktas" Nr="7" Abbr="7 p." DocPartId="ea1f8d815f4d4fc9b732aa282a640322" PartId="2763dfceb0ec43389bff2d0170cf69cf"/>
      <Part Type="punktas" Nr="8" Abbr="8 p." DocPartId="9f3ff8286fb840c185f885a298f21ee4" PartId="5d01c038f0c94988a90ede1a75e8fef6">
        <Part Type="papunktis" Nr="8.1" Abbr="8.1 pp." DocPartId="a9c63955af5d4090bdf92eed0436b07c" PartId="bd9bd2405690469bbc281062bc7d3837"/>
        <Part Type="papunktis" Nr="8.2" Abbr="8.2 pp." DocPartId="1dca66e42527475684a9cc6e17dc5a89" PartId="744fe65be8b1445087b8a8d9e253d053"/>
      </Part>
      <Part Type="punktas" Nr="9" Abbr="9 p." DocPartId="ffde2c93837246eeb11d9b328983b717" PartId="0f6cea7a97044bf9933e5076e52169cd"/>
      <Part Type="punktas" Nr="10" Abbr="10 p." DocPartId="8a2ffa04bcdc45248f0a98f35d81dc12" PartId="9e43210c353f4c56a9c84247b1d3b166"/>
      <Part Type="punktas" Nr="11" Abbr="11 p." DocPartId="878de69c176c45d7946f7485b5565490" PartId="cd293c34f056454187b41eed6de9202d"/>
      <Part Type="punktas" Nr="12" Abbr="12 p." DocPartId="3cafa71f092b4e1e92781b53fef74b20" PartId="da99ebf764254cb3af4137d83ce8de49">
        <Part Type="papunktis" Nr="12.1" Abbr="12.1 pp." DocPartId="faf4ae1fd1764a4e90aa946c324041d3" PartId="c6bfda96fc7d43c3ac7385ae7f889e9e"/>
        <Part Type="papunktis" Nr="12.2" Abbr="12.2 pp." DocPartId="e690b22190014a1aa530bbd7af571da9" PartId="21f774d336b843878bbb384ea18afd22"/>
      </Part>
      <Part Type="punktas" Nr="13" Abbr="13 p." DocPartId="bf035c64853e490fb386e6f8e858ca93" PartId="218641a33fdf495285f6d4af2751d060">
        <Part Type="papunktis" Nr="13.1" Abbr="13.1 pp." DocPartId="0fbbd47a81544c20a1055f6e33f66b20" PartId="78d8a3e2fa6d41cba046457f00e4e95f"/>
        <Part Type="papunktis" Nr="13.2" Abbr="13.2 pp." DocPartId="4d8293f2d9064ec697443438c7c14b14" PartId="069f169f7ed94979b86a117bcd17e4f0"/>
      </Part>
    </Part>
    <Part Type="skyrius" Nr="3" Title="VIENANARĖS PASLAUGŲ KAINOS NUSTATYMAS 1 KWH ATGAUTO IŠ SKIRSTOMŲJŲ TINKLŲ ELEKTROS ENERGIJOS KIEKIO, KURĮ GAMINANTIS VARTOTOJAS PRIEŠ TAI BUVO PAGAMINĘS IR PATIEKĘS Į SKIRSTOMUOSIUS TINKLUS" DocPartId="2df3b3acc6314134a917b427af26382f" PartId="ff005d52f58746478a2e22bb7d54b617">
      <Part Type="punktas" Nr="14" Abbr="14 p." DocPartId="ca1987acb9d748f788819fc1b65a3feb" PartId="37b3b67bbe3b400382b94273e7930867">
        <Part Type="papunktis" Nr="14.1" Abbr="14.1 pp." DocPartId="f12ee41d7e1b474aab287e85104f1d42" PartId="404938256f7a4cf887fa571a550177c0"/>
        <Part Type="papunktis" Nr="14.2" Abbr="14.2 pp." DocPartId="6828fa5a4fd84097b48118655a68b6f6" PartId="720c68dc9b5b4f519d0f550dcaedd760"/>
      </Part>
    </Part>
    <Part Type="skyrius" Nr="4" Title="VIENANARĖS PASLAUGŲ KAINOS NUSTATYMAS 1 KW GAMINANČIO VARTOTOJO ELEKTRINĖS ĮRENGTOSIOS GALIOS" DocPartId="e69209a97ba04498bb317cfe2d3c1458" PartId="d24872b5db134026af2070296fb4cb4d">
      <Part Type="punktas" Nr="15" Abbr="15 p." DocPartId="84463e2bf0e240d5a9516d4579c18e96" PartId="afa8f7fc6c384cf681dacf414c081b6d">
        <Part Type="papunktis" Nr="15.1" Abbr="15.1 pp." DocPartId="b2c5836a7f664acfa32a7b4763194522" PartId="019846ef01ec4dfcbb73d41c4f070239"/>
        <Part Type="papunktis" Nr="15.2" Abbr="15.2 pp." DocPartId="ec5f3f22d945496d92443bcc7b217a33" PartId="dd9541f212af486cb38ed2f64979e2ea"/>
      </Part>
    </Part>
    <Part Type="skyrius" Nr="5" Title="DVINARĖS PASLAUGŲ KAINOS NUSTATYMAS" DocPartId="3d1a3d742b454dcd89f60c1517068bc5" PartId="e23e3279d5494edc8a5db6bca29f8475">
      <Part Type="punktas" Nr="16" Abbr="16 p." DocPartId="9ec5c111d87e42b99226c4cf46ad384d" PartId="3ac3ab0f1345491191537c19cd50218f">
        <Part Type="papunktis" Nr="16.1" Abbr="16.1 pp." DocPartId="71f0e72f8c7b435a9379f1934cc36d32" PartId="6d14da43daf34ae3a7c5b38dbcff7645">
          <Part Type="papunktis" Nr="16.1.1" Abbr="16.1.1 pp." DocPartId="4b16dd64f5ab4b468114f399e39deb27" PartId="7630e998b5a54aefa63fe8377fbb0f4c"/>
          <Part Type="papunktis" Nr="16.1.2" Abbr="16.1.2 pp." DocPartId="d84121d4f5d241199b5c3e06f9559a2a" PartId="2bf6bcdb745541fe892b72f486912fe8"/>
        </Part>
        <Part Type="papunktis" Nr="16.2" Abbr="16.2 pp." DocPartId="2174384837174354a83ab63a16354a1b" PartId="bfd5f495b66a4ebbaca3f853273e3213">
          <Part Type="papunktis" Nr="16.2.1" Abbr="16.2.1 pp." DocPartId="8ef24a241cac4ce79ae7ef0eeb6e68c0" PartId="e7ab181a5f794e5a8fc972eb57b4945c"/>
          <Part Type="papunktis" Nr="16.2.2" Abbr="16.2.2 pp." DocPartId="8263f2d7c5a44e7aa8712de82d3cddf9" PartId="d59e288c1c7742bfb852d82fdb5f4afb"/>
        </Part>
      </Part>
    </Part>
    <Part Type="skyrius" Nr="6" Title="PASLAUGŲ KAINOS NUSTATYMAS SKIRTOMŲJŲ TINKLŲ OPERATORIUI, PRIE KURIO VALDOMŲ SKIRSTOMŲJŲ TINKLŲ NĖRA PRIJUNGTA IR ATEINANČIAIS METAIS NEPLANUOJAMA PRIJUNGTI GAMINANČIŲ VARTOTOJŲ" DocPartId="62138ee7e75b402c94a873fe4f94912e" PartId="4c9507cba86e45689c6cf5da920c7d2a">
      <Part Type="punktas" Nr="17" Abbr="17 p." DocPartId="9acce660ef044dfeb170a9bc2ff479c0" PartId="ddac82a28a2d46cd92a4df2ab70c4b61"/>
      <Part Type="punktas" Nr="18" Abbr="18 p." DocPartId="0dfffde388154707b1a484001c5800a1" PartId="11f3edc0944b4c8eaf7853d1432ff6f2">
        <Part Type="papunktis" Nr="18.1" Abbr="18.1 pp." DocPartId="a90a1d079d4f4ac9b05c4077b0c1f5ec" PartId="80d1a97fb041447b8cef4109bcb46017"/>
        <Part Type="papunktis" Nr="18.2" Abbr="18.2 pp." DocPartId="2820f93707a148329caa20000e636ddb" PartId="49055b091b7c4cd991bbeb44c3b0134e"/>
      </Part>
      <Part Type="punktas" Nr="19" Abbr="19 p." DocPartId="c61c378e8e5540cb9dddab73bbf564cd" PartId="35d6320ce0f44363af29f7ca51bd8225"/>
    </Part>
    <Part Type="skyrius" Nr="7" Title="ATSISKAITYMAS ELEKTROS ENERGIJOS KIEKIU" DocPartId="805a2f03713d4436a63440a5ff10f9e8" PartId="e9fc67a06de4448d80d721e43afcbc90">
      <Part Type="punktas" Nr="20" Abbr="20 p." DocPartId="23bea2847e93473fb0c1904c9b996f0a" PartId="08e0b8fe6b174a5ba06849423ce31b1f">
        <Part Type="papunktis" Nr="20.1" Abbr="20.1 pp." DocPartId="d53c929a07cd468c8024a89e683d7f27" PartId="7f503152efb44c29b504d93b17f8703b"/>
        <Part Type="papunktis" Nr="20.2" Abbr="20.2 pp." DocPartId="82d5c2b2d81745988574f5a5d3bda52e" PartId="b8f8cd47602946388474324cc0426a5f"/>
      </Part>
      <Part Type="punktas" Nr="21" Abbr="21 p." DocPartId="7c5eb75ec095439ea40301d04c651dc5" PartId="99def8f0c31c4f4182b65420d1a64fb0"/>
      <Part Type="punktas" Nr="22" Abbr="22 p." DocPartId="82de9bda0cd442f686bdfe6306619b8b" PartId="f8719093ff26453f8579b27a049a9110"/>
    </Part>
    <Part Type="skyrius" Nr="8" Title="BAIGIAMOSIOS NUOSTATOS" DocPartId="46ff630fd0fd401e8787370ede312f6f" PartId="c83f7573173f4ac49854679049d9524d">
      <Part Type="punktas" Nr="23" Abbr="23 p." DocPartId="9b0ba0927a68418e8f5ca0d1bfbf6cf2" PartId="a1ea13eea9a54a7cb7f87d7866f27913"/>
      <Part Type="punktas" Nr="24" Abbr="24 p." DocPartId="66ca124ffb6345bda14b90ded355eb0a" PartId="5f2aded9349e47ecb02ee4ab630707f5"/>
      <Part Type="punktas" Nr="25" Abbr="25 p." DocPartId="28bd862e904c44cda73442001eecf0fc" PartId="18c6f401540c48fcaed625bd9801fed1"/>
      <Part Type="punktas" Nr="26" Abbr="26 p." DocPartId="4ffc99f8771e4949a25e2edc308570ca" PartId="33a717d31cb944cfa3fa4d8ae88e9559"/>
      <Part Type="punktas" Nr="27" Abbr="27 p." DocPartId="2dc280d62c854c778b9804f18c0cbd35" PartId="6b42357552fa45ee9803da5f7ef84d31"/>
      <Part Type="punktas" Nr="28" Abbr="28 p." DocPartId="a8c8d355d6884936b0589a4ffce2a617" PartId="a0cacda6e12c47a49c4925d032af370a"/>
      <Part Type="punktas" Nr="29" Abbr="29 p." DocPartId="e7aeaa65d4754392a1397713803ad85a" PartId="d605721195724a5fb5565b8c1c1ff542"/>
      <Part Type="punktas" Nr="30" Abbr="30 p." DocPartId="eae407bcfbaa480791893a949ced91c6" PartId="fe6cb1287d254b1b969be2151dfec553"/>
      <Part Type="punktas" Nr="31" Abbr="31 p." DocPartId="ac3bbee44c9c4a7685d04509813c4e4b" PartId="82f5aaaf0ae14794bd8b83ed6d17e7c7"/>
    </Part>
    <Part Type="pabaiga" DocPartId="16512b4f04c542dfbaffcffcddaa3f32" PartId="e2c1cee08a134fffa174abf111c8cc5b"/>
  </Part>
  <Part Type="priedas" DocPartId="3fd6db741b974ff2b087649605d170d6" PartId="b9913cc6b1574cdd87794ebf9eefa387"/>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2508737-850E-4F1C-9EE5-D7ECC819418F}">
  <ds:schemaRefs>
    <ds:schemaRef ds:uri="http://lrs.lt/TAIS/DocParts"/>
  </ds:schemaRefs>
</ds:datastoreItem>
</file>

<file path=customXml/itemProps2.xml><?xml version="1.0" encoding="utf-8"?>
<ds:datastoreItem xmlns:ds="http://schemas.openxmlformats.org/officeDocument/2006/customXml" ds:itemID="{5DFA6D12-3F97-415E-B34B-A414C1D75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17809</Words>
  <Characters>10152</Characters>
  <Application>Microsoft Office Word</Application>
  <DocSecurity>0</DocSecurity>
  <Lines>84</Lines>
  <Paragraphs>55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27906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Milkevičiūtė</dc:creator>
  <cp:lastModifiedBy>GUMBYTĖ Danguolė</cp:lastModifiedBy>
  <cp:revision>5</cp:revision>
  <dcterms:created xsi:type="dcterms:W3CDTF">2018-04-26T13:21:00Z</dcterms:created>
  <dcterms:modified xsi:type="dcterms:W3CDTF">2018-04-30T04:58:00Z</dcterms:modified>
</cp:coreProperties>
</file>