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a9a3c29ff174eb78dc19e392d262716"/>
        <w:id w:val="-2101562578"/>
        <w:lock w:val="sdtLocked"/>
      </w:sdtPr>
      <w:sdtEndPr/>
      <w:sdtContent>
        <w:p w14:paraId="3DBE858F" w14:textId="4A14F1BB" w:rsidR="000D7465" w:rsidRDefault="00B0460F" w:rsidP="00B0460F">
          <w:pPr>
            <w:tabs>
              <w:tab w:val="center" w:pos="4819"/>
              <w:tab w:val="right" w:pos="9638"/>
            </w:tabs>
            <w:jc w:val="center"/>
            <w:rPr>
              <w:b/>
              <w:bCs/>
              <w:szCs w:val="24"/>
              <w:lang w:eastAsia="lt-LT"/>
            </w:rPr>
          </w:pPr>
          <w:r>
            <w:rPr>
              <w:noProof/>
              <w:szCs w:val="24"/>
              <w:lang w:eastAsia="lt-LT"/>
            </w:rPr>
            <w:drawing>
              <wp:inline distT="0" distB="0" distL="0" distR="0" wp14:anchorId="3DBE861F" wp14:editId="3DBE8620">
                <wp:extent cx="466725" cy="552450"/>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14:paraId="3DBE8590" w14:textId="77777777" w:rsidR="000D7465" w:rsidRDefault="000D7465" w:rsidP="00B0460F">
          <w:pPr>
            <w:tabs>
              <w:tab w:val="left" w:pos="0"/>
              <w:tab w:val="center" w:pos="4153"/>
              <w:tab w:val="right" w:pos="8306"/>
            </w:tabs>
            <w:jc w:val="center"/>
            <w:rPr>
              <w:b/>
              <w:bCs/>
              <w:szCs w:val="24"/>
              <w:lang w:eastAsia="lt-LT"/>
            </w:rPr>
          </w:pPr>
        </w:p>
        <w:p w14:paraId="3DBE8591" w14:textId="77777777" w:rsidR="000D7465" w:rsidRDefault="00B0460F" w:rsidP="00B0460F">
          <w:pPr>
            <w:tabs>
              <w:tab w:val="left" w:pos="0"/>
              <w:tab w:val="center" w:pos="4153"/>
              <w:tab w:val="right" w:pos="8306"/>
            </w:tabs>
            <w:jc w:val="center"/>
            <w:rPr>
              <w:b/>
              <w:bCs/>
              <w:szCs w:val="24"/>
              <w:lang w:eastAsia="lt-LT"/>
            </w:rPr>
          </w:pPr>
          <w:r>
            <w:rPr>
              <w:b/>
              <w:bCs/>
              <w:szCs w:val="24"/>
              <w:lang w:eastAsia="lt-LT"/>
            </w:rPr>
            <w:t>LIETUVOS RESPUBLIKOS SVEIKATOS APSAUGOS MINISTRAS</w:t>
          </w:r>
        </w:p>
        <w:p w14:paraId="3DBE8592" w14:textId="77777777" w:rsidR="000D7465" w:rsidRDefault="000D7465" w:rsidP="00B0460F">
          <w:pPr>
            <w:tabs>
              <w:tab w:val="left" w:pos="0"/>
              <w:tab w:val="center" w:pos="4153"/>
              <w:tab w:val="right" w:pos="8306"/>
            </w:tabs>
            <w:jc w:val="center"/>
            <w:rPr>
              <w:b/>
              <w:bCs/>
              <w:szCs w:val="24"/>
              <w:lang w:eastAsia="lt-LT"/>
            </w:rPr>
          </w:pPr>
        </w:p>
        <w:p w14:paraId="3DBE8593" w14:textId="77777777" w:rsidR="000D7465" w:rsidRDefault="00B0460F" w:rsidP="00B0460F">
          <w:pPr>
            <w:tabs>
              <w:tab w:val="left" w:pos="1134"/>
              <w:tab w:val="center" w:pos="4153"/>
              <w:tab w:val="right" w:pos="8306"/>
            </w:tabs>
            <w:jc w:val="center"/>
            <w:rPr>
              <w:b/>
              <w:bCs/>
              <w:szCs w:val="24"/>
              <w:lang w:eastAsia="lt-LT"/>
            </w:rPr>
          </w:pPr>
          <w:r>
            <w:rPr>
              <w:b/>
              <w:bCs/>
              <w:szCs w:val="24"/>
              <w:lang w:eastAsia="lt-LT"/>
            </w:rPr>
            <w:t>ĮSAKYMAS</w:t>
          </w:r>
        </w:p>
        <w:p w14:paraId="3DBE8594" w14:textId="77777777" w:rsidR="000D7465" w:rsidRDefault="00B0460F" w:rsidP="00B0460F">
          <w:pPr>
            <w:tabs>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DĖL LIETUVOS RESPUBLIKOS SVEIKATOS APSAUGOS MINISTRO 2000 M. GEGUŽĖS 31 D. ĮSAKYMO NR. 301 „</w:t>
          </w:r>
          <w:r>
            <w:rPr>
              <w:b/>
              <w:szCs w:val="24"/>
              <w:lang w:eastAsia="lt-LT"/>
            </w:rPr>
            <w:t xml:space="preserve">DĖL PROFILAKTINIŲ SVEIKATOS </w:t>
          </w:r>
          <w:r>
            <w:rPr>
              <w:b/>
              <w:szCs w:val="24"/>
              <w:lang w:eastAsia="lt-LT"/>
            </w:rPr>
            <w:t>TIKRINIMŲ SVEIKATOS PRIEŽIŪROS ĮSTAIGOSE</w:t>
          </w:r>
          <w:r>
            <w:rPr>
              <w:b/>
              <w:bCs/>
              <w:szCs w:val="24"/>
              <w:lang w:eastAsia="lt-LT"/>
            </w:rPr>
            <w:t>“ PAKEITIMO</w:t>
          </w:r>
        </w:p>
        <w:p w14:paraId="3DBE8595" w14:textId="77777777" w:rsidR="000D7465" w:rsidRDefault="000D7465" w:rsidP="00B0460F">
          <w:pPr>
            <w:tabs>
              <w:tab w:val="left" w:pos="1134"/>
            </w:tabs>
            <w:jc w:val="center"/>
            <w:rPr>
              <w:szCs w:val="24"/>
              <w:lang w:eastAsia="lt-LT"/>
            </w:rPr>
          </w:pPr>
        </w:p>
        <w:p w14:paraId="3DBE8596" w14:textId="77777777" w:rsidR="000D7465" w:rsidRDefault="00B0460F" w:rsidP="00B0460F">
          <w:pPr>
            <w:tabs>
              <w:tab w:val="left" w:pos="1134"/>
            </w:tabs>
            <w:jc w:val="center"/>
            <w:rPr>
              <w:szCs w:val="24"/>
              <w:lang w:eastAsia="lt-LT"/>
            </w:rPr>
          </w:pPr>
          <w:r>
            <w:rPr>
              <w:szCs w:val="24"/>
              <w:lang w:eastAsia="lt-LT"/>
            </w:rPr>
            <w:t>2019 m. balandžio 15 d. Nr. V-422</w:t>
          </w:r>
        </w:p>
        <w:p w14:paraId="3DBE8597" w14:textId="77777777" w:rsidR="000D7465" w:rsidRDefault="00B0460F" w:rsidP="00B0460F">
          <w:pPr>
            <w:tabs>
              <w:tab w:val="left" w:pos="1134"/>
            </w:tabs>
            <w:jc w:val="center"/>
            <w:rPr>
              <w:szCs w:val="24"/>
              <w:lang w:eastAsia="lt-LT"/>
            </w:rPr>
          </w:pPr>
          <w:r>
            <w:rPr>
              <w:szCs w:val="24"/>
              <w:lang w:eastAsia="lt-LT"/>
            </w:rPr>
            <w:t>Vilnius</w:t>
          </w:r>
        </w:p>
        <w:p w14:paraId="3DBE8598" w14:textId="77777777" w:rsidR="000D7465" w:rsidRDefault="000D7465" w:rsidP="00B0460F">
          <w:pPr>
            <w:tabs>
              <w:tab w:val="left" w:pos="1134"/>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3E5E088D" w14:textId="77777777" w:rsidR="00B0460F" w:rsidRDefault="00B0460F" w:rsidP="00B0460F">
          <w:pPr>
            <w:tabs>
              <w:tab w:val="left" w:pos="1134"/>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3DBE8599" w14:textId="77777777" w:rsidR="000D7465" w:rsidRDefault="00B0460F" w:rsidP="00B0460F">
          <w:pPr>
            <w:tabs>
              <w:tab w:val="left" w:pos="142"/>
              <w:tab w:val="left" w:pos="1134"/>
              <w:tab w:val="left" w:pos="2127"/>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szCs w:val="24"/>
            </w:rPr>
          </w:pPr>
          <w:r>
            <w:rPr>
              <w:szCs w:val="24"/>
            </w:rPr>
            <w:t>P a k e i č i u</w:t>
          </w:r>
          <w:r>
            <w:rPr>
              <w:szCs w:val="24"/>
              <w:lang w:eastAsia="lt-LT"/>
            </w:rPr>
            <w:t xml:space="preserve"> </w:t>
          </w:r>
          <w:r>
            <w:rPr>
              <w:szCs w:val="24"/>
            </w:rPr>
            <w:t>Vairuotojų sveikatos tikrinimo reikalavimų ir tvarkos aprašą (7 priedas),</w:t>
          </w:r>
          <w:r>
            <w:rPr>
              <w:b/>
              <w:szCs w:val="24"/>
            </w:rPr>
            <w:t xml:space="preserve"> </w:t>
          </w:r>
          <w:r>
            <w:rPr>
              <w:szCs w:val="24"/>
            </w:rPr>
            <w:t xml:space="preserve">patvirtintą Lietuvos Respublikos sveikatos apsaugos ministro 2000 m. </w:t>
          </w:r>
          <w:r>
            <w:rPr>
              <w:bCs/>
              <w:szCs w:val="24"/>
            </w:rPr>
            <w:t xml:space="preserve">gegužės 31 </w:t>
          </w:r>
          <w:r>
            <w:rPr>
              <w:szCs w:val="24"/>
            </w:rPr>
            <w:t>d. įsakymu     Nr. 301 „D</w:t>
          </w:r>
          <w:r>
            <w:rPr>
              <w:szCs w:val="24"/>
              <w:lang w:eastAsia="lt-LT"/>
            </w:rPr>
            <w:t xml:space="preserve">ėl </w:t>
          </w:r>
          <w:r>
            <w:rPr>
              <w:color w:val="000000"/>
              <w:szCs w:val="24"/>
            </w:rPr>
            <w:t>profilaktinių sveikatos tikrinimų sveikatos priežiūros įstaigose“:</w:t>
          </w:r>
        </w:p>
        <w:sdt>
          <w:sdtPr>
            <w:alias w:val="1 p."/>
            <w:tag w:val="part_0f2b4742b2c6445887c12683d67d7aca"/>
            <w:id w:val="-1586994398"/>
            <w:lock w:val="sdtLocked"/>
          </w:sdtPr>
          <w:sdtEndPr/>
          <w:sdtContent>
            <w:p w14:paraId="3DBE859A" w14:textId="77777777" w:rsidR="000D7465" w:rsidRDefault="00B0460F" w:rsidP="00B0460F">
              <w:pPr>
                <w:tabs>
                  <w:tab w:val="left" w:pos="142"/>
                  <w:tab w:val="left" w:pos="1134"/>
                  <w:tab w:val="left" w:pos="2127"/>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szCs w:val="24"/>
                </w:rPr>
              </w:pPr>
              <w:sdt>
                <w:sdtPr>
                  <w:alias w:val="Numeris"/>
                  <w:tag w:val="nr_0f2b4742b2c6445887c12683d67d7aca"/>
                  <w:id w:val="-1513444974"/>
                  <w:lock w:val="sdtLocked"/>
                </w:sdtPr>
                <w:sdtEndPr/>
                <w:sdtContent>
                  <w:r>
                    <w:rPr>
                      <w:color w:val="000000"/>
                      <w:szCs w:val="24"/>
                    </w:rPr>
                    <w:t>1</w:t>
                  </w:r>
                </w:sdtContent>
              </w:sdt>
              <w:r>
                <w:rPr>
                  <w:color w:val="000000"/>
                  <w:szCs w:val="24"/>
                </w:rPr>
                <w:t>. Pripažįstu netekusiu galios 14 punktą.</w:t>
              </w:r>
            </w:p>
          </w:sdtContent>
        </w:sdt>
        <w:sdt>
          <w:sdtPr>
            <w:alias w:val="2 p."/>
            <w:tag w:val="part_1cc3f676bdc649439c695320a9a3e9e0"/>
            <w:id w:val="2051344647"/>
            <w:lock w:val="sdtLocked"/>
          </w:sdtPr>
          <w:sdtEndPr/>
          <w:sdtContent>
            <w:p w14:paraId="3DBE859B" w14:textId="77777777" w:rsidR="000D7465" w:rsidRDefault="00B0460F" w:rsidP="00B0460F">
              <w:pPr>
                <w:tabs>
                  <w:tab w:val="left" w:pos="142"/>
                  <w:tab w:val="left" w:pos="1134"/>
                  <w:tab w:val="left" w:pos="2127"/>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szCs w:val="24"/>
                </w:rPr>
              </w:pPr>
              <w:sdt>
                <w:sdtPr>
                  <w:alias w:val="Numeris"/>
                  <w:tag w:val="nr_1cc3f676bdc649439c695320a9a3e9e0"/>
                  <w:id w:val="1518743590"/>
                  <w:lock w:val="sdtLocked"/>
                </w:sdtPr>
                <w:sdtEndPr/>
                <w:sdtContent>
                  <w:r>
                    <w:rPr>
                      <w:color w:val="000000"/>
                      <w:szCs w:val="24"/>
                    </w:rPr>
                    <w:t>2</w:t>
                  </w:r>
                </w:sdtContent>
              </w:sdt>
              <w:r>
                <w:rPr>
                  <w:color w:val="000000"/>
                  <w:szCs w:val="24"/>
                </w:rPr>
                <w:t>. Pakeičiu 3 lentelės 3 punktą ir jį išdėstau taip:</w:t>
              </w:r>
            </w:p>
            <w:p w14:paraId="3DBE859C" w14:textId="77777777" w:rsidR="000D7465" w:rsidRDefault="000D7465" w:rsidP="00B0460F">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tbl>
              <w:tblPr>
                <w:tblW w:w="9356" w:type="dxa"/>
                <w:tblInd w:w="40" w:type="dxa"/>
                <w:tblLayout w:type="fixed"/>
                <w:tblCellMar>
                  <w:left w:w="40" w:type="dxa"/>
                  <w:right w:w="40" w:type="dxa"/>
                </w:tblCellMar>
                <w:tblLook w:val="0000" w:firstRow="0" w:lastRow="0" w:firstColumn="0" w:lastColumn="0" w:noHBand="0" w:noVBand="0"/>
              </w:tblPr>
              <w:tblGrid>
                <w:gridCol w:w="567"/>
                <w:gridCol w:w="5529"/>
                <w:gridCol w:w="1842"/>
                <w:gridCol w:w="1418"/>
              </w:tblGrid>
              <w:tr w:rsidR="000D7465" w14:paraId="3DBE85AE" w14:textId="77777777" w:rsidTr="00B0460F">
                <w:trPr>
                  <w:trHeight w:val="23"/>
                </w:trPr>
                <w:tc>
                  <w:tcPr>
                    <w:tcW w:w="567" w:type="dxa"/>
                    <w:tcBorders>
                      <w:top w:val="single" w:sz="4" w:space="0" w:color="auto"/>
                      <w:left w:val="single" w:sz="4" w:space="0" w:color="auto"/>
                      <w:bottom w:val="single" w:sz="4" w:space="0" w:color="auto"/>
                      <w:right w:val="single" w:sz="4" w:space="0" w:color="auto"/>
                    </w:tcBorders>
                  </w:tcPr>
                  <w:p w14:paraId="3DBE859D" w14:textId="77777777" w:rsidR="000D7465" w:rsidRDefault="00B0460F">
                    <w:pPr>
                      <w:tabs>
                        <w:tab w:val="left" w:pos="1134"/>
                      </w:tabs>
                      <w:rPr>
                        <w:szCs w:val="24"/>
                        <w:lang w:eastAsia="lt-LT"/>
                      </w:rPr>
                    </w:pPr>
                    <w:r>
                      <w:rPr>
                        <w:szCs w:val="24"/>
                        <w:lang w:eastAsia="lt-LT"/>
                      </w:rPr>
                      <w:t>„3.</w:t>
                    </w:r>
                  </w:p>
                </w:tc>
                <w:tc>
                  <w:tcPr>
                    <w:tcW w:w="5529" w:type="dxa"/>
                    <w:tcBorders>
                      <w:top w:val="single" w:sz="4" w:space="0" w:color="auto"/>
                      <w:left w:val="single" w:sz="4" w:space="0" w:color="auto"/>
                      <w:bottom w:val="single" w:sz="4" w:space="0" w:color="auto"/>
                      <w:right w:val="single" w:sz="4" w:space="0" w:color="auto"/>
                    </w:tcBorders>
                  </w:tcPr>
                  <w:p w14:paraId="3DBE859E" w14:textId="77777777" w:rsidR="000D7465" w:rsidRDefault="00B0460F">
                    <w:pPr>
                      <w:tabs>
                        <w:tab w:val="left" w:pos="1134"/>
                      </w:tabs>
                      <w:rPr>
                        <w:b/>
                        <w:bCs/>
                        <w:szCs w:val="24"/>
                        <w:lang w:eastAsia="lt-LT"/>
                      </w:rPr>
                    </w:pPr>
                    <w:r>
                      <w:rPr>
                        <w:b/>
                        <w:bCs/>
                        <w:szCs w:val="24"/>
                        <w:lang w:eastAsia="lt-LT"/>
                      </w:rPr>
                      <w:t>ASMENYS, TURINTYS JUDĖJIMO SUTRIKIMŲ</w:t>
                    </w:r>
                  </w:p>
                  <w:p w14:paraId="3DBE859F" w14:textId="77777777" w:rsidR="000D7465" w:rsidRDefault="00B0460F">
                    <w:pPr>
                      <w:tabs>
                        <w:tab w:val="left" w:pos="1134"/>
                      </w:tabs>
                      <w:jc w:val="both"/>
                      <w:rPr>
                        <w:bCs/>
                        <w:szCs w:val="24"/>
                        <w:lang w:eastAsia="lt-LT"/>
                      </w:rPr>
                    </w:pPr>
                    <w:r>
                      <w:rPr>
                        <w:bCs/>
                        <w:szCs w:val="24"/>
                        <w:lang w:eastAsia="lt-LT"/>
                      </w:rPr>
                      <w:t>Vairuot</w:t>
                    </w:r>
                    <w:r>
                      <w:rPr>
                        <w:bCs/>
                        <w:szCs w:val="24"/>
                        <w:lang w:eastAsia="lt-LT"/>
                      </w:rPr>
                      <w:t>ojo pažymėjimai neišduodami kandidatams į vairuotojus ir neatnaujinami vairuotojams, kuriems nustatyti judėjimo sistemos sutrikimai, keliantys pavojų saugiam variklio varomos priemonės vairavimui.</w:t>
                    </w:r>
                  </w:p>
                  <w:p w14:paraId="3DBE85A0" w14:textId="77777777" w:rsidR="000D7465" w:rsidRDefault="00B0460F">
                    <w:pPr>
                      <w:tabs>
                        <w:tab w:val="left" w:pos="1134"/>
                      </w:tabs>
                      <w:jc w:val="both"/>
                      <w:rPr>
                        <w:bCs/>
                        <w:szCs w:val="24"/>
                        <w:lang w:eastAsia="lt-LT"/>
                      </w:rPr>
                    </w:pPr>
                    <w:r>
                      <w:rPr>
                        <w:bCs/>
                        <w:szCs w:val="24"/>
                        <w:lang w:eastAsia="lt-LT"/>
                      </w:rPr>
                      <w:t>1 grupė:</w:t>
                    </w:r>
                  </w:p>
                  <w:p w14:paraId="3DBE85A1" w14:textId="77777777" w:rsidR="000D7465" w:rsidRDefault="00B0460F">
                    <w:pPr>
                      <w:tabs>
                        <w:tab w:val="left" w:pos="1134"/>
                      </w:tabs>
                      <w:jc w:val="both"/>
                      <w:rPr>
                        <w:bCs/>
                        <w:szCs w:val="24"/>
                        <w:lang w:eastAsia="lt-LT"/>
                      </w:rPr>
                    </w:pPr>
                    <w:r>
                      <w:rPr>
                        <w:bCs/>
                        <w:szCs w:val="24"/>
                        <w:lang w:eastAsia="lt-LT"/>
                      </w:rPr>
                      <w:t>1. Vairuotojo pažymėjimai, kuriems taikomi tam tik</w:t>
                    </w:r>
                    <w:r>
                      <w:rPr>
                        <w:bCs/>
                        <w:szCs w:val="24"/>
                        <w:lang w:eastAsia="lt-LT"/>
                      </w:rPr>
                      <w:t xml:space="preserve">ri apribojimai, fiziškai neįgaliems kandidatams į vairuotojus ir vairuotojams išduodami atsižvelgiant į vairuotojų sveikatos tikrinimo arba asmens sveikatos priežiūros įstaigos gydytojų konsultacinės komisijos (toliau kartu – gydytojų komisija) išvadą. </w:t>
                    </w:r>
                  </w:p>
                  <w:p w14:paraId="3DBE85A2" w14:textId="77777777" w:rsidR="000D7465" w:rsidRDefault="00B0460F">
                    <w:pPr>
                      <w:tabs>
                        <w:tab w:val="left" w:pos="1134"/>
                      </w:tabs>
                      <w:jc w:val="both"/>
                      <w:rPr>
                        <w:bCs/>
                        <w:szCs w:val="24"/>
                        <w:lang w:eastAsia="lt-LT"/>
                      </w:rPr>
                    </w:pPr>
                    <w:r>
                      <w:rPr>
                        <w:bCs/>
                        <w:szCs w:val="24"/>
                        <w:lang w:eastAsia="lt-LT"/>
                      </w:rPr>
                      <w:t>Ši</w:t>
                    </w:r>
                    <w:r>
                      <w:rPr>
                        <w:bCs/>
                        <w:szCs w:val="24"/>
                        <w:lang w:eastAsia="lt-LT"/>
                      </w:rPr>
                      <w:t xml:space="preserve"> išvada turi remtis atitinkamo sutrikimo medicininiu įvertinimu ir, jei būtina, vairavimo gebėjimų ir elgsenos praktiniu patikrinimu. Išvadoje turi būti nurodyta, koks transporto priemonės pritaikymas reikalingas ir ar vairuotojui reikalinga ortopedijos te</w:t>
                    </w:r>
                    <w:r>
                      <w:rPr>
                        <w:bCs/>
                        <w:szCs w:val="24"/>
                        <w:lang w:eastAsia="lt-LT"/>
                      </w:rPr>
                      <w:t>chninė priemonė, kuria naudojantis, atsižvelgiant į vairavimo gebėjimų ir elgsenos patikrinimo rezultatus, vairavimas nekeltų pavojaus.</w:t>
                    </w:r>
                  </w:p>
                  <w:p w14:paraId="3DBE85A3" w14:textId="77777777" w:rsidR="000D7465" w:rsidRDefault="00B0460F">
                    <w:pPr>
                      <w:tabs>
                        <w:tab w:val="left" w:pos="1134"/>
                      </w:tabs>
                      <w:jc w:val="both"/>
                      <w:rPr>
                        <w:bCs/>
                        <w:szCs w:val="24"/>
                        <w:lang w:eastAsia="lt-LT"/>
                      </w:rPr>
                    </w:pPr>
                    <w:r>
                      <w:rPr>
                        <w:bCs/>
                        <w:szCs w:val="24"/>
                        <w:lang w:eastAsia="lt-LT"/>
                      </w:rPr>
                      <w:t>Gydytojų komisija gali iš karto priimti individualų sprendimą dėl asmenų, turinčių judėjimo sutrikimų, galimybės vairuot</w:t>
                    </w:r>
                    <w:r>
                      <w:rPr>
                        <w:bCs/>
                        <w:szCs w:val="24"/>
                        <w:lang w:eastAsia="lt-LT"/>
                      </w:rPr>
                      <w:t>i, kai asmeniui saugiai vairuoti pakanka tik transporto priemonės su automatine pavarų dėže arba transporto priemonės su rankinio valdymo sistema.</w:t>
                    </w:r>
                  </w:p>
                  <w:p w14:paraId="3DBE85A4" w14:textId="77777777" w:rsidR="000D7465" w:rsidRDefault="00B0460F">
                    <w:pPr>
                      <w:tabs>
                        <w:tab w:val="left" w:pos="1134"/>
                      </w:tabs>
                      <w:jc w:val="both"/>
                      <w:rPr>
                        <w:bCs/>
                        <w:szCs w:val="24"/>
                        <w:lang w:eastAsia="lt-LT"/>
                      </w:rPr>
                    </w:pPr>
                    <w:r>
                      <w:rPr>
                        <w:bCs/>
                        <w:szCs w:val="24"/>
                        <w:lang w:eastAsia="lt-LT"/>
                      </w:rPr>
                      <w:t>Jeigu asmuo, turintis judėjimo sutrikimų, gali vairuoti tik transporto priemonę su automatine pavarų dėže, iš</w:t>
                    </w:r>
                    <w:r>
                      <w:rPr>
                        <w:bCs/>
                        <w:szCs w:val="24"/>
                        <w:lang w:eastAsia="lt-LT"/>
                      </w:rPr>
                      <w:t>vadoje įrašomas transporto priemonės pritaikymo kodas 10.02 (automatinis pavaros perdavimo skaičiaus parinkimas).</w:t>
                    </w:r>
                  </w:p>
                  <w:p w14:paraId="3DBE85A5" w14:textId="77777777" w:rsidR="000D7465" w:rsidRDefault="00B0460F">
                    <w:pPr>
                      <w:tabs>
                        <w:tab w:val="left" w:pos="1134"/>
                      </w:tabs>
                      <w:jc w:val="both"/>
                      <w:rPr>
                        <w:bCs/>
                        <w:szCs w:val="24"/>
                        <w:lang w:eastAsia="lt-LT"/>
                      </w:rPr>
                    </w:pPr>
                    <w:r>
                      <w:rPr>
                        <w:bCs/>
                        <w:szCs w:val="24"/>
                        <w:lang w:eastAsia="lt-LT"/>
                      </w:rPr>
                      <w:lastRenderedPageBreak/>
                      <w:t xml:space="preserve">Jeigu asmuo, turintis judėjimo sutrikimų, gali vairuoti tik transporto priemonę su rankinio valdymo sistema, priklausomai nuo to, ar asmuo </w:t>
                    </w:r>
                    <w:r>
                      <w:rPr>
                        <w:bCs/>
                        <w:szCs w:val="24"/>
                        <w:lang w:eastAsia="lt-LT"/>
                      </w:rPr>
                      <w:t>planuoja vairuoti automobilį su automatine ar mechanine pavarų dėžę, išvadoje įrašomi 3 transporto priemonės pritaikymo kodai:</w:t>
                    </w:r>
                  </w:p>
                  <w:p w14:paraId="3DBE85A6" w14:textId="77777777" w:rsidR="000D7465" w:rsidRDefault="00B0460F">
                    <w:pPr>
                      <w:tabs>
                        <w:tab w:val="left" w:pos="1134"/>
                      </w:tabs>
                      <w:jc w:val="both"/>
                      <w:rPr>
                        <w:bCs/>
                        <w:szCs w:val="24"/>
                        <w:lang w:eastAsia="lt-LT"/>
                      </w:rPr>
                    </w:pPr>
                    <w:r>
                      <w:rPr>
                        <w:bCs/>
                        <w:szCs w:val="24"/>
                        <w:lang w:eastAsia="lt-LT"/>
                      </w:rPr>
                      <w:t>a) 20.06 (ranka valdomas stabdys), 25.04 (ranka valdomas akseleratorius) ir 10.02 (automatinis pavaros perdavimo skaičiaus parink</w:t>
                    </w:r>
                    <w:r>
                      <w:rPr>
                        <w:bCs/>
                        <w:szCs w:val="24"/>
                        <w:lang w:eastAsia="lt-LT"/>
                      </w:rPr>
                      <w:t>imas) – transporto priemonei su automatine pavarų dėže;</w:t>
                    </w:r>
                  </w:p>
                  <w:p w14:paraId="3DBE85A7" w14:textId="77777777" w:rsidR="000D7465" w:rsidRDefault="00B0460F">
                    <w:pPr>
                      <w:tabs>
                        <w:tab w:val="left" w:pos="1134"/>
                      </w:tabs>
                      <w:jc w:val="both"/>
                      <w:rPr>
                        <w:szCs w:val="24"/>
                        <w:shd w:val="clear" w:color="auto" w:fill="FFFFFF"/>
                        <w:lang w:eastAsia="lt-LT"/>
                      </w:rPr>
                    </w:pPr>
                    <w:r>
                      <w:rPr>
                        <w:szCs w:val="24"/>
                        <w:lang w:eastAsia="lt-LT"/>
                      </w:rPr>
                      <w:t>b) 20.06 (ranka valdomas stabdys), 25.04 (ranka valdomas akseleratorius) ir 15.02 (r</w:t>
                    </w:r>
                    <w:r>
                      <w:rPr>
                        <w:szCs w:val="24"/>
                        <w:shd w:val="clear" w:color="auto" w:fill="FFFFFF"/>
                        <w:lang w:eastAsia="lt-LT"/>
                      </w:rPr>
                      <w:t xml:space="preserve">anka valdoma sankaba) – transporto priemonei su mechanine pavarų dėže (šią kodų kombinaciją rekomenduojama naudoti, </w:t>
                    </w:r>
                    <w:r>
                      <w:rPr>
                        <w:szCs w:val="24"/>
                        <w:shd w:val="clear" w:color="auto" w:fill="FFFFFF"/>
                        <w:lang w:eastAsia="lt-LT"/>
                      </w:rPr>
                      <w:t>kai asmens sveikata tikrinama ne pirmą kartą ir jis jau vairuoja automobilį su mechanine pavarų dėže).</w:t>
                    </w:r>
                  </w:p>
                  <w:p w14:paraId="3DBE85A8" w14:textId="77777777" w:rsidR="000D7465" w:rsidRDefault="00B0460F">
                    <w:pPr>
                      <w:tabs>
                        <w:tab w:val="left" w:pos="1134"/>
                      </w:tabs>
                      <w:jc w:val="both"/>
                      <w:rPr>
                        <w:color w:val="222222"/>
                        <w:szCs w:val="24"/>
                        <w:lang w:eastAsia="lt-LT"/>
                      </w:rPr>
                    </w:pPr>
                    <w:r>
                      <w:rPr>
                        <w:szCs w:val="24"/>
                        <w:lang w:eastAsia="lt-LT"/>
                      </w:rPr>
                      <w:t>Jeigu gydytojų komisija nusprendžia, kad išvadai dėl tikrinamo asmens sveikatos būklės tinkamumo vairuoti priimti nepakanka turimos informacijos, tikrina</w:t>
                    </w:r>
                    <w:r>
                      <w:rPr>
                        <w:szCs w:val="24"/>
                        <w:lang w:eastAsia="lt-LT"/>
                      </w:rPr>
                      <w:t>mas asmuo siunčiamas praktiškai patikrinti vairavimo gebėjimų į įstaigą, turinčią į</w:t>
                    </w:r>
                    <w:r>
                      <w:rPr>
                        <w:color w:val="222222"/>
                        <w:szCs w:val="24"/>
                        <w:lang w:eastAsia="lt-LT"/>
                      </w:rPr>
                      <w:t>rangą, leidžiančią įvertinti specifinius vairavimo gebėjimus (</w:t>
                    </w:r>
                    <w:r>
                      <w:rPr>
                        <w:szCs w:val="24"/>
                        <w:lang w:eastAsia="lt-LT"/>
                      </w:rPr>
                      <w:t>vairo pasukimo jėgą, ištvermę, rankinio akseleratoriaus stūmimo, traukimo jėgą, reakcijos greitį, pedalo paspau</w:t>
                    </w:r>
                    <w:r>
                      <w:rPr>
                        <w:szCs w:val="24"/>
                        <w:lang w:eastAsia="lt-LT"/>
                      </w:rPr>
                      <w:t>dimo jėgą ir kt.)</w:t>
                    </w:r>
                    <w:r>
                      <w:rPr>
                        <w:color w:val="222222"/>
                        <w:szCs w:val="24"/>
                        <w:lang w:eastAsia="lt-LT"/>
                      </w:rPr>
                      <w:t xml:space="preserve"> ir galinčią pateikti rekomendacijas dėl asmens gebėjimo saugiai vairuoti ir tam būtino transporto priemonės pritaikymo (nurodant </w:t>
                    </w:r>
                    <w:r>
                      <w:rPr>
                        <w:bCs/>
                        <w:szCs w:val="24"/>
                        <w:lang w:eastAsia="lt-LT"/>
                      </w:rPr>
                      <w:t>transporto priemonės pritaikymo kodus)</w:t>
                    </w:r>
                    <w:r>
                      <w:rPr>
                        <w:color w:val="222222"/>
                        <w:szCs w:val="24"/>
                        <w:lang w:eastAsia="lt-LT"/>
                      </w:rPr>
                      <w:t xml:space="preserve"> ir (ar) </w:t>
                    </w:r>
                    <w:r>
                      <w:rPr>
                        <w:szCs w:val="24"/>
                        <w:lang w:eastAsia="lt-LT"/>
                      </w:rPr>
                      <w:t>ortopedijos techninės priemonės reikalingumo</w:t>
                    </w:r>
                    <w:r>
                      <w:rPr>
                        <w:color w:val="222222"/>
                        <w:szCs w:val="24"/>
                        <w:lang w:eastAsia="lt-LT"/>
                      </w:rPr>
                      <w:t>.</w:t>
                    </w:r>
                  </w:p>
                  <w:p w14:paraId="3DBE85A9" w14:textId="77777777" w:rsidR="000D7465" w:rsidRDefault="00B0460F">
                    <w:pPr>
                      <w:tabs>
                        <w:tab w:val="left" w:pos="1134"/>
                      </w:tabs>
                      <w:jc w:val="both"/>
                      <w:rPr>
                        <w:szCs w:val="24"/>
                        <w:lang w:eastAsia="lt-LT"/>
                      </w:rPr>
                    </w:pPr>
                    <w:r>
                      <w:rPr>
                        <w:szCs w:val="24"/>
                        <w:lang w:eastAsia="lt-LT"/>
                      </w:rPr>
                      <w:t>2 grupė:</w:t>
                    </w:r>
                  </w:p>
                  <w:p w14:paraId="3DBE85AA" w14:textId="77777777" w:rsidR="000D7465" w:rsidRDefault="00B0460F">
                    <w:pPr>
                      <w:tabs>
                        <w:tab w:val="left" w:pos="1134"/>
                      </w:tabs>
                      <w:jc w:val="both"/>
                      <w:rPr>
                        <w:szCs w:val="24"/>
                        <w:lang w:eastAsia="lt-LT"/>
                      </w:rPr>
                    </w:pPr>
                    <w:r>
                      <w:rPr>
                        <w:szCs w:val="24"/>
                        <w:lang w:eastAsia="lt-LT"/>
                      </w:rPr>
                      <w:t>2. Gydy</w:t>
                    </w:r>
                    <w:r>
                      <w:rPr>
                        <w:szCs w:val="24"/>
                        <w:lang w:eastAsia="lt-LT"/>
                      </w:rPr>
                      <w:t>tojų komisija įvertina papildomą riziką ir pavojus, kurie kyla vairuojant prie šios grupės priskiriamas transporto priemones.</w:t>
                    </w:r>
                  </w:p>
                  <w:p w14:paraId="3DBE85AB" w14:textId="77777777" w:rsidR="000D7465" w:rsidRDefault="000D7465">
                    <w:pPr>
                      <w:tabs>
                        <w:tab w:val="left" w:pos="1134"/>
                      </w:tabs>
                      <w:jc w:val="both"/>
                      <w:rPr>
                        <w:bCs/>
                        <w:szCs w:val="24"/>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14:paraId="3DBE85AC" w14:textId="77777777" w:rsidR="000D7465" w:rsidRDefault="000D7465">
                    <w:pPr>
                      <w:tabs>
                        <w:tab w:val="left" w:pos="1134"/>
                      </w:tabs>
                      <w:ind w:firstLine="1134"/>
                      <w:jc w:val="center"/>
                      <w:rPr>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DBE85AD" w14:textId="77777777" w:rsidR="000D7465" w:rsidRDefault="000D7465">
                    <w:pPr>
                      <w:tabs>
                        <w:tab w:val="left" w:pos="1134"/>
                      </w:tabs>
                      <w:ind w:firstLine="1134"/>
                      <w:jc w:val="center"/>
                      <w:rPr>
                        <w:szCs w:val="24"/>
                        <w:lang w:eastAsia="lt-LT"/>
                      </w:rPr>
                    </w:pPr>
                  </w:p>
                </w:tc>
              </w:tr>
              <w:tr w:rsidR="000D7465" w14:paraId="3DBE85B8" w14:textId="77777777" w:rsidTr="00B0460F">
                <w:trPr>
                  <w:cantSplit/>
                  <w:trHeight w:val="23"/>
                </w:trPr>
                <w:tc>
                  <w:tcPr>
                    <w:tcW w:w="567" w:type="dxa"/>
                    <w:tcBorders>
                      <w:top w:val="single" w:sz="4" w:space="0" w:color="auto"/>
                      <w:left w:val="single" w:sz="6" w:space="0" w:color="auto"/>
                      <w:bottom w:val="single" w:sz="4" w:space="0" w:color="auto"/>
                      <w:right w:val="single" w:sz="6" w:space="0" w:color="auto"/>
                    </w:tcBorders>
                  </w:tcPr>
                  <w:p w14:paraId="3DBE85AF" w14:textId="77777777" w:rsidR="000D7465" w:rsidRDefault="00B0460F">
                    <w:pPr>
                      <w:tabs>
                        <w:tab w:val="left" w:pos="1134"/>
                      </w:tabs>
                      <w:rPr>
                        <w:szCs w:val="24"/>
                        <w:lang w:eastAsia="lt-LT"/>
                      </w:rPr>
                    </w:pPr>
                    <w:r>
                      <w:rPr>
                        <w:szCs w:val="24"/>
                        <w:lang w:eastAsia="lt-LT"/>
                      </w:rPr>
                      <w:lastRenderedPageBreak/>
                      <w:t>3.1.</w:t>
                    </w:r>
                  </w:p>
                </w:tc>
                <w:tc>
                  <w:tcPr>
                    <w:tcW w:w="5529" w:type="dxa"/>
                    <w:tcBorders>
                      <w:top w:val="single" w:sz="4" w:space="0" w:color="auto"/>
                      <w:left w:val="single" w:sz="6" w:space="0" w:color="auto"/>
                      <w:bottom w:val="single" w:sz="4" w:space="0" w:color="auto"/>
                      <w:right w:val="single" w:sz="6" w:space="0" w:color="auto"/>
                    </w:tcBorders>
                  </w:tcPr>
                  <w:p w14:paraId="3DBE85B0" w14:textId="77777777" w:rsidR="000D7465" w:rsidRDefault="00B0460F">
                    <w:pPr>
                      <w:tabs>
                        <w:tab w:val="left" w:pos="1134"/>
                      </w:tabs>
                      <w:jc w:val="both"/>
                      <w:rPr>
                        <w:szCs w:val="24"/>
                        <w:lang w:eastAsia="lt-LT"/>
                      </w:rPr>
                    </w:pPr>
                    <w:r>
                      <w:rPr>
                        <w:szCs w:val="24"/>
                        <w:lang w:eastAsia="lt-LT"/>
                      </w:rPr>
                      <w:t xml:space="preserve">Rankos, kojos, plaštakos, pėdos ar abiejų plaštakų, pėdų trūkumas, žymios deformacijos, dėl kurių yra sutrikusi </w:t>
                    </w:r>
                    <w:proofErr w:type="spellStart"/>
                    <w:r>
                      <w:rPr>
                        <w:szCs w:val="24"/>
                        <w:lang w:eastAsia="lt-LT"/>
                      </w:rPr>
                      <w:t>lokomotor</w:t>
                    </w:r>
                    <w:r>
                      <w:rPr>
                        <w:szCs w:val="24"/>
                        <w:lang w:eastAsia="lt-LT"/>
                      </w:rPr>
                      <w:t>inė</w:t>
                    </w:r>
                    <w:proofErr w:type="spellEnd"/>
                    <w:r>
                      <w:rPr>
                        <w:szCs w:val="24"/>
                        <w:lang w:eastAsia="lt-LT"/>
                      </w:rPr>
                      <w:t xml:space="preserve"> funkcija: Z89.1, Z 89.2, Z 89.3, Z 89.4, Z 89.5, Z 89.6, Z 89.7, Z 89.8, Z 89.9 </w:t>
                    </w:r>
                  </w:p>
                  <w:p w14:paraId="3DBE85B1" w14:textId="77777777" w:rsidR="000D7465" w:rsidRDefault="00B0460F">
                    <w:pPr>
                      <w:tabs>
                        <w:tab w:val="left" w:pos="1134"/>
                      </w:tabs>
                      <w:jc w:val="both"/>
                      <w:rPr>
                        <w:b/>
                        <w:bCs/>
                        <w:szCs w:val="24"/>
                        <w:lang w:eastAsia="lt-LT"/>
                      </w:rPr>
                    </w:pPr>
                    <w:r>
                      <w:rPr>
                        <w:b/>
                        <w:bCs/>
                        <w:szCs w:val="24"/>
                        <w:lang w:eastAsia="lt-LT"/>
                      </w:rPr>
                      <w:t xml:space="preserve">PASTABA: </w:t>
                    </w:r>
                  </w:p>
                  <w:p w14:paraId="3DBE85B2" w14:textId="77777777" w:rsidR="000D7465" w:rsidRDefault="00B0460F">
                    <w:pPr>
                      <w:tabs>
                        <w:tab w:val="left" w:pos="1134"/>
                      </w:tabs>
                      <w:jc w:val="both"/>
                      <w:rPr>
                        <w:szCs w:val="24"/>
                        <w:lang w:eastAsia="lt-LT"/>
                      </w:rPr>
                    </w:pPr>
                    <w:r>
                      <w:rPr>
                        <w:szCs w:val="24"/>
                        <w:lang w:eastAsia="lt-LT"/>
                      </w:rPr>
                      <w:t>A; A1; A2; AM; B; B1 ir BE kategorijų vairuotojams turi būti nurodyta, koks transporto priemonės pritaikymas reikalingas ir ar vairuotojui reikalinga ortopedijos</w:t>
                    </w:r>
                    <w:r>
                      <w:rPr>
                        <w:szCs w:val="24"/>
                        <w:lang w:eastAsia="lt-LT"/>
                      </w:rPr>
                      <w:t xml:space="preserve"> techninė priemonė, kuria naudojantis vairavimas nekeltų pavojaus.</w:t>
                    </w:r>
                  </w:p>
                </w:tc>
                <w:tc>
                  <w:tcPr>
                    <w:tcW w:w="1842" w:type="dxa"/>
                    <w:tcBorders>
                      <w:top w:val="single" w:sz="4" w:space="0" w:color="auto"/>
                      <w:left w:val="single" w:sz="6" w:space="0" w:color="auto"/>
                      <w:bottom w:val="single" w:sz="4" w:space="0" w:color="auto"/>
                      <w:right w:val="single" w:sz="6" w:space="0" w:color="auto"/>
                    </w:tcBorders>
                    <w:vAlign w:val="center"/>
                  </w:tcPr>
                  <w:p w14:paraId="3DBE85B3" w14:textId="77777777" w:rsidR="000D7465" w:rsidRDefault="00B0460F">
                    <w:pPr>
                      <w:tabs>
                        <w:tab w:val="left" w:pos="1134"/>
                      </w:tabs>
                      <w:jc w:val="center"/>
                      <w:rPr>
                        <w:szCs w:val="24"/>
                        <w:lang w:eastAsia="lt-LT"/>
                      </w:rPr>
                    </w:pPr>
                    <w:r>
                      <w:rPr>
                        <w:szCs w:val="24"/>
                        <w:lang w:eastAsia="lt-LT"/>
                      </w:rPr>
                      <w:t>Spręsti individualiai, prireikus taikant reikiamą apribojimą</w:t>
                    </w:r>
                  </w:p>
                  <w:p w14:paraId="3DBE85B4" w14:textId="77777777" w:rsidR="000D7465" w:rsidRDefault="00B0460F">
                    <w:pPr>
                      <w:tabs>
                        <w:tab w:val="left" w:pos="1134"/>
                      </w:tabs>
                      <w:jc w:val="center"/>
                      <w:rPr>
                        <w:szCs w:val="24"/>
                        <w:lang w:eastAsia="lt-LT"/>
                      </w:rPr>
                    </w:pPr>
                    <w:r>
                      <w:rPr>
                        <w:szCs w:val="24"/>
                        <w:lang w:eastAsia="lt-LT"/>
                      </w:rPr>
                      <w:t>03.01, 03.02</w:t>
                    </w:r>
                  </w:p>
                  <w:p w14:paraId="3DBE85B5" w14:textId="77777777" w:rsidR="000D7465" w:rsidRDefault="00B0460F">
                    <w:pPr>
                      <w:tabs>
                        <w:tab w:val="left" w:pos="1134"/>
                      </w:tabs>
                      <w:jc w:val="center"/>
                      <w:rPr>
                        <w:szCs w:val="24"/>
                        <w:lang w:eastAsia="lt-LT"/>
                      </w:rPr>
                    </w:pPr>
                    <w:r>
                      <w:rPr>
                        <w:szCs w:val="24"/>
                        <w:lang w:eastAsia="lt-LT"/>
                      </w:rPr>
                      <w:t>bei nurodant reikalingą transporto priemonės pritaikymo kodą (nuo 10 iki 50), nurodytą 5 lentelėje</w:t>
                    </w:r>
                  </w:p>
                  <w:p w14:paraId="3DBE85B6" w14:textId="77777777" w:rsidR="000D7465" w:rsidRDefault="000D7465">
                    <w:pPr>
                      <w:tabs>
                        <w:tab w:val="left" w:pos="1134"/>
                      </w:tabs>
                      <w:jc w:val="center"/>
                      <w:rPr>
                        <w:szCs w:val="24"/>
                        <w:lang w:eastAsia="lt-LT"/>
                      </w:rPr>
                    </w:pPr>
                  </w:p>
                </w:tc>
                <w:tc>
                  <w:tcPr>
                    <w:tcW w:w="1418" w:type="dxa"/>
                    <w:tcBorders>
                      <w:top w:val="single" w:sz="4" w:space="0" w:color="auto"/>
                      <w:bottom w:val="single" w:sz="4" w:space="0" w:color="auto"/>
                      <w:right w:val="single" w:sz="6" w:space="0" w:color="auto"/>
                    </w:tcBorders>
                    <w:vAlign w:val="center"/>
                  </w:tcPr>
                  <w:p w14:paraId="3DBE85B7" w14:textId="77777777" w:rsidR="000D7465" w:rsidRDefault="00B0460F">
                    <w:pPr>
                      <w:tabs>
                        <w:tab w:val="left" w:pos="1134"/>
                      </w:tabs>
                      <w:jc w:val="center"/>
                      <w:rPr>
                        <w:szCs w:val="24"/>
                        <w:lang w:eastAsia="lt-LT"/>
                      </w:rPr>
                    </w:pPr>
                    <w:r>
                      <w:rPr>
                        <w:szCs w:val="24"/>
                        <w:lang w:eastAsia="lt-LT"/>
                      </w:rPr>
                      <w:t>Visos transport</w:t>
                    </w:r>
                    <w:r>
                      <w:rPr>
                        <w:szCs w:val="24"/>
                        <w:lang w:eastAsia="lt-LT"/>
                      </w:rPr>
                      <w:t>o priemonės</w:t>
                    </w:r>
                  </w:p>
                </w:tc>
              </w:tr>
              <w:tr w:rsidR="000D7465" w14:paraId="3DBE85C1" w14:textId="77777777" w:rsidTr="00B0460F">
                <w:trPr>
                  <w:cantSplit/>
                  <w:trHeight w:val="23"/>
                </w:trPr>
                <w:tc>
                  <w:tcPr>
                    <w:tcW w:w="567" w:type="dxa"/>
                    <w:tcBorders>
                      <w:top w:val="single" w:sz="4" w:space="0" w:color="auto"/>
                      <w:left w:val="single" w:sz="4" w:space="0" w:color="auto"/>
                      <w:bottom w:val="single" w:sz="4" w:space="0" w:color="auto"/>
                      <w:right w:val="single" w:sz="4" w:space="0" w:color="auto"/>
                    </w:tcBorders>
                  </w:tcPr>
                  <w:p w14:paraId="3DBE85B9" w14:textId="77777777" w:rsidR="000D7465" w:rsidRDefault="00B0460F">
                    <w:pPr>
                      <w:tabs>
                        <w:tab w:val="left" w:pos="1134"/>
                      </w:tabs>
                      <w:rPr>
                        <w:szCs w:val="24"/>
                        <w:lang w:eastAsia="lt-LT"/>
                      </w:rPr>
                    </w:pPr>
                    <w:r>
                      <w:rPr>
                        <w:szCs w:val="24"/>
                        <w:lang w:eastAsia="lt-LT"/>
                      </w:rPr>
                      <w:lastRenderedPageBreak/>
                      <w:t>3.2.</w:t>
                    </w:r>
                  </w:p>
                </w:tc>
                <w:tc>
                  <w:tcPr>
                    <w:tcW w:w="5529" w:type="dxa"/>
                    <w:tcBorders>
                      <w:top w:val="single" w:sz="4" w:space="0" w:color="auto"/>
                      <w:left w:val="single" w:sz="4" w:space="0" w:color="auto"/>
                      <w:bottom w:val="single" w:sz="4" w:space="0" w:color="auto"/>
                      <w:right w:val="single" w:sz="4" w:space="0" w:color="auto"/>
                    </w:tcBorders>
                  </w:tcPr>
                  <w:p w14:paraId="3DBE85BA" w14:textId="77777777" w:rsidR="000D7465" w:rsidRDefault="00B0460F">
                    <w:pPr>
                      <w:tabs>
                        <w:tab w:val="left" w:pos="1134"/>
                      </w:tabs>
                      <w:jc w:val="both"/>
                      <w:rPr>
                        <w:szCs w:val="24"/>
                        <w:lang w:eastAsia="lt-LT"/>
                      </w:rPr>
                    </w:pPr>
                    <w:r>
                      <w:rPr>
                        <w:szCs w:val="24"/>
                        <w:lang w:eastAsia="lt-LT"/>
                      </w:rPr>
                      <w:t xml:space="preserve">Abiejų rankų trūkumas arba abiejų rankų plaštakų, pirštų </w:t>
                    </w:r>
                    <w:proofErr w:type="spellStart"/>
                    <w:r>
                      <w:rPr>
                        <w:szCs w:val="24"/>
                        <w:lang w:eastAsia="lt-LT"/>
                      </w:rPr>
                      <w:t>kontraktūros</w:t>
                    </w:r>
                    <w:proofErr w:type="spellEnd"/>
                    <w:r>
                      <w:rPr>
                        <w:szCs w:val="24"/>
                        <w:lang w:eastAsia="lt-LT"/>
                      </w:rPr>
                      <w:t xml:space="preserve">, </w:t>
                    </w:r>
                    <w:proofErr w:type="spellStart"/>
                    <w:r>
                      <w:rPr>
                        <w:szCs w:val="24"/>
                        <w:lang w:eastAsia="lt-LT"/>
                      </w:rPr>
                      <w:t>ankilozės</w:t>
                    </w:r>
                    <w:proofErr w:type="spellEnd"/>
                    <w:r>
                      <w:rPr>
                        <w:szCs w:val="24"/>
                        <w:lang w:eastAsia="lt-LT"/>
                      </w:rPr>
                      <w:t xml:space="preserve">, </w:t>
                    </w:r>
                    <w:proofErr w:type="spellStart"/>
                    <w:r>
                      <w:rPr>
                        <w:szCs w:val="24"/>
                        <w:lang w:eastAsia="lt-LT"/>
                      </w:rPr>
                      <w:t>nejudrumas</w:t>
                    </w:r>
                    <w:proofErr w:type="spellEnd"/>
                    <w:r>
                      <w:rPr>
                        <w:szCs w:val="24"/>
                        <w:lang w:eastAsia="lt-LT"/>
                      </w:rPr>
                      <w:t xml:space="preserve">, trukdantys sugriebti ir išlaikyti daiktą, abiejų pečių, alkūnių, riešų sąnarių </w:t>
                    </w:r>
                    <w:proofErr w:type="spellStart"/>
                    <w:r>
                      <w:rPr>
                        <w:szCs w:val="24"/>
                        <w:lang w:eastAsia="lt-LT"/>
                      </w:rPr>
                      <w:t>ankilozės</w:t>
                    </w:r>
                    <w:proofErr w:type="spellEnd"/>
                    <w:r>
                      <w:rPr>
                        <w:szCs w:val="24"/>
                        <w:lang w:eastAsia="lt-LT"/>
                      </w:rPr>
                      <w:t xml:space="preserve">, </w:t>
                    </w:r>
                    <w:proofErr w:type="spellStart"/>
                    <w:r>
                      <w:rPr>
                        <w:szCs w:val="24"/>
                        <w:lang w:eastAsia="lt-LT"/>
                      </w:rPr>
                      <w:t>kontraktūros</w:t>
                    </w:r>
                    <w:proofErr w:type="spellEnd"/>
                    <w:r>
                      <w:rPr>
                        <w:szCs w:val="24"/>
                        <w:lang w:eastAsia="lt-LT"/>
                      </w:rPr>
                      <w:t xml:space="preserve"> (net ir fiziologiškai patogios padėties):</w:t>
                    </w:r>
                    <w:r>
                      <w:rPr>
                        <w:szCs w:val="24"/>
                        <w:lang w:eastAsia="lt-LT"/>
                      </w:rPr>
                      <w:t xml:space="preserve"> Z89.3, M24.5, M24.6 </w:t>
                    </w:r>
                  </w:p>
                  <w:p w14:paraId="3DBE85BB" w14:textId="77777777" w:rsidR="000D7465" w:rsidRDefault="00B0460F">
                    <w:pPr>
                      <w:tabs>
                        <w:tab w:val="left" w:pos="1134"/>
                      </w:tabs>
                      <w:jc w:val="both"/>
                      <w:rPr>
                        <w:b/>
                        <w:bCs/>
                        <w:szCs w:val="24"/>
                        <w:lang w:eastAsia="lt-LT"/>
                      </w:rPr>
                    </w:pPr>
                    <w:r>
                      <w:rPr>
                        <w:b/>
                        <w:bCs/>
                        <w:szCs w:val="24"/>
                        <w:lang w:eastAsia="lt-LT"/>
                      </w:rPr>
                      <w:t>PASTABA:</w:t>
                    </w:r>
                  </w:p>
                  <w:p w14:paraId="3DBE85BC" w14:textId="77777777" w:rsidR="000D7465" w:rsidRDefault="00B0460F">
                    <w:pPr>
                      <w:tabs>
                        <w:tab w:val="left" w:pos="1134"/>
                      </w:tabs>
                      <w:jc w:val="both"/>
                      <w:rPr>
                        <w:szCs w:val="24"/>
                        <w:lang w:eastAsia="lt-LT"/>
                      </w:rPr>
                    </w:pPr>
                    <w:r>
                      <w:rPr>
                        <w:szCs w:val="24"/>
                        <w:lang w:eastAsia="lt-LT"/>
                      </w:rPr>
                      <w:t>A; A1; A2; AM; B; B1 ir BE kategorijų vairuotojams turi būti nurodyta, koks transporto priemonės pritaikymas reikalingas ir ar vairuotojui reikalinga ortopedijos techninė priemonė, kuria naudojantis vairavimas nekeltų pavojau</w:t>
                    </w:r>
                    <w:r>
                      <w:rPr>
                        <w:szCs w:val="24"/>
                        <w:lang w:eastAsia="lt-LT"/>
                      </w:rPr>
                      <w:t>s. Apie galimybę vairuoti rankinio valdymo ar su automatine pavarų dėže automobilį sprendžiama individualiai.</w:t>
                    </w:r>
                  </w:p>
                  <w:p w14:paraId="3DBE85BD" w14:textId="77777777" w:rsidR="000D7465" w:rsidRDefault="000D7465">
                    <w:pPr>
                      <w:tabs>
                        <w:tab w:val="left" w:pos="1134"/>
                      </w:tabs>
                      <w:jc w:val="both"/>
                      <w:rPr>
                        <w:szCs w:val="24"/>
                        <w:lang w:eastAsia="lt-LT"/>
                      </w:rPr>
                    </w:pPr>
                  </w:p>
                </w:tc>
                <w:tc>
                  <w:tcPr>
                    <w:tcW w:w="1842" w:type="dxa"/>
                    <w:tcBorders>
                      <w:top w:val="single" w:sz="4" w:space="0" w:color="auto"/>
                      <w:left w:val="single" w:sz="4" w:space="0" w:color="auto"/>
                      <w:bottom w:val="single" w:sz="4" w:space="0" w:color="auto"/>
                      <w:right w:val="single" w:sz="4" w:space="0" w:color="auto"/>
                    </w:tcBorders>
                    <w:vAlign w:val="center"/>
                  </w:tcPr>
                  <w:p w14:paraId="3DBE85BE" w14:textId="77777777" w:rsidR="000D7465" w:rsidRDefault="00B0460F">
                    <w:pPr>
                      <w:tabs>
                        <w:tab w:val="left" w:pos="1134"/>
                      </w:tabs>
                      <w:jc w:val="center"/>
                      <w:rPr>
                        <w:szCs w:val="24"/>
                        <w:lang w:eastAsia="lt-LT"/>
                      </w:rPr>
                    </w:pPr>
                    <w:r>
                      <w:rPr>
                        <w:szCs w:val="24"/>
                        <w:lang w:eastAsia="lt-LT"/>
                      </w:rPr>
                      <w:t>Spręsti individualiai, prireikus taikant apribojimą 03.01</w:t>
                    </w:r>
                  </w:p>
                  <w:p w14:paraId="3DBE85BF" w14:textId="77777777" w:rsidR="000D7465" w:rsidRDefault="00B0460F">
                    <w:pPr>
                      <w:tabs>
                        <w:tab w:val="left" w:pos="1134"/>
                      </w:tabs>
                      <w:jc w:val="center"/>
                      <w:rPr>
                        <w:szCs w:val="24"/>
                        <w:lang w:eastAsia="lt-LT"/>
                      </w:rPr>
                    </w:pPr>
                    <w:r>
                      <w:rPr>
                        <w:szCs w:val="24"/>
                        <w:lang w:eastAsia="lt-LT"/>
                      </w:rPr>
                      <w:t xml:space="preserve">bei nurodant reikalingą transporto priemonės pritaikymo kodą (nuo 10 iki 50), nurodytą </w:t>
                    </w:r>
                    <w:r>
                      <w:rPr>
                        <w:szCs w:val="24"/>
                        <w:lang w:eastAsia="lt-LT"/>
                      </w:rPr>
                      <w:t>5 lentelėje</w:t>
                    </w:r>
                  </w:p>
                </w:tc>
                <w:tc>
                  <w:tcPr>
                    <w:tcW w:w="1418" w:type="dxa"/>
                    <w:tcBorders>
                      <w:top w:val="single" w:sz="4" w:space="0" w:color="auto"/>
                      <w:left w:val="single" w:sz="4" w:space="0" w:color="auto"/>
                      <w:bottom w:val="single" w:sz="4" w:space="0" w:color="auto"/>
                      <w:right w:val="single" w:sz="4" w:space="0" w:color="auto"/>
                    </w:tcBorders>
                    <w:vAlign w:val="center"/>
                  </w:tcPr>
                  <w:p w14:paraId="3DBE85C0" w14:textId="77777777" w:rsidR="000D7465" w:rsidRDefault="00B0460F">
                    <w:pPr>
                      <w:tabs>
                        <w:tab w:val="left" w:pos="1134"/>
                      </w:tabs>
                      <w:jc w:val="center"/>
                      <w:rPr>
                        <w:szCs w:val="24"/>
                        <w:lang w:eastAsia="lt-LT"/>
                      </w:rPr>
                    </w:pPr>
                    <w:r>
                      <w:rPr>
                        <w:szCs w:val="24"/>
                        <w:lang w:eastAsia="lt-LT"/>
                      </w:rPr>
                      <w:t>Visos transporto priemonės“</w:t>
                    </w:r>
                  </w:p>
                </w:tc>
              </w:tr>
            </w:tbl>
            <w:p w14:paraId="3DBE85C2" w14:textId="77777777" w:rsidR="000D7465" w:rsidRDefault="00B0460F">
              <w:pPr>
                <w:tabs>
                  <w:tab w:val="left" w:pos="1134"/>
                </w:tabs>
                <w:ind w:firstLine="1134"/>
                <w:rPr>
                  <w:szCs w:val="24"/>
                  <w:lang w:eastAsia="lt-LT"/>
                </w:rPr>
              </w:pPr>
            </w:p>
          </w:sdtContent>
        </w:sdt>
        <w:sdt>
          <w:sdtPr>
            <w:alias w:val="3 p."/>
            <w:tag w:val="part_d7d8f1f2199443a8a43faa0c25c89c0e"/>
            <w:id w:val="1617645811"/>
            <w:lock w:val="sdtLocked"/>
            <w:placeholder>
              <w:docPart w:val="DefaultPlaceholder_1082065158"/>
            </w:placeholder>
          </w:sdtPr>
          <w:sdtEndPr>
            <w:rPr>
              <w:szCs w:val="24"/>
              <w:lang w:eastAsia="lt-LT"/>
            </w:rPr>
          </w:sdtEndPr>
          <w:sdtContent>
            <w:p w14:paraId="3DBE85C3" w14:textId="18CDF4D4" w:rsidR="000D7465" w:rsidRDefault="00B0460F" w:rsidP="00B0460F">
              <w:pPr>
                <w:tabs>
                  <w:tab w:val="left" w:pos="1134"/>
                </w:tabs>
                <w:ind w:firstLine="709"/>
                <w:rPr>
                  <w:color w:val="000000"/>
                  <w:szCs w:val="24"/>
                  <w:lang w:eastAsia="lt-LT"/>
                </w:rPr>
              </w:pPr>
              <w:sdt>
                <w:sdtPr>
                  <w:alias w:val="Numeris"/>
                  <w:tag w:val="nr_d7d8f1f2199443a8a43faa0c25c89c0e"/>
                  <w:id w:val="-1850862745"/>
                  <w:lock w:val="sdtLocked"/>
                </w:sdtPr>
                <w:sdtEndPr/>
                <w:sdtContent>
                  <w:r>
                    <w:rPr>
                      <w:color w:val="000000"/>
                      <w:szCs w:val="24"/>
                      <w:lang w:eastAsia="lt-LT"/>
                    </w:rPr>
                    <w:t>3</w:t>
                  </w:r>
                </w:sdtContent>
              </w:sdt>
              <w:r>
                <w:rPr>
                  <w:color w:val="000000"/>
                  <w:szCs w:val="24"/>
                  <w:lang w:eastAsia="lt-LT"/>
                </w:rPr>
                <w:t>. Pakeičiu 5 lentelę ir ją išdėstau taip:</w:t>
              </w:r>
            </w:p>
            <w:sdt>
              <w:sdtPr>
                <w:alias w:val="citata"/>
                <w:tag w:val="part_2535f5807d404a4bae503ee0eb0deba5"/>
                <w:id w:val="1827388115"/>
                <w:lock w:val="sdtLocked"/>
                <w:placeholder>
                  <w:docPart w:val="DefaultPlaceholder_1082065158"/>
                </w:placeholder>
              </w:sdtPr>
              <w:sdtEndPr>
                <w:rPr>
                  <w:szCs w:val="24"/>
                  <w:lang w:eastAsia="lt-LT"/>
                </w:rPr>
              </w:sdtEndPr>
              <w:sdtContent>
                <w:p w14:paraId="0540C8AE" w14:textId="0BB4E9B0" w:rsidR="00B0460F" w:rsidRDefault="00B0460F">
                  <w:pPr>
                    <w:suppressAutoHyphens/>
                    <w:ind w:left="1134"/>
                    <w:jc w:val="right"/>
                    <w:textAlignment w:val="center"/>
                  </w:pPr>
                </w:p>
                <w:sdt>
                  <w:sdtPr>
                    <w:rPr>
                      <w:bCs/>
                      <w:szCs w:val="24"/>
                      <w:lang w:eastAsia="lt-LT"/>
                    </w:rPr>
                    <w:alias w:val="lentele"/>
                    <w:tag w:val="part_053c7017e74e457e8fc1822869a4f7c6"/>
                    <w:id w:val="-689839834"/>
                    <w:lock w:val="sdtLocked"/>
                    <w:placeholder>
                      <w:docPart w:val="DefaultPlaceholder_1082065158"/>
                    </w:placeholder>
                  </w:sdtPr>
                  <w:sdtEndPr>
                    <w:rPr>
                      <w:bCs w:val="0"/>
                    </w:rPr>
                  </w:sdtEndPr>
                  <w:sdtContent>
                    <w:p w14:paraId="3DBE85C4" w14:textId="4BD5FDAA" w:rsidR="000D7465" w:rsidRDefault="00B0460F">
                      <w:pPr>
                        <w:suppressAutoHyphens/>
                        <w:ind w:left="1134"/>
                        <w:jc w:val="right"/>
                        <w:textAlignment w:val="center"/>
                        <w:rPr>
                          <w:bCs/>
                          <w:szCs w:val="24"/>
                          <w:lang w:eastAsia="lt-LT"/>
                        </w:rPr>
                      </w:pPr>
                      <w:r>
                        <w:rPr>
                          <w:bCs/>
                          <w:szCs w:val="24"/>
                          <w:lang w:eastAsia="lt-LT"/>
                        </w:rPr>
                        <w:t>„</w:t>
                      </w:r>
                      <w:sdt>
                        <w:sdtPr>
                          <w:rPr>
                            <w:bCs/>
                            <w:szCs w:val="24"/>
                            <w:lang w:eastAsia="lt-LT"/>
                          </w:rPr>
                          <w:alias w:val="Numeris"/>
                          <w:tag w:val="nr_053c7017e74e457e8fc1822869a4f7c6"/>
                          <w:id w:val="1069696006"/>
                          <w:lock w:val="sdtLocked"/>
                          <w:placeholder>
                            <w:docPart w:val="DefaultPlaceholder_1082065158"/>
                          </w:placeholder>
                        </w:sdtPr>
                        <w:sdtContent>
                          <w:r>
                            <w:rPr>
                              <w:bCs/>
                              <w:szCs w:val="24"/>
                              <w:lang w:eastAsia="lt-LT"/>
                            </w:rPr>
                            <w:t>5</w:t>
                          </w:r>
                        </w:sdtContent>
                      </w:sdt>
                      <w:r>
                        <w:rPr>
                          <w:bCs/>
                          <w:szCs w:val="24"/>
                          <w:lang w:eastAsia="lt-LT"/>
                        </w:rPr>
                        <w:t xml:space="preserve"> lentelė</w:t>
                      </w:r>
                    </w:p>
                    <w:p w14:paraId="3DBE85C5" w14:textId="77777777" w:rsidR="000D7465" w:rsidRDefault="00B0460F">
                      <w:pPr>
                        <w:suppressAutoHyphens/>
                        <w:ind w:left="1134"/>
                        <w:jc w:val="center"/>
                        <w:textAlignment w:val="center"/>
                        <w:rPr>
                          <w:b/>
                          <w:bCs/>
                          <w:szCs w:val="24"/>
                          <w:lang w:eastAsia="lt-LT"/>
                        </w:rPr>
                      </w:pPr>
                      <w:sdt>
                        <w:sdtPr>
                          <w:alias w:val="Pavadinimas"/>
                          <w:tag w:val="title_053c7017e74e457e8fc1822869a4f7c6"/>
                          <w:id w:val="-1400126985"/>
                          <w:lock w:val="sdtLocked"/>
                        </w:sdtPr>
                        <w:sdtEndPr/>
                        <w:sdtContent>
                          <w:r>
                            <w:rPr>
                              <w:b/>
                              <w:bCs/>
                              <w:szCs w:val="24"/>
                              <w:lang w:eastAsia="lt-LT"/>
                            </w:rPr>
                            <w:t>VAIRUOTOJUI TAIKOMŲ APRIBOJIMŲ KODAI</w:t>
                          </w:r>
                        </w:sdtContent>
                      </w:sdt>
                    </w:p>
                    <w:p w14:paraId="3DBE85C6" w14:textId="5C287F6F" w:rsidR="000D7465" w:rsidRDefault="000D7465">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rsidR="000D7465" w14:paraId="3DBE85CA" w14:textId="77777777" w:rsidTr="00B0460F">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14:paraId="3DBE85C7" w14:textId="738D41F9" w:rsidR="000D7465" w:rsidRDefault="00B0460F">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14:paraId="3DBE85C8" w14:textId="77777777" w:rsidR="000D7465" w:rsidRDefault="00B0460F">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14:paraId="3DBE85C9" w14:textId="77777777" w:rsidR="000D7465" w:rsidRDefault="000D7465">
                            <w:pPr>
                              <w:jc w:val="center"/>
                              <w:rPr>
                                <w:b/>
                                <w:szCs w:val="24"/>
                                <w:lang w:eastAsia="lt-LT"/>
                              </w:rPr>
                            </w:pPr>
                          </w:p>
                        </w:tc>
                      </w:tr>
                      <w:tr w:rsidR="000D7465" w14:paraId="3DBE85CE" w14:textId="77777777" w:rsidTr="00B0460F">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CB" w14:textId="77777777" w:rsidR="000D7465" w:rsidRDefault="00B0460F">
                            <w:pPr>
                              <w:jc w:val="center"/>
                              <w:rPr>
                                <w:b/>
                                <w:szCs w:val="24"/>
                                <w:lang w:eastAsia="lt-LT"/>
                              </w:rPr>
                            </w:pPr>
                            <w:r>
                              <w:rPr>
                                <w:b/>
                                <w:bCs/>
                                <w:szCs w:val="24"/>
                                <w:lang w:eastAsia="lt-LT"/>
                              </w:rPr>
                              <w:t>Dėl medicininių priežasčių</w:t>
                            </w:r>
                          </w:p>
                          <w:p w14:paraId="3DBE85CC" w14:textId="77777777" w:rsidR="000D7465" w:rsidRDefault="00B0460F">
                            <w:pPr>
                              <w:jc w:val="center"/>
                              <w:rPr>
                                <w:szCs w:val="24"/>
                                <w:lang w:eastAsia="lt-LT"/>
                              </w:rPr>
                            </w:pPr>
                            <w:r>
                              <w:rPr>
                                <w:szCs w:val="24"/>
                                <w:lang w:eastAsia="lt-LT"/>
                              </w:rPr>
                              <w:t xml:space="preserve">(Išvadą pateikia sveikatos priežiūros </w:t>
                            </w:r>
                            <w:r>
                              <w:rPr>
                                <w:szCs w:val="24"/>
                                <w:lang w:eastAsia="lt-LT"/>
                              </w:rPr>
                              <w:t>įstaiga)</w:t>
                            </w:r>
                          </w:p>
                          <w:p w14:paraId="3DBE85CD" w14:textId="77777777" w:rsidR="000D7465" w:rsidRDefault="000D7465">
                            <w:pPr>
                              <w:jc w:val="center"/>
                              <w:rPr>
                                <w:szCs w:val="24"/>
                                <w:lang w:eastAsia="lt-LT"/>
                              </w:rPr>
                            </w:pPr>
                          </w:p>
                        </w:tc>
                      </w:tr>
                      <w:tr w:rsidR="000D7465" w14:paraId="3DBE85D3"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CF" w14:textId="77777777" w:rsidR="000D7465" w:rsidRDefault="000D7465">
                            <w:pPr>
                              <w:rPr>
                                <w:sz w:val="8"/>
                                <w:szCs w:val="8"/>
                              </w:rPr>
                            </w:pPr>
                          </w:p>
                          <w:p w14:paraId="3DBE85D0" w14:textId="77777777" w:rsidR="000D7465" w:rsidRDefault="00B0460F">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D1" w14:textId="77777777" w:rsidR="000D7465" w:rsidRDefault="000D7465">
                            <w:pPr>
                              <w:rPr>
                                <w:sz w:val="8"/>
                                <w:szCs w:val="8"/>
                              </w:rPr>
                            </w:pPr>
                          </w:p>
                          <w:p w14:paraId="3DBE85D2" w14:textId="77777777" w:rsidR="000D7465" w:rsidRDefault="00B0460F">
                            <w:pPr>
                              <w:jc w:val="both"/>
                              <w:rPr>
                                <w:szCs w:val="24"/>
                                <w:lang w:eastAsia="lt-LT"/>
                              </w:rPr>
                            </w:pPr>
                            <w:r>
                              <w:rPr>
                                <w:szCs w:val="24"/>
                                <w:lang w:eastAsia="lt-LT"/>
                              </w:rPr>
                              <w:t>Regos korekcija ir (arba) apsauga</w:t>
                            </w:r>
                          </w:p>
                        </w:tc>
                      </w:tr>
                      <w:tr w:rsidR="000D7465" w14:paraId="3DBE85D8"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D4" w14:textId="77777777" w:rsidR="000D7465" w:rsidRDefault="000D7465">
                            <w:pPr>
                              <w:rPr>
                                <w:sz w:val="8"/>
                                <w:szCs w:val="8"/>
                              </w:rPr>
                            </w:pPr>
                          </w:p>
                          <w:p w14:paraId="3DBE85D5" w14:textId="77777777" w:rsidR="000D7465" w:rsidRDefault="00B0460F">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D6" w14:textId="77777777" w:rsidR="000D7465" w:rsidRDefault="000D7465">
                            <w:pPr>
                              <w:rPr>
                                <w:sz w:val="8"/>
                                <w:szCs w:val="8"/>
                              </w:rPr>
                            </w:pPr>
                          </w:p>
                          <w:p w14:paraId="3DBE85D7" w14:textId="77777777" w:rsidR="000D7465" w:rsidRDefault="00B0460F">
                            <w:pPr>
                              <w:jc w:val="both"/>
                              <w:rPr>
                                <w:szCs w:val="24"/>
                                <w:lang w:eastAsia="lt-LT"/>
                              </w:rPr>
                            </w:pPr>
                            <w:r>
                              <w:rPr>
                                <w:szCs w:val="24"/>
                                <w:lang w:eastAsia="lt-LT"/>
                              </w:rPr>
                              <w:t>Akiniai</w:t>
                            </w:r>
                          </w:p>
                        </w:tc>
                      </w:tr>
                      <w:tr w:rsidR="000D7465" w14:paraId="3DBE85DD"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D9" w14:textId="77777777" w:rsidR="000D7465" w:rsidRDefault="000D7465">
                            <w:pPr>
                              <w:rPr>
                                <w:sz w:val="8"/>
                                <w:szCs w:val="8"/>
                              </w:rPr>
                            </w:pPr>
                          </w:p>
                          <w:p w14:paraId="3DBE85DA" w14:textId="77777777" w:rsidR="000D7465" w:rsidRDefault="00B0460F">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DB" w14:textId="77777777" w:rsidR="000D7465" w:rsidRDefault="000D7465">
                            <w:pPr>
                              <w:rPr>
                                <w:sz w:val="8"/>
                                <w:szCs w:val="8"/>
                              </w:rPr>
                            </w:pPr>
                          </w:p>
                          <w:p w14:paraId="3DBE85DC" w14:textId="77777777" w:rsidR="000D7465" w:rsidRDefault="00B0460F">
                            <w:pPr>
                              <w:jc w:val="both"/>
                              <w:rPr>
                                <w:szCs w:val="24"/>
                                <w:lang w:eastAsia="lt-LT"/>
                              </w:rPr>
                            </w:pPr>
                            <w:r>
                              <w:rPr>
                                <w:szCs w:val="24"/>
                                <w:lang w:eastAsia="lt-LT"/>
                              </w:rPr>
                              <w:t>Kontaktinis (-</w:t>
                            </w:r>
                            <w:proofErr w:type="spellStart"/>
                            <w:r>
                              <w:rPr>
                                <w:szCs w:val="24"/>
                                <w:lang w:eastAsia="lt-LT"/>
                              </w:rPr>
                              <w:t>iai</w:t>
                            </w:r>
                            <w:proofErr w:type="spellEnd"/>
                            <w:r>
                              <w:rPr>
                                <w:szCs w:val="24"/>
                                <w:lang w:eastAsia="lt-LT"/>
                              </w:rPr>
                              <w:t>) lęšis (-</w:t>
                            </w:r>
                            <w:proofErr w:type="spellStart"/>
                            <w:r>
                              <w:rPr>
                                <w:szCs w:val="24"/>
                                <w:lang w:eastAsia="lt-LT"/>
                              </w:rPr>
                              <w:t>iai</w:t>
                            </w:r>
                            <w:proofErr w:type="spellEnd"/>
                            <w:r>
                              <w:rPr>
                                <w:szCs w:val="24"/>
                                <w:lang w:eastAsia="lt-LT"/>
                              </w:rPr>
                              <w:t>)</w:t>
                            </w:r>
                          </w:p>
                        </w:tc>
                      </w:tr>
                      <w:tr w:rsidR="000D7465" w14:paraId="3DBE85E2"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DE" w14:textId="77777777" w:rsidR="000D7465" w:rsidRDefault="000D7465">
                            <w:pPr>
                              <w:rPr>
                                <w:sz w:val="8"/>
                                <w:szCs w:val="8"/>
                              </w:rPr>
                            </w:pPr>
                          </w:p>
                          <w:p w14:paraId="3DBE85DF" w14:textId="77777777" w:rsidR="000D7465" w:rsidRDefault="00B0460F">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E0" w14:textId="77777777" w:rsidR="000D7465" w:rsidRDefault="000D7465">
                            <w:pPr>
                              <w:rPr>
                                <w:sz w:val="8"/>
                                <w:szCs w:val="8"/>
                              </w:rPr>
                            </w:pPr>
                          </w:p>
                          <w:p w14:paraId="3DBE85E1" w14:textId="77777777" w:rsidR="000D7465" w:rsidRDefault="00B0460F">
                            <w:pPr>
                              <w:jc w:val="both"/>
                              <w:rPr>
                                <w:szCs w:val="24"/>
                                <w:lang w:eastAsia="lt-LT"/>
                              </w:rPr>
                            </w:pPr>
                            <w:r>
                              <w:rPr>
                                <w:szCs w:val="24"/>
                                <w:lang w:eastAsia="lt-LT"/>
                              </w:rPr>
                              <w:t>Akies raištis (papildomai nurodoma reikiama raidė a arba b)</w:t>
                            </w:r>
                          </w:p>
                        </w:tc>
                      </w:tr>
                      <w:tr w:rsidR="000D7465" w14:paraId="3DBE85E7"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E3" w14:textId="77777777" w:rsidR="000D7465" w:rsidRDefault="000D7465">
                            <w:pPr>
                              <w:rPr>
                                <w:sz w:val="8"/>
                                <w:szCs w:val="8"/>
                              </w:rPr>
                            </w:pPr>
                          </w:p>
                          <w:p w14:paraId="3DBE85E4" w14:textId="77777777" w:rsidR="000D7465" w:rsidRDefault="00B0460F">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E5" w14:textId="77777777" w:rsidR="000D7465" w:rsidRDefault="000D7465">
                            <w:pPr>
                              <w:rPr>
                                <w:sz w:val="8"/>
                                <w:szCs w:val="8"/>
                              </w:rPr>
                            </w:pPr>
                          </w:p>
                          <w:p w14:paraId="3DBE85E6" w14:textId="77777777" w:rsidR="000D7465" w:rsidRDefault="00B0460F">
                            <w:pPr>
                              <w:jc w:val="both"/>
                              <w:rPr>
                                <w:szCs w:val="24"/>
                                <w:lang w:eastAsia="lt-LT"/>
                              </w:rPr>
                            </w:pPr>
                            <w:r>
                              <w:rPr>
                                <w:szCs w:val="24"/>
                                <w:lang w:eastAsia="lt-LT"/>
                              </w:rPr>
                              <w:t>Akiniai arba kontaktiniai lęšiai</w:t>
                            </w:r>
                          </w:p>
                        </w:tc>
                      </w:tr>
                      <w:tr w:rsidR="000D7465" w14:paraId="3DBE85EC"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E8" w14:textId="77777777" w:rsidR="000D7465" w:rsidRDefault="000D7465">
                            <w:pPr>
                              <w:rPr>
                                <w:sz w:val="8"/>
                                <w:szCs w:val="8"/>
                              </w:rPr>
                            </w:pPr>
                          </w:p>
                          <w:p w14:paraId="3DBE85E9" w14:textId="77777777" w:rsidR="000D7465" w:rsidRDefault="00B0460F">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EA" w14:textId="77777777" w:rsidR="000D7465" w:rsidRDefault="000D7465">
                            <w:pPr>
                              <w:rPr>
                                <w:sz w:val="8"/>
                                <w:szCs w:val="8"/>
                              </w:rPr>
                            </w:pPr>
                          </w:p>
                          <w:p w14:paraId="3DBE85EB" w14:textId="77777777" w:rsidR="000D7465" w:rsidRDefault="00B0460F">
                            <w:pPr>
                              <w:jc w:val="both"/>
                              <w:rPr>
                                <w:szCs w:val="24"/>
                                <w:lang w:eastAsia="lt-LT"/>
                              </w:rPr>
                            </w:pPr>
                            <w:r>
                              <w:rPr>
                                <w:szCs w:val="24"/>
                                <w:lang w:eastAsia="lt-LT"/>
                              </w:rPr>
                              <w:t xml:space="preserve">Speciali optinė pagalbinė </w:t>
                            </w:r>
                            <w:r>
                              <w:rPr>
                                <w:szCs w:val="24"/>
                                <w:lang w:eastAsia="lt-LT"/>
                              </w:rPr>
                              <w:t>priemonė</w:t>
                            </w:r>
                          </w:p>
                        </w:tc>
                      </w:tr>
                      <w:tr w:rsidR="000D7465" w14:paraId="3DBE85F1"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ED" w14:textId="77777777" w:rsidR="000D7465" w:rsidRDefault="000D7465">
                            <w:pPr>
                              <w:rPr>
                                <w:sz w:val="8"/>
                                <w:szCs w:val="8"/>
                              </w:rPr>
                            </w:pPr>
                          </w:p>
                          <w:p w14:paraId="3DBE85EE" w14:textId="77777777" w:rsidR="000D7465" w:rsidRDefault="00B0460F">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EF" w14:textId="77777777" w:rsidR="000D7465" w:rsidRDefault="000D7465">
                            <w:pPr>
                              <w:rPr>
                                <w:sz w:val="8"/>
                                <w:szCs w:val="8"/>
                              </w:rPr>
                            </w:pPr>
                          </w:p>
                          <w:p w14:paraId="3DBE85F0" w14:textId="77777777" w:rsidR="000D7465" w:rsidRDefault="00B0460F">
                            <w:pPr>
                              <w:jc w:val="both"/>
                              <w:rPr>
                                <w:szCs w:val="24"/>
                                <w:lang w:eastAsia="lt-LT"/>
                              </w:rPr>
                            </w:pPr>
                            <w:r>
                              <w:rPr>
                                <w:szCs w:val="24"/>
                                <w:lang w:eastAsia="lt-LT"/>
                              </w:rPr>
                              <w:t>Klausos ir susikalbėjimo pagalbinė priemonė (papildomai nurodoma reikiama raidė a arba b)</w:t>
                            </w:r>
                          </w:p>
                        </w:tc>
                      </w:tr>
                      <w:tr w:rsidR="000D7465" w14:paraId="3DBE85F6"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F2" w14:textId="77777777" w:rsidR="000D7465" w:rsidRDefault="000D7465">
                            <w:pPr>
                              <w:rPr>
                                <w:sz w:val="8"/>
                                <w:szCs w:val="8"/>
                              </w:rPr>
                            </w:pPr>
                          </w:p>
                          <w:p w14:paraId="3DBE85F3" w14:textId="77777777" w:rsidR="000D7465" w:rsidRDefault="00B0460F">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F4" w14:textId="77777777" w:rsidR="000D7465" w:rsidRDefault="000D7465">
                            <w:pPr>
                              <w:rPr>
                                <w:sz w:val="8"/>
                                <w:szCs w:val="8"/>
                              </w:rPr>
                            </w:pPr>
                          </w:p>
                          <w:p w14:paraId="3DBE85F5" w14:textId="77777777" w:rsidR="000D7465" w:rsidRDefault="00B0460F">
                            <w:pPr>
                              <w:jc w:val="both"/>
                              <w:rPr>
                                <w:szCs w:val="24"/>
                                <w:lang w:eastAsia="lt-LT"/>
                              </w:rPr>
                            </w:pPr>
                            <w:r>
                              <w:rPr>
                                <w:szCs w:val="24"/>
                                <w:lang w:eastAsia="lt-LT"/>
                              </w:rPr>
                              <w:t>Galūnių protezai arba korekcijos įtaisai</w:t>
                            </w:r>
                          </w:p>
                        </w:tc>
                      </w:tr>
                      <w:tr w:rsidR="000D7465" w14:paraId="3DBE85FB"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F7" w14:textId="77777777" w:rsidR="000D7465" w:rsidRDefault="000D7465">
                            <w:pPr>
                              <w:rPr>
                                <w:sz w:val="8"/>
                                <w:szCs w:val="8"/>
                              </w:rPr>
                            </w:pPr>
                          </w:p>
                          <w:p w14:paraId="3DBE85F8" w14:textId="77777777" w:rsidR="000D7465" w:rsidRDefault="00B0460F">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F9" w14:textId="77777777" w:rsidR="000D7465" w:rsidRDefault="000D7465">
                            <w:pPr>
                              <w:rPr>
                                <w:sz w:val="8"/>
                                <w:szCs w:val="8"/>
                              </w:rPr>
                            </w:pPr>
                          </w:p>
                          <w:p w14:paraId="3DBE85FA" w14:textId="77777777" w:rsidR="000D7465" w:rsidRDefault="00B0460F">
                            <w:pPr>
                              <w:jc w:val="both"/>
                              <w:rPr>
                                <w:szCs w:val="24"/>
                                <w:lang w:eastAsia="lt-LT"/>
                              </w:rPr>
                            </w:pPr>
                            <w:r>
                              <w:rPr>
                                <w:szCs w:val="24"/>
                                <w:lang w:eastAsia="lt-LT"/>
                              </w:rPr>
                              <w:t xml:space="preserve">Viršutinės galūnės protezas arba korekcijos įtaisas (papildomai nurodomos reikiamos raidės a, </w:t>
                            </w:r>
                            <w:r>
                              <w:rPr>
                                <w:szCs w:val="24"/>
                                <w:lang w:eastAsia="lt-LT"/>
                              </w:rPr>
                              <w:t>b, c, f, g)</w:t>
                            </w:r>
                          </w:p>
                        </w:tc>
                      </w:tr>
                      <w:tr w:rsidR="000D7465" w14:paraId="3DBE8600"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5FC" w14:textId="77777777" w:rsidR="000D7465" w:rsidRDefault="000D7465">
                            <w:pPr>
                              <w:rPr>
                                <w:sz w:val="8"/>
                                <w:szCs w:val="8"/>
                              </w:rPr>
                            </w:pPr>
                          </w:p>
                          <w:p w14:paraId="3DBE85FD" w14:textId="77777777" w:rsidR="000D7465" w:rsidRDefault="00B0460F">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5FE" w14:textId="77777777" w:rsidR="000D7465" w:rsidRDefault="000D7465">
                            <w:pPr>
                              <w:rPr>
                                <w:sz w:val="8"/>
                                <w:szCs w:val="8"/>
                              </w:rPr>
                            </w:pPr>
                          </w:p>
                          <w:p w14:paraId="3DBE85FF" w14:textId="77777777" w:rsidR="000D7465" w:rsidRDefault="00B0460F">
                            <w:pPr>
                              <w:jc w:val="both"/>
                              <w:rPr>
                                <w:szCs w:val="24"/>
                                <w:lang w:eastAsia="lt-LT"/>
                              </w:rPr>
                            </w:pPr>
                            <w:r>
                              <w:rPr>
                                <w:szCs w:val="24"/>
                                <w:lang w:eastAsia="lt-LT"/>
                              </w:rPr>
                              <w:t>Apatinės galūnės protezas arba korekcijos įtaisas (papildomai nurodomos reikiamos raidės a, b, d)</w:t>
                            </w:r>
                          </w:p>
                        </w:tc>
                      </w:tr>
                      <w:tr w:rsidR="000D7465" w14:paraId="3DBE8603" w14:textId="77777777" w:rsidTr="00B0460F">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601" w14:textId="77777777" w:rsidR="000D7465" w:rsidRDefault="00B0460F">
                            <w:pPr>
                              <w:jc w:val="center"/>
                              <w:rPr>
                                <w:b/>
                                <w:bCs/>
                                <w:szCs w:val="24"/>
                                <w:lang w:eastAsia="lt-LT"/>
                              </w:rPr>
                            </w:pPr>
                            <w:r>
                              <w:rPr>
                                <w:b/>
                                <w:bCs/>
                                <w:szCs w:val="24"/>
                                <w:lang w:eastAsia="lt-LT"/>
                              </w:rPr>
                              <w:t>Transporto priemonės pritaikymas</w:t>
                            </w:r>
                          </w:p>
                          <w:p w14:paraId="3DBE8602" w14:textId="77777777" w:rsidR="000D7465" w:rsidRDefault="000D7465">
                            <w:pPr>
                              <w:jc w:val="center"/>
                              <w:rPr>
                                <w:b/>
                                <w:szCs w:val="24"/>
                                <w:lang w:eastAsia="lt-LT"/>
                              </w:rPr>
                            </w:pPr>
                          </w:p>
                        </w:tc>
                      </w:tr>
                      <w:tr w:rsidR="000D7465" w14:paraId="3DBE8608" w14:textId="77777777" w:rsidTr="00B0460F">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604" w14:textId="77777777" w:rsidR="000D7465" w:rsidRDefault="000D7465">
                            <w:pPr>
                              <w:rPr>
                                <w:sz w:val="8"/>
                                <w:szCs w:val="8"/>
                              </w:rPr>
                            </w:pPr>
                          </w:p>
                          <w:p w14:paraId="3DBE8605" w14:textId="77777777" w:rsidR="000D7465" w:rsidRDefault="00B0460F">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14:paraId="3DBE8606" w14:textId="77777777" w:rsidR="000D7465" w:rsidRDefault="000D7465">
                            <w:pPr>
                              <w:rPr>
                                <w:sz w:val="8"/>
                                <w:szCs w:val="8"/>
                              </w:rPr>
                            </w:pPr>
                          </w:p>
                          <w:p w14:paraId="3DBE8607" w14:textId="77777777" w:rsidR="000D7465" w:rsidRDefault="00B0460F">
                            <w:pPr>
                              <w:jc w:val="both"/>
                              <w:rPr>
                                <w:szCs w:val="24"/>
                                <w:lang w:eastAsia="lt-LT"/>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w:t>
                            </w:r>
                            <w:r>
                              <w:rPr>
                                <w:szCs w:val="24"/>
                                <w:lang w:eastAsia="lt-LT"/>
                              </w:rPr>
                              <w:t>odu, vadovaujantis Lietuvos Respublikos vidaus reikalų ministro 2005 m. birželio 14 d. įsakymu Nr. 1V-186 „Dėl Vairuotojo pažymėjimo blanko aprašymo ir privalomosios formos patvirtinimo“)</w:t>
                            </w:r>
                          </w:p>
                        </w:tc>
                      </w:tr>
                      <w:tr w:rsidR="000D7465" w14:paraId="3DBE860B" w14:textId="77777777" w:rsidTr="00B0460F">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3DBE8609" w14:textId="77777777" w:rsidR="000D7465" w:rsidRDefault="00B0460F">
                            <w:pPr>
                              <w:jc w:val="center"/>
                              <w:rPr>
                                <w:b/>
                                <w:bCs/>
                                <w:szCs w:val="24"/>
                                <w:lang w:eastAsia="lt-LT"/>
                              </w:rPr>
                            </w:pPr>
                            <w:r>
                              <w:rPr>
                                <w:b/>
                                <w:bCs/>
                                <w:szCs w:val="24"/>
                                <w:lang w:eastAsia="lt-LT"/>
                              </w:rPr>
                              <w:lastRenderedPageBreak/>
                              <w:t>Transporto priemonės naudojimo ribojimo kodai</w:t>
                            </w:r>
                          </w:p>
                          <w:p w14:paraId="3DBE860A" w14:textId="77777777" w:rsidR="000D7465" w:rsidRDefault="000D7465">
                            <w:pPr>
                              <w:jc w:val="center"/>
                              <w:rPr>
                                <w:b/>
                                <w:szCs w:val="24"/>
                                <w:lang w:eastAsia="lt-LT"/>
                              </w:rPr>
                            </w:pPr>
                          </w:p>
                        </w:tc>
                      </w:tr>
                      <w:tr w:rsidR="000D7465" w14:paraId="3DBE860F" w14:textId="77777777" w:rsidTr="00B0460F">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14:paraId="3DBE860C" w14:textId="77777777" w:rsidR="000D7465" w:rsidRDefault="000D7465">
                            <w:pPr>
                              <w:rPr>
                                <w:sz w:val="8"/>
                                <w:szCs w:val="8"/>
                              </w:rPr>
                            </w:pPr>
                          </w:p>
                          <w:p w14:paraId="3DBE860D" w14:textId="77777777" w:rsidR="000D7465" w:rsidRDefault="00B0460F">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14:paraId="3DBE860E" w14:textId="77777777" w:rsidR="000D7465" w:rsidRDefault="00B0460F">
                            <w:pPr>
                              <w:jc w:val="both"/>
                              <w:rPr>
                                <w:szCs w:val="24"/>
                                <w:lang w:eastAsia="lt-LT"/>
                              </w:rPr>
                            </w:pPr>
                            <w:r>
                              <w:rPr>
                                <w:szCs w:val="24"/>
                                <w:lang w:eastAsia="lt-LT"/>
                              </w:rPr>
                              <w:t xml:space="preserve">Draudžiama </w:t>
                            </w:r>
                            <w:r>
                              <w:rPr>
                                <w:szCs w:val="24"/>
                                <w:lang w:eastAsia="lt-LT"/>
                              </w:rPr>
                              <w:t>vairuoti išgėrus alkoholio</w:t>
                            </w:r>
                          </w:p>
                        </w:tc>
                      </w:tr>
                    </w:tbl>
                    <w:p w14:paraId="3DBE8610" w14:textId="7399EFB1" w:rsidR="000D7465" w:rsidRDefault="000D7465">
                      <w:pPr>
                        <w:ind w:firstLine="1296"/>
                        <w:rPr>
                          <w:szCs w:val="24"/>
                          <w:lang w:eastAsia="lt-LT"/>
                        </w:rPr>
                      </w:pPr>
                    </w:p>
                    <w:p w14:paraId="3DBE8611" w14:textId="2EA7D83F" w:rsidR="000D7465" w:rsidRDefault="00B0460F">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14:paraId="3DBE8612" w14:textId="7E83570E" w:rsidR="000D7465" w:rsidRDefault="00B0460F">
                      <w:pPr>
                        <w:suppressAutoHyphens/>
                        <w:ind w:left="1134"/>
                        <w:textAlignment w:val="center"/>
                        <w:rPr>
                          <w:szCs w:val="24"/>
                          <w:lang w:eastAsia="lt-LT"/>
                        </w:rPr>
                      </w:pPr>
                      <w:r>
                        <w:rPr>
                          <w:szCs w:val="24"/>
                          <w:lang w:eastAsia="lt-LT"/>
                        </w:rPr>
                        <w:t>a – kairė</w:t>
                      </w:r>
                    </w:p>
                    <w:p w14:paraId="3DBE8613" w14:textId="37DD1515" w:rsidR="000D7465" w:rsidRDefault="00B0460F">
                      <w:pPr>
                        <w:suppressAutoHyphens/>
                        <w:ind w:left="1134"/>
                        <w:textAlignment w:val="center"/>
                        <w:rPr>
                          <w:szCs w:val="24"/>
                          <w:lang w:eastAsia="lt-LT"/>
                        </w:rPr>
                      </w:pPr>
                      <w:r>
                        <w:rPr>
                          <w:szCs w:val="24"/>
                          <w:lang w:eastAsia="lt-LT"/>
                        </w:rPr>
                        <w:t>b – dešinė</w:t>
                      </w:r>
                    </w:p>
                    <w:p w14:paraId="3DBE8614" w14:textId="0E5FF304" w:rsidR="000D7465" w:rsidRDefault="00B0460F">
                      <w:pPr>
                        <w:suppressAutoHyphens/>
                        <w:ind w:left="1134"/>
                        <w:textAlignment w:val="center"/>
                        <w:rPr>
                          <w:szCs w:val="24"/>
                          <w:lang w:eastAsia="lt-LT"/>
                        </w:rPr>
                      </w:pPr>
                      <w:r>
                        <w:rPr>
                          <w:szCs w:val="24"/>
                          <w:lang w:eastAsia="lt-LT"/>
                        </w:rPr>
                        <w:t>c – plaštaka</w:t>
                      </w:r>
                    </w:p>
                    <w:p w14:paraId="3DBE8615" w14:textId="43604254" w:rsidR="000D7465" w:rsidRDefault="00B0460F">
                      <w:pPr>
                        <w:suppressAutoHyphens/>
                        <w:ind w:left="1134"/>
                        <w:textAlignment w:val="center"/>
                        <w:rPr>
                          <w:szCs w:val="24"/>
                          <w:lang w:eastAsia="lt-LT"/>
                        </w:rPr>
                      </w:pPr>
                      <w:r>
                        <w:rPr>
                          <w:szCs w:val="24"/>
                          <w:lang w:eastAsia="lt-LT"/>
                        </w:rPr>
                        <w:t>d – pėda</w:t>
                      </w:r>
                    </w:p>
                    <w:p w14:paraId="3DBE8616" w14:textId="7908EDE7" w:rsidR="000D7465" w:rsidRDefault="00B0460F">
                      <w:pPr>
                        <w:suppressAutoHyphens/>
                        <w:ind w:left="1134"/>
                        <w:textAlignment w:val="center"/>
                        <w:rPr>
                          <w:szCs w:val="24"/>
                          <w:lang w:eastAsia="lt-LT"/>
                        </w:rPr>
                      </w:pPr>
                      <w:r>
                        <w:rPr>
                          <w:szCs w:val="24"/>
                          <w:lang w:eastAsia="lt-LT"/>
                        </w:rPr>
                        <w:t>f – ranka</w:t>
                      </w:r>
                    </w:p>
                    <w:p w14:paraId="3DBE8617" w14:textId="3DC4598A" w:rsidR="000D7465" w:rsidRDefault="00B0460F">
                      <w:pPr>
                        <w:suppressAutoHyphens/>
                        <w:ind w:left="1134"/>
                        <w:textAlignment w:val="center"/>
                        <w:rPr>
                          <w:szCs w:val="24"/>
                          <w:lang w:eastAsia="lt-LT"/>
                        </w:rPr>
                      </w:pPr>
                      <w:r>
                        <w:rPr>
                          <w:szCs w:val="24"/>
                          <w:lang w:eastAsia="lt-LT"/>
                        </w:rPr>
                        <w:t>g – nykštys“</w:t>
                      </w:r>
                    </w:p>
                  </w:sdtContent>
                </w:sdt>
              </w:sdtContent>
            </w:sdt>
          </w:sdtContent>
        </w:sdt>
        <w:sdt>
          <w:sdtPr>
            <w:rPr>
              <w:szCs w:val="24"/>
              <w:lang w:eastAsia="lt-LT"/>
            </w:rPr>
            <w:alias w:val="signatura"/>
            <w:tag w:val="part_cda2f2630b3242c7840bd1a405512445"/>
            <w:id w:val="-1301213627"/>
            <w:lock w:val="sdtLocked"/>
            <w:placeholder>
              <w:docPart w:val="DefaultPlaceholder_1082065158"/>
            </w:placeholder>
          </w:sdtPr>
          <w:sdtContent>
            <w:p w14:paraId="3DBE861A" w14:textId="2D38058A" w:rsidR="000D7465" w:rsidRDefault="000D7465">
              <w:pPr>
                <w:tabs>
                  <w:tab w:val="left" w:pos="1134"/>
                </w:tabs>
                <w:ind w:firstLine="1134"/>
                <w:rPr>
                  <w:szCs w:val="24"/>
                  <w:lang w:eastAsia="lt-LT"/>
                </w:rPr>
              </w:pPr>
            </w:p>
            <w:p w14:paraId="782D4088" w14:textId="77777777" w:rsidR="00B0460F" w:rsidRDefault="00B0460F">
              <w:pPr>
                <w:tabs>
                  <w:tab w:val="left" w:pos="1134"/>
                </w:tabs>
                <w:ind w:firstLine="1134"/>
                <w:rPr>
                  <w:szCs w:val="24"/>
                  <w:lang w:eastAsia="lt-LT"/>
                </w:rPr>
              </w:pPr>
            </w:p>
            <w:p w14:paraId="3DBE861B" w14:textId="0A3917E1" w:rsidR="000D7465" w:rsidRDefault="000D7465"/>
            <w:p w14:paraId="3DBE861C" w14:textId="664FA353" w:rsidR="000D7465" w:rsidRDefault="00B0460F" w:rsidP="00B0460F">
              <w:pPr>
                <w:jc w:val="both"/>
                <w:rPr>
                  <w:szCs w:val="24"/>
                  <w:lang w:eastAsia="lt-LT"/>
                </w:rPr>
              </w:pPr>
              <w:r>
                <w:rPr>
                  <w:szCs w:val="24"/>
                  <w:lang w:eastAsia="lt-LT"/>
                </w:rPr>
                <w:t>Socialinės apsau</w:t>
              </w:r>
              <w:bookmarkStart w:id="0" w:name="_GoBack"/>
              <w:bookmarkEnd w:id="0"/>
              <w:r>
                <w:rPr>
                  <w:szCs w:val="24"/>
                  <w:lang w:eastAsia="lt-LT"/>
                </w:rPr>
                <w:t xml:space="preserve">gos ir darbo </w:t>
              </w:r>
              <w:r>
                <w:rPr>
                  <w:iCs/>
                  <w:szCs w:val="24"/>
                  <w:lang w:eastAsia="lt-LT"/>
                </w:rPr>
                <w:t>ministras</w:t>
              </w:r>
              <w:r>
                <w:rPr>
                  <w:szCs w:val="24"/>
                  <w:lang w:eastAsia="lt-LT"/>
                </w:rPr>
                <w:t>,</w:t>
              </w:r>
            </w:p>
            <w:p w14:paraId="3DBE861D" w14:textId="5652B642" w:rsidR="000D7465" w:rsidRDefault="00B0460F" w:rsidP="00B0460F">
              <w:pPr>
                <w:jc w:val="both"/>
                <w:rPr>
                  <w:szCs w:val="24"/>
                  <w:lang w:eastAsia="lt-LT"/>
                </w:rPr>
              </w:pPr>
              <w:r>
                <w:rPr>
                  <w:szCs w:val="24"/>
                  <w:lang w:eastAsia="lt-LT"/>
                </w:rPr>
                <w:t>pavaduojantis sveikatos apsaugos ministrą</w:t>
              </w:r>
              <w:r>
                <w:rPr>
                  <w:szCs w:val="24"/>
                  <w:lang w:eastAsia="lt-LT"/>
                </w:rPr>
                <w:tab/>
              </w:r>
              <w:r>
                <w:rPr>
                  <w:szCs w:val="24"/>
                  <w:lang w:eastAsia="lt-LT"/>
                </w:rPr>
                <w:tab/>
              </w:r>
              <w:r>
                <w:rPr>
                  <w:szCs w:val="24"/>
                  <w:lang w:eastAsia="lt-LT"/>
                </w:rPr>
                <w:t xml:space="preserve">              Linas </w:t>
              </w:r>
              <w:proofErr w:type="spellStart"/>
              <w:r>
                <w:rPr>
                  <w:szCs w:val="24"/>
                  <w:lang w:eastAsia="lt-LT"/>
                </w:rPr>
                <w:t>Kukuraitis</w:t>
              </w:r>
              <w:proofErr w:type="spellEnd"/>
            </w:p>
            <w:p w14:paraId="3DBE861E" w14:textId="229CEA24" w:rsidR="000D7465" w:rsidRDefault="00B0460F">
              <w:pPr>
                <w:ind w:left="993" w:firstLine="141"/>
                <w:jc w:val="both"/>
                <w:rPr>
                  <w:szCs w:val="24"/>
                  <w:lang w:eastAsia="lt-LT"/>
                </w:rPr>
              </w:pPr>
            </w:p>
          </w:sdtContent>
        </w:sdt>
      </w:sdtContent>
    </w:sdt>
    <w:sectPr w:rsidR="000D7465" w:rsidSect="00B0460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BE8623" w14:textId="77777777" w:rsidR="000D7465" w:rsidRDefault="00B0460F">
      <w:pPr>
        <w:rPr>
          <w:szCs w:val="24"/>
          <w:lang w:eastAsia="lt-LT"/>
        </w:rPr>
      </w:pPr>
      <w:r>
        <w:rPr>
          <w:szCs w:val="24"/>
          <w:lang w:eastAsia="lt-LT"/>
        </w:rPr>
        <w:separator/>
      </w:r>
    </w:p>
  </w:endnote>
  <w:endnote w:type="continuationSeparator" w:id="0">
    <w:p w14:paraId="3DBE8624" w14:textId="77777777" w:rsidR="000D7465" w:rsidRDefault="00B0460F">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8" w14:textId="77777777" w:rsidR="000D7465" w:rsidRDefault="000D7465">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9" w14:textId="77777777" w:rsidR="000D7465" w:rsidRDefault="000D7465">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B" w14:textId="77777777" w:rsidR="000D7465" w:rsidRDefault="000D7465">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BE8621" w14:textId="77777777" w:rsidR="000D7465" w:rsidRDefault="00B0460F">
      <w:pPr>
        <w:rPr>
          <w:szCs w:val="24"/>
          <w:lang w:eastAsia="lt-LT"/>
        </w:rPr>
      </w:pPr>
      <w:r>
        <w:rPr>
          <w:szCs w:val="24"/>
          <w:lang w:eastAsia="lt-LT"/>
        </w:rPr>
        <w:separator/>
      </w:r>
    </w:p>
  </w:footnote>
  <w:footnote w:type="continuationSeparator" w:id="0">
    <w:p w14:paraId="3DBE8622" w14:textId="77777777" w:rsidR="000D7465" w:rsidRDefault="00B0460F">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5" w14:textId="77777777" w:rsidR="000D7465" w:rsidRDefault="000D7465">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6" w14:textId="77777777" w:rsidR="000D7465" w:rsidRDefault="00B0460F">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4</w:t>
    </w:r>
    <w:r>
      <w:rPr>
        <w:szCs w:val="24"/>
        <w:lang w:eastAsia="lt-LT"/>
      </w:rPr>
      <w:fldChar w:fldCharType="end"/>
    </w:r>
  </w:p>
  <w:p w14:paraId="3DBE8627" w14:textId="77777777" w:rsidR="000D7465" w:rsidRDefault="000D7465">
    <w:pPr>
      <w:tabs>
        <w:tab w:val="center" w:pos="4819"/>
        <w:tab w:val="right" w:pos="9638"/>
      </w:tabs>
      <w:jc w:val="center"/>
      <w:rPr>
        <w:b/>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E862A" w14:textId="77777777" w:rsidR="000D7465" w:rsidRDefault="000D7465">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8D8"/>
    <w:rsid w:val="000D7465"/>
    <w:rsid w:val="005F28D8"/>
    <w:rsid w:val="00B046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DBE8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460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460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234721">
      <w:bodyDiv w:val="1"/>
      <w:marLeft w:val="0"/>
      <w:marRight w:val="0"/>
      <w:marTop w:val="0"/>
      <w:marBottom w:val="0"/>
      <w:divBdr>
        <w:top w:val="none" w:sz="0" w:space="0" w:color="auto"/>
        <w:left w:val="none" w:sz="0" w:space="0" w:color="auto"/>
        <w:bottom w:val="none" w:sz="0" w:space="0" w:color="auto"/>
        <w:right w:val="none" w:sz="0" w:space="0" w:color="auto"/>
      </w:divBdr>
    </w:div>
    <w:div w:id="1669089206">
      <w:bodyDiv w:val="1"/>
      <w:marLeft w:val="0"/>
      <w:marRight w:val="0"/>
      <w:marTop w:val="0"/>
      <w:marBottom w:val="0"/>
      <w:divBdr>
        <w:top w:val="none" w:sz="0" w:space="0" w:color="auto"/>
        <w:left w:val="none" w:sz="0" w:space="0" w:color="auto"/>
        <w:bottom w:val="none" w:sz="0" w:space="0" w:color="auto"/>
        <w:right w:val="none" w:sz="0" w:space="0" w:color="auto"/>
      </w:divBdr>
    </w:div>
    <w:div w:id="1782913443">
      <w:bodyDiv w:val="1"/>
      <w:marLeft w:val="0"/>
      <w:marRight w:val="0"/>
      <w:marTop w:val="0"/>
      <w:marBottom w:val="0"/>
      <w:divBdr>
        <w:top w:val="none" w:sz="0" w:space="0" w:color="auto"/>
        <w:left w:val="none" w:sz="0" w:space="0" w:color="auto"/>
        <w:bottom w:val="none" w:sz="0" w:space="0" w:color="auto"/>
        <w:right w:val="none" w:sz="0" w:space="0" w:color="auto"/>
      </w:divBdr>
      <w:divsChild>
        <w:div w:id="7833524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158"/>
    <w:rsid w:val="00AC11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115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115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87853683c564aad8862221ff1761ddd" PartId="3a9a3c29ff174eb78dc19e392d262716">
    <Part Type="punktas" Nr="1" Abbr="1 p." DocPartId="6d1e68b3d15c4124a05b4470a9117b47" PartId="0f2b4742b2c6445887c12683d67d7aca"/>
    <Part Type="punktas" Nr="2" Abbr="2 p." DocPartId="5ef2168823914569aad283cc7154fc11" PartId="1cc3f676bdc649439c695320a9a3e9e0"/>
    <Part Type="punktas" Nr="3" Abbr="3 p." DocPartId="4a58a5710ba8446698043508d4c78ad5" PartId="d7d8f1f2199443a8a43faa0c25c89c0e">
      <Part Type="citata" DocPartId="0f84e6cbb7924931b287ac47770476e2" PartId="2535f5807d404a4bae503ee0eb0deba5">
        <Part Type="lentele" Nr="5" Title="VAIRUOTOJUI TAIKOMŲ APRIBOJIMŲ KODAI" DocPartId="8c16b9c0ea564c588c7e7679ca334987" PartId="053c7017e74e457e8fc1822869a4f7c6"/>
      </Part>
    </Part>
    <Part Type="signatura" DocPartId="e1f07d34015e4cea80470bfe122e47bc" PartId="cda2f2630b3242c7840bd1a40551244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2F02A-A2E4-4F67-853A-9621A86072B1}">
  <ds:schemaRefs>
    <ds:schemaRef ds:uri="http://lrs.lt/TAIS/DocParts"/>
  </ds:schemaRefs>
</ds:datastoreItem>
</file>

<file path=customXml/itemProps2.xml><?xml version="1.0" encoding="utf-8"?>
<ds:datastoreItem xmlns:ds="http://schemas.openxmlformats.org/officeDocument/2006/customXml" ds:itemID="{DDC6A760-E635-47DB-A05C-8007676E5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4296</Words>
  <Characters>2449</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6732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Jokimaitė</dc:creator>
  <cp:lastModifiedBy>JUOSPONIENĖ Karolina</cp:lastModifiedBy>
  <cp:revision>3</cp:revision>
  <cp:lastPrinted>2019-04-11T11:38:00Z</cp:lastPrinted>
  <dcterms:created xsi:type="dcterms:W3CDTF">2019-04-16T06:52:00Z</dcterms:created>
  <dcterms:modified xsi:type="dcterms:W3CDTF">2019-04-16T07:05:00Z</dcterms:modified>
</cp:coreProperties>
</file>