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22f22bc4cdc143bd807ab77c64b15451"/>
        <w:id w:val="-132486448"/>
        <w:lock w:val="sdtLocked"/>
      </w:sdtPr>
      <w:sdtEndPr/>
      <w:sdtContent>
        <w:p w14:paraId="7238554E" w14:textId="77777777" w:rsidR="00674F7B" w:rsidRDefault="00674F7B">
          <w:pPr>
            <w:tabs>
              <w:tab w:val="center" w:pos="4153"/>
              <w:tab w:val="right" w:pos="8306"/>
            </w:tabs>
            <w:rPr>
              <w:sz w:val="20"/>
              <w:lang w:val="en-GB"/>
            </w:rPr>
          </w:pPr>
        </w:p>
        <w:p w14:paraId="5A645CE5" w14:textId="77777777" w:rsidR="00674F7B" w:rsidRDefault="00CB51C4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.75pt" o:ole="" fillcolor="window">
                <v:imagedata r:id="rId8" o:title=""/>
              </v:shape>
              <o:OLEObject Type="Embed" ProgID="Word.Picture.8" ShapeID="_x0000_i1025" DrawAspect="Content" ObjectID="_1726297994" r:id="rId9"/>
            </w:object>
          </w:r>
        </w:p>
        <w:p w14:paraId="574CB3A7" w14:textId="77777777" w:rsidR="00674F7B" w:rsidRDefault="00CB51C4" w:rsidP="00CB51C4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674F7B" w:rsidRDefault="00CB51C4" w:rsidP="00CB51C4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674F7B" w:rsidRDefault="00674F7B" w:rsidP="00CB51C4">
          <w:pPr>
            <w:jc w:val="center"/>
            <w:rPr>
              <w:b/>
              <w:caps/>
              <w:szCs w:val="24"/>
            </w:rPr>
          </w:pPr>
        </w:p>
        <w:p w14:paraId="3FA13330" w14:textId="77777777" w:rsidR="00674F7B" w:rsidRDefault="00CB51C4" w:rsidP="00CB51C4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781B9F93" w14:textId="3D10211D" w:rsidR="00674F7B" w:rsidRDefault="00CB51C4" w:rsidP="00CB51C4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</w:t>
          </w:r>
          <w:r>
            <w:rPr>
              <w:b/>
              <w:szCs w:val="24"/>
            </w:rPr>
            <w:t xml:space="preserve">  DĖL TELŠIŲ RAJONO SAVIVALDYBĖS TARYBOS 2022 M. VASARIO 24 D. SPRENDIMO NR. T1-36 „DĖL TELŠIŲ RAJONO </w:t>
          </w:r>
          <w:r>
            <w:rPr>
              <w:b/>
              <w:szCs w:val="24"/>
            </w:rPr>
            <w:t>SAVIVALDYBĖS 2022 METŲ BIUDŽETO PATVIRTINIMO“ PAKEITIMO</w:t>
          </w:r>
        </w:p>
        <w:p w14:paraId="6D230307" w14:textId="77777777" w:rsidR="00674F7B" w:rsidRDefault="00674F7B" w:rsidP="00CB51C4">
          <w:pPr>
            <w:jc w:val="center"/>
            <w:rPr>
              <w:bCs/>
              <w:szCs w:val="24"/>
            </w:rPr>
          </w:pPr>
        </w:p>
        <w:p w14:paraId="733811AF" w14:textId="44CB940F" w:rsidR="00674F7B" w:rsidRDefault="00CB51C4" w:rsidP="00CB51C4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2022 m. rugsėjo 29 d. Nr. T1-312</w:t>
          </w:r>
        </w:p>
        <w:p w14:paraId="490B673A" w14:textId="77777777" w:rsidR="00674F7B" w:rsidRDefault="00CB51C4" w:rsidP="00CB51C4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13AD0B1F" w14:textId="77777777" w:rsidR="00674F7B" w:rsidRDefault="00674F7B"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 w14:paraId="13AD0B20" w14:textId="061B2FD4" w:rsidR="00674F7B" w:rsidRDefault="00674F7B">
          <w:pPr>
            <w:ind w:firstLine="720"/>
            <w:jc w:val="both"/>
            <w:rPr>
              <w:szCs w:val="22"/>
            </w:rPr>
          </w:pPr>
        </w:p>
        <w:sdt>
          <w:sdtPr>
            <w:alias w:val="preambule"/>
            <w:tag w:val="part_8ecd73bd21044c0b869f67a8b17dc34a"/>
            <w:id w:val="201683668"/>
            <w:lock w:val="sdtLocked"/>
          </w:sdtPr>
          <w:sdtEndPr/>
          <w:sdtContent>
            <w:p w14:paraId="6AA7A66F" w14:textId="77777777" w:rsidR="00674F7B" w:rsidRDefault="00CB51C4" w:rsidP="00CB51C4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e55d2b069a8e492e992a098682290827"/>
            <w:id w:val="-2059464864"/>
            <w:lock w:val="sdtLocked"/>
          </w:sdtPr>
          <w:sdtEndPr/>
          <w:sdtContent>
            <w:p w14:paraId="3CA8E271" w14:textId="5403C4E1" w:rsidR="00674F7B" w:rsidRDefault="00CB51C4" w:rsidP="00CB51C4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55d2b069a8e492e992a098682290827"/>
                  <w:id w:val="-190652413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2022 m. vasario 24 d. sprendimą Nr. T1-36 „Dėl Telšių ra</w:t>
              </w:r>
              <w:r>
                <w:rPr>
                  <w:szCs w:val="24"/>
                </w:rPr>
                <w:t>jono savivaldybės 2022 metų biudžeto patvirtinimo“:</w:t>
              </w:r>
            </w:p>
            <w:sdt>
              <w:sdtPr>
                <w:alias w:val="1.1 pp."/>
                <w:tag w:val="part_d175af3caf02412e813a207a57acbeff"/>
                <w:id w:val="-1532868411"/>
                <w:lock w:val="sdtLocked"/>
              </w:sdtPr>
              <w:sdtEndPr/>
              <w:sdtContent>
                <w:p w14:paraId="1313604E" w14:textId="043650C9" w:rsidR="00674F7B" w:rsidRDefault="00CB51C4" w:rsidP="00CB51C4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175af3caf02412e813a207a57acbeff"/>
                      <w:id w:val="159297108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7a242c7afc8b47b79d57549d2807b820"/>
                    <w:id w:val="1788535911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90d1a59c77434e788b67080e0e830964"/>
                        <w:id w:val="743152396"/>
                        <w:lock w:val="sdtLocked"/>
                      </w:sdtPr>
                      <w:sdtEndPr/>
                      <w:sdtContent>
                        <w:p w14:paraId="78E49ED6" w14:textId="028DAEE4" w:rsidR="00674F7B" w:rsidRDefault="00CB51C4" w:rsidP="00CB51C4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0d1a59c77434e788b67080e0e830964"/>
                              <w:id w:val="-2831972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biudžeto pajamas – 61350,3 tūkst. eurų (1 priedas), iš jų: 1543,0 tūkst. eurų biudžetinių įstaigų pajamų į Savivaldybės biudžetą pagal įmokų rūš</w:t>
                          </w:r>
                          <w:r>
                            <w:rPr>
                              <w:szCs w:val="24"/>
                            </w:rPr>
                            <w:t>is (2 priedas), ir 4531,8 tūkst. eurų praėjusių metų nepanaudotų biudžeto lėšų likutį;“;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caca5dcdbd1a4c0c80ac4b3c4058fc95"/>
                <w:id w:val="581099228"/>
                <w:lock w:val="sdtLocked"/>
              </w:sdtPr>
              <w:sdtEndPr/>
              <w:sdtContent>
                <w:p w14:paraId="59757041" w14:textId="5C479D6D" w:rsidR="00674F7B" w:rsidRDefault="00CB51C4" w:rsidP="00CB51C4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aca5dcdbd1a4c0c80ac4b3c4058fc95"/>
                      <w:id w:val="1069393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b3615eabd4804399b639374811cac53d"/>
                    <w:id w:val="-2061935593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3f0e2e199183407889941a8bbbea476d"/>
                        <w:id w:val="197364151"/>
                        <w:lock w:val="sdtLocked"/>
                      </w:sdtPr>
                      <w:sdtEndPr/>
                      <w:sdtContent>
                        <w:p w14:paraId="5EF915B8" w14:textId="5B179968" w:rsidR="00674F7B" w:rsidRDefault="00CB51C4" w:rsidP="00CB51C4">
                          <w:pPr>
                            <w:ind w:firstLine="720"/>
                            <w:jc w:val="both"/>
                            <w:rPr>
                              <w:strike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f0e2e199183407889941a8bbbea476d"/>
                              <w:id w:val="-88355962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asignavimus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, paskirstytus pagal asignavimų valdytojus – 68321,8 tūkst. eurų (3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638fb2b7303f41cf90d63f2ee2039d81"/>
                <w:id w:val="1851294775"/>
                <w:lock w:val="sdtLocked"/>
              </w:sdtPr>
              <w:sdtEndPr/>
              <w:sdtContent>
                <w:p w14:paraId="14C32477" w14:textId="1EC1947E" w:rsidR="00674F7B" w:rsidRDefault="00CB51C4" w:rsidP="00CB51C4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38fb2b7303f41cf90d63f2ee2039d81"/>
                      <w:id w:val="2165604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1.4 papunktį ir jį išdėstyti taip: </w:t>
                  </w:r>
                </w:p>
                <w:sdt>
                  <w:sdtPr>
                    <w:alias w:val="citata"/>
                    <w:tag w:val="part_2683e06eab004c2ab2004effdccee74b"/>
                    <w:id w:val="-1446540814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51032addbd37403c837364b03b5dd957"/>
                        <w:id w:val="-39288920"/>
                        <w:lock w:val="sdtLocked"/>
                      </w:sdtPr>
                      <w:sdtEndPr/>
                      <w:sdtContent>
                        <w:p w14:paraId="1D5A9CEF" w14:textId="49770B01" w:rsidR="00674F7B" w:rsidRDefault="00CB51C4" w:rsidP="00CB51C4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1032addbd37403c837364b03b5dd957"/>
                              <w:id w:val="-9003654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asignavimus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pagal programas – 68321,8 tūkst. eurų (5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6256087b93864372b9fecd6191718d84"/>
            <w:id w:val="301895787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5FB19605" w14:textId="31B85E1E" w:rsidR="00674F7B" w:rsidRDefault="00CB51C4" w:rsidP="00CB51C4">
              <w:pPr>
                <w:tabs>
                  <w:tab w:val="left" w:pos="1296"/>
                  <w:tab w:val="center" w:pos="4153"/>
                  <w:tab w:val="right" w:pos="8306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256087b93864372b9fecd6191718d84"/>
                  <w:id w:val="77529577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0f37cd66e0154c74bf993c218ed69ba0"/>
                <w:id w:val="-1359342753"/>
                <w:lock w:val="sdtLocked"/>
              </w:sdtPr>
              <w:sdtEndPr/>
              <w:sdtContent>
                <w:p w14:paraId="3AD5199B" w14:textId="506D15F0" w:rsidR="00674F7B" w:rsidRDefault="00CB51C4" w:rsidP="00CB51C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f37cd66e0154c74bf993c218ed69ba0"/>
                      <w:id w:val="-7703922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7b5c64fde7894069920ea7ec25a40e2b"/>
                <w:id w:val="-560873718"/>
                <w:lock w:val="sdtLocked"/>
              </w:sdtPr>
              <w:sdtEndPr/>
              <w:sdtContent>
                <w:p w14:paraId="1612AFE8" w14:textId="4CA0CBE5" w:rsidR="00674F7B" w:rsidRDefault="00CB51C4" w:rsidP="00CB51C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b5c64fde7894069920ea7ec25a40e2b"/>
                      <w:id w:val="18488193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szCs w:val="24"/>
                    </w:rPr>
                    <w:t>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eec883dd8c9f4293ba03e12e93217d87"/>
                <w:id w:val="721326136"/>
                <w:lock w:val="sdtLocked"/>
              </w:sdtPr>
              <w:sdtEndPr/>
              <w:sdtContent>
                <w:p w14:paraId="7B19E8EF" w14:textId="52CD6E44" w:rsidR="00674F7B" w:rsidRDefault="00CB51C4" w:rsidP="00CB51C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ec883dd8c9f4293ba03e12e93217d87"/>
                      <w:id w:val="93255325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2a165f666fb7469996e2823961bb983e"/>
                <w:id w:val="-1875609535"/>
                <w:lock w:val="sdtLocked"/>
              </w:sdtPr>
              <w:sdtEndPr/>
              <w:sdtContent>
                <w:p w14:paraId="1DAAE128" w14:textId="1C4CF3E1" w:rsidR="00674F7B" w:rsidRDefault="00CB51C4" w:rsidP="00CB51C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a165f666fb7469996e2823961bb983e"/>
                      <w:id w:val="5467018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f6c0257600304699b7848a9cbf79c528"/>
                <w:id w:val="-613283850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p w14:paraId="0C8EFE44" w14:textId="7F0B505A" w:rsidR="00CB51C4" w:rsidRDefault="00CB51C4" w:rsidP="00CB51C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6c0257600304699b7848a9cbf79c528"/>
                      <w:id w:val="-10663308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</w:rPr>
                    <w:t>. 5 priedą ir jį išdėstyti nauja redakcija (pridedama).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58d87c5e98bf40669763170025823864"/>
            <w:id w:val="24998670"/>
            <w:lock w:val="sdtLocked"/>
            <w:placeholder>
              <w:docPart w:val="DefaultPlaceholder_-1854013440"/>
            </w:placeholder>
          </w:sdtPr>
          <w:sdtEndPr>
            <w:rPr>
              <w:sz w:val="22"/>
            </w:rPr>
          </w:sdtEndPr>
          <w:sdtContent>
            <w:bookmarkStart w:id="0" w:name="_GoBack" w:displacedByCustomXml="prev"/>
            <w:p w14:paraId="6598E497" w14:textId="77777777" w:rsidR="00CB51C4" w:rsidRDefault="00CB51C4">
              <w:pPr>
                <w:rPr>
                  <w:szCs w:val="24"/>
                </w:rPr>
              </w:pPr>
            </w:p>
            <w:p w14:paraId="010C4039" w14:textId="77777777" w:rsidR="00CB51C4" w:rsidRDefault="00CB51C4">
              <w:pPr>
                <w:rPr>
                  <w:szCs w:val="24"/>
                </w:rPr>
              </w:pPr>
            </w:p>
            <w:p w14:paraId="352016CB" w14:textId="77777777" w:rsidR="00CB51C4" w:rsidRDefault="00CB51C4">
              <w:pPr>
                <w:rPr>
                  <w:szCs w:val="24"/>
                </w:rPr>
              </w:pPr>
            </w:p>
            <w:p w14:paraId="4046A663" w14:textId="4E087291" w:rsidR="00674F7B" w:rsidRDefault="00CB51C4">
              <w:pPr>
                <w:rPr>
                  <w:szCs w:val="24"/>
                </w:rPr>
              </w:pPr>
              <w:r>
                <w:rPr>
                  <w:szCs w:val="24"/>
                </w:rPr>
                <w:t>Savivaldyb</w:t>
              </w:r>
              <w:r>
                <w:rPr>
                  <w:szCs w:val="24"/>
                </w:rPr>
                <w:t>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Kęstutis </w:t>
              </w:r>
              <w:proofErr w:type="spellStart"/>
              <w:r>
                <w:rPr>
                  <w:szCs w:val="24"/>
                </w:rPr>
                <w:t>Gusarovas</w:t>
              </w:r>
              <w:proofErr w:type="spellEnd"/>
            </w:p>
            <w:p w14:paraId="0743BBA7" w14:textId="07AC0A35" w:rsidR="00674F7B" w:rsidRDefault="00CB51C4">
              <w:pPr>
                <w:spacing w:line="276" w:lineRule="auto"/>
                <w:rPr>
                  <w:sz w:val="22"/>
                  <w:szCs w:val="24"/>
                </w:rPr>
              </w:pPr>
            </w:p>
            <w:bookmarkEnd w:id="0" w:displacedByCustomXml="next"/>
          </w:sdtContent>
        </w:sdt>
      </w:sdtContent>
    </w:sdt>
    <w:sectPr w:rsidR="00674F7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42AB4C" w14:textId="77777777" w:rsidR="00674F7B" w:rsidRDefault="00CB51C4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7621B583" w14:textId="77777777" w:rsidR="00674F7B" w:rsidRDefault="00CB51C4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B" w14:textId="77777777" w:rsidR="00674F7B" w:rsidRDefault="00674F7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C" w14:textId="77777777" w:rsidR="00674F7B" w:rsidRDefault="00674F7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E" w14:textId="77777777" w:rsidR="00674F7B" w:rsidRDefault="00674F7B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A6ED37" w14:textId="77777777" w:rsidR="00674F7B" w:rsidRDefault="00CB51C4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2FF3AE69" w14:textId="77777777" w:rsidR="00674F7B" w:rsidRDefault="00CB51C4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7" w14:textId="77777777" w:rsidR="00674F7B" w:rsidRDefault="00CB51C4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674F7B" w:rsidRDefault="00674F7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9" w14:textId="77777777" w:rsidR="00674F7B" w:rsidRDefault="00CB51C4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674F7B" w:rsidRDefault="00674F7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D" w14:textId="77777777" w:rsidR="00674F7B" w:rsidRDefault="00674F7B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  <w:rsid w:val="00674F7B"/>
    <w:rsid w:val="00690D8A"/>
    <w:rsid w:val="00CB5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13AD0B06"/>
  <w15:docId w15:val="{C20E7C9A-5B43-4AD4-8366-22260D634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B51C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32139621-68AE-4923-BDC3-3D2FFA379759}"/>
      </w:docPartPr>
      <w:docPartBody>
        <w:p w:rsidR="00000000" w:rsidRDefault="00E27E26">
          <w:r w:rsidRPr="009148C7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7E26"/>
    <w:rsid w:val="00E27E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27E2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8ff719130ad475e8b05402fae46e3a3" PartId="22f22bc4cdc143bd807ab77c64b15451">
    <Part Type="preambule" DocPartId="f2ac1d4e05f647e5a7d8296ed29fcc84" PartId="8ecd73bd21044c0b869f67a8b17dc34a"/>
    <Part Type="punktas" Nr="1" Abbr="1 p." DocPartId="9a2061c0af694966a07ab8311e5801de" PartId="e55d2b069a8e492e992a098682290827">
      <Part Type="papunktis" Nr="1.1" Abbr="1.1 pp." DocPartId="e1f1cda4c96148cbab2c01773404261e" PartId="d175af3caf02412e813a207a57acbeff">
        <Part Type="citata" DocPartId="ec90a41186824b2e9d4b58b2f1f923d2" PartId="7a242c7afc8b47b79d57549d2807b820">
          <Part Type="papunktis" Nr="1.1" Abbr="1.1 pp." DocPartId="307f71b3b7db4fff9660a8b53046c4e7" PartId="90d1a59c77434e788b67080e0e830964"/>
        </Part>
      </Part>
      <Part Type="papunktis" Nr="1.2" Abbr="1.2 pp." DocPartId="3c733201367f4253a0aea180585e30f2" PartId="caca5dcdbd1a4c0c80ac4b3c4058fc95">
        <Part Type="citata" DocPartId="ba64c6e1282a4675a81b88670ef7353f" PartId="b3615eabd4804399b639374811cac53d">
          <Part Type="papunktis" Nr="1.2" Abbr="1.2 pp." DocPartId="e757c49afebb4b9282378dd1370e4614" PartId="3f0e2e199183407889941a8bbbea476d"/>
        </Part>
      </Part>
      <Part Type="papunktis" Nr="1.3" Abbr="1.3 pp." DocPartId="8418e832392f4bc1add6e5c8c1c15f65" PartId="638fb2b7303f41cf90d63f2ee2039d81">
        <Part Type="citata" DocPartId="20fc4aa420084847b7de91628c5acf18" PartId="2683e06eab004c2ab2004effdccee74b">
          <Part Type="papunktis" Nr="1.4" Abbr="1.4 pp." DocPartId="b15531a30a964ec89e85a03819e12da8" PartId="51032addbd37403c837364b03b5dd957"/>
        </Part>
      </Part>
    </Part>
    <Part Type="punktas" Nr="2" Abbr="2 p." DocPartId="38115651485149a7b9c00d3e64214b62" PartId="6256087b93864372b9fecd6191718d84">
      <Part Type="papunktis" Nr="2.1" Abbr="2.1 pp." DocPartId="30dd530bf083439e8371428145099706" PartId="0f37cd66e0154c74bf993c218ed69ba0"/>
      <Part Type="papunktis" Nr="2.2" Abbr="2.2 pp." DocPartId="e8d865b8ff7f415cb2fb78a42743c612" PartId="7b5c64fde7894069920ea7ec25a40e2b"/>
      <Part Type="papunktis" Nr="2.3" Abbr="2.3 pp." DocPartId="b239fb9ae3d045b6be4dfff355acfba4" PartId="eec883dd8c9f4293ba03e12e93217d87"/>
      <Part Type="papunktis" Nr="2.4" Abbr="2.4 pp." DocPartId="aaef0e1ec52147f19a60803901c8a867" PartId="2a165f666fb7469996e2823961bb983e"/>
      <Part Type="papunktis" Nr="2.5" Abbr="2.5 pp." DocPartId="22211865de50409cb8865a0fd7ef9ed1" PartId="f6c0257600304699b7848a9cbf79c528"/>
    </Part>
    <Part Type="signatura" DocPartId="4cfca4ea59a543b5b4141f49b002584f" PartId="58d87c5e98bf40669763170025823864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BE82E9-E9E7-4982-B6B3-8A308EEDEC2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86E64F8-474A-40BB-BD5E-60D55BD3D5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198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1502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JŪRĖNIENĖ Jolanta</cp:lastModifiedBy>
  <cp:revision>3</cp:revision>
  <cp:lastPrinted>2022-04-25T09:31:00Z</cp:lastPrinted>
  <dcterms:created xsi:type="dcterms:W3CDTF">2022-10-03T05:39:00Z</dcterms:created>
  <dcterms:modified xsi:type="dcterms:W3CDTF">2022-10-03T07:27:00Z</dcterms:modified>
</cp:coreProperties>
</file>