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2" w:rsidRDefault="006444F2">
      <w:pPr>
        <w:tabs>
          <w:tab w:val="center" w:pos="4680"/>
          <w:tab w:val="right" w:pos="9360"/>
        </w:tabs>
        <w:suppressAutoHyphens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</w:rPr>
      </w:pPr>
      <w:r>
        <w:rPr>
          <w:rFonts w:ascii="Calibri" w:eastAsia="Calibri" w:hAnsi="Calibri"/>
          <w:b/>
          <w:bCs/>
          <w:caps/>
          <w:noProof/>
          <w:color w:val="000000"/>
          <w:sz w:val="22"/>
          <w:lang w:eastAsia="lt-LT"/>
        </w:rPr>
        <w:drawing>
          <wp:inline distT="0" distB="0" distL="0" distR="0" wp14:anchorId="2FA0D16A" wp14:editId="478E8921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</w:rPr>
        <w:t xml:space="preserve">LIETUVOS RESPUBLIKOS </w:t>
      </w:r>
      <w:r>
        <w:rPr>
          <w:b/>
          <w:caps/>
        </w:rPr>
        <w:t>SVEIKATOS APSAUGOS</w:t>
      </w:r>
      <w:r>
        <w:rPr>
          <w:b/>
        </w:rPr>
        <w:t xml:space="preserve"> MINISTRAS</w:t>
      </w:r>
    </w:p>
    <w:p w:rsidR="006444F2" w:rsidRDefault="006444F2">
      <w:pPr>
        <w:widowControl w:val="0"/>
        <w:suppressAutoHyphens/>
        <w:jc w:val="center"/>
        <w:textAlignment w:val="baseline"/>
        <w:rPr>
          <w:b/>
        </w:rPr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</w:rPr>
      </w:pPr>
      <w:r>
        <w:rPr>
          <w:b/>
        </w:rPr>
        <w:t>ĮSAKYMAS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</w:rPr>
        <w:t>DĖL LIETUVOS RESPUBLIKOS SVEIKATOS APSAUGOS MINISTRO 2010 M. LAPKRIČIO 8 D. Įsakymo Nr. V-968 „</w:t>
      </w:r>
      <w:r>
        <w:rPr>
          <w:b/>
          <w:bCs/>
          <w:caps/>
          <w:color w:val="000000"/>
        </w:rPr>
        <w:t xml:space="preserve">DĖL LIETUVOS MEDICINOS NORMOS MN 151:2010 „VAIKŲ INTENSYVIOSIOS TERAPIJOS GYDYTOJAS. TEISĖS, </w:t>
      </w:r>
      <w:r>
        <w:rPr>
          <w:b/>
          <w:bCs/>
          <w:caps/>
          <w:color w:val="000000"/>
        </w:rPr>
        <w:t>PAREIGOS, KOMPETENCIJA IR ATSAKOMYBĖ“ PATVIRTINIMO“</w:t>
      </w:r>
    </w:p>
    <w:p w:rsidR="006444F2" w:rsidRDefault="00FC43AE">
      <w:pPr>
        <w:widowControl w:val="0"/>
        <w:suppressAutoHyphens/>
        <w:ind w:firstLine="62"/>
        <w:jc w:val="center"/>
        <w:textAlignment w:val="baseline"/>
      </w:pPr>
      <w:r>
        <w:rPr>
          <w:b/>
          <w:bCs/>
          <w:caps/>
        </w:rPr>
        <w:t>PAKEITIMO</w:t>
      </w:r>
    </w:p>
    <w:p w:rsidR="006444F2" w:rsidRDefault="006444F2">
      <w:pPr>
        <w:widowControl w:val="0"/>
        <w:suppressAutoHyphens/>
        <w:ind w:firstLine="567"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</w:pPr>
      <w:r>
        <w:t>2021 m.  sausio 25</w:t>
      </w:r>
      <w:r>
        <w:t xml:space="preserve"> d. Nr. V-148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t>Vilnius</w:t>
      </w:r>
    </w:p>
    <w:p w:rsidR="006444F2" w:rsidRDefault="006444F2">
      <w:pPr>
        <w:widowControl w:val="0"/>
        <w:suppressAutoHyphens/>
        <w:jc w:val="center"/>
        <w:textAlignment w:val="baseline"/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spacing w:val="-6"/>
        </w:rPr>
        <w:t>1</w:t>
      </w:r>
      <w:r>
        <w:rPr>
          <w:spacing w:val="-6"/>
        </w:rPr>
        <w:t xml:space="preserve">. </w:t>
      </w:r>
      <w:r>
        <w:rPr>
          <w:spacing w:val="20"/>
        </w:rPr>
        <w:t>Pakeičiu</w:t>
      </w:r>
      <w:r>
        <w:t xml:space="preserve"> Lietuvos Respublikos sveikatos apsaugos ministro </w:t>
      </w:r>
      <w:r>
        <w:rPr>
          <w:spacing w:val="-6"/>
        </w:rPr>
        <w:t>2010 m. lapkričio 8 d. įsakymą Nr. V-968 „Dėl Lietuvos medicinos normos MN 151:2010 „</w:t>
      </w:r>
      <w:r>
        <w:rPr>
          <w:color w:val="000000"/>
        </w:rPr>
        <w:t>Vaik</w:t>
      </w:r>
      <w:r>
        <w:rPr>
          <w:color w:val="000000"/>
        </w:rPr>
        <w:t>ų intensyviosios terapijos gydytojas. Teisės, pareigos, kompetencija ir atsakomybė</w:t>
      </w:r>
      <w:r>
        <w:rPr>
          <w:spacing w:val="-6"/>
        </w:rPr>
        <w:t>“ patvirtinimo“ ir jį išdėstau nauja redakcija:</w:t>
      </w:r>
    </w:p>
    <w:p w:rsidR="006444F2" w:rsidRDefault="006444F2">
      <w:pPr>
        <w:widowControl w:val="0"/>
        <w:suppressAutoHyphens/>
        <w:ind w:firstLine="567"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</w:rPr>
        <w:t xml:space="preserve">„LIETUVOS RESPUBLIKOS </w:t>
      </w:r>
      <w:r>
        <w:rPr>
          <w:b/>
          <w:caps/>
        </w:rPr>
        <w:t>SVEIKATOS APSAUGOS</w:t>
      </w:r>
      <w:r>
        <w:rPr>
          <w:b/>
        </w:rPr>
        <w:t xml:space="preserve"> MINISTRAS</w:t>
      </w:r>
    </w:p>
    <w:p w:rsidR="006444F2" w:rsidRDefault="006444F2">
      <w:pPr>
        <w:widowControl w:val="0"/>
        <w:suppressAutoHyphens/>
        <w:jc w:val="center"/>
        <w:textAlignment w:val="baseline"/>
        <w:rPr>
          <w:b/>
        </w:rPr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</w:rPr>
      </w:pPr>
      <w:r>
        <w:rPr>
          <w:b/>
        </w:rPr>
        <w:t>ĮSAKYMAS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</w:rPr>
        <w:t>DĖL LIETUVOS MEDICINOS NORMOS MN 151:2021 „</w:t>
      </w:r>
      <w:r>
        <w:rPr>
          <w:b/>
          <w:bCs/>
          <w:caps/>
          <w:color w:val="000000"/>
        </w:rPr>
        <w:t xml:space="preserve">VAIKŲ INTENSYVIOSIOS </w:t>
      </w:r>
      <w:r>
        <w:rPr>
          <w:b/>
          <w:bCs/>
          <w:caps/>
          <w:color w:val="000000"/>
        </w:rPr>
        <w:t>TERAPIJOS GYDYTOJAS</w:t>
      </w:r>
      <w:r>
        <w:rPr>
          <w:b/>
          <w:bCs/>
          <w:caps/>
        </w:rPr>
        <w:t>“ PATVIRTINIMO</w:t>
      </w:r>
    </w:p>
    <w:p w:rsidR="006444F2" w:rsidRDefault="006444F2">
      <w:pPr>
        <w:widowControl w:val="0"/>
        <w:suppressAutoHyphens/>
        <w:jc w:val="center"/>
        <w:textAlignment w:val="baseline"/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Vadovaudamasis Lietuvos Respublikos medicinos praktikos įstatymo 4 straipsnio 4 dalimi: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1</w:t>
      </w:r>
      <w:r>
        <w:t xml:space="preserve">. </w:t>
      </w:r>
      <w:r>
        <w:rPr>
          <w:spacing w:val="20"/>
        </w:rPr>
        <w:t>Tvirtinu</w:t>
      </w:r>
      <w:r>
        <w:t xml:space="preserve"> Lietuvos medicinos normą MN 151:2021 „</w:t>
      </w:r>
      <w:r>
        <w:rPr>
          <w:color w:val="000000"/>
        </w:rPr>
        <w:t>Vaikų intensyviosios terapijos gydytojas</w:t>
      </w:r>
      <w:r>
        <w:t>“ (pridedama).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2</w:t>
      </w:r>
      <w:r>
        <w:t xml:space="preserve">. </w:t>
      </w:r>
      <w:r>
        <w:rPr>
          <w:spacing w:val="20"/>
        </w:rPr>
        <w:t>Pavedu</w:t>
      </w:r>
      <w:r>
        <w:t xml:space="preserve"> įsakymo vy</w:t>
      </w:r>
      <w:r>
        <w:t>kdymą kontroliuoti viceministrui pagal veiklos sritį.“</w:t>
      </w:r>
    </w:p>
    <w:p w:rsidR="006444F2" w:rsidRDefault="00FC43AE" w:rsidP="00FC43AE">
      <w:pPr>
        <w:widowControl w:val="0"/>
        <w:suppressAutoHyphens/>
        <w:ind w:firstLine="567"/>
        <w:jc w:val="both"/>
        <w:textAlignment w:val="baseline"/>
      </w:pPr>
      <w:r>
        <w:t>2</w:t>
      </w:r>
      <w:r>
        <w:t xml:space="preserve">. </w:t>
      </w:r>
      <w:r>
        <w:rPr>
          <w:spacing w:val="20"/>
        </w:rPr>
        <w:t>Nustata</w:t>
      </w:r>
      <w:r>
        <w:t xml:space="preserve">u, kad Lietuvos Respublikos sveikatos apsaugos ministro įsakymuose nuoroda į Lietuvos Respublikos sveikatos apsaugos ministro 2010 m. lapkričio 8 d. įsakymą Nr. V-968 „Dėl Lietuvos </w:t>
      </w:r>
      <w:r>
        <w:t>medicinos normos MN 151:2010 „Vaikų intensyviosios terapijos gydytojas. Teisės, pareigos, kompetencija ir atsakomybė“ patvirtinimo“ reiškia nuorodą į Lietuvos Respublikos sveikatos apsaugos ministro 2010 m. lapkričio 8 d. įsakymą Nr. V-968 „Dėl Lietuvos me</w:t>
      </w:r>
      <w:r>
        <w:t>dicinos normos MN 151:2021 „Vaikų intensyviosios terapijos gydytojas“ patvirtinimo“.</w:t>
      </w:r>
    </w:p>
    <w:p w:rsidR="00FC43AE" w:rsidRDefault="00FC43AE" w:rsidP="00FC43AE">
      <w:pPr>
        <w:widowControl w:val="0"/>
        <w:suppressAutoHyphens/>
        <w:textAlignment w:val="baseline"/>
      </w:pPr>
    </w:p>
    <w:p w:rsidR="00FC43AE" w:rsidRDefault="00FC43AE" w:rsidP="00FC43AE">
      <w:pPr>
        <w:widowControl w:val="0"/>
        <w:suppressAutoHyphens/>
        <w:textAlignment w:val="baseline"/>
      </w:pPr>
    </w:p>
    <w:p w:rsidR="00FC43AE" w:rsidRDefault="00FC43AE" w:rsidP="00FC43AE">
      <w:pPr>
        <w:widowControl w:val="0"/>
        <w:suppressAutoHyphens/>
        <w:textAlignment w:val="baseline"/>
      </w:pPr>
    </w:p>
    <w:p w:rsidR="00FC43AE" w:rsidRDefault="00FC43AE" w:rsidP="00FC43AE">
      <w:pPr>
        <w:widowControl w:val="0"/>
        <w:suppressAutoHyphens/>
        <w:textAlignment w:val="baseline"/>
      </w:pPr>
    </w:p>
    <w:p w:rsidR="006444F2" w:rsidRDefault="00FC43AE" w:rsidP="00FC43AE">
      <w:pPr>
        <w:widowControl w:val="0"/>
        <w:suppressAutoHyphens/>
        <w:textAlignment w:val="baseline"/>
      </w:pPr>
      <w:r>
        <w:t>Sveikatos apsaugos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Arūnas Dulkys</w:t>
      </w:r>
    </w:p>
    <w:p w:rsidR="00FC43AE" w:rsidRDefault="00FC43AE" w:rsidP="00FC43AE">
      <w:pPr>
        <w:keepNext/>
        <w:widowControl w:val="0"/>
        <w:suppressAutoHyphens/>
        <w:ind w:firstLine="5103"/>
        <w:textAlignment w:val="baseline"/>
        <w:sectPr w:rsidR="00FC43AE">
          <w:headerReference w:type="default" r:id="rId9"/>
          <w:footerReference w:type="default" r:id="rId10"/>
          <w:pgSz w:w="11907" w:h="16840"/>
          <w:pgMar w:top="1134" w:right="1134" w:bottom="1134" w:left="1701" w:header="709" w:footer="709" w:gutter="0"/>
          <w:pgNumType w:start="1"/>
          <w:cols w:space="1296"/>
          <w:titlePg/>
          <w:docGrid w:linePitch="326"/>
        </w:sectPr>
      </w:pPr>
    </w:p>
    <w:p w:rsidR="006444F2" w:rsidRDefault="00FC43AE">
      <w:pPr>
        <w:pageBreakBefore/>
        <w:widowControl w:val="0"/>
        <w:suppressAutoHyphens/>
        <w:ind w:firstLine="5102"/>
        <w:textAlignment w:val="baseline"/>
      </w:pPr>
      <w:r>
        <w:rPr>
          <w:color w:val="000000"/>
        </w:rPr>
        <w:lastRenderedPageBreak/>
        <w:t>PATVIRTINTA</w:t>
      </w:r>
    </w:p>
    <w:p w:rsidR="006444F2" w:rsidRDefault="00FC43AE">
      <w:pPr>
        <w:widowControl w:val="0"/>
        <w:suppressAutoHyphens/>
        <w:ind w:firstLine="5102"/>
        <w:textAlignment w:val="baseline"/>
        <w:rPr>
          <w:color w:val="000000"/>
        </w:rPr>
      </w:pPr>
      <w:r>
        <w:rPr>
          <w:color w:val="000000"/>
        </w:rPr>
        <w:t xml:space="preserve">Lietuvos Respublikos sveikatos </w:t>
      </w:r>
    </w:p>
    <w:p w:rsidR="006444F2" w:rsidRDefault="00FC43AE">
      <w:pPr>
        <w:widowControl w:val="0"/>
        <w:suppressAutoHyphens/>
        <w:ind w:firstLine="5102"/>
        <w:textAlignment w:val="baseline"/>
        <w:rPr>
          <w:color w:val="000000"/>
        </w:rPr>
      </w:pPr>
      <w:r>
        <w:rPr>
          <w:color w:val="000000"/>
        </w:rPr>
        <w:t xml:space="preserve">apsaugos ministro 2010 m. lapkričio 8 d. </w:t>
      </w:r>
    </w:p>
    <w:p w:rsidR="006444F2" w:rsidRDefault="00FC43AE">
      <w:pPr>
        <w:widowControl w:val="0"/>
        <w:suppressAutoHyphens/>
        <w:ind w:firstLine="5102"/>
        <w:textAlignment w:val="baseline"/>
        <w:rPr>
          <w:color w:val="000000"/>
        </w:rPr>
      </w:pPr>
      <w:r>
        <w:rPr>
          <w:color w:val="000000"/>
        </w:rPr>
        <w:t>įsakymu Nr. V-968</w:t>
      </w:r>
    </w:p>
    <w:p w:rsidR="006444F2" w:rsidRDefault="00FC43AE">
      <w:pPr>
        <w:widowControl w:val="0"/>
        <w:suppressAutoHyphens/>
        <w:ind w:left="5103"/>
        <w:textAlignment w:val="baseline"/>
      </w:pPr>
      <w:r>
        <w:t>(Lietuvos Respublikos sveikatos apsaugos ministro 2021 m.  sausio 25</w:t>
      </w:r>
      <w:r>
        <w:t xml:space="preserve">  d. įsakymo Nr. V-148</w:t>
      </w:r>
      <w:r>
        <w:t xml:space="preserve"> redakcija)</w:t>
      </w:r>
    </w:p>
    <w:p w:rsidR="006444F2" w:rsidRDefault="006444F2">
      <w:pPr>
        <w:widowControl w:val="0"/>
        <w:suppressAutoHyphens/>
        <w:ind w:firstLine="5102"/>
        <w:textAlignment w:val="baseline"/>
        <w:rPr>
          <w:color w:val="000000"/>
        </w:rPr>
      </w:pPr>
    </w:p>
    <w:p w:rsidR="006444F2" w:rsidRDefault="006444F2">
      <w:pPr>
        <w:widowControl w:val="0"/>
        <w:suppressAutoHyphens/>
        <w:ind w:firstLine="5102"/>
        <w:textAlignment w:val="baseline"/>
        <w:rPr>
          <w:color w:val="000000"/>
        </w:rPr>
      </w:pP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  <w:color w:val="000000"/>
        </w:rPr>
        <w:t>LIETUVOS MEDICINOS NORMA MN 151:2021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  <w:color w:val="000000"/>
        </w:rPr>
        <w:t xml:space="preserve">Vaikų intensyviosios terapijos GYDYTOJAS </w:t>
      </w:r>
    </w:p>
    <w:p w:rsidR="006444F2" w:rsidRDefault="006444F2">
      <w:pPr>
        <w:widowControl w:val="0"/>
        <w:suppressAutoHyphens/>
        <w:jc w:val="center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  <w:caps/>
        </w:rPr>
        <w:t xml:space="preserve"> skyrius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</w:rPr>
        <w:t>bendrosios nuostatos</w:t>
      </w:r>
    </w:p>
    <w:p w:rsidR="006444F2" w:rsidRDefault="006444F2">
      <w:pPr>
        <w:widowControl w:val="0"/>
        <w:suppressAutoHyphens/>
        <w:jc w:val="both"/>
        <w:textAlignment w:val="baseline"/>
        <w:rPr>
          <w:color w:val="000000"/>
        </w:rPr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spacing w:val="-6"/>
        </w:rPr>
        <w:t xml:space="preserve">Lietuvos medicinos norma MN 151:2021 </w:t>
      </w:r>
      <w:r>
        <w:t xml:space="preserve">„Vaikų intensyviosios terapijos gydytojas“ (toliau – Lietuvos medicinos norma) </w:t>
      </w:r>
      <w:r>
        <w:rPr>
          <w:spacing w:val="-6"/>
        </w:rPr>
        <w:t>nustato vaikų intensyviosios terapijos gydytojo veiklos sritis, teises, pareigas ir kompetenciją.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t xml:space="preserve">Lietuvos medicinos norma privaloma </w:t>
      </w:r>
      <w:r>
        <w:t>visiems vaikų intensyviosios terapijos gydytojams, dirbantiems Lietuvos Respublikoje, jų darbdaviams, taip pat institucijoms, rengiančioms šiuos specialistus, tobulinančioms jų kvalifikaciją bei kontroliuojančioms jų veiklą.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 xml:space="preserve">Lietuvos medicinos </w:t>
      </w:r>
      <w:r>
        <w:t>normoje vartojamos sąvokos ir jų apibrėžtys: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3.1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Bendroji nejautra</w:t>
      </w:r>
      <w:r>
        <w:rPr>
          <w:color w:val="000000"/>
        </w:rPr>
        <w:t xml:space="preserve"> – dirbtinai sukeltas grįžtamasis centrinės nervų sistemos slopinimas, kai netenkama sąmonės ir jutimų, atsipalaiduoja </w:t>
      </w:r>
      <w:proofErr w:type="spellStart"/>
      <w:r>
        <w:rPr>
          <w:color w:val="000000"/>
        </w:rPr>
        <w:t>skersaruožiai</w:t>
      </w:r>
      <w:proofErr w:type="spellEnd"/>
      <w:r>
        <w:rPr>
          <w:color w:val="000000"/>
        </w:rPr>
        <w:t xml:space="preserve"> raumenys ir iš dalies nuslopinamos vegetacinės funkcij</w:t>
      </w:r>
      <w:r>
        <w:rPr>
          <w:color w:val="000000"/>
        </w:rPr>
        <w:t xml:space="preserve">os.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Intensyvioji terapija</w:t>
      </w:r>
      <w:r>
        <w:rPr>
          <w:color w:val="000000"/>
        </w:rPr>
        <w:t xml:space="preserve"> – medicinos mokslo sritis apie sunkiai sergančių ar kritinės būklės ligonių, kuriems reikalinga intensyvi priežiūra, gyvybės ar organų funkcijų palaikymą.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3.3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Sedacija</w:t>
      </w:r>
      <w:proofErr w:type="spellEnd"/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medikamentų sukeltas įvairaus lygio sąmonės </w:t>
      </w:r>
      <w:r>
        <w:rPr>
          <w:color w:val="000000"/>
        </w:rPr>
        <w:t xml:space="preserve">slopinimas, </w:t>
      </w:r>
      <w:proofErr w:type="spellStart"/>
      <w:r>
        <w:rPr>
          <w:color w:val="000000"/>
        </w:rPr>
        <w:t>silpninantis</w:t>
      </w:r>
      <w:proofErr w:type="spellEnd"/>
      <w:r>
        <w:rPr>
          <w:color w:val="000000"/>
        </w:rPr>
        <w:t xml:space="preserve"> stresinį atsaką, lengvinantis specifinių procedūrų, gydymo ir slaugos toleravimą, užtikrinantis paciento miegą ir ramybę.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3.4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Skausmo malšinimas</w:t>
      </w:r>
      <w:r>
        <w:rPr>
          <w:color w:val="000000"/>
        </w:rPr>
        <w:t xml:space="preserve"> – nemalonių emocinių ir jutiminių išgyvenimų, susijusių su audinių pažeidimu, paš</w:t>
      </w:r>
      <w:r>
        <w:rPr>
          <w:color w:val="000000"/>
        </w:rPr>
        <w:t xml:space="preserve">alinimas.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3.5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Vaikų gaivinimas</w:t>
      </w:r>
      <w:r>
        <w:rPr>
          <w:color w:val="000000"/>
        </w:rPr>
        <w:t xml:space="preserve"> – medicinos pagalbos priemonių taikymas, siekiant atnaujinti sutrikusius arba išnykusius kvėpavimą, kraujotaką, galvos smegenų veiklą ir kitas gyvybiškai svarbias vaiko organizmo funkcijas gyvybei pavojingų būklių atvej</w:t>
      </w:r>
      <w:r>
        <w:rPr>
          <w:color w:val="000000"/>
        </w:rPr>
        <w:t>ais.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3.6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Vaikų intensyvioji terapija</w:t>
      </w:r>
      <w:r>
        <w:rPr>
          <w:color w:val="000000"/>
        </w:rPr>
        <w:t xml:space="preserve"> – vaikų iki 18 metų intensyvioji terapija pagal jų amžiaus fiziologijos ir patologijos ypatumus.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3.7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Vaikų intensyviosios terapijos gydytojas</w:t>
      </w:r>
      <w:r>
        <w:rPr>
          <w:color w:val="000000"/>
        </w:rPr>
        <w:t xml:space="preserve"> – medicinos gydytojas, teisės aktų nustatyta tvarka įgijęs vaikų in</w:t>
      </w:r>
      <w:r>
        <w:rPr>
          <w:color w:val="000000"/>
        </w:rPr>
        <w:t>tensyviosios terapijos gydytojo profesinę kvalifikaciją.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3.8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Vaikų intensyviosios terapijos gydytojo praktika</w:t>
      </w:r>
      <w:r>
        <w:rPr>
          <w:color w:val="000000"/>
        </w:rPr>
        <w:t xml:space="preserve"> – </w:t>
      </w:r>
      <w:r>
        <w:t xml:space="preserve">vaikų intensyviosios terapijos gydytojo pagal įgytą profesinę kvalifikaciją ir nustatytą kompetenciją vykdoma asmens sveikatos priežiūra.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3.9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Vietinė nejautra</w:t>
      </w:r>
      <w:r>
        <w:rPr>
          <w:color w:val="000000"/>
        </w:rPr>
        <w:t xml:space="preserve"> – tam tikros kūno vietos ar srities skausmo slopinimas.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3.10</w:t>
      </w:r>
      <w:r>
        <w:t>. Kitos Lietuvos medicinos normoje vartojamos sąvokos suprantamos taip, kaip jos yra apibrėžtos kituose asmens sveikatos priežiūros paslaugų teikimą reglamentuojančiu</w:t>
      </w:r>
      <w:r>
        <w:t xml:space="preserve">ose teisės aktuose. </w:t>
      </w:r>
    </w:p>
    <w:p w:rsidR="006444F2" w:rsidRDefault="00FC43AE">
      <w:pPr>
        <w:suppressAutoHyphens/>
        <w:ind w:firstLine="620"/>
        <w:jc w:val="both"/>
        <w:textAlignment w:val="baseline"/>
      </w:pPr>
      <w:r>
        <w:t>4</w:t>
      </w:r>
      <w:r>
        <w:t>. Vaikų intensyviosios terapijos gydytojo profesinė kvalifikacija įgyjama baigus universitetines medicinos studijas ir vaikų intensyviosios terapijos rezidentūrą. Užsienyje įgyta vaikų intensyviosios terapijos gydytojo profesinė</w:t>
      </w:r>
      <w:r>
        <w:t xml:space="preserve"> kvalifikacija pripažįstama Lietuvos Respublikos reglamentuojamų profesinių kvalifikacijų pripažinimo įstatymo ir kitų profesinių kvalifikacijų pripažinimą reglamentuojančių teisės aktų nustatyta tvarka.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5</w:t>
      </w:r>
      <w:r>
        <w:t>. Teisę verstis vaikų intensyviosios terapijos</w:t>
      </w:r>
      <w:r>
        <w:t xml:space="preserve"> gydytojo praktika turi asmuo, Lietuvos Respublikos teisės aktų nustatyta tvarka įgijęs vaikų intensyviosios terapijos gydytojo profesinę kvalifikaciją ir turintis Lietuvos Respublikos teisės aktų nustatyta tvarka išduotą ir galiojančią medicinos praktikos</w:t>
      </w:r>
      <w:r>
        <w:t xml:space="preserve"> licenciją verstis medicinos praktika pagal vaikų intensyviosios terapijos gydytojo profesinę kvalifikaciją.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6</w:t>
      </w:r>
      <w:r>
        <w:t xml:space="preserve">. Vaikų intensyviosios terapijos gydytojas verčiasi vaikų intensyviosios terapijos gydytojo praktika Lietuvos Respublikoje tik asmens sveikatos priežiūros įstaigoje, turinčioje galiojančią įstaigos asmens sveikatos priežiūros licenciją teikti </w:t>
      </w:r>
      <w:r>
        <w:rPr>
          <w:color w:val="000000"/>
        </w:rPr>
        <w:t>vaikų reanima</w:t>
      </w:r>
      <w:r>
        <w:rPr>
          <w:color w:val="000000"/>
        </w:rPr>
        <w:t>cijos ir intensyviosios terapijos</w:t>
      </w:r>
      <w:r>
        <w:t xml:space="preserve"> paslaugas ir (ar) kitas asmens sveikatos priežiūros paslaugas, kurias pagal teisės aktų reikalavimus kartu su kitais asmens sveikatos priežiūros specialistais turi teisę teikti ir vaikų intensyviosios terapijos gydytojas.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7</w:t>
      </w:r>
      <w:r>
        <w:t xml:space="preserve">. </w:t>
      </w:r>
      <w:r>
        <w:rPr>
          <w:color w:val="000000"/>
        </w:rPr>
        <w:t xml:space="preserve">Vaikų intensyviosios terapijos gydytojas </w:t>
      </w:r>
      <w:r>
        <w:t xml:space="preserve">dirba savarankiškai, bendradarbiaudamas su kitais sveikatos priežiūros specialistais.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8</w:t>
      </w:r>
      <w:r>
        <w:t xml:space="preserve">. </w:t>
      </w:r>
      <w:r>
        <w:rPr>
          <w:color w:val="000000"/>
        </w:rPr>
        <w:t xml:space="preserve">Vaikų intensyviosios terapijos gydytojas </w:t>
      </w:r>
      <w:r>
        <w:t>vadovaujasi asmens sveikatos priežiūros specialisto praktiką, asmens sve</w:t>
      </w:r>
      <w:r>
        <w:t xml:space="preserve">ikatos priežiūros paslaugų teikimą reglamentuojančiais teisės aktais, Lietuvos medicinos norma, įstaigos, kurioje dirba, įstatais (nuostatais), vidaus tvarkos taisyklėmis bei savo pareigybės aprašymu.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 skyrius</w:t>
      </w:r>
    </w:p>
    <w:p w:rsidR="006444F2" w:rsidRDefault="00FC43AE">
      <w:pPr>
        <w:widowControl w:val="0"/>
        <w:suppressAutoHyphens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TEISĖS</w:t>
      </w:r>
    </w:p>
    <w:p w:rsidR="006444F2" w:rsidRDefault="006444F2">
      <w:pPr>
        <w:widowControl w:val="0"/>
        <w:suppressAutoHyphens/>
        <w:jc w:val="center"/>
        <w:textAlignment w:val="baseline"/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</w:t>
      </w:r>
      <w:r>
        <w:t xml:space="preserve">. </w:t>
      </w:r>
      <w:r>
        <w:rPr>
          <w:color w:val="000000"/>
        </w:rPr>
        <w:t xml:space="preserve">Vaikų intensyviosios </w:t>
      </w:r>
      <w:r>
        <w:rPr>
          <w:color w:val="000000"/>
        </w:rPr>
        <w:t xml:space="preserve">terapijos gydytojas </w:t>
      </w:r>
      <w:r>
        <w:t>turi teisę: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9.1</w:t>
      </w:r>
      <w:r>
        <w:t xml:space="preserve">. verstis </w:t>
      </w:r>
      <w:r>
        <w:rPr>
          <w:color w:val="000000"/>
        </w:rPr>
        <w:t xml:space="preserve">vaikų intensyviosios terapijos gydytojo </w:t>
      </w:r>
      <w:r>
        <w:t>praktika Lietuvos medicinos normos ir kitų teisės aktų, reglamentuojančių asmens sveikatos priežiūros paslaugų teikimą,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9.2</w:t>
      </w:r>
      <w:r>
        <w:t xml:space="preserve">. </w:t>
      </w:r>
      <w:r>
        <w:rPr>
          <w:color w:val="000000"/>
        </w:rPr>
        <w:t>išrašyti receptus Liet</w:t>
      </w:r>
      <w:r>
        <w:rPr>
          <w:color w:val="000000"/>
        </w:rPr>
        <w:t>uvos Respublikos sveikatos apsaugos ministro 2002 m. kovo 8 d. įsakymo Nr. 112 „Dėl Receptų rašymo ir vaistinių preparatų, medicinos priemonių (medicinos prietaisų) ir kompensuojamųjų medicinos pagalbos priemonių išdavimo (pardavimo) vaistinėse gyventojams</w:t>
      </w:r>
      <w:r>
        <w:rPr>
          <w:color w:val="000000"/>
        </w:rPr>
        <w:t xml:space="preserve"> ir popierinių receptų saugojimo, išdavus (pardavus) vaistinius preparatus, medicinos pagalbos priemones (medicinos prietaisus) ir kompensuojamąsias medicinos pagalbos priemones vaistinėje, taisyklių patvirtinimo“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9.3</w:t>
      </w:r>
      <w:r>
        <w:t xml:space="preserve">. </w:t>
      </w:r>
      <w:r>
        <w:rPr>
          <w:color w:val="000000"/>
        </w:rPr>
        <w:t xml:space="preserve">išduoti </w:t>
      </w:r>
      <w:r>
        <w:rPr>
          <w:color w:val="000000"/>
        </w:rPr>
        <w:t>medicininius ar sveikatos pažymėjimus (pažymas) Lietuvos Respublikos sveikatos apsaugos ministro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pagal kompetenciją konsultuoti pacientus, fizinius ir juridinius asmenis Lietuvos Respublikos teisės aktų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</w:t>
      </w:r>
      <w:r>
        <w:rPr>
          <w:color w:val="000000"/>
        </w:rPr>
        <w:t xml:space="preserve"> atsisakyti teikti asmens sveikatos priežiūros paslaugas, jei tai prieštarauja gydytojo profesinės etikos principams arba gali sukelti realų pavojų paciento ar gydytojo gyvybei, išskyrus atvejus, kai teikiama būtinoji medicinos pagalba;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 xml:space="preserve">. nustatyti </w:t>
      </w:r>
      <w:r>
        <w:rPr>
          <w:color w:val="000000"/>
        </w:rPr>
        <w:t>asmens mirties faktą Lietuvos Respublikos žmogaus mirties nustatymo ir kritinių būklių įstatymo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9.7</w:t>
      </w:r>
      <w:r>
        <w:rPr>
          <w:color w:val="000000"/>
        </w:rPr>
        <w:t xml:space="preserve">. </w:t>
      </w:r>
      <w:r>
        <w:t>gauti darbui būtiną informaciją apie gydomus ir konsultuojamus pacientus;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9.8</w:t>
      </w:r>
      <w:r>
        <w:t xml:space="preserve">. </w:t>
      </w:r>
      <w:r>
        <w:rPr>
          <w:color w:val="000000"/>
        </w:rPr>
        <w:t>nepradėti gaivinimo Lietuvos Respublikos teisės ak</w:t>
      </w:r>
      <w:r>
        <w:rPr>
          <w:color w:val="000000"/>
        </w:rPr>
        <w:t>tų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9.9</w:t>
      </w:r>
      <w:r>
        <w:t xml:space="preserve">. </w:t>
      </w:r>
      <w:r>
        <w:rPr>
          <w:color w:val="000000"/>
        </w:rPr>
        <w:t xml:space="preserve">vykdydamas Lietuvos medicinos normos </w:t>
      </w:r>
      <w:r>
        <w:t xml:space="preserve">15–18  </w:t>
      </w:r>
      <w:r>
        <w:rPr>
          <w:color w:val="000000"/>
        </w:rPr>
        <w:t xml:space="preserve">punktuose nurodytą veiklą, tvarkyti paciento duomenis, įskaitant sveikatos duomenis, Europos Sąjungos ir Lietuvos Respublikos teisės aktų, reglamentuojančių pacientų asmens duomenų </w:t>
      </w:r>
      <w:r>
        <w:rPr>
          <w:color w:val="000000"/>
        </w:rPr>
        <w:t>tvarkymą,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9.10</w:t>
      </w:r>
      <w:r>
        <w:rPr>
          <w:color w:val="000000"/>
        </w:rPr>
        <w:t>. nustatyti vaiko gimimo momentą Lietuvos Respublikos vaiko gimimo momento nustatymo įstatymo nustatyta tvarka.</w:t>
      </w:r>
    </w:p>
    <w:p w:rsidR="006444F2" w:rsidRDefault="00FC43AE" w:rsidP="00FC43AE">
      <w:pPr>
        <w:widowControl w:val="0"/>
        <w:suppressAutoHyphens/>
        <w:ind w:firstLine="567"/>
        <w:jc w:val="both"/>
        <w:textAlignment w:val="baseline"/>
      </w:pPr>
      <w:r>
        <w:t>10</w:t>
      </w:r>
      <w:r>
        <w:t xml:space="preserve">. </w:t>
      </w:r>
      <w:r>
        <w:rPr>
          <w:color w:val="000000"/>
        </w:rPr>
        <w:t xml:space="preserve">Vaikų intensyviosios terapijos gydytojas </w:t>
      </w:r>
      <w:r>
        <w:t>turi ir kitų teisių, nustatytų Lietuvos Respublikos teisė</w:t>
      </w:r>
      <w:r>
        <w:t xml:space="preserve">s aktais, reglamentuojančiais asmens sveikatos priežiūros specialisto praktiką. </w:t>
      </w:r>
      <w:bookmarkStart w:id="0" w:name="_GoBack"/>
      <w:bookmarkEnd w:id="0"/>
    </w:p>
    <w:p w:rsidR="006444F2" w:rsidRDefault="00FC43AE">
      <w:pPr>
        <w:widowControl w:val="0"/>
        <w:suppressAutoHyphens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 skyrius</w:t>
      </w: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b/>
          <w:bCs/>
          <w:caps/>
          <w:color w:val="000000"/>
        </w:rPr>
        <w:t>PAREIGOS</w:t>
      </w:r>
    </w:p>
    <w:p w:rsidR="006444F2" w:rsidRDefault="006444F2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</w:t>
      </w:r>
      <w:r>
        <w:rPr>
          <w:color w:val="000000"/>
        </w:rPr>
        <w:t>. Vaikų intensyviosios terapijos gydytojas privalo: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</w:t>
      </w:r>
      <w:r>
        <w:rPr>
          <w:color w:val="000000"/>
        </w:rPr>
        <w:t>. teikti būtinąją medicinos pagalbą;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11.2</w:t>
      </w:r>
      <w:r>
        <w:rPr>
          <w:color w:val="000000"/>
        </w:rPr>
        <w:t xml:space="preserve">. </w:t>
      </w:r>
      <w:r>
        <w:t xml:space="preserve">pagal savo kompetenciją, nurodytą </w:t>
      </w:r>
      <w:r>
        <w:t xml:space="preserve">Lietuvos medicinos normoje, ir asmens sveikatos priežiūros įstaigos, kurioje dirba, licenciją kvalifikuotai tirti, diagnozuoti ir gydyti ligas, būkles bei sveikatos sutrikimus, rekomenduoti ir dalyvauti organizuojant profilaktikos priemones bei užtikrinti </w:t>
      </w:r>
      <w:r>
        <w:t>teikiamų asmens sveikatos priežiūros paslaugų kokybę;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11.3</w:t>
      </w:r>
      <w:r>
        <w:rPr>
          <w:color w:val="000000"/>
        </w:rPr>
        <w:t xml:space="preserve">. </w:t>
      </w:r>
      <w:r>
        <w:t>nepriskirtais jo kompetencijai atvejais siųsti pacientą konsultuotis ir (ar) gydytis pas atitinkamos srities asmens sveikatos priežiūros specialistą;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11.4</w:t>
      </w:r>
      <w:r>
        <w:rPr>
          <w:color w:val="000000"/>
        </w:rPr>
        <w:t xml:space="preserve">. </w:t>
      </w:r>
      <w:r>
        <w:t>bendradarbiauti su asmens sveika</w:t>
      </w:r>
      <w:r>
        <w:t>tos priežiūros ir kitais specialistais;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11.5</w:t>
      </w:r>
      <w:r>
        <w:rPr>
          <w:color w:val="000000"/>
        </w:rPr>
        <w:t xml:space="preserve">. </w:t>
      </w:r>
      <w:r>
        <w:t>propaguoti sveiką gyvenseną, ligų profilaktikos ir sveikatos tausojimo bei ugdymo priemones;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11.6</w:t>
      </w:r>
      <w:r>
        <w:rPr>
          <w:color w:val="000000"/>
        </w:rPr>
        <w:t xml:space="preserve">. </w:t>
      </w:r>
      <w:r>
        <w:t>turėti spaudą, kurio numeris suteikiamas Lietuvos Respublikos sveikatos apsaugos ministro 2003 m. sausi</w:t>
      </w:r>
      <w:r>
        <w:t>o 6 d. įsakymo Nr. V-1 „Dėl Specialisto spaudo numerio suteikimo ir panaikinimo taisyklių patvirtinimo“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11.7</w:t>
      </w:r>
      <w:r>
        <w:rPr>
          <w:color w:val="000000"/>
        </w:rPr>
        <w:t xml:space="preserve">. </w:t>
      </w:r>
      <w:r>
        <w:t>pagal kompetenciją vykdyti privalomąsias sveikatos programas;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11.8</w:t>
      </w:r>
      <w:r>
        <w:rPr>
          <w:color w:val="000000"/>
        </w:rPr>
        <w:t xml:space="preserve">. </w:t>
      </w:r>
      <w:r>
        <w:t>laikytis gydytojo profesinės etikos principų, gerbti</w:t>
      </w:r>
      <w:r>
        <w:t xml:space="preserve"> pacientų teises ir jų nepažeisti, saugoti profesinę paslaptį ir visą informaciją apie pacientą laikyti konfidencialia; kitiems asmenims ši informacija gali būti atskleista Europos Sąjungos ir Lietuvos Respublikos teisės aktais nustatytais pagrindais ir tv</w:t>
      </w:r>
      <w:r>
        <w:t>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11.9</w:t>
      </w:r>
      <w:r>
        <w:rPr>
          <w:color w:val="000000"/>
        </w:rPr>
        <w:t xml:space="preserve">. </w:t>
      </w:r>
      <w:r>
        <w:t>tobulinti profesinę kvalifikaciją Lietuvos Respublikos sveikatos apsaugos ministro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11.10</w:t>
      </w:r>
      <w:r>
        <w:rPr>
          <w:color w:val="000000"/>
        </w:rPr>
        <w:t xml:space="preserve">. </w:t>
      </w:r>
      <w:r>
        <w:t>laikytis licencijuojamos asmens sveikatos priežiūros specialisto veiklos sąlygų;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11.11</w:t>
      </w:r>
      <w:r>
        <w:rPr>
          <w:color w:val="000000"/>
        </w:rPr>
        <w:t xml:space="preserve">. </w:t>
      </w:r>
      <w:r>
        <w:t xml:space="preserve">tvarkyti vaikų intensyviosios terapijos gydyto praktikos dokumentus, </w:t>
      </w:r>
      <w:r>
        <w:rPr>
          <w:color w:val="000000"/>
        </w:rPr>
        <w:t>teikti statistikos ir kitą informaciją Lietuvos Respublikos teisės aktų nustatyta tvarka</w:t>
      </w:r>
      <w: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11.12</w:t>
      </w:r>
      <w:r>
        <w:rPr>
          <w:color w:val="000000"/>
        </w:rPr>
        <w:t xml:space="preserve">. </w:t>
      </w:r>
      <w:r>
        <w:t>paaiškinti asmens sveikatos priežiūros specialisto praktikos aplinkybes Lietuvos Respu</w:t>
      </w:r>
      <w:r>
        <w:t>blikos sveikatos apsaugos ministerijos, teisėsaugos institucijų ir kitų kontroliuojančių institucijų prašymu;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11.13</w:t>
      </w:r>
      <w:r>
        <w:rPr>
          <w:color w:val="000000"/>
        </w:rPr>
        <w:t xml:space="preserve">. </w:t>
      </w:r>
      <w:r>
        <w:t xml:space="preserve">taikyti tik medicinos mokslo ir praktikos įrodymais pagrįstus, saugius tyrimo, diagnostikos ir gydymo metodus, išskyrus kituose teisės </w:t>
      </w:r>
      <w:r>
        <w:t>aktuose nustatytus atvejus;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11.14</w:t>
      </w:r>
      <w:r>
        <w:rPr>
          <w:color w:val="000000"/>
        </w:rPr>
        <w:t xml:space="preserve">. </w:t>
      </w:r>
      <w:r>
        <w:t>naudoti tik teisės aktų reikalavimus atitinkančias medicinos priemones (prietaisus), išskyrus kituose teisės aktuose nustatytas išimtis. Užtikrinti, kad medicinos priemonės (prietaisai) būtų naudojamos teisės aktų nus</w:t>
      </w:r>
      <w:r>
        <w:t>tatyta tvarka ir vadovaujantis gamintojų su medicinos priemone (prietaisu) pateikiama informacija;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11.15</w:t>
      </w:r>
      <w:r>
        <w:t xml:space="preserve">. </w:t>
      </w:r>
      <w:r>
        <w:rPr>
          <w:color w:val="000000"/>
          <w:shd w:val="clear" w:color="auto" w:fill="FFFFFF"/>
        </w:rPr>
        <w:t>pranešti policijai apie sužeidimus šaltuoju, šaunamuoju ginklu arba kitus smurtinius sužalojimus, įtariamą vaikų nepriežiūrą, vaikų ir globojamų a</w:t>
      </w:r>
      <w:r>
        <w:rPr>
          <w:color w:val="000000"/>
          <w:shd w:val="clear" w:color="auto" w:fill="FFFFFF"/>
        </w:rPr>
        <w:t>smenų smurtą Lietuvos Respublikos teisės aktų nustatyta tvarka;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  <w:shd w:val="clear" w:color="auto" w:fill="FFFFFF"/>
        </w:rPr>
        <w:t>11.16</w:t>
      </w:r>
      <w:r>
        <w:rPr>
          <w:color w:val="000000"/>
          <w:shd w:val="clear" w:color="auto" w:fill="FFFFFF"/>
        </w:rPr>
        <w:t>. pranešti teritoriniam visuomenės sveikatos centrui apie išaiškintą arba įtariamą ūmią registruojamąją užkrečiamąją ligą, apsinuodijimą maistu bei profesinį apsinuodijimą arba namuos</w:t>
      </w:r>
      <w:r>
        <w:rPr>
          <w:color w:val="000000"/>
          <w:shd w:val="clear" w:color="auto" w:fill="FFFFFF"/>
        </w:rPr>
        <w:t>e esantį sergantįjį infekcine liga bei infekcinių ligų užkratų nešiotoją, sanitarijos-epidemiologijos režimo pažeidimą Lietuvos Respublikos teisės aktų nustatyta;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11.17</w:t>
      </w:r>
      <w:r>
        <w:rPr>
          <w:color w:val="000000"/>
        </w:rPr>
        <w:t>. atlikti kitas Lietuvos Respublikos teisės aktų vaikų intensyviosios terapijos gydy</w:t>
      </w:r>
      <w:r>
        <w:rPr>
          <w:color w:val="000000"/>
        </w:rPr>
        <w:t>tojams nustatytas pareigas.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 skyrius</w:t>
      </w:r>
    </w:p>
    <w:p w:rsidR="006444F2" w:rsidRDefault="00FC43AE">
      <w:pPr>
        <w:widowControl w:val="0"/>
        <w:suppressAutoHyphens/>
        <w:ind w:firstLine="62"/>
        <w:jc w:val="center"/>
        <w:textAlignment w:val="baseline"/>
      </w:pPr>
      <w:r>
        <w:rPr>
          <w:b/>
          <w:bCs/>
          <w:caps/>
          <w:color w:val="000000"/>
        </w:rPr>
        <w:t>KOMPETENCIJA</w:t>
      </w:r>
    </w:p>
    <w:p w:rsidR="006444F2" w:rsidRDefault="006444F2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12</w:t>
      </w:r>
      <w:r>
        <w:rPr>
          <w:color w:val="000000"/>
        </w:rPr>
        <w:t xml:space="preserve">. Vaikų intensyviosios terapijos gydytojo profesinę kompetenciją sudaro žinios ir gebėjimai, kuriuos jis įgyja baigęs vaikų intensyviosios terapijos gydytojo profesinę </w:t>
      </w:r>
      <w:r>
        <w:rPr>
          <w:color w:val="000000"/>
        </w:rPr>
        <w:lastRenderedPageBreak/>
        <w:t>kvalifikaciją suteik</w:t>
      </w:r>
      <w:r>
        <w:rPr>
          <w:color w:val="000000"/>
        </w:rPr>
        <w:t xml:space="preserve">iančias studijas </w:t>
      </w:r>
      <w:r>
        <w:t>bei nuolat tobulindamas įgytą profesinę kvalifikaciją, atsižvelgdamas į nuolatinę vaikų intensyviosios terapijos mokslo ir praktikos pažangą.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</w:t>
      </w:r>
      <w:r>
        <w:rPr>
          <w:color w:val="000000"/>
        </w:rPr>
        <w:t>. Vaikų intensyviosios terapijos gydytojas turi žinoti: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13.1</w:t>
      </w:r>
      <w:r>
        <w:rPr>
          <w:color w:val="000000"/>
        </w:rPr>
        <w:t xml:space="preserve">. </w:t>
      </w:r>
      <w:r>
        <w:t>dokumentų rengimo, tvarkymo</w:t>
      </w:r>
      <w:r>
        <w:t xml:space="preserve"> ir apskaitos pagrindus;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13.2</w:t>
      </w:r>
      <w:r>
        <w:rPr>
          <w:color w:val="000000"/>
        </w:rPr>
        <w:t xml:space="preserve">. </w:t>
      </w:r>
      <w:r>
        <w:t>medicinos statistikos pagrindus;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13.3</w:t>
      </w:r>
      <w:r>
        <w:rPr>
          <w:color w:val="000000"/>
        </w:rPr>
        <w:t xml:space="preserve">. </w:t>
      </w:r>
      <w:r>
        <w:t>sveikatos draudimo pagrindus;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13.4</w:t>
      </w:r>
      <w:r>
        <w:rPr>
          <w:color w:val="000000"/>
        </w:rPr>
        <w:t xml:space="preserve">. </w:t>
      </w:r>
      <w:r>
        <w:t>sveikatos teisės pagrindus;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13.5</w:t>
      </w:r>
      <w:r>
        <w:t>. naudojimosi informacinėmis ir ryšio technologijomis būdus ir mokėti jais naudotis;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t>13.6</w:t>
      </w:r>
      <w:r>
        <w:t xml:space="preserve">. </w:t>
      </w:r>
      <w:r>
        <w:rPr>
          <w:color w:val="000000"/>
        </w:rPr>
        <w:t>medicinos etikos pagrindus;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13.7</w:t>
      </w:r>
      <w:r>
        <w:rPr>
          <w:color w:val="000000"/>
        </w:rPr>
        <w:t xml:space="preserve">. </w:t>
      </w:r>
      <w:r>
        <w:t>asmens duomenų apsaugos principus;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13.8</w:t>
      </w:r>
      <w:r>
        <w:rPr>
          <w:color w:val="000000"/>
        </w:rPr>
        <w:t>. vaiko psichologijos ypatumus, psichikos sutrikimus, sveiko ir sergančio vaiko bei jo artimųjų psichologiją.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</w:t>
      </w:r>
      <w:r>
        <w:rPr>
          <w:color w:val="000000"/>
        </w:rPr>
        <w:t>. Vaikų intensyviosios terapijos gydytojas turi išmanyti: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</w:t>
      </w:r>
      <w:r>
        <w:rPr>
          <w:color w:val="000000"/>
        </w:rPr>
        <w:t>. įvairaus amžiaus vaiko fiziologiją ir patologiją;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14.2</w:t>
      </w:r>
      <w:r>
        <w:rPr>
          <w:color w:val="000000"/>
        </w:rPr>
        <w:t>. skausmo fiziologiją, įvairaus amžiaus vaikų ūminio skausmo vertinimą, nuskausminimo būdus;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sedacijos</w:t>
      </w:r>
      <w:proofErr w:type="spellEnd"/>
      <w:r>
        <w:rPr>
          <w:color w:val="000000"/>
        </w:rPr>
        <w:t xml:space="preserve"> lygius ir jų vertinimą, bendrąją nejautrą, jos stadijas ir komplikacijas, be</w:t>
      </w:r>
      <w:r>
        <w:rPr>
          <w:color w:val="000000"/>
        </w:rPr>
        <w:t xml:space="preserve">ndrosios, regioninės ir vietinės nejautros naudojimą įvairaus amžiaus vaikams, inhaliacinius ir intraveninius anestetikus, raumenų </w:t>
      </w:r>
      <w:proofErr w:type="spellStart"/>
      <w:r>
        <w:rPr>
          <w:color w:val="000000"/>
        </w:rPr>
        <w:t>relaksantus</w:t>
      </w:r>
      <w:proofErr w:type="spellEnd"/>
      <w:r>
        <w:rPr>
          <w:color w:val="000000"/>
        </w:rPr>
        <w:t xml:space="preserve"> ir jų panaudojimo galimybes įvairaus amžiaus vaikams;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14.4</w:t>
      </w:r>
      <w:r>
        <w:rPr>
          <w:color w:val="000000"/>
        </w:rPr>
        <w:t xml:space="preserve">. įvairaus amžiaus vaiko gyvybinių funkcijų </w:t>
      </w:r>
      <w:r>
        <w:rPr>
          <w:color w:val="000000"/>
        </w:rPr>
        <w:t xml:space="preserve">rodiklius, jų stebėjimo principus </w:t>
      </w:r>
      <w:proofErr w:type="spellStart"/>
      <w:r>
        <w:rPr>
          <w:color w:val="000000"/>
        </w:rPr>
        <w:t>sedacijos</w:t>
      </w:r>
      <w:proofErr w:type="spellEnd"/>
      <w:r>
        <w:rPr>
          <w:color w:val="000000"/>
        </w:rPr>
        <w:t>, nuskausminimo ir intensyviosios terapijos metu;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14.5</w:t>
      </w:r>
      <w:r>
        <w:rPr>
          <w:color w:val="000000"/>
        </w:rPr>
        <w:t>. įvairaus amžiaus vaikų pradinį ir specialųjį gaivinimą, jam atlikti naudojamos medicininės įrangos veikimo ir panaudojimo principus, gaivinimo standartus</w:t>
      </w:r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14.6</w:t>
      </w:r>
      <w:r>
        <w:rPr>
          <w:color w:val="000000"/>
        </w:rPr>
        <w:t>. vaistų, vartojamų gaivinant ir intensyviai gydant įvairaus amžiaus vaikus, klinikinę farmakologiją bei jų tarpusavio sąveiką;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14.7</w:t>
      </w:r>
      <w:r>
        <w:rPr>
          <w:color w:val="000000"/>
        </w:rPr>
        <w:t>. vaikų intensyviosios terapijos skyriuose ar kituose padaliniuose, kur vaikų intensyviosios terapijos gydytoj</w:t>
      </w:r>
      <w:r>
        <w:rPr>
          <w:color w:val="000000"/>
        </w:rPr>
        <w:t>as dirba ir (ar) konsultuoja ligonius, naudojamos medicininės įrangos veikimo ir panaudojimo principus;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14.8</w:t>
      </w:r>
      <w:r>
        <w:rPr>
          <w:color w:val="000000"/>
        </w:rPr>
        <w:t xml:space="preserve">. infuzinės ir </w:t>
      </w:r>
      <w:proofErr w:type="spellStart"/>
      <w:r>
        <w:rPr>
          <w:color w:val="000000"/>
        </w:rPr>
        <w:t>transfuzinės</w:t>
      </w:r>
      <w:proofErr w:type="spellEnd"/>
      <w:r>
        <w:rPr>
          <w:color w:val="000000"/>
        </w:rPr>
        <w:t xml:space="preserve"> terapijos principus įvairaus amžiaus vaikams, jos metodus, indikacijas, kontraindikacijas, komplikacijas;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14.9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enterinės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parenterinės</w:t>
      </w:r>
      <w:proofErr w:type="spellEnd"/>
      <w:r>
        <w:rPr>
          <w:color w:val="000000"/>
        </w:rPr>
        <w:t xml:space="preserve"> mitybos principus, metodus, indikacijas, kontraindikacijas, komplikacijas, energijos ir maisto medžiagų poreikio apskaičiavimo principus bei metodus, taikomus įvairaus amžiaus vaikams;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14.10</w:t>
      </w:r>
      <w:r>
        <w:rPr>
          <w:color w:val="000000"/>
        </w:rPr>
        <w:t>. vaikų homeostazės ypatumus, vanden</w:t>
      </w:r>
      <w:r>
        <w:rPr>
          <w:color w:val="000000"/>
        </w:rPr>
        <w:t>s, elektrolitų, šarmų ir rūgščių pusiausvyros palaikymo principus;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14.11</w:t>
      </w:r>
      <w:r>
        <w:rPr>
          <w:color w:val="000000"/>
        </w:rPr>
        <w:t>. antibakterinės terapijos principus, vaikų amžiaus ypatumus;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14.12</w:t>
      </w:r>
      <w:r>
        <w:rPr>
          <w:color w:val="000000"/>
        </w:rPr>
        <w:t>. hospitalinę infekciją, jos kontrolės ir prevencijos principus;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14.13</w:t>
      </w:r>
      <w:r>
        <w:rPr>
          <w:color w:val="000000"/>
        </w:rPr>
        <w:t xml:space="preserve">. sunkios būklės vaiko </w:t>
      </w:r>
      <w:r>
        <w:rPr>
          <w:color w:val="000000"/>
        </w:rPr>
        <w:t>transportavimo principus ir amžiaus ypatumus;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14.14</w:t>
      </w:r>
      <w:r>
        <w:rPr>
          <w:color w:val="000000"/>
        </w:rPr>
        <w:t>. vaiko dauginę organų disfunkciją, jos vertinimo kriterijus;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14.15</w:t>
      </w:r>
      <w:r>
        <w:rPr>
          <w:color w:val="000000"/>
        </w:rPr>
        <w:t>. vaiko smegenų mirties kriterijus ir jos nustatymo tvarką;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14.16</w:t>
      </w:r>
      <w:r>
        <w:rPr>
          <w:color w:val="000000"/>
        </w:rPr>
        <w:t>. žmogaus audinių, ląstelių ir organų donorystės ir audinių i</w:t>
      </w:r>
      <w:r>
        <w:rPr>
          <w:color w:val="000000"/>
        </w:rPr>
        <w:t>r (ar) organų persodinimo iš mirusio žmogaus ir gyvo donoro tvarką;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14.17</w:t>
      </w:r>
      <w:r>
        <w:rPr>
          <w:color w:val="000000"/>
        </w:rPr>
        <w:t xml:space="preserve">. transplantacijos principus – organų išsaugojimą, paėmimą, transportavimą, pagalbą donorui, </w:t>
      </w:r>
      <w:proofErr w:type="spellStart"/>
      <w:r>
        <w:rPr>
          <w:color w:val="000000"/>
        </w:rPr>
        <w:t>imunosupresiją</w:t>
      </w:r>
      <w:proofErr w:type="spellEnd"/>
      <w:r>
        <w:rPr>
          <w:color w:val="000000"/>
        </w:rPr>
        <w:t xml:space="preserve">, atmetimą, vaikų, kuriems transplantuoti organai, </w:t>
      </w:r>
      <w:proofErr w:type="spellStart"/>
      <w:r>
        <w:rPr>
          <w:color w:val="000000"/>
        </w:rPr>
        <w:t>patofiziologiją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14</w:t>
      </w:r>
      <w:r>
        <w:rPr>
          <w:color w:val="000000"/>
        </w:rPr>
        <w:t>.18</w:t>
      </w:r>
      <w:r>
        <w:rPr>
          <w:color w:val="000000"/>
        </w:rPr>
        <w:t xml:space="preserve">. </w:t>
      </w:r>
      <w:r>
        <w:t>saugos darbe reikalavimus.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</w:t>
      </w:r>
      <w:r>
        <w:rPr>
          <w:color w:val="000000"/>
        </w:rPr>
        <w:t xml:space="preserve">. Vaikų intensyviosios terapijos gydytojas pagal savo kompetenciją turi gebėti diagnozuoti ir gydyti būkles, sukeliančias organų funkcijos sutrikimus įvairaus amžiaus vaikams, bei įtarti ir diagnozuoti šias būkles </w:t>
      </w:r>
      <w:r>
        <w:rPr>
          <w:color w:val="000000"/>
        </w:rPr>
        <w:t xml:space="preserve">sukėlusias ligas, skirti ir interpretuoti laboratorinius ir (ar) instrumentinius tyrimus, būtinus jo kompetencijai priskirtoms būklėms </w:t>
      </w:r>
      <w:r>
        <w:rPr>
          <w:color w:val="000000"/>
        </w:rPr>
        <w:lastRenderedPageBreak/>
        <w:t>diagnozuoti ir gydyti. Šios būklės yra: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</w:t>
      </w:r>
      <w:r>
        <w:rPr>
          <w:color w:val="000000"/>
        </w:rPr>
        <w:t>. įvairios kilmės ir sunkumo ūminis kvėpavimo nepakankamumas;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15.2</w:t>
      </w:r>
      <w:r>
        <w:rPr>
          <w:color w:val="000000"/>
        </w:rPr>
        <w:t>. įva</w:t>
      </w:r>
      <w:r>
        <w:rPr>
          <w:color w:val="000000"/>
        </w:rPr>
        <w:t xml:space="preserve">irios kilmės </w:t>
      </w:r>
      <w:proofErr w:type="spellStart"/>
      <w:r>
        <w:rPr>
          <w:color w:val="000000"/>
        </w:rPr>
        <w:t>hemodinamikos</w:t>
      </w:r>
      <w:proofErr w:type="spellEnd"/>
      <w:r>
        <w:rPr>
          <w:color w:val="000000"/>
        </w:rPr>
        <w:t xml:space="preserve"> nestabilumas ir šokas;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15.3</w:t>
      </w:r>
      <w:r>
        <w:rPr>
          <w:color w:val="000000"/>
        </w:rPr>
        <w:t xml:space="preserve">. įvairios kilmės sąmonės sutrikimas, koma ir </w:t>
      </w:r>
      <w:proofErr w:type="spellStart"/>
      <w:r>
        <w:rPr>
          <w:color w:val="000000"/>
        </w:rPr>
        <w:t>intrakranijinio</w:t>
      </w:r>
      <w:proofErr w:type="spellEnd"/>
      <w:r>
        <w:rPr>
          <w:color w:val="000000"/>
        </w:rPr>
        <w:t xml:space="preserve"> slėgio pokyčiai;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15.4</w:t>
      </w:r>
      <w:r>
        <w:rPr>
          <w:color w:val="000000"/>
        </w:rPr>
        <w:t>. ūminiai homeostazės ir metabolizmo sutrikimai;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15.5</w:t>
      </w:r>
      <w:r>
        <w:rPr>
          <w:color w:val="000000"/>
        </w:rPr>
        <w:t>. ūminiai neurologiniai ir psichikos sutrikimai;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</w:t>
      </w:r>
      <w:r>
        <w:rPr>
          <w:color w:val="000000"/>
        </w:rPr>
        <w:t>6</w:t>
      </w:r>
      <w:r>
        <w:rPr>
          <w:color w:val="000000"/>
        </w:rPr>
        <w:t>. infekcinis procesas ir sunkus sepsis;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15.7</w:t>
      </w:r>
      <w:r>
        <w:rPr>
          <w:color w:val="000000"/>
        </w:rPr>
        <w:t xml:space="preserve">. ūmūs hematologiniai ir </w:t>
      </w:r>
      <w:proofErr w:type="spellStart"/>
      <w:r>
        <w:rPr>
          <w:color w:val="000000"/>
        </w:rPr>
        <w:t>koagulopatiniai</w:t>
      </w:r>
      <w:proofErr w:type="spellEnd"/>
      <w:r>
        <w:rPr>
          <w:color w:val="000000"/>
        </w:rPr>
        <w:t xml:space="preserve"> sutrikimai;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15.8</w:t>
      </w:r>
      <w:r>
        <w:rPr>
          <w:color w:val="000000"/>
        </w:rPr>
        <w:t>. ūmūs endokrininiai sutrikimai;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15.9</w:t>
      </w:r>
      <w:r>
        <w:rPr>
          <w:color w:val="000000"/>
        </w:rPr>
        <w:t xml:space="preserve">. ūminiai apsinuodijimai (taip pat narkomanija ir nutraukimo sindromas) ir kiti nelaimingi atsitikimai </w:t>
      </w:r>
      <w:r>
        <w:rPr>
          <w:color w:val="000000"/>
        </w:rPr>
        <w:t>(</w:t>
      </w:r>
      <w:proofErr w:type="spellStart"/>
      <w:r>
        <w:rPr>
          <w:color w:val="000000"/>
        </w:rPr>
        <w:t>anafilaksija</w:t>
      </w:r>
      <w:proofErr w:type="spellEnd"/>
      <w:r>
        <w:rPr>
          <w:color w:val="000000"/>
        </w:rPr>
        <w:t>, gyvių įkandimai, blogo elgesio su vaiku sindromas);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15.10</w:t>
      </w:r>
      <w:r>
        <w:rPr>
          <w:color w:val="000000"/>
        </w:rPr>
        <w:t>. ūminis galvos smegenų pažeidimas;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15.11</w:t>
      </w:r>
      <w:r>
        <w:rPr>
          <w:color w:val="000000"/>
        </w:rPr>
        <w:t>. ūminis inkstų funkcijos nepakankamumas;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15.12</w:t>
      </w:r>
      <w:r>
        <w:rPr>
          <w:color w:val="000000"/>
        </w:rPr>
        <w:t>. ūminis kepenų funkcijos nepakankamumas;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15.13</w:t>
      </w:r>
      <w:r>
        <w:rPr>
          <w:color w:val="000000"/>
        </w:rPr>
        <w:t xml:space="preserve">. ūminis virškinamojo trakto ir </w:t>
      </w:r>
      <w:r>
        <w:rPr>
          <w:color w:val="000000"/>
        </w:rPr>
        <w:t>pilvo pažeidimas;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15.14</w:t>
      </w:r>
      <w:r>
        <w:rPr>
          <w:color w:val="000000"/>
        </w:rPr>
        <w:t>. ūminis širdies veiklos nepakankamumas;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15.15</w:t>
      </w:r>
      <w:r>
        <w:rPr>
          <w:color w:val="000000"/>
        </w:rPr>
        <w:t>. ūminis širdies ritmo sutrikimas;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15.16</w:t>
      </w:r>
      <w:r>
        <w:rPr>
          <w:color w:val="000000"/>
        </w:rPr>
        <w:t>. dauginė trauma;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15.17</w:t>
      </w:r>
      <w:r>
        <w:rPr>
          <w:color w:val="000000"/>
        </w:rPr>
        <w:t>. sunkus nudegimas;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15.18</w:t>
      </w:r>
      <w:r>
        <w:rPr>
          <w:color w:val="000000"/>
        </w:rPr>
        <w:t>. mitybos nepakankamumas;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15.19</w:t>
      </w:r>
      <w:r>
        <w:rPr>
          <w:color w:val="000000"/>
        </w:rPr>
        <w:t xml:space="preserve">  pooperacinis periodas po įvairių operacijų</w:t>
      </w:r>
      <w:r>
        <w:rPr>
          <w:color w:val="000000"/>
        </w:rPr>
        <w:t>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</w:t>
      </w:r>
      <w:r>
        <w:rPr>
          <w:color w:val="000000"/>
        </w:rPr>
        <w:t>. Vaikų intensyviosios terapijos gydytojas turi gebėti atlikti Lietuvos medicinos normoje nurodytas diagnostikos ir gydymo procedūras: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</w:t>
      </w:r>
      <w:r>
        <w:rPr>
          <w:color w:val="000000"/>
        </w:rPr>
        <w:t>. pradinį ir specialųjį gaivinimą;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</w:t>
      </w:r>
      <w:r>
        <w:rPr>
          <w:color w:val="000000"/>
        </w:rPr>
        <w:t>. veiksmus, užtikrinančius kvėpavimo takų praeinamumą bei kvėp</w:t>
      </w:r>
      <w:r>
        <w:rPr>
          <w:color w:val="000000"/>
        </w:rPr>
        <w:t>avimą (spontaninį arba dirbtinį):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16.2.1</w:t>
      </w:r>
      <w:r>
        <w:rPr>
          <w:color w:val="000000"/>
        </w:rPr>
        <w:t>. uždėti veido kaukę;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16.2.2</w:t>
      </w:r>
      <w:r>
        <w:rPr>
          <w:color w:val="000000"/>
        </w:rPr>
        <w:t xml:space="preserve">. įkišti </w:t>
      </w:r>
      <w:proofErr w:type="spellStart"/>
      <w:r>
        <w:rPr>
          <w:color w:val="000000"/>
        </w:rPr>
        <w:t>orofaringinį</w:t>
      </w:r>
      <w:proofErr w:type="spellEnd"/>
      <w:r>
        <w:rPr>
          <w:color w:val="000000"/>
        </w:rPr>
        <w:t xml:space="preserve"> vamzdelį;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16.2.3</w:t>
      </w:r>
      <w:r>
        <w:rPr>
          <w:color w:val="000000"/>
        </w:rPr>
        <w:t xml:space="preserve">. įkišti </w:t>
      </w:r>
      <w:proofErr w:type="spellStart"/>
      <w:r>
        <w:rPr>
          <w:color w:val="000000"/>
        </w:rPr>
        <w:t>nazofaringinį</w:t>
      </w:r>
      <w:proofErr w:type="spellEnd"/>
      <w:r>
        <w:rPr>
          <w:color w:val="000000"/>
        </w:rPr>
        <w:t xml:space="preserve"> vamzdelį;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16.2.4</w:t>
      </w:r>
      <w:r>
        <w:rPr>
          <w:color w:val="000000"/>
        </w:rPr>
        <w:t>. įkišti kombinuotą vamzdelį;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16.2.5</w:t>
      </w:r>
      <w:r>
        <w:rPr>
          <w:color w:val="000000"/>
        </w:rPr>
        <w:t xml:space="preserve">. įkišti </w:t>
      </w:r>
      <w:proofErr w:type="spellStart"/>
      <w:r>
        <w:rPr>
          <w:color w:val="000000"/>
        </w:rPr>
        <w:t>laringinę</w:t>
      </w:r>
      <w:proofErr w:type="spellEnd"/>
      <w:r>
        <w:rPr>
          <w:color w:val="000000"/>
        </w:rPr>
        <w:t xml:space="preserve"> kaukę;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16.2.6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endotrachėjinę</w:t>
      </w:r>
      <w:proofErr w:type="spellEnd"/>
      <w:r>
        <w:rPr>
          <w:color w:val="000000"/>
        </w:rPr>
        <w:t xml:space="preserve"> (per</w:t>
      </w:r>
      <w:r>
        <w:rPr>
          <w:color w:val="000000"/>
        </w:rPr>
        <w:t xml:space="preserve"> burną ir per nosį) ir </w:t>
      </w:r>
      <w:proofErr w:type="spellStart"/>
      <w:r>
        <w:rPr>
          <w:color w:val="000000"/>
        </w:rPr>
        <w:t>endobronchinę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intubaciją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punkcinę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krikotireotomiją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pertrachėjinę</w:t>
      </w:r>
      <w:proofErr w:type="spellEnd"/>
      <w:r>
        <w:rPr>
          <w:color w:val="000000"/>
        </w:rPr>
        <w:t xml:space="preserve"> deguonies srovės plaučių ventiliaciją;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16.2.8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retrogradinę</w:t>
      </w:r>
      <w:proofErr w:type="spellEnd"/>
      <w:r>
        <w:rPr>
          <w:color w:val="000000"/>
        </w:rPr>
        <w:t xml:space="preserve"> trachėjos </w:t>
      </w:r>
      <w:proofErr w:type="spellStart"/>
      <w:r>
        <w:rPr>
          <w:color w:val="000000"/>
        </w:rPr>
        <w:t>intubaciją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16.2.9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fibrooptinę</w:t>
      </w:r>
      <w:proofErr w:type="spellEnd"/>
      <w:r>
        <w:rPr>
          <w:color w:val="000000"/>
        </w:rPr>
        <w:t xml:space="preserve"> trachėjos ir bronchų </w:t>
      </w:r>
      <w:proofErr w:type="spellStart"/>
      <w:r>
        <w:rPr>
          <w:color w:val="000000"/>
        </w:rPr>
        <w:t>intubaciją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16.2.10</w:t>
      </w:r>
      <w:r>
        <w:rPr>
          <w:color w:val="000000"/>
        </w:rPr>
        <w:t>. dirbtinę plaučių ventiliaciją rankiniais ir aparatiniais metodais;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deguonies terapiją įvairiais tiekimo metodais;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16.4</w:t>
      </w:r>
      <w:r>
        <w:rPr>
          <w:color w:val="000000"/>
        </w:rPr>
        <w:t xml:space="preserve">. elektrinę širdies defibriliaciją, </w:t>
      </w:r>
      <w:proofErr w:type="spellStart"/>
      <w:r>
        <w:rPr>
          <w:color w:val="000000"/>
        </w:rPr>
        <w:t>kardioversiją</w:t>
      </w:r>
      <w:proofErr w:type="spellEnd"/>
      <w:r>
        <w:rPr>
          <w:color w:val="000000"/>
        </w:rPr>
        <w:t xml:space="preserve"> ir širdies stimuliaciją elektra;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elektrokardiografiją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</w:t>
      </w:r>
      <w:r>
        <w:rPr>
          <w:color w:val="000000"/>
        </w:rPr>
        <w:t>6.6</w:t>
      </w:r>
      <w:r>
        <w:rPr>
          <w:color w:val="000000"/>
        </w:rPr>
        <w:t xml:space="preserve">. periferinės ir centrinės venos punkciją ir </w:t>
      </w:r>
      <w:proofErr w:type="spellStart"/>
      <w:r>
        <w:rPr>
          <w:color w:val="000000"/>
        </w:rPr>
        <w:t>kateterizaciją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16.7</w:t>
      </w:r>
      <w:r>
        <w:rPr>
          <w:color w:val="000000"/>
        </w:rPr>
        <w:t xml:space="preserve">. arterijos punkciją ir </w:t>
      </w:r>
      <w:proofErr w:type="spellStart"/>
      <w:r>
        <w:rPr>
          <w:color w:val="000000"/>
        </w:rPr>
        <w:t>kateterizaciją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16.8</w:t>
      </w:r>
      <w:r>
        <w:rPr>
          <w:color w:val="000000"/>
        </w:rPr>
        <w:t>. kaulų čiulpų punkciją greitai skysčių infuzijai;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16.9</w:t>
      </w:r>
      <w:r>
        <w:rPr>
          <w:color w:val="000000"/>
        </w:rPr>
        <w:t xml:space="preserve">. injekcijas į veną, arteriją, raumenis, poodį, kaulų čiulpus, </w:t>
      </w:r>
      <w:proofErr w:type="spellStart"/>
      <w:r>
        <w:rPr>
          <w:color w:val="000000"/>
        </w:rPr>
        <w:t>epidurinę</w:t>
      </w:r>
      <w:proofErr w:type="spellEnd"/>
      <w:r>
        <w:rPr>
          <w:color w:val="000000"/>
        </w:rPr>
        <w:t xml:space="preserve"> er</w:t>
      </w:r>
      <w:r>
        <w:rPr>
          <w:color w:val="000000"/>
        </w:rPr>
        <w:t xml:space="preserve">tmę, </w:t>
      </w:r>
      <w:proofErr w:type="spellStart"/>
      <w:r>
        <w:rPr>
          <w:color w:val="000000"/>
        </w:rPr>
        <w:t>subarachnoidinę</w:t>
      </w:r>
      <w:proofErr w:type="spellEnd"/>
      <w:r>
        <w:rPr>
          <w:color w:val="000000"/>
        </w:rPr>
        <w:t xml:space="preserve"> ertmę;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16.10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enterinės</w:t>
      </w:r>
      <w:proofErr w:type="spellEnd"/>
      <w:r>
        <w:rPr>
          <w:color w:val="000000"/>
        </w:rPr>
        <w:t xml:space="preserve"> ir (ar) </w:t>
      </w:r>
      <w:proofErr w:type="spellStart"/>
      <w:r>
        <w:rPr>
          <w:color w:val="000000"/>
        </w:rPr>
        <w:t>parenterinės</w:t>
      </w:r>
      <w:proofErr w:type="spellEnd"/>
      <w:r>
        <w:rPr>
          <w:color w:val="000000"/>
        </w:rPr>
        <w:t xml:space="preserve"> mitybos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16.11</w:t>
      </w:r>
      <w:r>
        <w:rPr>
          <w:color w:val="000000"/>
        </w:rPr>
        <w:t xml:space="preserve">. įvairaus lygio nuskausminimą ir </w:t>
      </w:r>
      <w:proofErr w:type="spellStart"/>
      <w:r>
        <w:rPr>
          <w:color w:val="000000"/>
        </w:rPr>
        <w:t>sedaciją</w:t>
      </w:r>
      <w:proofErr w:type="spellEnd"/>
      <w:r>
        <w:rPr>
          <w:color w:val="000000"/>
        </w:rPr>
        <w:t xml:space="preserve"> (inhaliacinę, </w:t>
      </w:r>
      <w:proofErr w:type="spellStart"/>
      <w:r>
        <w:rPr>
          <w:color w:val="000000"/>
        </w:rPr>
        <w:t>parenterinę</w:t>
      </w:r>
      <w:proofErr w:type="spellEnd"/>
      <w:r>
        <w:rPr>
          <w:color w:val="000000"/>
        </w:rPr>
        <w:t xml:space="preserve"> ar </w:t>
      </w:r>
      <w:proofErr w:type="spellStart"/>
      <w:r>
        <w:rPr>
          <w:color w:val="000000"/>
        </w:rPr>
        <w:t>enterinę</w:t>
      </w:r>
      <w:proofErr w:type="spellEnd"/>
      <w:r>
        <w:rPr>
          <w:color w:val="000000"/>
        </w:rPr>
        <w:t>) pacientams jų konsultavimo, gydymo, stebėjimo ar procedūrų atlikimo metu  ir (ar) bendrinę nejautrą pacientams, kuriems reikalinga intensyvioji terapija;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16.12</w:t>
      </w:r>
      <w:r>
        <w:rPr>
          <w:color w:val="000000"/>
        </w:rPr>
        <w:t xml:space="preserve">. krūtinės </w:t>
      </w:r>
      <w:r>
        <w:rPr>
          <w:color w:val="000000"/>
        </w:rPr>
        <w:t>ląstos punkciją ir drenavimą;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16.13</w:t>
      </w:r>
      <w:r>
        <w:rPr>
          <w:color w:val="000000"/>
        </w:rPr>
        <w:t xml:space="preserve">. invazinius ir neinvazinius </w:t>
      </w:r>
      <w:proofErr w:type="spellStart"/>
      <w:r>
        <w:rPr>
          <w:color w:val="000000"/>
        </w:rPr>
        <w:t>hemodinamikos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intraabdominalinio</w:t>
      </w:r>
      <w:proofErr w:type="spellEnd"/>
      <w:r>
        <w:rPr>
          <w:color w:val="000000"/>
        </w:rPr>
        <w:t xml:space="preserve"> spaudimo matavimą;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16.15</w:t>
      </w:r>
      <w:r>
        <w:rPr>
          <w:color w:val="000000"/>
        </w:rPr>
        <w:t xml:space="preserve">. šlapimo pūslės </w:t>
      </w:r>
      <w:proofErr w:type="spellStart"/>
      <w:r>
        <w:rPr>
          <w:color w:val="000000"/>
        </w:rPr>
        <w:t>kateterizavimą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16.16</w:t>
      </w:r>
      <w:r>
        <w:rPr>
          <w:color w:val="000000"/>
        </w:rPr>
        <w:t>. skrandžio zondavimą ir plovimą;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16.17</w:t>
      </w:r>
      <w:r>
        <w:rPr>
          <w:color w:val="000000"/>
        </w:rPr>
        <w:t>. centrinės</w:t>
      </w:r>
      <w:r>
        <w:rPr>
          <w:color w:val="000000"/>
        </w:rPr>
        <w:t xml:space="preserve"> nervų sistemos būklės</w:t>
      </w:r>
      <w:r>
        <w:rPr>
          <w:caps/>
          <w:color w:val="000000"/>
        </w:rPr>
        <w:t xml:space="preserve"> </w:t>
      </w:r>
      <w:proofErr w:type="spellStart"/>
      <w:r>
        <w:rPr>
          <w:color w:val="000000"/>
        </w:rPr>
        <w:t>stebėseną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16.18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juosmeninę</w:t>
      </w:r>
      <w:proofErr w:type="spellEnd"/>
      <w:r>
        <w:rPr>
          <w:color w:val="000000"/>
        </w:rPr>
        <w:t xml:space="preserve"> punkciją;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16.19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pulsoksimetriją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16.20</w:t>
      </w:r>
      <w:r>
        <w:rPr>
          <w:color w:val="000000"/>
        </w:rPr>
        <w:t>. temperatūros matavimą;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16.21</w:t>
      </w:r>
      <w:r>
        <w:rPr>
          <w:color w:val="000000"/>
        </w:rPr>
        <w:t xml:space="preserve">. nuskausminimo ir </w:t>
      </w:r>
      <w:proofErr w:type="spellStart"/>
      <w:r>
        <w:rPr>
          <w:color w:val="000000"/>
        </w:rPr>
        <w:t>sedacijos</w:t>
      </w:r>
      <w:proofErr w:type="spellEnd"/>
      <w:r>
        <w:rPr>
          <w:color w:val="000000"/>
        </w:rPr>
        <w:t xml:space="preserve"> lygio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neuroraumeninės</w:t>
      </w:r>
      <w:proofErr w:type="spellEnd"/>
      <w:r>
        <w:rPr>
          <w:color w:val="000000"/>
        </w:rPr>
        <w:t xml:space="preserve"> jungties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16.23</w:t>
      </w:r>
      <w:r>
        <w:rPr>
          <w:color w:val="000000"/>
        </w:rPr>
        <w:t xml:space="preserve">. kvėpavimo sistemos ir dujų apykaitos </w:t>
      </w:r>
      <w:proofErr w:type="spellStart"/>
      <w:r>
        <w:rPr>
          <w:color w:val="000000"/>
        </w:rPr>
        <w:t>stebėsenos</w:t>
      </w:r>
      <w:proofErr w:type="spellEnd"/>
      <w:r>
        <w:rPr>
          <w:color w:val="000000"/>
        </w:rPr>
        <w:t xml:space="preserve">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t>16.24</w:t>
      </w:r>
      <w:r>
        <w:t>. atlikti specialia medicinos priemone (prietaisu) laboratorinius</w:t>
      </w:r>
      <w:r>
        <w:rPr>
          <w:color w:val="000000"/>
        </w:rPr>
        <w:t xml:space="preserve"> tyrimus prie ligonio lovos vaikų intensyvios terapijos skyriuje ar kituose padaliniuose, kur vaikų intensyviosios terapij</w:t>
      </w:r>
      <w:r>
        <w:rPr>
          <w:color w:val="000000"/>
        </w:rPr>
        <w:t>os gydytojas dirba ir (ar) konsultuoja ligonius;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16.25</w:t>
      </w:r>
      <w:r>
        <w:rPr>
          <w:color w:val="000000"/>
        </w:rPr>
        <w:t xml:space="preserve">. tikslinę ultragarso diagnostiką, taikant greitos diagnostikos protokolus (įskaitant krūtinės ląstos organų (plaučių ir širdies), pilvo organų ir centrinės nervų sistemos ultragarsinį tyrimą).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17</w:t>
      </w:r>
      <w:r>
        <w:rPr>
          <w:color w:val="000000"/>
        </w:rPr>
        <w:t xml:space="preserve">. Atlikdamas invazines procedūras, išvardytas šios medicinos normos 16 punkte, vaikų intensyviosios terapijos gydytojas gali naudoti vaizdinimo metodus: echoskopiją, </w:t>
      </w:r>
      <w:proofErr w:type="spellStart"/>
      <w:r>
        <w:rPr>
          <w:color w:val="000000"/>
        </w:rPr>
        <w:t>rentgenoskopiją</w:t>
      </w:r>
      <w:proofErr w:type="spellEnd"/>
      <w:r>
        <w:rPr>
          <w:color w:val="000000"/>
        </w:rPr>
        <w:t xml:space="preserve"> ir (ar) </w:t>
      </w:r>
      <w:proofErr w:type="spellStart"/>
      <w:r>
        <w:rPr>
          <w:color w:val="000000"/>
        </w:rPr>
        <w:t>rentgenografiją</w:t>
      </w:r>
      <w:proofErr w:type="spellEnd"/>
      <w:r>
        <w:rPr>
          <w:color w:val="000000"/>
        </w:rPr>
        <w:t>.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</w:t>
      </w:r>
      <w:r>
        <w:rPr>
          <w:color w:val="000000"/>
        </w:rPr>
        <w:t>. Vaikų intensyviosios terapijos gydyt</w:t>
      </w:r>
      <w:r>
        <w:rPr>
          <w:color w:val="000000"/>
        </w:rPr>
        <w:t>ojas, baigęs Vilniaus universiteto ar Lietuvos sveikatos mokslų universiteto atitinkamą mokymo kursą ar atlikęs atitinkamą stažuotę Vilniaus universiteto arba Lietuvos sveikatos mokslų universiteto atitinkamoje klinikoje arba rezidentūros bazėje ar kitos u</w:t>
      </w:r>
      <w:r>
        <w:rPr>
          <w:color w:val="000000"/>
        </w:rPr>
        <w:t>žsienio valstybės universiteto atitinkamoje klinikoje ar universitete, rengiančiame ir tobulinančiame atitinkamus specialistus, jeigu atitinkami sveikatos apsaugos ministro įsakymais patvirtinti atitinkamų asmens sveikatos priežiūros paslaugų teikimo reika</w:t>
      </w:r>
      <w:r>
        <w:rPr>
          <w:color w:val="000000"/>
        </w:rPr>
        <w:t>lavimai nenustato kitokio papildomo tobulinimo,</w:t>
      </w:r>
      <w:r>
        <w:t xml:space="preserve"> </w:t>
      </w:r>
      <w:r>
        <w:rPr>
          <w:color w:val="000000"/>
        </w:rPr>
        <w:t>gali atlikti šias procedūras: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bronchoskopiją</w:t>
      </w:r>
      <w:proofErr w:type="spellEnd"/>
      <w:r>
        <w:rPr>
          <w:color w:val="000000"/>
        </w:rPr>
        <w:t>: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18.1.1</w:t>
      </w:r>
      <w:r>
        <w:rPr>
          <w:color w:val="000000"/>
        </w:rPr>
        <w:t>. kvėpavimo takų praeinamumui užtikrinti ir palaikyti;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18.1.2</w:t>
      </w:r>
      <w:r>
        <w:rPr>
          <w:color w:val="000000"/>
        </w:rPr>
        <w:t>. kvėpavimo takams išvalyti;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18.1.3</w:t>
      </w:r>
      <w:r>
        <w:rPr>
          <w:color w:val="000000"/>
        </w:rPr>
        <w:t>. ištyrimo medžiagai ar pasėliui iš kvėpav</w:t>
      </w:r>
      <w:r>
        <w:rPr>
          <w:color w:val="000000"/>
        </w:rPr>
        <w:t>imo takų paimti;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 xml:space="preserve">. hemodializę, </w:t>
      </w:r>
      <w:proofErr w:type="spellStart"/>
      <w:r>
        <w:rPr>
          <w:color w:val="000000"/>
        </w:rPr>
        <w:t>hemofiltraciją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hemodiafiltraciją</w:t>
      </w:r>
      <w:proofErr w:type="spellEnd"/>
      <w:r>
        <w:rPr>
          <w:color w:val="000000"/>
        </w:rPr>
        <w:t xml:space="preserve"> ir kitus pakaitinės inkstų terapijos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18.3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plazmaferezę</w:t>
      </w:r>
      <w:proofErr w:type="spellEnd"/>
      <w:r>
        <w:rPr>
          <w:color w:val="000000"/>
        </w:rPr>
        <w:t>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18.4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plazmosorbciją</w:t>
      </w:r>
      <w:proofErr w:type="spellEnd"/>
      <w:r>
        <w:rPr>
          <w:color w:val="000000"/>
        </w:rPr>
        <w:t xml:space="preserve"> ir kitus </w:t>
      </w:r>
      <w:proofErr w:type="spellStart"/>
      <w:r>
        <w:rPr>
          <w:color w:val="000000"/>
        </w:rPr>
        <w:t>ekstrakorporinius</w:t>
      </w:r>
      <w:proofErr w:type="spellEnd"/>
      <w:r>
        <w:rPr>
          <w:color w:val="000000"/>
        </w:rPr>
        <w:t xml:space="preserve"> kraujo valymo metodus; 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18.5</w:t>
      </w:r>
      <w:r>
        <w:rPr>
          <w:color w:val="000000"/>
        </w:rPr>
        <w:t xml:space="preserve">. pakaitinės kepenų </w:t>
      </w:r>
      <w:r>
        <w:rPr>
          <w:color w:val="000000"/>
        </w:rPr>
        <w:t>terapijos metodus;</w:t>
      </w:r>
    </w:p>
    <w:p w:rsidR="006444F2" w:rsidRDefault="00FC43AE">
      <w:pPr>
        <w:widowControl w:val="0"/>
        <w:suppressAutoHyphens/>
        <w:ind w:firstLine="567"/>
        <w:jc w:val="both"/>
        <w:textAlignment w:val="baseline"/>
      </w:pPr>
      <w:r>
        <w:rPr>
          <w:color w:val="000000"/>
        </w:rPr>
        <w:t>18.6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ekstrakorporinę</w:t>
      </w:r>
      <w:proofErr w:type="spellEnd"/>
      <w:r>
        <w:rPr>
          <w:color w:val="000000"/>
        </w:rPr>
        <w:t xml:space="preserve"> kraujo apytaką bei </w:t>
      </w:r>
      <w:proofErr w:type="spellStart"/>
      <w:r>
        <w:rPr>
          <w:color w:val="000000"/>
        </w:rPr>
        <w:t>ekstrakorporinę</w:t>
      </w:r>
      <w:proofErr w:type="spellEnd"/>
      <w:r>
        <w:rPr>
          <w:color w:val="000000"/>
        </w:rPr>
        <w:t xml:space="preserve"> membraninę </w:t>
      </w:r>
      <w:proofErr w:type="spellStart"/>
      <w:r>
        <w:rPr>
          <w:color w:val="000000"/>
        </w:rPr>
        <w:t>oksigenaciją</w:t>
      </w:r>
      <w:proofErr w:type="spellEnd"/>
      <w:r>
        <w:rPr>
          <w:color w:val="000000"/>
        </w:rPr>
        <w:t>.</w:t>
      </w:r>
    </w:p>
    <w:p w:rsidR="006444F2" w:rsidRDefault="00FC43AE">
      <w:pPr>
        <w:widowControl w:val="0"/>
        <w:suppressAutoHyphens/>
        <w:jc w:val="both"/>
        <w:textAlignment w:val="baseline"/>
      </w:pPr>
    </w:p>
    <w:p w:rsidR="006444F2" w:rsidRDefault="00FC43AE">
      <w:pPr>
        <w:widowControl w:val="0"/>
        <w:suppressAutoHyphens/>
        <w:jc w:val="center"/>
        <w:textAlignment w:val="baseline"/>
      </w:pPr>
      <w:r>
        <w:rPr>
          <w:color w:val="000000"/>
        </w:rPr>
        <w:t>_________________</w:t>
      </w:r>
    </w:p>
    <w:p w:rsidR="006444F2" w:rsidRDefault="00FC43AE"/>
    <w:sectPr w:rsidR="006444F2">
      <w:pgSz w:w="11907" w:h="16840"/>
      <w:pgMar w:top="1134" w:right="1134" w:bottom="1134" w:left="1701" w:header="709" w:footer="709" w:gutter="0"/>
      <w:pgNumType w:start="1"/>
      <w:cols w:space="1296"/>
      <w:titlePg/>
      <w:docGrid w:linePitch="326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04BF26" w16cid:durableId="23A2E9A8"/>
  <w16cid:commentId w16cid:paraId="068DC2E4" w16cid:durableId="23A2E9A9"/>
  <w16cid:commentId w16cid:paraId="2D04B764" w16cid:durableId="23A2E9AA"/>
  <w16cid:commentId w16cid:paraId="5C9322F6" w16cid:durableId="23A2E9AB"/>
  <w16cid:commentId w16cid:paraId="2F5573DE" w16cid:durableId="23A2E9AC"/>
  <w16cid:commentId w16cid:paraId="3F8E7CB2" w16cid:durableId="23A2E9AD"/>
  <w16cid:commentId w16cid:paraId="218140F7" w16cid:durableId="23A2E9AE"/>
  <w16cid:commentId w16cid:paraId="54B9CD97" w16cid:durableId="23A2E9AF"/>
  <w16cid:commentId w16cid:paraId="18FD2377" w16cid:durableId="23A2E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F2" w:rsidRDefault="00FC43AE">
      <w:pPr>
        <w:suppressAutoHyphens/>
        <w:textAlignment w:val="baseline"/>
      </w:pPr>
      <w:r>
        <w:separator/>
      </w:r>
    </w:p>
  </w:endnote>
  <w:endnote w:type="continuationSeparator" w:id="0">
    <w:p w:rsidR="006444F2" w:rsidRDefault="00FC43AE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2" w:rsidRDefault="006444F2">
    <w:pPr>
      <w:tabs>
        <w:tab w:val="center" w:pos="4986"/>
        <w:tab w:val="right" w:pos="9972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F2" w:rsidRDefault="00FC43AE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6444F2" w:rsidRDefault="00FC43AE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2" w:rsidRDefault="00FC43AE">
    <w:pPr>
      <w:tabs>
        <w:tab w:val="center" w:pos="4680"/>
        <w:tab w:val="right" w:pos="9360"/>
      </w:tabs>
      <w:suppressAutoHyphens/>
      <w:jc w:val="center"/>
      <w:textAlignment w:val="baseli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444F2" w:rsidRDefault="006444F2">
    <w:pPr>
      <w:tabs>
        <w:tab w:val="center" w:pos="4153"/>
        <w:tab w:val="right" w:pos="8306"/>
      </w:tabs>
      <w:suppressAutoHyphens/>
      <w:jc w:val="right"/>
      <w:textAlignment w:val="baselin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1"/>
    <w:rsid w:val="005377D1"/>
    <w:rsid w:val="006444F2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8" Type="http://schemas.microsoft.com/office/2016/09/relationships/commentsIds" Target="commentsIds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13023</Words>
  <Characters>7424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>VASPVT</Company>
  <LinksUpToDate>false</LinksUpToDate>
  <CharactersWithSpaces>20407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2021-01-25T16:09:00Z</dcterms:created>
  <dc:creator>Sandra</dc:creator>
  <lastModifiedBy>TAMALIŪNIENĖ Vilija</lastModifiedBy>
  <lastPrinted>2021-01-08T12:35:00Z</lastPrinted>
  <dcterms:modified xsi:type="dcterms:W3CDTF">2021-01-25T16:31:00Z</dcterms:modified>
  <revision>3</revision>
  <dc:title>LIETUVOS RESPUBLIKOS SVEIKATOS APSAUGOS MINISTRO</dc:title>
</coreProperties>
</file>