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54c950bd94a4adc9acb9cf14fd2b4b2"/>
        <w:id w:val="800041478"/>
        <w:lock w:val="sdtLocked"/>
      </w:sdtPr>
      <w:sdtEndPr/>
      <w:sdtContent>
        <w:p w:rsidR="00DA48BB" w:rsidRDefault="00D375D9" w:rsidP="00D375D9">
          <w:pPr>
            <w:tabs>
              <w:tab w:val="center" w:pos="4153"/>
              <w:tab w:val="right" w:pos="8306"/>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1.6pt" o:ole="" fillcolor="window">
                <v:imagedata r:id="rId8" o:title=""/>
              </v:shape>
              <o:OLEObject Type="Embed" ProgID="Word.Picture.8" ShapeID="_x0000_i1025" DrawAspect="Content" ObjectID="_1771744523" r:id="rId9"/>
            </w:object>
          </w:r>
        </w:p>
        <w:p w:rsidR="00DA48BB" w:rsidRDefault="00D375D9" w:rsidP="00D375D9">
          <w:pPr>
            <w:jc w:val="center"/>
            <w:rPr>
              <w:b/>
              <w:caps/>
              <w:szCs w:val="24"/>
            </w:rPr>
          </w:pPr>
          <w:r>
            <w:rPr>
              <w:b/>
              <w:caps/>
              <w:szCs w:val="24"/>
            </w:rPr>
            <w:t>TELŠIŲ RAJONO SAVIVALDYBĖS</w:t>
          </w:r>
        </w:p>
        <w:p w:rsidR="00DA48BB" w:rsidRDefault="00D375D9" w:rsidP="001E00AF">
          <w:pPr>
            <w:jc w:val="center"/>
            <w:rPr>
              <w:b/>
              <w:caps/>
              <w:szCs w:val="24"/>
            </w:rPr>
          </w:pPr>
          <w:r>
            <w:rPr>
              <w:b/>
              <w:caps/>
              <w:szCs w:val="24"/>
            </w:rPr>
            <w:t>TARYBA</w:t>
          </w:r>
        </w:p>
        <w:p w:rsidR="00DA48BB" w:rsidRDefault="00DA48BB" w:rsidP="00D375D9">
          <w:pPr>
            <w:jc w:val="center"/>
            <w:rPr>
              <w:b/>
              <w:caps/>
              <w:szCs w:val="24"/>
            </w:rPr>
          </w:pPr>
        </w:p>
        <w:p w:rsidR="00DA48BB" w:rsidRDefault="00D375D9" w:rsidP="00D375D9">
          <w:pPr>
            <w:jc w:val="center"/>
            <w:rPr>
              <w:b/>
              <w:caps/>
              <w:szCs w:val="24"/>
            </w:rPr>
          </w:pPr>
          <w:r>
            <w:rPr>
              <w:b/>
              <w:caps/>
              <w:szCs w:val="24"/>
            </w:rPr>
            <w:t>SPRENDIMAS</w:t>
          </w:r>
        </w:p>
        <w:p w:rsidR="00DA48BB" w:rsidRDefault="00D375D9" w:rsidP="00D375D9">
          <w:pPr>
            <w:jc w:val="center"/>
            <w:rPr>
              <w:b/>
              <w:szCs w:val="24"/>
            </w:rPr>
          </w:pPr>
          <w:r>
            <w:rPr>
              <w:rFonts w:eastAsia="Calibri"/>
              <w:b/>
              <w:szCs w:val="22"/>
            </w:rPr>
            <w:t>DĖL TELŠIŲ RAJONO SAVIVALDYBĖS 2024 METŲ UŽIMTUMO DIDINIMO PROGRAMOS PATVIRTINIMO</w:t>
          </w:r>
        </w:p>
        <w:p w:rsidR="00DA48BB" w:rsidRDefault="00DA48BB" w:rsidP="00D375D9">
          <w:pPr>
            <w:jc w:val="center"/>
            <w:rPr>
              <w:bCs/>
              <w:szCs w:val="24"/>
            </w:rPr>
          </w:pPr>
        </w:p>
        <w:p w:rsidR="00DA48BB" w:rsidRDefault="00D375D9" w:rsidP="00D375D9">
          <w:pPr>
            <w:jc w:val="center"/>
            <w:rPr>
              <w:bCs/>
              <w:szCs w:val="24"/>
            </w:rPr>
          </w:pPr>
          <w:r>
            <w:rPr>
              <w:bCs/>
              <w:szCs w:val="24"/>
            </w:rPr>
            <w:t>2024 m. vasario 29 d. Nr. T1-78</w:t>
          </w:r>
        </w:p>
        <w:p w:rsidR="00DA48BB" w:rsidRDefault="00D375D9" w:rsidP="00D375D9">
          <w:pPr>
            <w:jc w:val="center"/>
            <w:rPr>
              <w:bCs/>
              <w:szCs w:val="24"/>
            </w:rPr>
          </w:pPr>
          <w:r>
            <w:rPr>
              <w:bCs/>
              <w:szCs w:val="24"/>
            </w:rPr>
            <w:t>Telšiai </w:t>
          </w:r>
        </w:p>
        <w:p w:rsidR="00DA48BB" w:rsidRDefault="00DA48BB" w:rsidP="00D375D9">
          <w:pPr>
            <w:tabs>
              <w:tab w:val="center" w:pos="4153"/>
              <w:tab w:val="right" w:pos="8306"/>
            </w:tabs>
            <w:jc w:val="center"/>
            <w:rPr>
              <w:rFonts w:ascii="Arial" w:hAnsi="Arial"/>
              <w:sz w:val="22"/>
            </w:rPr>
          </w:pPr>
        </w:p>
        <w:p w:rsidR="00DA48BB" w:rsidRDefault="00DA48BB" w:rsidP="00D375D9">
          <w:pPr>
            <w:tabs>
              <w:tab w:val="center" w:pos="4153"/>
              <w:tab w:val="right" w:pos="8306"/>
            </w:tabs>
            <w:jc w:val="center"/>
            <w:rPr>
              <w:rFonts w:ascii="Arial" w:hAnsi="Arial"/>
              <w:sz w:val="22"/>
            </w:rPr>
          </w:pPr>
        </w:p>
        <w:sdt>
          <w:sdtPr>
            <w:alias w:val="preambule"/>
            <w:tag w:val="part_c524a387788a44e4b69fa31f1d910a33"/>
            <w:id w:val="-411705545"/>
            <w:lock w:val="sdtLocked"/>
          </w:sdtPr>
          <w:sdtEndPr/>
          <w:sdtContent>
            <w:p w:rsidR="00DA48BB" w:rsidRDefault="00D375D9">
              <w:pPr>
                <w:ind w:firstLine="567"/>
                <w:jc w:val="both"/>
                <w:rPr>
                  <w:szCs w:val="24"/>
                </w:rPr>
              </w:pPr>
              <w:r>
                <w:rPr>
                  <w:color w:val="000000"/>
                  <w:szCs w:val="24"/>
                </w:rPr>
                <w:t>Vadovaudamasi Lietuvos Respublikos vietos savivaldos įstatymo 6 straipsnio 16 punktu, 7 straipsnio 16 punktu, Lietuvos Respublikos užimtumo įstatymo 17 ir 48 straipsniais, Užimtumo didinimo programų rengimo ir jų finansavimo tvarkos aprašu, patvirtintu Lietuvos Respublikos socialinės apsaugos ir darbo ministro 2017 m. gegužės 23 d. įsakymu Nr. A1-257 „Dėl užimtumo didinimo programų rengimo ir jų finansavimo tvarkos aprašo patvirtinimo“, Telšių rajono savivaldybės taryba</w:t>
              </w:r>
              <w:r>
                <w:rPr>
                  <w:szCs w:val="24"/>
                </w:rPr>
                <w:t xml:space="preserve"> n u s p r e n d ž i a:</w:t>
              </w:r>
            </w:p>
          </w:sdtContent>
        </w:sdt>
        <w:sdt>
          <w:sdtPr>
            <w:alias w:val="pastraipa"/>
            <w:tag w:val="part_ae6101232be6448293ee6a15c3f813c7"/>
            <w:id w:val="-1169093184"/>
            <w:lock w:val="sdtLocked"/>
          </w:sdtPr>
          <w:sdtEndPr/>
          <w:sdtContent>
            <w:p w:rsidR="00DA48BB" w:rsidRPr="00D375D9" w:rsidRDefault="00D375D9" w:rsidP="00D375D9">
              <w:pPr>
                <w:ind w:firstLine="567"/>
                <w:jc w:val="both"/>
                <w:rPr>
                  <w:szCs w:val="24"/>
                </w:rPr>
              </w:pPr>
              <w:r>
                <w:rPr>
                  <w:szCs w:val="24"/>
                </w:rPr>
                <w:t>Patvirtinti Telšių rajono savivaldybės 2024 metų užimtumo didinimo programą (pridedama).</w:t>
              </w:r>
            </w:p>
          </w:sdtContent>
        </w:sdt>
        <w:sdt>
          <w:sdtPr>
            <w:alias w:val="signatura"/>
            <w:tag w:val="part_48f8505fda58466da29fb7108996ccaa"/>
            <w:id w:val="-710422573"/>
            <w:lock w:val="sdtLocked"/>
          </w:sdtPr>
          <w:sdtEndPr/>
          <w:sdtContent>
            <w:p w:rsidR="00D375D9" w:rsidRDefault="00D375D9" w:rsidP="00D375D9">
              <w:pPr>
                <w:jc w:val="both"/>
              </w:pPr>
            </w:p>
            <w:p w:rsidR="00D375D9" w:rsidRDefault="00D375D9" w:rsidP="00D375D9">
              <w:pPr>
                <w:jc w:val="both"/>
              </w:pPr>
            </w:p>
            <w:p w:rsidR="00D375D9" w:rsidRDefault="00D375D9" w:rsidP="00D375D9">
              <w:pPr>
                <w:jc w:val="both"/>
              </w:pPr>
            </w:p>
            <w:p w:rsidR="00DA48BB" w:rsidRDefault="00D375D9" w:rsidP="00D375D9">
              <w:pPr>
                <w:jc w:val="both"/>
                <w:rPr>
                  <w:color w:val="000000"/>
                  <w:szCs w:val="24"/>
                  <w:lang w:eastAsia="lt-LT"/>
                </w:rPr>
              </w:pPr>
              <w:r>
                <w:t>Savivaldybės meras</w:t>
              </w:r>
              <w:r>
                <w:tab/>
              </w:r>
              <w:r>
                <w:tab/>
              </w:r>
              <w:r>
                <w:tab/>
              </w:r>
              <w:r>
                <w:tab/>
              </w:r>
              <w:r>
                <w:tab/>
              </w:r>
              <w:r>
                <w:tab/>
                <w:t xml:space="preserve">                   </w:t>
              </w:r>
              <w:r>
                <w:tab/>
              </w:r>
              <w:r>
                <w:tab/>
              </w:r>
              <w:r>
                <w:tab/>
              </w:r>
              <w:r>
                <w:tab/>
                <w:t xml:space="preserve">                                        </w:t>
              </w:r>
              <w:r>
                <w:tab/>
                <w:t>Tomas Katkus</w:t>
              </w:r>
            </w:p>
          </w:sdtContent>
        </w:sdt>
      </w:sdtContent>
    </w:sdt>
    <w:sdt>
      <w:sdtPr>
        <w:alias w:val="patvirtinta"/>
        <w:tag w:val="part_84443b6de86f42d7bfbb102e21de9daa"/>
        <w:id w:val="969177224"/>
        <w:lock w:val="sdtLocked"/>
      </w:sdtPr>
      <w:sdtEndPr/>
      <w:sdtContent>
        <w:p w:rsidR="00D375D9" w:rsidRDefault="00D375D9" w:rsidP="00D375D9">
          <w:pPr>
            <w:ind w:firstLine="6237"/>
            <w:jc w:val="both"/>
            <w:sectPr w:rsidR="00D375D9">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701" w:right="567" w:bottom="1134" w:left="1701" w:header="0" w:footer="567" w:gutter="0"/>
              <w:cols w:space="1296"/>
              <w:formProt w:val="0"/>
              <w:titlePg/>
              <w:docGrid w:linePitch="326"/>
            </w:sectPr>
          </w:pPr>
        </w:p>
        <w:p w:rsidR="00DA48BB" w:rsidRDefault="00D375D9" w:rsidP="00D375D9">
          <w:pPr>
            <w:ind w:firstLine="6237"/>
            <w:jc w:val="both"/>
          </w:pPr>
          <w:r>
            <w:lastRenderedPageBreak/>
            <w:t>PATVIRTINTA</w:t>
          </w:r>
        </w:p>
        <w:p w:rsidR="00DA48BB" w:rsidRDefault="00D375D9">
          <w:pPr>
            <w:ind w:left="6204"/>
            <w:jc w:val="both"/>
          </w:pPr>
          <w:r>
            <w:t xml:space="preserve">Telšių rajono savivaldybės tarybos </w:t>
          </w:r>
        </w:p>
        <w:p w:rsidR="00DA48BB" w:rsidRDefault="00D375D9">
          <w:pPr>
            <w:ind w:left="6204"/>
            <w:jc w:val="both"/>
          </w:pPr>
          <w:r>
            <w:t xml:space="preserve">2024 m. vasario mėn. 29 d. </w:t>
          </w:r>
        </w:p>
        <w:p w:rsidR="00DA48BB" w:rsidRDefault="00D375D9">
          <w:pPr>
            <w:ind w:left="6204"/>
            <w:jc w:val="both"/>
          </w:pPr>
          <w:r>
            <w:t>sprendimu Nr. T1-78</w:t>
          </w:r>
        </w:p>
        <w:p w:rsidR="00DA48BB" w:rsidRDefault="00DA48BB">
          <w:pPr>
            <w:ind w:firstLine="567"/>
            <w:jc w:val="center"/>
            <w:rPr>
              <w:b/>
              <w:szCs w:val="24"/>
            </w:rPr>
          </w:pPr>
        </w:p>
        <w:p w:rsidR="00DA48BB" w:rsidRDefault="001E00AF">
          <w:pPr>
            <w:ind w:firstLine="567"/>
            <w:jc w:val="center"/>
            <w:rPr>
              <w:b/>
              <w:szCs w:val="24"/>
            </w:rPr>
          </w:pPr>
          <w:sdt>
            <w:sdtPr>
              <w:alias w:val="Pavadinimas"/>
              <w:tag w:val="title_84443b6de86f42d7bfbb102e21de9daa"/>
              <w:id w:val="-30800803"/>
              <w:lock w:val="sdtLocked"/>
            </w:sdtPr>
            <w:sdtEndPr/>
            <w:sdtContent>
              <w:r w:rsidR="00D375D9">
                <w:rPr>
                  <w:b/>
                  <w:szCs w:val="24"/>
                </w:rPr>
                <w:t>TELŠIŲ RAJONO SAVIVALDYBĖS 2024 METŲ UŽIMTUMO DIDINIMO PROGRAMA</w:t>
              </w:r>
            </w:sdtContent>
          </w:sdt>
        </w:p>
        <w:p w:rsidR="00DA48BB" w:rsidRDefault="00DA48BB">
          <w:pPr>
            <w:ind w:firstLine="629"/>
            <w:jc w:val="both"/>
            <w:rPr>
              <w:b/>
              <w:szCs w:val="24"/>
            </w:rPr>
          </w:pPr>
        </w:p>
        <w:sdt>
          <w:sdtPr>
            <w:alias w:val="skyrius"/>
            <w:tag w:val="part_a41d65afef7f440a828622c06a832b0b"/>
            <w:id w:val="1965925590"/>
            <w:lock w:val="sdtLocked"/>
          </w:sdtPr>
          <w:sdtEndPr/>
          <w:sdtContent>
            <w:p w:rsidR="00DA48BB" w:rsidRDefault="001E00AF">
              <w:pPr>
                <w:ind w:firstLine="567"/>
                <w:jc w:val="center"/>
                <w:rPr>
                  <w:b/>
                  <w:szCs w:val="24"/>
                </w:rPr>
              </w:pPr>
              <w:sdt>
                <w:sdtPr>
                  <w:alias w:val="Numeris"/>
                  <w:tag w:val="nr_a41d65afef7f440a828622c06a832b0b"/>
                  <w:id w:val="-1129313787"/>
                  <w:lock w:val="sdtLocked"/>
                </w:sdtPr>
                <w:sdtEndPr/>
                <w:sdtContent>
                  <w:r w:rsidR="00D375D9">
                    <w:rPr>
                      <w:b/>
                      <w:szCs w:val="24"/>
                    </w:rPr>
                    <w:t>I</w:t>
                  </w:r>
                </w:sdtContent>
              </w:sdt>
              <w:r w:rsidR="00D375D9">
                <w:rPr>
                  <w:b/>
                  <w:szCs w:val="24"/>
                </w:rPr>
                <w:t xml:space="preserve">. </w:t>
              </w:r>
              <w:sdt>
                <w:sdtPr>
                  <w:alias w:val="Pavadinimas"/>
                  <w:tag w:val="title_a41d65afef7f440a828622c06a832b0b"/>
                  <w:id w:val="-1402129253"/>
                  <w:lock w:val="sdtLocked"/>
                </w:sdtPr>
                <w:sdtEndPr/>
                <w:sdtContent>
                  <w:r w:rsidR="00D375D9">
                    <w:rPr>
                      <w:b/>
                      <w:szCs w:val="24"/>
                    </w:rPr>
                    <w:t>ĮVADAS</w:t>
                  </w:r>
                </w:sdtContent>
              </w:sdt>
            </w:p>
            <w:p w:rsidR="00DA48BB" w:rsidRDefault="00DA48BB">
              <w:pPr>
                <w:ind w:firstLine="567"/>
                <w:jc w:val="center"/>
                <w:rPr>
                  <w:b/>
                  <w:szCs w:val="24"/>
                </w:rPr>
              </w:pPr>
            </w:p>
            <w:sdt>
              <w:sdtPr>
                <w:alias w:val="1 p."/>
                <w:tag w:val="part_20e51834ccbc4033868290da5187e63c"/>
                <w:id w:val="1633683441"/>
                <w:lock w:val="sdtLocked"/>
              </w:sdtPr>
              <w:sdtEndPr/>
              <w:sdtContent>
                <w:p w:rsidR="00DA48BB" w:rsidRDefault="001E00AF">
                  <w:pPr>
                    <w:ind w:firstLine="567"/>
                    <w:jc w:val="both"/>
                    <w:rPr>
                      <w:b/>
                      <w:szCs w:val="24"/>
                    </w:rPr>
                  </w:pPr>
                  <w:sdt>
                    <w:sdtPr>
                      <w:alias w:val="Numeris"/>
                      <w:tag w:val="nr_20e51834ccbc4033868290da5187e63c"/>
                      <w:id w:val="1725024772"/>
                      <w:lock w:val="sdtLocked"/>
                    </w:sdtPr>
                    <w:sdtEndPr/>
                    <w:sdtContent>
                      <w:r w:rsidR="00D375D9">
                        <w:rPr>
                          <w:bCs/>
                          <w:szCs w:val="24"/>
                        </w:rPr>
                        <w:t>1</w:t>
                      </w:r>
                    </w:sdtContent>
                  </w:sdt>
                  <w:r w:rsidR="00D375D9">
                    <w:rPr>
                      <w:bCs/>
                      <w:szCs w:val="24"/>
                    </w:rPr>
                    <w:t>.</w:t>
                  </w:r>
                  <w:r w:rsidR="00D375D9">
                    <w:rPr>
                      <w:bCs/>
                      <w:szCs w:val="24"/>
                    </w:rPr>
                    <w:tab/>
                  </w:r>
                  <w:r w:rsidR="00D375D9">
                    <w:rPr>
                      <w:szCs w:val="24"/>
                    </w:rPr>
                    <w:t xml:space="preserve">Telšių rajono savivaldybės 2024 metų užimtumo </w:t>
                  </w:r>
                  <w:r w:rsidR="00D375D9">
                    <w:rPr>
                      <w:color w:val="000000"/>
                      <w:szCs w:val="24"/>
                    </w:rPr>
                    <w:t xml:space="preserve">didinimo programa (toliau – Programa) parengta vadovaujantis Lietuvos Respublikos vietos savivaldos įstatymo 7 </w:t>
                  </w:r>
                  <w:r w:rsidR="00D375D9">
                    <w:rPr>
                      <w:szCs w:val="24"/>
                    </w:rPr>
                    <w:t xml:space="preserve">straipsnio 16 punktu (nustatyta </w:t>
                  </w:r>
                  <w:r w:rsidR="00D375D9">
                    <w:rPr>
                      <w:color w:val="000000"/>
                      <w:szCs w:val="24"/>
                    </w:rPr>
                    <w:t>valstybinė (valstybės perduota savivaldybėms) funkcija), Lietuvos Respublikos užimtumo įstatymu, Užimtumo didinimo programų rengimo ir jų finansavimo tvarkos aprašu (toliau – Aprašas</w:t>
                  </w:r>
                  <w:r w:rsidR="00D375D9">
                    <w:rPr>
                      <w:szCs w:val="24"/>
                    </w:rPr>
                    <w:t>), patvirtintu Lietuvos Respublikos socialinės apsaugos ir darbo ministro 2017 m. gegužės 23 d. įsakymu Nr. A1-</w:t>
                  </w:r>
                  <w:r w:rsidR="00D375D9">
                    <w:rPr>
                      <w:color w:val="000000"/>
                      <w:szCs w:val="24"/>
                    </w:rPr>
                    <w:t xml:space="preserve">257„Dėl Užimtumo didinimo programų rengimo ir jų finansavimo tvarkos aprašo patvirtinimo“, ir kitais teisės aktais. </w:t>
                  </w:r>
                </w:p>
              </w:sdtContent>
            </w:sdt>
            <w:sdt>
              <w:sdtPr>
                <w:alias w:val="2 p."/>
                <w:tag w:val="part_d1f0b32698ec4b8ca34066397a27d16b"/>
                <w:id w:val="-2009743955"/>
                <w:lock w:val="sdtLocked"/>
              </w:sdtPr>
              <w:sdtEndPr/>
              <w:sdtContent>
                <w:p w:rsidR="00DA48BB" w:rsidRDefault="001E00AF">
                  <w:pPr>
                    <w:ind w:firstLine="567"/>
                    <w:jc w:val="both"/>
                    <w:rPr>
                      <w:b/>
                      <w:szCs w:val="24"/>
                    </w:rPr>
                  </w:pPr>
                  <w:sdt>
                    <w:sdtPr>
                      <w:alias w:val="Numeris"/>
                      <w:tag w:val="nr_d1f0b32698ec4b8ca34066397a27d16b"/>
                      <w:id w:val="-499582015"/>
                      <w:lock w:val="sdtLocked"/>
                    </w:sdtPr>
                    <w:sdtEndPr/>
                    <w:sdtContent>
                      <w:r w:rsidR="00D375D9">
                        <w:rPr>
                          <w:bCs/>
                          <w:szCs w:val="24"/>
                        </w:rPr>
                        <w:t>2</w:t>
                      </w:r>
                    </w:sdtContent>
                  </w:sdt>
                  <w:r w:rsidR="00D375D9">
                    <w:rPr>
                      <w:bCs/>
                      <w:szCs w:val="24"/>
                    </w:rPr>
                    <w:t>.</w:t>
                  </w:r>
                  <w:r w:rsidR="00D375D9">
                    <w:rPr>
                      <w:bCs/>
                      <w:szCs w:val="24"/>
                    </w:rPr>
                    <w:tab/>
                  </w:r>
                  <w:r w:rsidR="00D375D9">
                    <w:rPr>
                      <w:rFonts w:eastAsia="Lucida Sans Unicode"/>
                      <w:szCs w:val="24"/>
                    </w:rPr>
                    <w:t>Programą rengia ir organizuoja Telšių rajono savivaldybės administracija (toliau – Savivaldybės administracija).</w:t>
                  </w:r>
                </w:p>
              </w:sdtContent>
            </w:sdt>
            <w:sdt>
              <w:sdtPr>
                <w:alias w:val="3 p."/>
                <w:tag w:val="part_2bd018cc8e2e40e99d6b6eccb91d3c42"/>
                <w:id w:val="-1127777167"/>
                <w:lock w:val="sdtLocked"/>
              </w:sdtPr>
              <w:sdtEndPr/>
              <w:sdtContent>
                <w:p w:rsidR="00DA48BB" w:rsidRDefault="001E00AF">
                  <w:pPr>
                    <w:tabs>
                      <w:tab w:val="left" w:pos="709"/>
                    </w:tabs>
                    <w:ind w:firstLine="567"/>
                    <w:jc w:val="both"/>
                    <w:rPr>
                      <w:szCs w:val="24"/>
                      <w:lang w:eastAsia="lt-LT"/>
                    </w:rPr>
                  </w:pPr>
                  <w:sdt>
                    <w:sdtPr>
                      <w:alias w:val="Numeris"/>
                      <w:tag w:val="nr_2bd018cc8e2e40e99d6b6eccb91d3c42"/>
                      <w:id w:val="-178123415"/>
                      <w:lock w:val="sdtLocked"/>
                    </w:sdtPr>
                    <w:sdtEndPr/>
                    <w:sdtContent>
                      <w:r w:rsidR="00D375D9">
                        <w:rPr>
                          <w:bCs/>
                          <w:szCs w:val="24"/>
                          <w:lang w:eastAsia="lt-LT"/>
                        </w:rPr>
                        <w:t>3</w:t>
                      </w:r>
                    </w:sdtContent>
                  </w:sdt>
                  <w:r w:rsidR="00D375D9">
                    <w:rPr>
                      <w:bCs/>
                      <w:szCs w:val="24"/>
                      <w:lang w:eastAsia="lt-LT"/>
                    </w:rPr>
                    <w:t>.</w:t>
                  </w:r>
                  <w:r w:rsidR="00D375D9">
                    <w:rPr>
                      <w:bCs/>
                      <w:szCs w:val="24"/>
                      <w:lang w:eastAsia="lt-LT"/>
                    </w:rPr>
                    <w:tab/>
                  </w:r>
                  <w:r w:rsidR="00D375D9">
                    <w:rPr>
                      <w:szCs w:val="24"/>
                    </w:rPr>
                    <w:t xml:space="preserve">Programa skirta </w:t>
                  </w:r>
                  <w:r w:rsidR="00D375D9">
                    <w:rPr>
                      <w:szCs w:val="24"/>
                      <w:lang w:eastAsia="lt-LT"/>
                    </w:rPr>
                    <w:t>tikslinėms asmenų grupėms (toliau – Tikslinės grupės), įvardintoms Lietuvos Respublikos užimtumo įstatymo 20 straipsnio 2 dalies 1 punkte ir 5 dalyje bei 48 straipsnio 2 dalyje, kurios yra:</w:t>
                  </w:r>
                </w:p>
                <w:sdt>
                  <w:sdtPr>
                    <w:alias w:val="3.1 pp."/>
                    <w:tag w:val="part_49f71ea46c8348ee9a0b37d6f5721d34"/>
                    <w:id w:val="777685014"/>
                    <w:lock w:val="sdtLocked"/>
                  </w:sdtPr>
                  <w:sdtEndPr/>
                  <w:sdtContent>
                    <w:p w:rsidR="00DA48BB" w:rsidRDefault="001E00AF">
                      <w:pPr>
                        <w:tabs>
                          <w:tab w:val="left" w:pos="709"/>
                        </w:tabs>
                        <w:ind w:firstLine="567"/>
                        <w:jc w:val="both"/>
                        <w:rPr>
                          <w:szCs w:val="24"/>
                          <w:lang w:eastAsia="lt-LT"/>
                        </w:rPr>
                      </w:pPr>
                      <w:sdt>
                        <w:sdtPr>
                          <w:alias w:val="Numeris"/>
                          <w:tag w:val="nr_49f71ea46c8348ee9a0b37d6f5721d34"/>
                          <w:id w:val="-1034576168"/>
                          <w:lock w:val="sdtLocked"/>
                        </w:sdtPr>
                        <w:sdtEndPr/>
                        <w:sdtContent>
                          <w:r w:rsidR="00D375D9">
                            <w:rPr>
                              <w:bCs/>
                              <w:szCs w:val="24"/>
                              <w:lang w:eastAsia="lt-LT"/>
                            </w:rPr>
                            <w:t>3.1</w:t>
                          </w:r>
                        </w:sdtContent>
                      </w:sdt>
                      <w:r w:rsidR="00D375D9">
                        <w:rPr>
                          <w:bCs/>
                          <w:szCs w:val="24"/>
                          <w:lang w:eastAsia="lt-LT"/>
                        </w:rPr>
                        <w:t>.</w:t>
                      </w:r>
                      <w:r w:rsidR="00D375D9">
                        <w:rPr>
                          <w:bCs/>
                          <w:szCs w:val="24"/>
                          <w:lang w:eastAsia="lt-LT"/>
                        </w:rPr>
                        <w:tab/>
                      </w:r>
                      <w:r w:rsidR="00D375D9">
                        <w:rPr>
                          <w:szCs w:val="24"/>
                          <w:lang w:eastAsia="lt-LT"/>
                        </w:rPr>
                        <w:t xml:space="preserve"> rūpintiniai, kuriems iki pilnametystės buvo nustatyta rūpyba, kol jiems sukaks 25 metai;</w:t>
                      </w:r>
                    </w:p>
                  </w:sdtContent>
                </w:sdt>
                <w:sdt>
                  <w:sdtPr>
                    <w:alias w:val="3.2 pp."/>
                    <w:tag w:val="part_609c1ce9f72f4784a8fc717b26f14474"/>
                    <w:id w:val="1733433078"/>
                    <w:lock w:val="sdtLocked"/>
                  </w:sdtPr>
                  <w:sdtEndPr/>
                  <w:sdtContent>
                    <w:p w:rsidR="00DA48BB" w:rsidRDefault="001E00AF">
                      <w:pPr>
                        <w:tabs>
                          <w:tab w:val="left" w:pos="709"/>
                        </w:tabs>
                        <w:ind w:firstLine="567"/>
                        <w:jc w:val="both"/>
                        <w:rPr>
                          <w:szCs w:val="24"/>
                          <w:lang w:eastAsia="lt-LT"/>
                        </w:rPr>
                      </w:pPr>
                      <w:sdt>
                        <w:sdtPr>
                          <w:alias w:val="Numeris"/>
                          <w:tag w:val="nr_609c1ce9f72f4784a8fc717b26f14474"/>
                          <w:id w:val="613258856"/>
                          <w:lock w:val="sdtLocked"/>
                        </w:sdtPr>
                        <w:sdtEndPr/>
                        <w:sdtContent>
                          <w:r w:rsidR="00D375D9">
                            <w:rPr>
                              <w:bCs/>
                              <w:szCs w:val="24"/>
                              <w:lang w:eastAsia="lt-LT"/>
                            </w:rPr>
                            <w:t>3.2</w:t>
                          </w:r>
                        </w:sdtContent>
                      </w:sdt>
                      <w:r w:rsidR="00D375D9">
                        <w:rPr>
                          <w:bCs/>
                          <w:szCs w:val="24"/>
                          <w:lang w:eastAsia="lt-LT"/>
                        </w:rPr>
                        <w:t>.</w:t>
                      </w:r>
                      <w:r w:rsidR="00D375D9">
                        <w:rPr>
                          <w:bCs/>
                          <w:szCs w:val="24"/>
                          <w:lang w:eastAsia="lt-LT"/>
                        </w:rPr>
                        <w:tab/>
                      </w:r>
                      <w:r w:rsidR="00D375D9">
                        <w:rPr>
                          <w:szCs w:val="24"/>
                          <w:lang w:eastAsia="lt-LT"/>
                        </w:rPr>
                        <w:t xml:space="preserve">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sprendimu nustatyta nuolatinė slauga ar priežiūra;</w:t>
                      </w:r>
                    </w:p>
                  </w:sdtContent>
                </w:sdt>
                <w:sdt>
                  <w:sdtPr>
                    <w:alias w:val="3.3 pp."/>
                    <w:tag w:val="part_7108c914973c4a7286b6123f310a76b0"/>
                    <w:id w:val="-1460419264"/>
                    <w:lock w:val="sdtLocked"/>
                  </w:sdtPr>
                  <w:sdtEndPr/>
                  <w:sdtContent>
                    <w:p w:rsidR="00DA48BB" w:rsidRDefault="001E00AF">
                      <w:pPr>
                        <w:tabs>
                          <w:tab w:val="left" w:pos="709"/>
                        </w:tabs>
                        <w:ind w:firstLine="567"/>
                        <w:jc w:val="both"/>
                        <w:rPr>
                          <w:szCs w:val="24"/>
                          <w:lang w:eastAsia="lt-LT"/>
                        </w:rPr>
                      </w:pPr>
                      <w:sdt>
                        <w:sdtPr>
                          <w:alias w:val="Numeris"/>
                          <w:tag w:val="nr_7108c914973c4a7286b6123f310a76b0"/>
                          <w:id w:val="706448160"/>
                          <w:lock w:val="sdtLocked"/>
                        </w:sdtPr>
                        <w:sdtEndPr/>
                        <w:sdtContent>
                          <w:r w:rsidR="00D375D9">
                            <w:rPr>
                              <w:bCs/>
                              <w:szCs w:val="24"/>
                              <w:lang w:eastAsia="lt-LT"/>
                            </w:rPr>
                            <w:t>3.3</w:t>
                          </w:r>
                        </w:sdtContent>
                      </w:sdt>
                      <w:r w:rsidR="00D375D9">
                        <w:rPr>
                          <w:bCs/>
                          <w:szCs w:val="24"/>
                          <w:lang w:eastAsia="lt-LT"/>
                        </w:rPr>
                        <w:t>.</w:t>
                      </w:r>
                      <w:r w:rsidR="00D375D9">
                        <w:rPr>
                          <w:bCs/>
                          <w:szCs w:val="24"/>
                          <w:lang w:eastAsia="lt-LT"/>
                        </w:rPr>
                        <w:tab/>
                      </w:r>
                      <w:r w:rsidR="00D375D9">
                        <w:rPr>
                          <w:szCs w:val="24"/>
                          <w:lang w:eastAsia="lt-LT"/>
                        </w:rPr>
                        <w:t>grįžę iš laisvės atėmimo vietų, kai laisvės atėmimo laikotarpis buvo ilgesnis kaip 6 mėnesiai, jeigu jie kreipiasi į Užimtumo tarnybą ne vėliau kaip per 6 mėnesius nuo grįžimo iš laisvės atėmimo vietų;</w:t>
                      </w:r>
                    </w:p>
                  </w:sdtContent>
                </w:sdt>
                <w:sdt>
                  <w:sdtPr>
                    <w:alias w:val="3.4 pp."/>
                    <w:tag w:val="part_e8aaa85d39774024bbd69ce574b973e7"/>
                    <w:id w:val="671139588"/>
                    <w:lock w:val="sdtLocked"/>
                  </w:sdtPr>
                  <w:sdtEndPr/>
                  <w:sdtContent>
                    <w:p w:rsidR="00DA48BB" w:rsidRDefault="001E00AF">
                      <w:pPr>
                        <w:tabs>
                          <w:tab w:val="left" w:pos="709"/>
                        </w:tabs>
                        <w:ind w:firstLine="567"/>
                        <w:jc w:val="both"/>
                        <w:rPr>
                          <w:szCs w:val="24"/>
                          <w:lang w:eastAsia="lt-LT"/>
                        </w:rPr>
                      </w:pPr>
                      <w:sdt>
                        <w:sdtPr>
                          <w:alias w:val="Numeris"/>
                          <w:tag w:val="nr_e8aaa85d39774024bbd69ce574b973e7"/>
                          <w:id w:val="2131895661"/>
                          <w:lock w:val="sdtLocked"/>
                        </w:sdtPr>
                        <w:sdtEndPr/>
                        <w:sdtContent>
                          <w:r w:rsidR="00D375D9">
                            <w:rPr>
                              <w:bCs/>
                              <w:szCs w:val="24"/>
                              <w:lang w:eastAsia="lt-LT"/>
                            </w:rPr>
                            <w:t>3.4</w:t>
                          </w:r>
                        </w:sdtContent>
                      </w:sdt>
                      <w:r w:rsidR="00D375D9">
                        <w:rPr>
                          <w:bCs/>
                          <w:szCs w:val="24"/>
                          <w:lang w:eastAsia="lt-LT"/>
                        </w:rPr>
                        <w:t>.</w:t>
                      </w:r>
                      <w:r w:rsidR="00D375D9">
                        <w:rPr>
                          <w:bCs/>
                          <w:szCs w:val="24"/>
                          <w:lang w:eastAsia="lt-LT"/>
                        </w:rPr>
                        <w:tab/>
                      </w:r>
                      <w:r w:rsidR="00D375D9">
                        <w:rPr>
                          <w:szCs w:val="24"/>
                          <w:lang w:eastAsia="lt-LT"/>
                        </w:rPr>
                        <w:t>piniginės socialinės paramos gavėjai;</w:t>
                      </w:r>
                    </w:p>
                  </w:sdtContent>
                </w:sdt>
                <w:sdt>
                  <w:sdtPr>
                    <w:alias w:val="3.5 pp."/>
                    <w:tag w:val="part_cc247762541f41a38d73c5c11dfe1ceb"/>
                    <w:id w:val="1677844733"/>
                    <w:lock w:val="sdtLocked"/>
                  </w:sdtPr>
                  <w:sdtEndPr/>
                  <w:sdtContent>
                    <w:p w:rsidR="00DA48BB" w:rsidRDefault="001E00AF">
                      <w:pPr>
                        <w:tabs>
                          <w:tab w:val="left" w:pos="709"/>
                        </w:tabs>
                        <w:ind w:firstLine="567"/>
                        <w:jc w:val="both"/>
                        <w:rPr>
                          <w:szCs w:val="24"/>
                          <w:lang w:eastAsia="lt-LT"/>
                        </w:rPr>
                      </w:pPr>
                      <w:sdt>
                        <w:sdtPr>
                          <w:alias w:val="Numeris"/>
                          <w:tag w:val="nr_cc247762541f41a38d73c5c11dfe1ceb"/>
                          <w:id w:val="1518036300"/>
                          <w:lock w:val="sdtLocked"/>
                        </w:sdtPr>
                        <w:sdtEndPr/>
                        <w:sdtContent>
                          <w:r w:rsidR="00D375D9">
                            <w:rPr>
                              <w:bCs/>
                              <w:szCs w:val="24"/>
                              <w:lang w:eastAsia="lt-LT"/>
                            </w:rPr>
                            <w:t>3.5</w:t>
                          </w:r>
                        </w:sdtContent>
                      </w:sdt>
                      <w:r w:rsidR="00D375D9">
                        <w:rPr>
                          <w:bCs/>
                          <w:szCs w:val="24"/>
                          <w:lang w:eastAsia="lt-LT"/>
                        </w:rPr>
                        <w:t>.</w:t>
                      </w:r>
                      <w:r w:rsidR="00D375D9">
                        <w:rPr>
                          <w:bCs/>
                          <w:szCs w:val="24"/>
                          <w:lang w:eastAsia="lt-LT"/>
                        </w:rPr>
                        <w:tab/>
                      </w:r>
                      <w:r w:rsidR="00D375D9">
                        <w:rPr>
                          <w:szCs w:val="24"/>
                          <w:lang w:eastAsia="lt-LT"/>
                        </w:rPr>
                        <w:t xml:space="preserve">priklausomi nuo narkotinių, psichotropinių ir kitų psichiką veikiančių medžiagų, baigę psichologinės socialinės ir (ar) profesinės reabilitacijos programas, jeigu jie kreipiasi į </w:t>
                      </w:r>
                      <w:r w:rsidR="00D375D9">
                        <w:rPr>
                          <w:szCs w:val="24"/>
                        </w:rPr>
                        <w:t>Užimtumo tarnybą</w:t>
                      </w:r>
                      <w:r w:rsidR="00D375D9">
                        <w:rPr>
                          <w:szCs w:val="24"/>
                          <w:lang w:eastAsia="lt-LT"/>
                        </w:rPr>
                        <w:t xml:space="preserve"> ne vėliau kaip per 6 mėnesius nuo psichologinės socialinės ir (ar) profesinės reabilitacijos programos baigimo;</w:t>
                      </w:r>
                    </w:p>
                  </w:sdtContent>
                </w:sdt>
                <w:sdt>
                  <w:sdtPr>
                    <w:alias w:val="3.6 pp."/>
                    <w:tag w:val="part_79f7d0a1c7164396828b684c46ca2fcf"/>
                    <w:id w:val="26544824"/>
                    <w:lock w:val="sdtLocked"/>
                  </w:sdtPr>
                  <w:sdtEndPr/>
                  <w:sdtContent>
                    <w:p w:rsidR="00DA48BB" w:rsidRDefault="001E00AF">
                      <w:pPr>
                        <w:tabs>
                          <w:tab w:val="left" w:pos="709"/>
                        </w:tabs>
                        <w:ind w:firstLine="567"/>
                        <w:jc w:val="both"/>
                        <w:rPr>
                          <w:szCs w:val="24"/>
                          <w:lang w:eastAsia="lt-LT"/>
                        </w:rPr>
                      </w:pPr>
                      <w:sdt>
                        <w:sdtPr>
                          <w:alias w:val="Numeris"/>
                          <w:tag w:val="nr_79f7d0a1c7164396828b684c46ca2fcf"/>
                          <w:id w:val="-1038579303"/>
                          <w:lock w:val="sdtLocked"/>
                        </w:sdtPr>
                        <w:sdtEndPr/>
                        <w:sdtContent>
                          <w:r w:rsidR="00D375D9">
                            <w:rPr>
                              <w:bCs/>
                              <w:szCs w:val="24"/>
                              <w:lang w:eastAsia="lt-LT"/>
                            </w:rPr>
                            <w:t>3.6</w:t>
                          </w:r>
                        </w:sdtContent>
                      </w:sdt>
                      <w:r w:rsidR="00D375D9">
                        <w:rPr>
                          <w:bCs/>
                          <w:szCs w:val="24"/>
                          <w:lang w:eastAsia="lt-LT"/>
                        </w:rPr>
                        <w:t>.</w:t>
                      </w:r>
                      <w:r w:rsidR="00D375D9">
                        <w:rPr>
                          <w:bCs/>
                          <w:szCs w:val="24"/>
                          <w:lang w:eastAsia="lt-LT"/>
                        </w:rPr>
                        <w:tab/>
                      </w:r>
                      <w:r w:rsidR="00D375D9">
                        <w:rPr>
                          <w:szCs w:val="24"/>
                          <w:lang w:eastAsia="lt-LT"/>
                        </w:rPr>
                        <w:t xml:space="preserve">prekybos žmonėmis aukos, baigusios psichologinės socialinės ir (ar) profesinės reabilitacijos programas, jeigu jos kreipiasi į </w:t>
                      </w:r>
                      <w:r w:rsidR="00D375D9">
                        <w:rPr>
                          <w:szCs w:val="24"/>
                        </w:rPr>
                        <w:t>Užimtumo tarnybą</w:t>
                      </w:r>
                      <w:r w:rsidR="00D375D9">
                        <w:rPr>
                          <w:szCs w:val="24"/>
                          <w:lang w:eastAsia="lt-LT"/>
                        </w:rPr>
                        <w:t xml:space="preserve"> ne vėliau kaip per 6 mėnesius nuo psichologinės socialinės ir (ar) profesinės reabilitacijos programos baigimo;</w:t>
                      </w:r>
                    </w:p>
                  </w:sdtContent>
                </w:sdt>
                <w:sdt>
                  <w:sdtPr>
                    <w:alias w:val="3.7 pp."/>
                    <w:tag w:val="part_bf3ecf4f9ca444ca95a26b5ac02f4f9e"/>
                    <w:id w:val="2008401579"/>
                    <w:lock w:val="sdtLocked"/>
                  </w:sdtPr>
                  <w:sdtEndPr/>
                  <w:sdtContent>
                    <w:p w:rsidR="00DA48BB" w:rsidRDefault="001E00AF">
                      <w:pPr>
                        <w:tabs>
                          <w:tab w:val="left" w:pos="709"/>
                        </w:tabs>
                        <w:ind w:firstLine="567"/>
                        <w:jc w:val="both"/>
                        <w:rPr>
                          <w:szCs w:val="24"/>
                          <w:lang w:eastAsia="lt-LT"/>
                        </w:rPr>
                      </w:pPr>
                      <w:sdt>
                        <w:sdtPr>
                          <w:alias w:val="Numeris"/>
                          <w:tag w:val="nr_bf3ecf4f9ca444ca95a26b5ac02f4f9e"/>
                          <w:id w:val="2041938004"/>
                          <w:lock w:val="sdtLocked"/>
                        </w:sdtPr>
                        <w:sdtEndPr/>
                        <w:sdtContent>
                          <w:r w:rsidR="00D375D9">
                            <w:rPr>
                              <w:bCs/>
                              <w:szCs w:val="24"/>
                              <w:lang w:eastAsia="lt-LT"/>
                            </w:rPr>
                            <w:t>3.7</w:t>
                          </w:r>
                        </w:sdtContent>
                      </w:sdt>
                      <w:r w:rsidR="00D375D9">
                        <w:rPr>
                          <w:bCs/>
                          <w:szCs w:val="24"/>
                          <w:lang w:eastAsia="lt-LT"/>
                        </w:rPr>
                        <w:t>.</w:t>
                      </w:r>
                      <w:r w:rsidR="00D375D9">
                        <w:rPr>
                          <w:bCs/>
                          <w:szCs w:val="24"/>
                          <w:lang w:eastAsia="lt-LT"/>
                        </w:rPr>
                        <w:tab/>
                      </w:r>
                      <w:r w:rsidR="00D375D9">
                        <w:rPr>
                          <w:szCs w:val="24"/>
                          <w:lang w:eastAsia="lt-LT"/>
                        </w:rPr>
                        <w:t xml:space="preserve">grįžę į Lietuvą nuolat gyventi politiniai kaliniai ir tremtiniai bei jų šeimų nariai (sutuoktinis, vaikai (įvaikiai) iki 18 metų), jeigu jie kreipiasi į </w:t>
                      </w:r>
                      <w:r w:rsidR="00D375D9">
                        <w:rPr>
                          <w:szCs w:val="24"/>
                        </w:rPr>
                        <w:t>Užimtumo tarnybą</w:t>
                      </w:r>
                      <w:r w:rsidR="00D375D9">
                        <w:rPr>
                          <w:szCs w:val="24"/>
                          <w:lang w:eastAsia="lt-LT"/>
                        </w:rPr>
                        <w:t xml:space="preserve"> ne vėliau kaip per 6 mėnesius nuo grįžimo į Lietuvą nuolat gyventi dienos;</w:t>
                      </w:r>
                    </w:p>
                  </w:sdtContent>
                </w:sdt>
                <w:sdt>
                  <w:sdtPr>
                    <w:alias w:val="3.8 pp."/>
                    <w:tag w:val="part_d6ec797b40b54e54945d10d3e141dec4"/>
                    <w:id w:val="-948782048"/>
                    <w:lock w:val="sdtLocked"/>
                  </w:sdtPr>
                  <w:sdtEndPr/>
                  <w:sdtContent>
                    <w:p w:rsidR="00DA48BB" w:rsidRDefault="001E00AF">
                      <w:pPr>
                        <w:tabs>
                          <w:tab w:val="left" w:pos="709"/>
                        </w:tabs>
                        <w:ind w:firstLine="567"/>
                        <w:jc w:val="both"/>
                        <w:rPr>
                          <w:szCs w:val="24"/>
                          <w:lang w:eastAsia="lt-LT"/>
                        </w:rPr>
                      </w:pPr>
                      <w:sdt>
                        <w:sdtPr>
                          <w:alias w:val="Numeris"/>
                          <w:tag w:val="nr_d6ec797b40b54e54945d10d3e141dec4"/>
                          <w:id w:val="-294836058"/>
                          <w:lock w:val="sdtLocked"/>
                        </w:sdtPr>
                        <w:sdtEndPr/>
                        <w:sdtContent>
                          <w:r w:rsidR="00D375D9">
                            <w:rPr>
                              <w:bCs/>
                              <w:szCs w:val="24"/>
                              <w:lang w:eastAsia="lt-LT"/>
                            </w:rPr>
                            <w:t>3.8</w:t>
                          </w:r>
                        </w:sdtContent>
                      </w:sdt>
                      <w:r w:rsidR="00D375D9">
                        <w:rPr>
                          <w:bCs/>
                          <w:szCs w:val="24"/>
                          <w:lang w:eastAsia="lt-LT"/>
                        </w:rPr>
                        <w:t>.</w:t>
                      </w:r>
                      <w:r w:rsidR="00D375D9">
                        <w:rPr>
                          <w:bCs/>
                          <w:szCs w:val="24"/>
                          <w:lang w:eastAsia="lt-LT"/>
                        </w:rPr>
                        <w:tab/>
                      </w:r>
                      <w:r w:rsidR="00D375D9">
                        <w:rPr>
                          <w:szCs w:val="24"/>
                          <w:bdr w:val="none" w:sz="0" w:space="0" w:color="auto" w:frame="1"/>
                          <w:lang w:eastAsia="lt-LT"/>
                        </w:rPr>
                        <w:t>turintys pabėgėlio statusą ar kuriems yra suteikta papildoma ar laikinoji apsauga arba turintys teisę gauti laikinąją apsaugą iki sprendimo dėl laikinosios apsaugos suteikimo (nesuteikimo) priėmimo, tačiau ne ilgiau kaip laikinosios apsaugos laikotarpiu</w:t>
                      </w:r>
                      <w:r w:rsidR="00D375D9">
                        <w:rPr>
                          <w:szCs w:val="24"/>
                        </w:rPr>
                        <w:t>;</w:t>
                      </w:r>
                    </w:p>
                  </w:sdtContent>
                </w:sdt>
                <w:sdt>
                  <w:sdtPr>
                    <w:alias w:val="3.9 pp."/>
                    <w:tag w:val="part_b24ac0c7eb4847fb8f6280ec88fab549"/>
                    <w:id w:val="238909735"/>
                    <w:lock w:val="sdtLocked"/>
                  </w:sdtPr>
                  <w:sdtEndPr/>
                  <w:sdtContent>
                    <w:p w:rsidR="00DA48BB" w:rsidRDefault="001E00AF">
                      <w:pPr>
                        <w:tabs>
                          <w:tab w:val="left" w:pos="709"/>
                        </w:tabs>
                        <w:ind w:firstLine="567"/>
                        <w:jc w:val="both"/>
                        <w:rPr>
                          <w:szCs w:val="24"/>
                          <w:lang w:eastAsia="lt-LT"/>
                        </w:rPr>
                      </w:pPr>
                      <w:sdt>
                        <w:sdtPr>
                          <w:alias w:val="Numeris"/>
                          <w:tag w:val="nr_b24ac0c7eb4847fb8f6280ec88fab549"/>
                          <w:id w:val="-1879690968"/>
                          <w:lock w:val="sdtLocked"/>
                        </w:sdtPr>
                        <w:sdtEndPr/>
                        <w:sdtContent>
                          <w:r w:rsidR="00D375D9">
                            <w:rPr>
                              <w:bCs/>
                              <w:szCs w:val="24"/>
                              <w:lang w:eastAsia="lt-LT"/>
                            </w:rPr>
                            <w:t>3.9</w:t>
                          </w:r>
                        </w:sdtContent>
                      </w:sdt>
                      <w:r w:rsidR="00D375D9">
                        <w:rPr>
                          <w:bCs/>
                          <w:szCs w:val="24"/>
                          <w:lang w:eastAsia="lt-LT"/>
                        </w:rPr>
                        <w:t>.</w:t>
                      </w:r>
                      <w:r w:rsidR="00D375D9">
                        <w:rPr>
                          <w:bCs/>
                          <w:szCs w:val="24"/>
                          <w:lang w:eastAsia="lt-LT"/>
                        </w:rPr>
                        <w:tab/>
                      </w:r>
                      <w:r w:rsidR="00D375D9">
                        <w:rPr>
                          <w:szCs w:val="24"/>
                        </w:rPr>
                        <w:t>asmenys, patiriantys socialinę riziką;</w:t>
                      </w:r>
                    </w:p>
                  </w:sdtContent>
                </w:sdt>
                <w:sdt>
                  <w:sdtPr>
                    <w:alias w:val="3.10 pp."/>
                    <w:tag w:val="part_549d00a8e2d1455cbdafea4b3a6c92ba"/>
                    <w:id w:val="729894768"/>
                    <w:lock w:val="sdtLocked"/>
                  </w:sdtPr>
                  <w:sdtEndPr/>
                  <w:sdtContent>
                    <w:p w:rsidR="00DA48BB" w:rsidRDefault="001E00AF">
                      <w:pPr>
                        <w:tabs>
                          <w:tab w:val="left" w:pos="709"/>
                        </w:tabs>
                        <w:ind w:firstLine="567"/>
                        <w:jc w:val="both"/>
                        <w:rPr>
                          <w:szCs w:val="24"/>
                          <w:lang w:eastAsia="lt-LT"/>
                        </w:rPr>
                      </w:pPr>
                      <w:sdt>
                        <w:sdtPr>
                          <w:alias w:val="Numeris"/>
                          <w:tag w:val="nr_549d00a8e2d1455cbdafea4b3a6c92ba"/>
                          <w:id w:val="401646180"/>
                          <w:lock w:val="sdtLocked"/>
                        </w:sdtPr>
                        <w:sdtEndPr/>
                        <w:sdtContent>
                          <w:r w:rsidR="00D375D9">
                            <w:rPr>
                              <w:bCs/>
                              <w:szCs w:val="24"/>
                              <w:lang w:eastAsia="lt-LT"/>
                            </w:rPr>
                            <w:t>3.10</w:t>
                          </w:r>
                        </w:sdtContent>
                      </w:sdt>
                      <w:r w:rsidR="00D375D9">
                        <w:rPr>
                          <w:bCs/>
                          <w:szCs w:val="24"/>
                          <w:lang w:eastAsia="lt-LT"/>
                        </w:rPr>
                        <w:t>.</w:t>
                      </w:r>
                      <w:r w:rsidR="00D375D9">
                        <w:rPr>
                          <w:bCs/>
                          <w:szCs w:val="24"/>
                          <w:lang w:eastAsia="lt-LT"/>
                        </w:rPr>
                        <w:tab/>
                      </w:r>
                      <w:r w:rsidR="00D375D9">
                        <w:rPr>
                          <w:szCs w:val="24"/>
                        </w:rPr>
                        <w:t>vyresni kaip 40 metų;</w:t>
                      </w:r>
                    </w:p>
                  </w:sdtContent>
                </w:sdt>
                <w:sdt>
                  <w:sdtPr>
                    <w:alias w:val="3.11 pp."/>
                    <w:tag w:val="part_f8a6b1a011e346b5a78f9df12229894d"/>
                    <w:id w:val="315313424"/>
                    <w:lock w:val="sdtLocked"/>
                  </w:sdtPr>
                  <w:sdtEndPr/>
                  <w:sdtContent>
                    <w:p w:rsidR="00DA48BB" w:rsidRDefault="001E00AF">
                      <w:pPr>
                        <w:tabs>
                          <w:tab w:val="left" w:pos="709"/>
                        </w:tabs>
                        <w:ind w:firstLine="567"/>
                        <w:jc w:val="both"/>
                        <w:rPr>
                          <w:color w:val="000000"/>
                          <w:szCs w:val="24"/>
                          <w:lang w:eastAsia="lt-LT"/>
                        </w:rPr>
                      </w:pPr>
                      <w:sdt>
                        <w:sdtPr>
                          <w:alias w:val="Numeris"/>
                          <w:tag w:val="nr_f8a6b1a011e346b5a78f9df12229894d"/>
                          <w:id w:val="-831444557"/>
                          <w:lock w:val="sdtLocked"/>
                        </w:sdtPr>
                        <w:sdtEndPr/>
                        <w:sdtContent>
                          <w:r w:rsidR="00D375D9">
                            <w:rPr>
                              <w:bCs/>
                              <w:color w:val="000000"/>
                              <w:szCs w:val="24"/>
                              <w:lang w:eastAsia="lt-LT"/>
                            </w:rPr>
                            <w:t>3.11</w:t>
                          </w:r>
                        </w:sdtContent>
                      </w:sdt>
                      <w:r w:rsidR="00D375D9">
                        <w:rPr>
                          <w:bCs/>
                          <w:color w:val="000000"/>
                          <w:szCs w:val="24"/>
                          <w:lang w:eastAsia="lt-LT"/>
                        </w:rPr>
                        <w:t>.</w:t>
                      </w:r>
                      <w:r w:rsidR="00D375D9">
                        <w:rPr>
                          <w:bCs/>
                          <w:color w:val="000000"/>
                          <w:szCs w:val="24"/>
                          <w:lang w:eastAsia="lt-LT"/>
                        </w:rPr>
                        <w:tab/>
                      </w:r>
                      <w:r w:rsidR="00D375D9">
                        <w:rPr>
                          <w:color w:val="000000"/>
                          <w:szCs w:val="24"/>
                        </w:rPr>
                        <w:t xml:space="preserve">darbo rinkai besirengiantys asmenys. </w:t>
                      </w:r>
                    </w:p>
                  </w:sdtContent>
                </w:sdt>
              </w:sdtContent>
            </w:sdt>
            <w:sdt>
              <w:sdtPr>
                <w:alias w:val="4 p."/>
                <w:tag w:val="part_5f7575ceab5745a2b0cd2bc59d60f1ce"/>
                <w:id w:val="13427535"/>
                <w:lock w:val="sdtLocked"/>
              </w:sdtPr>
              <w:sdtEndPr/>
              <w:sdtContent>
                <w:p w:rsidR="00DA48BB" w:rsidRDefault="001E00AF">
                  <w:pPr>
                    <w:ind w:firstLine="567"/>
                    <w:jc w:val="both"/>
                    <w:rPr>
                      <w:b/>
                      <w:szCs w:val="24"/>
                    </w:rPr>
                  </w:pPr>
                  <w:sdt>
                    <w:sdtPr>
                      <w:alias w:val="Numeris"/>
                      <w:tag w:val="nr_5f7575ceab5745a2b0cd2bc59d60f1ce"/>
                      <w:id w:val="1237668473"/>
                      <w:lock w:val="sdtLocked"/>
                    </w:sdtPr>
                    <w:sdtEndPr/>
                    <w:sdtContent>
                      <w:r w:rsidR="00D375D9">
                        <w:rPr>
                          <w:bCs/>
                          <w:szCs w:val="24"/>
                        </w:rPr>
                        <w:t>4</w:t>
                      </w:r>
                    </w:sdtContent>
                  </w:sdt>
                  <w:r w:rsidR="00D375D9">
                    <w:rPr>
                      <w:bCs/>
                      <w:szCs w:val="24"/>
                    </w:rPr>
                    <w:t>.</w:t>
                  </w:r>
                  <w:r w:rsidR="00D375D9">
                    <w:rPr>
                      <w:bCs/>
                      <w:szCs w:val="24"/>
                    </w:rPr>
                    <w:tab/>
                  </w:r>
                  <w:r w:rsidR="00D375D9">
                    <w:rPr>
                      <w:szCs w:val="24"/>
                      <w:lang w:eastAsia="lt-LT"/>
                    </w:rPr>
                    <w:t>Programos tikslai:</w:t>
                  </w:r>
                </w:p>
                <w:sdt>
                  <w:sdtPr>
                    <w:alias w:val="4.1 pp."/>
                    <w:tag w:val="part_6a6d62f2456e47a38fc711c3d29f3194"/>
                    <w:id w:val="-513380562"/>
                    <w:lock w:val="sdtLocked"/>
                  </w:sdtPr>
                  <w:sdtEndPr/>
                  <w:sdtContent>
                    <w:p w:rsidR="00DA48BB" w:rsidRDefault="001E00AF">
                      <w:pPr>
                        <w:ind w:firstLine="567"/>
                        <w:jc w:val="both"/>
                        <w:rPr>
                          <w:b/>
                          <w:szCs w:val="24"/>
                        </w:rPr>
                      </w:pPr>
                      <w:sdt>
                        <w:sdtPr>
                          <w:alias w:val="Numeris"/>
                          <w:tag w:val="nr_6a6d62f2456e47a38fc711c3d29f3194"/>
                          <w:id w:val="1023290459"/>
                          <w:lock w:val="sdtLocked"/>
                        </w:sdtPr>
                        <w:sdtEndPr/>
                        <w:sdtContent>
                          <w:r w:rsidR="00D375D9">
                            <w:rPr>
                              <w:bCs/>
                              <w:szCs w:val="24"/>
                            </w:rPr>
                            <w:t>4.1</w:t>
                          </w:r>
                        </w:sdtContent>
                      </w:sdt>
                      <w:r w:rsidR="00D375D9">
                        <w:rPr>
                          <w:bCs/>
                          <w:szCs w:val="24"/>
                        </w:rPr>
                        <w:t>.</w:t>
                      </w:r>
                      <w:r w:rsidR="00D375D9">
                        <w:rPr>
                          <w:bCs/>
                          <w:szCs w:val="24"/>
                        </w:rPr>
                        <w:tab/>
                      </w:r>
                      <w:r w:rsidR="00D375D9">
                        <w:rPr>
                          <w:szCs w:val="24"/>
                          <w:lang w:eastAsia="lt-LT"/>
                        </w:rPr>
                        <w:t>užtikrinti valstybinės (valstybės perduotos savivaldybėms) funkcijos (dalyvavimas rengiant ir įgyvendinant darbo rinkos politikos priemones ir gyventojų užimtumo programas) vykdymą;</w:t>
                      </w:r>
                    </w:p>
                  </w:sdtContent>
                </w:sdt>
                <w:sdt>
                  <w:sdtPr>
                    <w:alias w:val="4.2 pp."/>
                    <w:tag w:val="part_860cbc0692e9499a8faa16112c4a837b"/>
                    <w:id w:val="-291438560"/>
                    <w:lock w:val="sdtLocked"/>
                  </w:sdtPr>
                  <w:sdtEndPr/>
                  <w:sdtContent>
                    <w:p w:rsidR="00DA48BB" w:rsidRDefault="001E00AF">
                      <w:pPr>
                        <w:keepNext/>
                        <w:ind w:firstLine="567"/>
                        <w:jc w:val="both"/>
                        <w:rPr>
                          <w:b/>
                          <w:szCs w:val="24"/>
                        </w:rPr>
                      </w:pPr>
                      <w:sdt>
                        <w:sdtPr>
                          <w:alias w:val="Numeris"/>
                          <w:tag w:val="nr_860cbc0692e9499a8faa16112c4a837b"/>
                          <w:id w:val="-1881997034"/>
                          <w:lock w:val="sdtLocked"/>
                        </w:sdtPr>
                        <w:sdtEndPr/>
                        <w:sdtContent>
                          <w:r w:rsidR="00D375D9">
                            <w:rPr>
                              <w:bCs/>
                              <w:szCs w:val="24"/>
                            </w:rPr>
                            <w:t>4.2</w:t>
                          </w:r>
                        </w:sdtContent>
                      </w:sdt>
                      <w:r w:rsidR="00D375D9">
                        <w:rPr>
                          <w:bCs/>
                          <w:szCs w:val="24"/>
                        </w:rPr>
                        <w:t>.</w:t>
                      </w:r>
                      <w:r w:rsidR="00D375D9">
                        <w:rPr>
                          <w:bCs/>
                          <w:szCs w:val="24"/>
                        </w:rPr>
                        <w:tab/>
                      </w:r>
                      <w:r w:rsidR="00D375D9">
                        <w:rPr>
                          <w:szCs w:val="24"/>
                          <w:lang w:eastAsia="lt-LT"/>
                        </w:rPr>
                        <w:t>sudaryti galimybes Tikslinėms grupėms greičiau integruotis į darbo rinką ir užsidirbti pragyvenimui būtinų lėšų, sumažinti socialinę įtampą ir atskirtį tarp bendruomenės narių atnaujinant jų darbinius įgūdžius, padidinti bedarbių galimybes susirasti tvarų nuolatinį darbą;</w:t>
                      </w:r>
                    </w:p>
                  </w:sdtContent>
                </w:sdt>
                <w:sdt>
                  <w:sdtPr>
                    <w:alias w:val="4.3 pp."/>
                    <w:tag w:val="part_8bcd8b1c943b4b2eb51c739b3c782bdc"/>
                    <w:id w:val="-1041133841"/>
                    <w:lock w:val="sdtLocked"/>
                  </w:sdtPr>
                  <w:sdtEndPr/>
                  <w:sdtContent>
                    <w:p w:rsidR="00DA48BB" w:rsidRDefault="001E00AF">
                      <w:pPr>
                        <w:keepNext/>
                        <w:ind w:firstLine="567"/>
                        <w:jc w:val="both"/>
                        <w:rPr>
                          <w:b/>
                          <w:szCs w:val="24"/>
                        </w:rPr>
                      </w:pPr>
                      <w:sdt>
                        <w:sdtPr>
                          <w:alias w:val="Numeris"/>
                          <w:tag w:val="nr_8bcd8b1c943b4b2eb51c739b3c782bdc"/>
                          <w:id w:val="108635288"/>
                          <w:lock w:val="sdtLocked"/>
                        </w:sdtPr>
                        <w:sdtEndPr/>
                        <w:sdtContent>
                          <w:r w:rsidR="00D375D9">
                            <w:rPr>
                              <w:bCs/>
                              <w:szCs w:val="24"/>
                            </w:rPr>
                            <w:t>4.3</w:t>
                          </w:r>
                        </w:sdtContent>
                      </w:sdt>
                      <w:r w:rsidR="00D375D9">
                        <w:rPr>
                          <w:bCs/>
                          <w:szCs w:val="24"/>
                        </w:rPr>
                        <w:t>.</w:t>
                      </w:r>
                      <w:r w:rsidR="00D375D9">
                        <w:rPr>
                          <w:bCs/>
                          <w:szCs w:val="24"/>
                        </w:rPr>
                        <w:tab/>
                      </w:r>
                      <w:r w:rsidR="00D375D9">
                        <w:rPr>
                          <w:szCs w:val="24"/>
                          <w:lang w:eastAsia="lt-LT"/>
                        </w:rPr>
                        <w:t>sumažinti nedarbo lygį Telšių rajono savivaldybės (toliau – Savivaldybė) teritorijoje;</w:t>
                      </w:r>
                    </w:p>
                  </w:sdtContent>
                </w:sdt>
                <w:sdt>
                  <w:sdtPr>
                    <w:alias w:val="4.4 pp."/>
                    <w:tag w:val="part_97aca24f8eb44f059f1d1a07d87640eb"/>
                    <w:id w:val="421064860"/>
                    <w:lock w:val="sdtLocked"/>
                  </w:sdtPr>
                  <w:sdtEndPr/>
                  <w:sdtContent>
                    <w:p w:rsidR="00DA48BB" w:rsidRDefault="001E00AF">
                      <w:pPr>
                        <w:keepNext/>
                        <w:ind w:firstLine="567"/>
                        <w:jc w:val="both"/>
                        <w:rPr>
                          <w:b/>
                          <w:szCs w:val="24"/>
                        </w:rPr>
                      </w:pPr>
                      <w:sdt>
                        <w:sdtPr>
                          <w:alias w:val="Numeris"/>
                          <w:tag w:val="nr_97aca24f8eb44f059f1d1a07d87640eb"/>
                          <w:id w:val="-801776174"/>
                          <w:lock w:val="sdtLocked"/>
                        </w:sdtPr>
                        <w:sdtEndPr/>
                        <w:sdtContent>
                          <w:r w:rsidR="00D375D9">
                            <w:rPr>
                              <w:bCs/>
                              <w:szCs w:val="24"/>
                            </w:rPr>
                            <w:t>4.4</w:t>
                          </w:r>
                        </w:sdtContent>
                      </w:sdt>
                      <w:r w:rsidR="00D375D9">
                        <w:rPr>
                          <w:bCs/>
                          <w:szCs w:val="24"/>
                        </w:rPr>
                        <w:t>.</w:t>
                      </w:r>
                      <w:r w:rsidR="00D375D9">
                        <w:rPr>
                          <w:bCs/>
                          <w:szCs w:val="24"/>
                        </w:rPr>
                        <w:tab/>
                      </w:r>
                      <w:r w:rsidR="00D375D9">
                        <w:rPr>
                          <w:szCs w:val="24"/>
                          <w:lang w:eastAsia="lt-LT"/>
                        </w:rPr>
                        <w:t>užtikrinti valstybės ir Savivaldybės institucijų, įstaigų ir (ar) organizacijų, teikiančių užimtumo skatinimo, motyvavimo paslaugas ir piniginę socialinę paramą nedirbantiems asmenims, veiklos koordinavimą ir skatinti jų bendradarbiavimą.</w:t>
                      </w:r>
                    </w:p>
                  </w:sdtContent>
                </w:sdt>
              </w:sdtContent>
            </w:sdt>
            <w:sdt>
              <w:sdtPr>
                <w:alias w:val="5 p."/>
                <w:tag w:val="part_1e09ebf9eac845aa8907b687b923843d"/>
                <w:id w:val="-627395757"/>
                <w:lock w:val="sdtLocked"/>
              </w:sdtPr>
              <w:sdtEndPr/>
              <w:sdtContent>
                <w:p w:rsidR="00DA48BB" w:rsidRDefault="001E00AF">
                  <w:pPr>
                    <w:keepNext/>
                    <w:ind w:left="924" w:hanging="357"/>
                    <w:jc w:val="both"/>
                    <w:rPr>
                      <w:bCs/>
                      <w:szCs w:val="24"/>
                    </w:rPr>
                  </w:pPr>
                  <w:sdt>
                    <w:sdtPr>
                      <w:alias w:val="Numeris"/>
                      <w:tag w:val="nr_1e09ebf9eac845aa8907b687b923843d"/>
                      <w:id w:val="-1232151199"/>
                      <w:lock w:val="sdtLocked"/>
                    </w:sdtPr>
                    <w:sdtEndPr/>
                    <w:sdtContent>
                      <w:r w:rsidR="00D375D9">
                        <w:rPr>
                          <w:bCs/>
                          <w:szCs w:val="24"/>
                        </w:rPr>
                        <w:t>5</w:t>
                      </w:r>
                    </w:sdtContent>
                  </w:sdt>
                  <w:r w:rsidR="00D375D9">
                    <w:rPr>
                      <w:bCs/>
                      <w:szCs w:val="24"/>
                    </w:rPr>
                    <w:t>.</w:t>
                  </w:r>
                  <w:r w:rsidR="00D375D9">
                    <w:rPr>
                      <w:bCs/>
                      <w:szCs w:val="24"/>
                    </w:rPr>
                    <w:tab/>
                    <w:t>Programos uždaviniai:</w:t>
                  </w:r>
                </w:p>
                <w:sdt>
                  <w:sdtPr>
                    <w:alias w:val="5.1 pp."/>
                    <w:tag w:val="part_a852f88aa3c54cf68c248a7e85f5c38c"/>
                    <w:id w:val="72950794"/>
                    <w:lock w:val="sdtLocked"/>
                  </w:sdtPr>
                  <w:sdtEndPr/>
                  <w:sdtContent>
                    <w:p w:rsidR="00DA48BB" w:rsidRDefault="001E00AF">
                      <w:pPr>
                        <w:keepNext/>
                        <w:ind w:firstLine="567"/>
                        <w:jc w:val="both"/>
                        <w:rPr>
                          <w:bCs/>
                          <w:szCs w:val="24"/>
                        </w:rPr>
                      </w:pPr>
                      <w:sdt>
                        <w:sdtPr>
                          <w:alias w:val="Numeris"/>
                          <w:tag w:val="nr_a852f88aa3c54cf68c248a7e85f5c38c"/>
                          <w:id w:val="1282529308"/>
                          <w:lock w:val="sdtLocked"/>
                        </w:sdtPr>
                        <w:sdtEndPr/>
                        <w:sdtContent>
                          <w:r w:rsidR="00D375D9">
                            <w:rPr>
                              <w:bCs/>
                              <w:szCs w:val="24"/>
                            </w:rPr>
                            <w:t>5.1</w:t>
                          </w:r>
                        </w:sdtContent>
                      </w:sdt>
                      <w:r w:rsidR="00D375D9">
                        <w:rPr>
                          <w:bCs/>
                          <w:szCs w:val="24"/>
                        </w:rPr>
                        <w:t>.</w:t>
                      </w:r>
                      <w:r w:rsidR="00D375D9">
                        <w:rPr>
                          <w:bCs/>
                          <w:szCs w:val="24"/>
                        </w:rPr>
                        <w:tab/>
                      </w:r>
                      <w:r w:rsidR="00D375D9">
                        <w:rPr>
                          <w:szCs w:val="24"/>
                        </w:rPr>
                        <w:t>į laisvas darbo vietas įdarbinti darbo rinkai pasirengusius asmenis, o darbo rinkai besirengiantiems asmenims sudaryti galimybę integruotis į darbo rinką, įgyti ir (ar) išsaugoti darbinius ar profesinius įgūdžius;</w:t>
                      </w:r>
                    </w:p>
                  </w:sdtContent>
                </w:sdt>
                <w:sdt>
                  <w:sdtPr>
                    <w:alias w:val="5.2 pp."/>
                    <w:tag w:val="part_552126f42d9540a088aa55666ecc5eb6"/>
                    <w:id w:val="-1181047855"/>
                    <w:lock w:val="sdtLocked"/>
                  </w:sdtPr>
                  <w:sdtEndPr/>
                  <w:sdtContent>
                    <w:p w:rsidR="00DA48BB" w:rsidRDefault="001E00AF">
                      <w:pPr>
                        <w:keepNext/>
                        <w:ind w:firstLine="567"/>
                        <w:jc w:val="both"/>
                        <w:rPr>
                          <w:bCs/>
                          <w:szCs w:val="24"/>
                        </w:rPr>
                      </w:pPr>
                      <w:sdt>
                        <w:sdtPr>
                          <w:alias w:val="Numeris"/>
                          <w:tag w:val="nr_552126f42d9540a088aa55666ecc5eb6"/>
                          <w:id w:val="-712110463"/>
                          <w:lock w:val="sdtLocked"/>
                        </w:sdtPr>
                        <w:sdtEndPr/>
                        <w:sdtContent>
                          <w:r w:rsidR="00D375D9">
                            <w:rPr>
                              <w:bCs/>
                              <w:szCs w:val="24"/>
                            </w:rPr>
                            <w:t>5.2</w:t>
                          </w:r>
                        </w:sdtContent>
                      </w:sdt>
                      <w:r w:rsidR="00D375D9">
                        <w:rPr>
                          <w:bCs/>
                          <w:szCs w:val="24"/>
                        </w:rPr>
                        <w:t>.</w:t>
                      </w:r>
                      <w:r w:rsidR="00D375D9">
                        <w:rPr>
                          <w:bCs/>
                          <w:szCs w:val="24"/>
                        </w:rPr>
                        <w:tab/>
                      </w:r>
                      <w:r w:rsidR="00D375D9">
                        <w:rPr>
                          <w:szCs w:val="24"/>
                        </w:rPr>
                        <w:t>įgyvendinti Programos, skirtos užimtumo skatinimo ir motyvavimo paslaugų nedirbantiems ir socialinę paramą gaunantiems asmenims, modelį, kasmet grąžinant iki 13 procentų Programos įgyvendinime dalyvausiančių darbo rinkai besirengiančių asmenų į aktyvią darbo rinką arba pasiekti tarpinius teigiamus rezultatus, kurie padėtų asmeniui išsispręsti kliūtis užimtumui.</w:t>
                      </w:r>
                    </w:p>
                  </w:sdtContent>
                </w:sdt>
              </w:sdtContent>
            </w:sdt>
            <w:sdt>
              <w:sdtPr>
                <w:alias w:val="6 p."/>
                <w:tag w:val="part_b66e1bc5dde847dd9b2eadc90575cc44"/>
                <w:id w:val="-927041883"/>
                <w:lock w:val="sdtLocked"/>
              </w:sdtPr>
              <w:sdtEndPr/>
              <w:sdtContent>
                <w:p w:rsidR="00DA48BB" w:rsidRDefault="001E00AF">
                  <w:pPr>
                    <w:ind w:firstLine="567"/>
                    <w:jc w:val="both"/>
                    <w:rPr>
                      <w:b/>
                      <w:szCs w:val="24"/>
                    </w:rPr>
                  </w:pPr>
                  <w:sdt>
                    <w:sdtPr>
                      <w:alias w:val="Numeris"/>
                      <w:tag w:val="nr_b66e1bc5dde847dd9b2eadc90575cc44"/>
                      <w:id w:val="-462971552"/>
                      <w:lock w:val="sdtLocked"/>
                    </w:sdtPr>
                    <w:sdtEndPr/>
                    <w:sdtContent>
                      <w:r w:rsidR="00D375D9">
                        <w:rPr>
                          <w:bCs/>
                          <w:szCs w:val="24"/>
                        </w:rPr>
                        <w:t>6</w:t>
                      </w:r>
                    </w:sdtContent>
                  </w:sdt>
                  <w:r w:rsidR="00D375D9">
                    <w:rPr>
                      <w:bCs/>
                      <w:szCs w:val="24"/>
                    </w:rPr>
                    <w:t>.</w:t>
                  </w:r>
                  <w:r w:rsidR="00D375D9">
                    <w:rPr>
                      <w:bCs/>
                      <w:szCs w:val="24"/>
                    </w:rPr>
                    <w:tab/>
                  </w:r>
                  <w:r w:rsidR="00D375D9">
                    <w:rPr>
                      <w:color w:val="000000"/>
                      <w:szCs w:val="24"/>
                    </w:rPr>
                    <w:t>Prireikus Užimtumo didinimo programa gali būti tikslinama pagal poreikį, pasikeitusias aplinkybes ir (ar) veiksnius, galinčius turėti įtakos Užimtumo didinimo programai įgyvendinti bei jos tikslams pasiekti.</w:t>
                  </w:r>
                </w:p>
              </w:sdtContent>
            </w:sdt>
            <w:sdt>
              <w:sdtPr>
                <w:alias w:val="7 p."/>
                <w:tag w:val="part_1c86a6c9e85e41629766fdc72bdf986d"/>
                <w:id w:val="-293207312"/>
                <w:lock w:val="sdtLocked"/>
              </w:sdtPr>
              <w:sdtEndPr/>
              <w:sdtContent>
                <w:p w:rsidR="00DA48BB" w:rsidRDefault="001E00AF">
                  <w:pPr>
                    <w:ind w:firstLine="567"/>
                    <w:jc w:val="both"/>
                    <w:rPr>
                      <w:b/>
                      <w:szCs w:val="24"/>
                    </w:rPr>
                  </w:pPr>
                  <w:sdt>
                    <w:sdtPr>
                      <w:alias w:val="Numeris"/>
                      <w:tag w:val="nr_1c86a6c9e85e41629766fdc72bdf986d"/>
                      <w:id w:val="-175270066"/>
                      <w:lock w:val="sdtLocked"/>
                    </w:sdtPr>
                    <w:sdtEndPr/>
                    <w:sdtContent>
                      <w:r w:rsidR="00D375D9">
                        <w:rPr>
                          <w:bCs/>
                          <w:szCs w:val="24"/>
                        </w:rPr>
                        <w:t>7</w:t>
                      </w:r>
                    </w:sdtContent>
                  </w:sdt>
                  <w:r w:rsidR="00D375D9">
                    <w:rPr>
                      <w:bCs/>
                      <w:szCs w:val="24"/>
                    </w:rPr>
                    <w:t>.</w:t>
                  </w:r>
                  <w:r w:rsidR="00D375D9">
                    <w:rPr>
                      <w:bCs/>
                      <w:szCs w:val="24"/>
                    </w:rPr>
                    <w:tab/>
                  </w:r>
                  <w:r w:rsidR="00D375D9">
                    <w:rPr>
                      <w:color w:val="000000"/>
                      <w:szCs w:val="24"/>
                    </w:rPr>
                    <w:t>Rengiant Užimtumo didinimo programą naudoti Lietuvos statistikos departamento ir Užimtumo tarnybos pateikti duomenys, Telšių rajono savivaldybės administracijos Socialinės paramos ir rūpybos skyriaus sukaupta informacija įgyvendinant 2023 m. užimtumo didinimo progra</w:t>
                  </w:r>
                  <w:r w:rsidR="00D375D9">
                    <w:rPr>
                      <w:szCs w:val="24"/>
                    </w:rPr>
                    <w:t xml:space="preserve">mą </w:t>
                  </w:r>
                  <w:r w:rsidR="00D375D9">
                    <w:rPr>
                      <w:color w:val="000000"/>
                      <w:szCs w:val="24"/>
                    </w:rPr>
                    <w:t>Telšių rajone.</w:t>
                  </w:r>
                </w:p>
              </w:sdtContent>
            </w:sdt>
            <w:sdt>
              <w:sdtPr>
                <w:alias w:val="8 p."/>
                <w:tag w:val="part_5e148c60e2344a6c9785590c1b6ba064"/>
                <w:id w:val="-959721008"/>
                <w:lock w:val="sdtLocked"/>
              </w:sdtPr>
              <w:sdtEndPr/>
              <w:sdtContent>
                <w:p w:rsidR="00DA48BB" w:rsidRDefault="001E00AF">
                  <w:pPr>
                    <w:ind w:firstLine="567"/>
                    <w:jc w:val="both"/>
                    <w:rPr>
                      <w:b/>
                      <w:szCs w:val="24"/>
                    </w:rPr>
                  </w:pPr>
                  <w:sdt>
                    <w:sdtPr>
                      <w:alias w:val="Numeris"/>
                      <w:tag w:val="nr_5e148c60e2344a6c9785590c1b6ba064"/>
                      <w:id w:val="107558919"/>
                      <w:lock w:val="sdtLocked"/>
                    </w:sdtPr>
                    <w:sdtEndPr/>
                    <w:sdtContent>
                      <w:r w:rsidR="00D375D9">
                        <w:rPr>
                          <w:bCs/>
                          <w:szCs w:val="24"/>
                        </w:rPr>
                        <w:t>8</w:t>
                      </w:r>
                    </w:sdtContent>
                  </w:sdt>
                  <w:r w:rsidR="00D375D9">
                    <w:rPr>
                      <w:bCs/>
                      <w:szCs w:val="24"/>
                    </w:rPr>
                    <w:t>.</w:t>
                  </w:r>
                  <w:r w:rsidR="00D375D9">
                    <w:rPr>
                      <w:bCs/>
                      <w:szCs w:val="24"/>
                    </w:rPr>
                    <w:tab/>
                  </w:r>
                  <w:r w:rsidR="00D375D9">
                    <w:rPr>
                      <w:szCs w:val="24"/>
                    </w:rPr>
                    <w:t xml:space="preserve"> Įgyvendinant programą, turi būti užtikrinama, kad asmens duomenų tvarkymas atitiktų Reglamento (ES)2016/679 ir kitų teisės aktų, reglamentuojančių asmens duomenų apsaugą ir tvarkymą, reikalavimus.</w:t>
                  </w:r>
                </w:p>
              </w:sdtContent>
            </w:sdt>
          </w:sdtContent>
        </w:sdt>
        <w:sdt>
          <w:sdtPr>
            <w:alias w:val="skyrius"/>
            <w:tag w:val="part_cd068de838d2401e9a6f11055c618153"/>
            <w:id w:val="273602101"/>
            <w:lock w:val="sdtLocked"/>
          </w:sdtPr>
          <w:sdtEndPr/>
          <w:sdtContent>
            <w:p w:rsidR="00DA48BB" w:rsidRDefault="001E00AF">
              <w:pPr>
                <w:suppressAutoHyphens/>
                <w:ind w:firstLine="567"/>
                <w:jc w:val="center"/>
                <w:textAlignment w:val="baseline"/>
                <w:rPr>
                  <w:b/>
                  <w:szCs w:val="24"/>
                  <w:lang w:eastAsia="lt-LT"/>
                </w:rPr>
              </w:pPr>
              <w:sdt>
                <w:sdtPr>
                  <w:alias w:val="Numeris"/>
                  <w:tag w:val="nr_cd068de838d2401e9a6f11055c618153"/>
                  <w:id w:val="-120155015"/>
                  <w:lock w:val="sdtLocked"/>
                </w:sdtPr>
                <w:sdtEndPr/>
                <w:sdtContent>
                  <w:r w:rsidR="00D375D9">
                    <w:rPr>
                      <w:b/>
                      <w:szCs w:val="24"/>
                      <w:lang w:eastAsia="lt-LT"/>
                    </w:rPr>
                    <w:t>II</w:t>
                  </w:r>
                </w:sdtContent>
              </w:sdt>
              <w:r w:rsidR="00D375D9">
                <w:rPr>
                  <w:b/>
                  <w:szCs w:val="24"/>
                  <w:lang w:eastAsia="lt-LT"/>
                </w:rPr>
                <w:t xml:space="preserve">. </w:t>
              </w:r>
              <w:sdt>
                <w:sdtPr>
                  <w:alias w:val="Pavadinimas"/>
                  <w:tag w:val="title_cd068de838d2401e9a6f11055c618153"/>
                  <w:id w:val="1288470274"/>
                  <w:lock w:val="sdtLocked"/>
                </w:sdtPr>
                <w:sdtEndPr/>
                <w:sdtContent>
                  <w:r w:rsidR="00D375D9">
                    <w:rPr>
                      <w:b/>
                      <w:szCs w:val="24"/>
                      <w:lang w:eastAsia="lt-LT"/>
                    </w:rPr>
                    <w:t>BŪKLĖS ANALIZĖ</w:t>
                  </w:r>
                </w:sdtContent>
              </w:sdt>
            </w:p>
            <w:p w:rsidR="00DA48BB" w:rsidRDefault="00DA48BB">
              <w:pPr>
                <w:suppressAutoHyphens/>
                <w:ind w:firstLine="567"/>
                <w:jc w:val="center"/>
                <w:textAlignment w:val="baseline"/>
              </w:pPr>
            </w:p>
            <w:sdt>
              <w:sdtPr>
                <w:alias w:val="9 p."/>
                <w:tag w:val="part_c57abfa958e74121a2092e848eeda5c2"/>
                <w:id w:val="-99884914"/>
                <w:lock w:val="sdtLocked"/>
              </w:sdtPr>
              <w:sdtEndPr/>
              <w:sdtContent>
                <w:p w:rsidR="00DA48BB" w:rsidRDefault="001E00AF">
                  <w:pPr>
                    <w:shd w:val="clear" w:color="auto" w:fill="FFFFFF"/>
                    <w:ind w:firstLine="567"/>
                    <w:jc w:val="both"/>
                    <w:textAlignment w:val="baseline"/>
                    <w:rPr>
                      <w:szCs w:val="24"/>
                      <w:lang w:eastAsia="lt-LT"/>
                    </w:rPr>
                  </w:pPr>
                  <w:sdt>
                    <w:sdtPr>
                      <w:alias w:val="Numeris"/>
                      <w:tag w:val="nr_c57abfa958e74121a2092e848eeda5c2"/>
                      <w:id w:val="-1013075170"/>
                      <w:lock w:val="sdtLocked"/>
                    </w:sdtPr>
                    <w:sdtEndPr/>
                    <w:sdtContent>
                      <w:r w:rsidR="00D375D9">
                        <w:rPr>
                          <w:bCs/>
                          <w:szCs w:val="24"/>
                          <w:lang w:eastAsia="lt-LT"/>
                        </w:rPr>
                        <w:t>9</w:t>
                      </w:r>
                    </w:sdtContent>
                  </w:sdt>
                  <w:r w:rsidR="00D375D9">
                    <w:rPr>
                      <w:bCs/>
                      <w:szCs w:val="24"/>
                      <w:lang w:eastAsia="lt-LT"/>
                    </w:rPr>
                    <w:t>.</w:t>
                  </w:r>
                  <w:r w:rsidR="00D375D9">
                    <w:rPr>
                      <w:bCs/>
                      <w:szCs w:val="24"/>
                      <w:lang w:eastAsia="lt-LT"/>
                    </w:rPr>
                    <w:tab/>
                  </w:r>
                  <w:r w:rsidR="00D375D9">
                    <w:rPr>
                      <w:szCs w:val="24"/>
                      <w:shd w:val="clear" w:color="auto" w:fill="FFFFFF"/>
                      <w:lang w:eastAsia="lt-LT"/>
                    </w:rPr>
                    <w:t>Užimtumo tarnybos Šiaulių klientų aptarnavimo departamento Telšių skyriaus (toliau – Užimtumo tarnyba) duomenimis</w:t>
                  </w:r>
                  <w:r w:rsidR="00D375D9">
                    <w:rPr>
                      <w:szCs w:val="24"/>
                      <w:bdr w:val="none" w:sz="0" w:space="0" w:color="auto" w:frame="1"/>
                      <w:lang w:eastAsia="lt-LT"/>
                    </w:rPr>
                    <w:t>, šių metų pradžioje Telšių rajone buvo registruoti 2169 bedarbiai. Lyginant su praėjusių metų tuo pačiu laikotarpiu, registruotų bedarbių skaičius rajone padidėjo 8 proc.</w:t>
                  </w:r>
                  <w:r w:rsidR="00D375D9">
                    <w:rPr>
                      <w:szCs w:val="24"/>
                      <w:lang w:eastAsia="lt-LT"/>
                    </w:rPr>
                    <w:t xml:space="preserve"> </w:t>
                  </w:r>
                  <w:r w:rsidR="00D375D9">
                    <w:rPr>
                      <w:szCs w:val="24"/>
                      <w:bdr w:val="none" w:sz="0" w:space="0" w:color="auto" w:frame="1"/>
                      <w:lang w:eastAsia="lt-LT"/>
                    </w:rPr>
                    <w:t>Vertinant bendrojo nedarbo duomenis, per metus nedarbas Telšių rajone padidėjo 0,7 procento</w:t>
                  </w:r>
                  <w:r w:rsidR="00D375D9">
                    <w:rPr>
                      <w:b/>
                      <w:bCs/>
                      <w:i/>
                      <w:iCs/>
                      <w:szCs w:val="24"/>
                      <w:bdr w:val="none" w:sz="0" w:space="0" w:color="auto" w:frame="1"/>
                      <w:lang w:eastAsia="lt-LT"/>
                    </w:rPr>
                    <w:t>.</w:t>
                  </w:r>
                </w:p>
              </w:sdtContent>
            </w:sdt>
            <w:sdt>
              <w:sdtPr>
                <w:alias w:val="10 p."/>
                <w:tag w:val="part_37ba0f081b824aa1858ccaa391e2c38d"/>
                <w:id w:val="2080013321"/>
                <w:lock w:val="sdtLocked"/>
              </w:sdtPr>
              <w:sdtEndPr/>
              <w:sdtContent>
                <w:p w:rsidR="00DA48BB" w:rsidRDefault="001E00AF">
                  <w:pPr>
                    <w:tabs>
                      <w:tab w:val="left" w:pos="851"/>
                      <w:tab w:val="left" w:pos="993"/>
                    </w:tabs>
                    <w:spacing w:line="276" w:lineRule="auto"/>
                    <w:ind w:firstLine="567"/>
                    <w:jc w:val="both"/>
                  </w:pPr>
                  <w:sdt>
                    <w:sdtPr>
                      <w:alias w:val="Numeris"/>
                      <w:tag w:val="nr_37ba0f081b824aa1858ccaa391e2c38d"/>
                      <w:id w:val="49890581"/>
                      <w:lock w:val="sdtLocked"/>
                    </w:sdtPr>
                    <w:sdtEndPr/>
                    <w:sdtContent>
                      <w:r w:rsidR="00D375D9">
                        <w:rPr>
                          <w:bCs/>
                          <w:szCs w:val="24"/>
                        </w:rPr>
                        <w:t>10</w:t>
                      </w:r>
                    </w:sdtContent>
                  </w:sdt>
                  <w:r w:rsidR="00D375D9">
                    <w:rPr>
                      <w:bCs/>
                      <w:szCs w:val="24"/>
                    </w:rPr>
                    <w:t>.</w:t>
                  </w:r>
                  <w:r w:rsidR="00D375D9">
                    <w:rPr>
                      <w:bCs/>
                      <w:szCs w:val="24"/>
                    </w:rPr>
                    <w:tab/>
                  </w:r>
                  <w:r w:rsidR="00D375D9">
                    <w:rPr>
                      <w:szCs w:val="24"/>
                    </w:rPr>
                    <w:t xml:space="preserve">Užimtumo tarnybos duomenimis, 2024 m. sausio 1 d. Telšių rajono savivaldybėje buvo įregistruoti 2967 darbo ieškantys asmenys, iš jų 2169 – bedarbiai. Valstybinės duomenų agentūros duomenimis, bedarbių procentas nuo darbingo amžiaus gyventojų Telšių rajone siekė 9,0 procentus, o šalyje – 9,1 procentus. Bedarbių procentas nuo darbingo amžiaus gyventojų Telšių rajone buvo 0,1 procentiniu punktu mažesnis už Lietuvos Respublikos bedarbių procentą nuo darbingo amžiaus gyventojų </w:t>
                  </w:r>
                  <w:r w:rsidR="00D375D9">
                    <w:rPr>
                      <w:szCs w:val="24"/>
                      <w:shd w:val="clear" w:color="auto" w:fill="FFFFFF"/>
                    </w:rPr>
                    <w:t xml:space="preserve">ir 0,6 procentiniais punktais </w:t>
                  </w:r>
                  <w:r w:rsidR="00D375D9">
                    <w:rPr>
                      <w:szCs w:val="24"/>
                    </w:rPr>
                    <w:t>mažiau nei Telšių apskrityje. Pagal pateiktus duomenis matyti, kad nedarbo lygis kilo ne tik Telšių rajone, bet ir visoje šalyje  (žr. 1 lentelė).</w:t>
                  </w:r>
                </w:p>
                <w:p w:rsidR="00DA48BB" w:rsidRDefault="00DA48BB">
                  <w:pPr>
                    <w:suppressAutoHyphens/>
                    <w:ind w:left="786" w:right="-1"/>
                    <w:jc w:val="both"/>
                    <w:textAlignment w:val="baseline"/>
                    <w:rPr>
                      <w:b/>
                      <w:bCs/>
                      <w:color w:val="000000"/>
                      <w:szCs w:val="24"/>
                      <w:lang w:eastAsia="zh-TW"/>
                    </w:rPr>
                  </w:pPr>
                </w:p>
                <w:p w:rsidR="00DA48BB" w:rsidRDefault="00D375D9">
                  <w:pPr>
                    <w:tabs>
                      <w:tab w:val="left" w:pos="2127"/>
                    </w:tabs>
                    <w:ind w:left="786"/>
                    <w:jc w:val="center"/>
                    <w:rPr>
                      <w:sz w:val="23"/>
                      <w:szCs w:val="23"/>
                    </w:rPr>
                  </w:pPr>
                  <w:r>
                    <w:rPr>
                      <w:sz w:val="23"/>
                      <w:szCs w:val="23"/>
                    </w:rPr>
                    <w:t>1 lentelė: Bedarbystės Telšių rajone statistika</w:t>
                  </w:r>
                </w:p>
                <w:p w:rsidR="00DA48BB" w:rsidRDefault="00DA48BB">
                  <w:pPr>
                    <w:tabs>
                      <w:tab w:val="left" w:pos="2127"/>
                    </w:tabs>
                    <w:ind w:left="786"/>
                    <w:jc w:val="center"/>
                    <w:rPr>
                      <w:sz w:val="23"/>
                      <w:szCs w:val="23"/>
                      <w:vertAlign w:val="superscript"/>
                    </w:rPr>
                  </w:pP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2126"/>
                    <w:gridCol w:w="2126"/>
                    <w:gridCol w:w="1417"/>
                  </w:tblGrid>
                  <w:tr w:rsidR="00DA48BB">
                    <w:trPr>
                      <w:jc w:val="center"/>
                    </w:trPr>
                    <w:tc>
                      <w:tcPr>
                        <w:tcW w:w="3681"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A48BB" w:rsidRDefault="00D375D9">
                        <w:pPr>
                          <w:ind w:firstLine="567"/>
                          <w:jc w:val="both"/>
                          <w:rPr>
                            <w:b/>
                            <w:bCs/>
                            <w:sz w:val="22"/>
                            <w:szCs w:val="22"/>
                          </w:rPr>
                        </w:pPr>
                        <w:r>
                          <w:rPr>
                            <w:b/>
                            <w:bCs/>
                            <w:sz w:val="22"/>
                            <w:szCs w:val="22"/>
                          </w:rPr>
                          <w:t>Rodiklis</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A48BB" w:rsidRDefault="00D375D9">
                        <w:pPr>
                          <w:jc w:val="both"/>
                          <w:rPr>
                            <w:b/>
                            <w:bCs/>
                            <w:sz w:val="22"/>
                            <w:szCs w:val="22"/>
                          </w:rPr>
                        </w:pPr>
                        <w:r>
                          <w:rPr>
                            <w:b/>
                            <w:bCs/>
                            <w:sz w:val="22"/>
                            <w:szCs w:val="22"/>
                          </w:rPr>
                          <w:t xml:space="preserve">2023 m. sausio 1 d. </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A48BB" w:rsidRDefault="00D375D9">
                        <w:pPr>
                          <w:jc w:val="both"/>
                          <w:rPr>
                            <w:b/>
                            <w:bCs/>
                            <w:sz w:val="22"/>
                            <w:szCs w:val="22"/>
                          </w:rPr>
                        </w:pPr>
                        <w:r>
                          <w:rPr>
                            <w:b/>
                            <w:bCs/>
                            <w:sz w:val="22"/>
                            <w:szCs w:val="22"/>
                          </w:rPr>
                          <w:t>2024 m. sausio 1 d.</w:t>
                        </w:r>
                      </w:p>
                    </w:tc>
                    <w:tc>
                      <w:tcPr>
                        <w:tcW w:w="141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A48BB" w:rsidRDefault="00D375D9">
                        <w:pPr>
                          <w:jc w:val="both"/>
                          <w:rPr>
                            <w:b/>
                            <w:bCs/>
                            <w:sz w:val="22"/>
                            <w:szCs w:val="22"/>
                          </w:rPr>
                        </w:pPr>
                        <w:r>
                          <w:rPr>
                            <w:b/>
                            <w:bCs/>
                            <w:sz w:val="22"/>
                            <w:szCs w:val="22"/>
                          </w:rPr>
                          <w:t>Pokytis +/ -</w:t>
                        </w:r>
                      </w:p>
                    </w:tc>
                  </w:tr>
                  <w:tr w:rsidR="00DA48BB">
                    <w:trPr>
                      <w:jc w:val="center"/>
                    </w:trPr>
                    <w:tc>
                      <w:tcPr>
                        <w:tcW w:w="3681" w:type="dxa"/>
                        <w:tcBorders>
                          <w:top w:val="single" w:sz="4" w:space="0" w:color="auto"/>
                          <w:left w:val="single" w:sz="4" w:space="0" w:color="auto"/>
                          <w:bottom w:val="single" w:sz="4" w:space="0" w:color="auto"/>
                          <w:right w:val="single" w:sz="4" w:space="0" w:color="auto"/>
                        </w:tcBorders>
                      </w:tcPr>
                      <w:p w:rsidR="00DA48BB" w:rsidRDefault="00D375D9">
                        <w:pPr>
                          <w:jc w:val="both"/>
                          <w:rPr>
                            <w:sz w:val="20"/>
                          </w:rPr>
                        </w:pPr>
                        <w:r>
                          <w:rPr>
                            <w:sz w:val="20"/>
                          </w:rPr>
                          <w:t>Bedarbiai</w:t>
                        </w:r>
                      </w:p>
                    </w:tc>
                    <w:tc>
                      <w:tcPr>
                        <w:tcW w:w="2126" w:type="dxa"/>
                        <w:tcBorders>
                          <w:top w:val="single" w:sz="4" w:space="0" w:color="auto"/>
                          <w:left w:val="single" w:sz="4" w:space="0" w:color="auto"/>
                          <w:bottom w:val="single" w:sz="4" w:space="0" w:color="auto"/>
                          <w:right w:val="single" w:sz="4" w:space="0" w:color="auto"/>
                        </w:tcBorders>
                      </w:tcPr>
                      <w:p w:rsidR="00DA48BB" w:rsidRDefault="00D375D9">
                        <w:pPr>
                          <w:jc w:val="center"/>
                          <w:rPr>
                            <w:sz w:val="20"/>
                          </w:rPr>
                        </w:pPr>
                        <w:r>
                          <w:rPr>
                            <w:sz w:val="20"/>
                          </w:rPr>
                          <w:t>2014</w:t>
                        </w:r>
                      </w:p>
                    </w:tc>
                    <w:tc>
                      <w:tcPr>
                        <w:tcW w:w="2126" w:type="dxa"/>
                        <w:tcBorders>
                          <w:top w:val="single" w:sz="4" w:space="0" w:color="auto"/>
                          <w:left w:val="single" w:sz="4" w:space="0" w:color="auto"/>
                          <w:bottom w:val="single" w:sz="4" w:space="0" w:color="auto"/>
                          <w:right w:val="single" w:sz="4" w:space="0" w:color="auto"/>
                        </w:tcBorders>
                      </w:tcPr>
                      <w:p w:rsidR="00DA48BB" w:rsidRDefault="00D375D9">
                        <w:pPr>
                          <w:jc w:val="center"/>
                          <w:rPr>
                            <w:sz w:val="20"/>
                          </w:rPr>
                        </w:pPr>
                        <w:r>
                          <w:rPr>
                            <w:sz w:val="20"/>
                          </w:rPr>
                          <w:t>2169</w:t>
                        </w:r>
                      </w:p>
                    </w:tc>
                    <w:tc>
                      <w:tcPr>
                        <w:tcW w:w="1417" w:type="dxa"/>
                        <w:tcBorders>
                          <w:top w:val="single" w:sz="4" w:space="0" w:color="auto"/>
                          <w:left w:val="single" w:sz="4" w:space="0" w:color="auto"/>
                          <w:bottom w:val="single" w:sz="4" w:space="0" w:color="auto"/>
                          <w:right w:val="single" w:sz="4" w:space="0" w:color="auto"/>
                        </w:tcBorders>
                      </w:tcPr>
                      <w:p w:rsidR="00DA48BB" w:rsidRDefault="00D375D9">
                        <w:pPr>
                          <w:jc w:val="center"/>
                          <w:rPr>
                            <w:sz w:val="20"/>
                          </w:rPr>
                        </w:pPr>
                        <w:r>
                          <w:rPr>
                            <w:sz w:val="20"/>
                          </w:rPr>
                          <w:t>+155</w:t>
                        </w:r>
                      </w:p>
                    </w:tc>
                  </w:tr>
                  <w:tr w:rsidR="00DA48BB">
                    <w:trPr>
                      <w:jc w:val="center"/>
                    </w:trPr>
                    <w:tc>
                      <w:tcPr>
                        <w:tcW w:w="3681" w:type="dxa"/>
                        <w:tcBorders>
                          <w:top w:val="single" w:sz="4" w:space="0" w:color="auto"/>
                          <w:left w:val="single" w:sz="4" w:space="0" w:color="auto"/>
                          <w:bottom w:val="single" w:sz="4" w:space="0" w:color="auto"/>
                          <w:right w:val="single" w:sz="4" w:space="0" w:color="auto"/>
                        </w:tcBorders>
                      </w:tcPr>
                      <w:p w:rsidR="00DA48BB" w:rsidRDefault="00D375D9">
                        <w:pPr>
                          <w:jc w:val="both"/>
                          <w:rPr>
                            <w:sz w:val="20"/>
                          </w:rPr>
                        </w:pPr>
                        <w:r>
                          <w:rPr>
                            <w:sz w:val="20"/>
                          </w:rPr>
                          <w:t>Darbo rinkai besirengiantys asmenys</w:t>
                        </w:r>
                      </w:p>
                    </w:tc>
                    <w:tc>
                      <w:tcPr>
                        <w:tcW w:w="2126" w:type="dxa"/>
                        <w:tcBorders>
                          <w:top w:val="single" w:sz="4" w:space="0" w:color="auto"/>
                          <w:left w:val="single" w:sz="4" w:space="0" w:color="auto"/>
                          <w:bottom w:val="single" w:sz="4" w:space="0" w:color="auto"/>
                          <w:right w:val="single" w:sz="4" w:space="0" w:color="auto"/>
                        </w:tcBorders>
                      </w:tcPr>
                      <w:p w:rsidR="00DA48BB" w:rsidRDefault="00D375D9">
                        <w:pPr>
                          <w:ind w:hanging="175"/>
                          <w:jc w:val="center"/>
                          <w:rPr>
                            <w:sz w:val="20"/>
                          </w:rPr>
                        </w:pPr>
                        <w:r>
                          <w:rPr>
                            <w:sz w:val="20"/>
                          </w:rPr>
                          <w:t>434</w:t>
                        </w:r>
                      </w:p>
                    </w:tc>
                    <w:tc>
                      <w:tcPr>
                        <w:tcW w:w="2126" w:type="dxa"/>
                        <w:tcBorders>
                          <w:top w:val="single" w:sz="4" w:space="0" w:color="auto"/>
                          <w:left w:val="single" w:sz="4" w:space="0" w:color="auto"/>
                          <w:bottom w:val="single" w:sz="4" w:space="0" w:color="auto"/>
                          <w:right w:val="single" w:sz="4" w:space="0" w:color="auto"/>
                        </w:tcBorders>
                      </w:tcPr>
                      <w:p w:rsidR="00DA48BB" w:rsidRDefault="00D375D9">
                        <w:pPr>
                          <w:ind w:hanging="175"/>
                          <w:jc w:val="center"/>
                          <w:rPr>
                            <w:sz w:val="20"/>
                          </w:rPr>
                        </w:pPr>
                        <w:r>
                          <w:rPr>
                            <w:sz w:val="20"/>
                          </w:rPr>
                          <w:t>432</w:t>
                        </w:r>
                      </w:p>
                    </w:tc>
                    <w:tc>
                      <w:tcPr>
                        <w:tcW w:w="1417" w:type="dxa"/>
                        <w:tcBorders>
                          <w:top w:val="single" w:sz="4" w:space="0" w:color="auto"/>
                          <w:left w:val="single" w:sz="4" w:space="0" w:color="auto"/>
                          <w:bottom w:val="single" w:sz="4" w:space="0" w:color="auto"/>
                          <w:right w:val="single" w:sz="4" w:space="0" w:color="auto"/>
                        </w:tcBorders>
                      </w:tcPr>
                      <w:p w:rsidR="00DA48BB" w:rsidRDefault="00D375D9">
                        <w:pPr>
                          <w:ind w:hanging="175"/>
                          <w:jc w:val="center"/>
                          <w:rPr>
                            <w:sz w:val="20"/>
                          </w:rPr>
                        </w:pPr>
                        <w:r>
                          <w:rPr>
                            <w:sz w:val="20"/>
                          </w:rPr>
                          <w:t>-2</w:t>
                        </w:r>
                      </w:p>
                    </w:tc>
                  </w:tr>
                  <w:tr w:rsidR="00DA48BB">
                    <w:trPr>
                      <w:jc w:val="center"/>
                    </w:trPr>
                    <w:tc>
                      <w:tcPr>
                        <w:tcW w:w="3681" w:type="dxa"/>
                        <w:tcBorders>
                          <w:top w:val="single" w:sz="4" w:space="0" w:color="auto"/>
                          <w:left w:val="single" w:sz="4" w:space="0" w:color="auto"/>
                          <w:bottom w:val="single" w:sz="4" w:space="0" w:color="auto"/>
                          <w:right w:val="single" w:sz="4" w:space="0" w:color="auto"/>
                        </w:tcBorders>
                      </w:tcPr>
                      <w:p w:rsidR="00DA48BB" w:rsidRDefault="00D375D9">
                        <w:pPr>
                          <w:jc w:val="both"/>
                          <w:rPr>
                            <w:sz w:val="20"/>
                          </w:rPr>
                        </w:pPr>
                        <w:r>
                          <w:rPr>
                            <w:sz w:val="20"/>
                          </w:rPr>
                          <w:t>Bedarbių procentas nuo darbingo amžiaus gyventojų (DAG) Telšių rajone</w:t>
                        </w:r>
                      </w:p>
                    </w:tc>
                    <w:tc>
                      <w:tcPr>
                        <w:tcW w:w="2126"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8,9</w:t>
                        </w:r>
                      </w:p>
                    </w:tc>
                    <w:tc>
                      <w:tcPr>
                        <w:tcW w:w="2126"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9,0</w:t>
                        </w:r>
                      </w:p>
                    </w:tc>
                    <w:tc>
                      <w:tcPr>
                        <w:tcW w:w="1417"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+0,1</w:t>
                        </w:r>
                      </w:p>
                    </w:tc>
                  </w:tr>
                  <w:tr w:rsidR="00DA48BB">
                    <w:trPr>
                      <w:trHeight w:val="70"/>
                      <w:jc w:val="center"/>
                    </w:trPr>
                    <w:tc>
                      <w:tcPr>
                        <w:tcW w:w="3681" w:type="dxa"/>
                        <w:tcBorders>
                          <w:top w:val="single" w:sz="4" w:space="0" w:color="auto"/>
                          <w:left w:val="single" w:sz="4" w:space="0" w:color="auto"/>
                          <w:bottom w:val="single" w:sz="4" w:space="0" w:color="auto"/>
                          <w:right w:val="single" w:sz="4" w:space="0" w:color="auto"/>
                        </w:tcBorders>
                      </w:tcPr>
                      <w:p w:rsidR="00DA48BB" w:rsidRDefault="00D375D9">
                        <w:pPr>
                          <w:jc w:val="both"/>
                          <w:rPr>
                            <w:sz w:val="20"/>
                          </w:rPr>
                        </w:pPr>
                        <w:r>
                          <w:rPr>
                            <w:sz w:val="20"/>
                          </w:rPr>
                          <w:lastRenderedPageBreak/>
                          <w:t>Bedarbių procentas nuo darbingo amžiaus gyventojų (DAG) Šalyje</w:t>
                        </w:r>
                      </w:p>
                    </w:tc>
                    <w:tc>
                      <w:tcPr>
                        <w:tcW w:w="2126"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9,0</w:t>
                        </w:r>
                      </w:p>
                    </w:tc>
                    <w:tc>
                      <w:tcPr>
                        <w:tcW w:w="2126"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9,1</w:t>
                        </w:r>
                      </w:p>
                    </w:tc>
                    <w:tc>
                      <w:tcPr>
                        <w:tcW w:w="1417" w:type="dxa"/>
                        <w:tcBorders>
                          <w:top w:val="single" w:sz="4" w:space="0" w:color="auto"/>
                          <w:left w:val="single" w:sz="4" w:space="0" w:color="auto"/>
                          <w:bottom w:val="single" w:sz="4" w:space="0" w:color="auto"/>
                          <w:right w:val="single" w:sz="4" w:space="0" w:color="auto"/>
                        </w:tcBorders>
                        <w:vAlign w:val="center"/>
                      </w:tcPr>
                      <w:p w:rsidR="00DA48BB" w:rsidRDefault="00D375D9">
                        <w:pPr>
                          <w:ind w:hanging="175"/>
                          <w:jc w:val="center"/>
                          <w:rPr>
                            <w:sz w:val="20"/>
                          </w:rPr>
                        </w:pPr>
                        <w:r>
                          <w:rPr>
                            <w:sz w:val="20"/>
                          </w:rPr>
                          <w:t>+0,1</w:t>
                        </w:r>
                      </w:p>
                    </w:tc>
                  </w:tr>
                </w:tbl>
                <w:p w:rsidR="00DA48BB" w:rsidRDefault="00D375D9">
                  <w:pPr>
                    <w:suppressAutoHyphens/>
                    <w:ind w:firstLine="720"/>
                    <w:jc w:val="both"/>
                    <w:textAlignment w:val="baseline"/>
                    <w:rPr>
                      <w:sz w:val="20"/>
                      <w:u w:val="single"/>
                      <w:vertAlign w:val="superscript"/>
                    </w:rPr>
                  </w:pPr>
                  <w:r>
                    <w:rPr>
                      <w:sz w:val="20"/>
                    </w:rPr>
                    <w:t xml:space="preserve">Šaltinis: </w:t>
                  </w:r>
                  <w:r>
                    <w:rPr>
                      <w:sz w:val="20"/>
                      <w:shd w:val="clear" w:color="auto" w:fill="FFFFFF"/>
                    </w:rPr>
                    <w:t>Užimtumo tarnybos Šiaulių klientų aptarnavimo departamento Telšių skyriaus duomenys</w:t>
                  </w:r>
                </w:p>
                <w:p w:rsidR="00DA48BB" w:rsidRDefault="001E00AF">
                  <w:pPr>
                    <w:tabs>
                      <w:tab w:val="left" w:pos="7170"/>
                    </w:tabs>
                    <w:suppressAutoHyphens/>
                    <w:ind w:left="567"/>
                    <w:jc w:val="both"/>
                    <w:textAlignment w:val="baseline"/>
                  </w:pPr>
                </w:p>
              </w:sdtContent>
            </w:sdt>
            <w:sdt>
              <w:sdtPr>
                <w:alias w:val="11 p."/>
                <w:tag w:val="part_7988b5f860aa46daabb965e5dd6096f7"/>
                <w:id w:val="1003173831"/>
                <w:lock w:val="sdtLocked"/>
              </w:sdtPr>
              <w:sdtEndPr/>
              <w:sdtContent>
                <w:p w:rsidR="00DA48BB" w:rsidRDefault="001E00AF">
                  <w:pPr>
                    <w:tabs>
                      <w:tab w:val="left" w:pos="993"/>
                    </w:tabs>
                    <w:suppressAutoHyphens/>
                    <w:ind w:firstLine="567"/>
                    <w:jc w:val="both"/>
                    <w:textAlignment w:val="baseline"/>
                  </w:pPr>
                  <w:sdt>
                    <w:sdtPr>
                      <w:alias w:val="Numeris"/>
                      <w:tag w:val="nr_7988b5f860aa46daabb965e5dd6096f7"/>
                      <w:id w:val="-1327204777"/>
                      <w:lock w:val="sdtLocked"/>
                    </w:sdtPr>
                    <w:sdtEndPr/>
                    <w:sdtContent>
                      <w:r w:rsidR="00D375D9">
                        <w:rPr>
                          <w:bCs/>
                          <w:szCs w:val="24"/>
                        </w:rPr>
                        <w:t>11</w:t>
                      </w:r>
                    </w:sdtContent>
                  </w:sdt>
                  <w:r w:rsidR="00D375D9">
                    <w:rPr>
                      <w:bCs/>
                      <w:szCs w:val="24"/>
                    </w:rPr>
                    <w:t>.</w:t>
                  </w:r>
                  <w:r w:rsidR="00D375D9">
                    <w:rPr>
                      <w:bCs/>
                      <w:szCs w:val="24"/>
                    </w:rPr>
                    <w:tab/>
                  </w:r>
                  <w:r w:rsidR="00D375D9">
                    <w:rPr>
                      <w:szCs w:val="24"/>
                      <w:shd w:val="clear" w:color="auto" w:fill="FFFFFF"/>
                    </w:rPr>
                    <w:t xml:space="preserve">Lyginant bendrojo nedarbo duomenis su praėjusių metų tuo pačiu laikotarpiu, Telšių rajone fiksuotas 0,7 proc. didesnis registruotas nedarbas. Prieš metus Telšių klientų aptarnavimo skyriuje buvo registruota 2014 bedarbių, t. y. 155 arba 8 procentiniais punktais mažiau nei šių metų sausio 1 dieną. </w:t>
                  </w:r>
                  <w:r w:rsidR="00D375D9">
                    <w:rPr>
                      <w:szCs w:val="24"/>
                      <w:lang w:eastAsia="zh-TW"/>
                    </w:rPr>
                    <w:t xml:space="preserve">Užimtumo tarnybos Telšių skyriaus </w:t>
                  </w:r>
                  <w:r w:rsidR="00D375D9">
                    <w:rPr>
                      <w:szCs w:val="24"/>
                    </w:rPr>
                    <w:t xml:space="preserve">duomenimis, </w:t>
                  </w:r>
                  <w:r w:rsidR="00D375D9">
                    <w:rPr>
                      <w:szCs w:val="24"/>
                      <w:shd w:val="clear" w:color="auto" w:fill="FFFFFF"/>
                    </w:rPr>
                    <w:t>Telšių rajone 2024 m. sausio 1 dienai registruoti 1095 darbo ieškantys vyrai ir 1074  moterys. Lyginant su praėjusių metų pabaiga registruotas moterų nedarbas sumažėjo 0,2 procentiniais punktais, o vyrų nedarbas augo 1,6 procentiniu punktu.</w:t>
                  </w:r>
                </w:p>
              </w:sdtContent>
            </w:sdt>
            <w:sdt>
              <w:sdtPr>
                <w:alias w:val="12 p."/>
                <w:tag w:val="part_7f34e7f429e948a1a9dff04329b7746a"/>
                <w:id w:val="1237968863"/>
                <w:lock w:val="sdtLocked"/>
              </w:sdtPr>
              <w:sdtEndPr/>
              <w:sdtContent>
                <w:p w:rsidR="00DA48BB" w:rsidRDefault="001E00AF">
                  <w:pPr>
                    <w:tabs>
                      <w:tab w:val="left" w:pos="993"/>
                    </w:tabs>
                    <w:suppressAutoHyphens/>
                    <w:ind w:firstLine="567"/>
                    <w:jc w:val="both"/>
                    <w:textAlignment w:val="baseline"/>
                  </w:pPr>
                  <w:sdt>
                    <w:sdtPr>
                      <w:alias w:val="Numeris"/>
                      <w:tag w:val="nr_7f34e7f429e948a1a9dff04329b7746a"/>
                      <w:id w:val="770205757"/>
                      <w:lock w:val="sdtLocked"/>
                    </w:sdtPr>
                    <w:sdtEndPr/>
                    <w:sdtContent>
                      <w:r w:rsidR="00D375D9">
                        <w:rPr>
                          <w:bCs/>
                          <w:szCs w:val="24"/>
                        </w:rPr>
                        <w:t>12</w:t>
                      </w:r>
                    </w:sdtContent>
                  </w:sdt>
                  <w:r w:rsidR="00D375D9">
                    <w:rPr>
                      <w:bCs/>
                      <w:szCs w:val="24"/>
                    </w:rPr>
                    <w:t>.</w:t>
                  </w:r>
                  <w:r w:rsidR="00D375D9">
                    <w:rPr>
                      <w:bCs/>
                      <w:szCs w:val="24"/>
                    </w:rPr>
                    <w:tab/>
                  </w:r>
                  <w:r w:rsidR="00D375D9">
                    <w:rPr>
                      <w:szCs w:val="24"/>
                      <w:shd w:val="clear" w:color="auto" w:fill="FFFFFF"/>
                    </w:rPr>
                    <w:t xml:space="preserve"> </w:t>
                  </w:r>
                  <w:r w:rsidR="00D375D9">
                    <w:rPr>
                      <w:szCs w:val="24"/>
                      <w:lang w:eastAsia="zh-TW"/>
                    </w:rPr>
                    <w:t xml:space="preserve">Užimtumo tarnybos Telšių skyriaus </w:t>
                  </w:r>
                  <w:r w:rsidR="00D375D9">
                    <w:rPr>
                      <w:szCs w:val="24"/>
                    </w:rPr>
                    <w:t xml:space="preserve">duomenimis, </w:t>
                  </w:r>
                  <w:r w:rsidR="00D375D9">
                    <w:rPr>
                      <w:szCs w:val="24"/>
                      <w:lang w:eastAsia="zh-TW"/>
                    </w:rPr>
                    <w:t xml:space="preserve">Telšių rajono savivaldybėje 2024 m. sausio 1 d. </w:t>
                  </w:r>
                  <w:r w:rsidR="00D375D9">
                    <w:rPr>
                      <w:szCs w:val="24"/>
                    </w:rPr>
                    <w:t>registruoti 432 darbo rinkai besirengiantys asmenys, t. y. 0,5 procentiniu punktu mažiau nei 2023 m. sausio 1 d.</w:t>
                  </w:r>
                  <w:r w:rsidR="00D375D9">
                    <w:rPr>
                      <w:szCs w:val="24"/>
                      <w:bdr w:val="none" w:sz="0" w:space="0" w:color="auto" w:frame="1"/>
                      <w:lang w:eastAsia="lt-LT"/>
                    </w:rPr>
                    <w:t xml:space="preserve"> </w:t>
                  </w:r>
                  <w:r w:rsidR="00D375D9">
                    <w:rPr>
                      <w:szCs w:val="24"/>
                    </w:rPr>
                    <w:t xml:space="preserve">Iš pateiktų duomenų matyti, kad 2023 m. darbo rinkai besirengiančių asmenų skaičius sudaro 14,5 proc. visų Užimtumo tarnybos klientų. </w:t>
                  </w:r>
                  <w:r w:rsidR="00D375D9">
                    <w:rPr>
                      <w:szCs w:val="24"/>
                      <w:bdr w:val="none" w:sz="0" w:space="0" w:color="auto" w:frame="1"/>
                      <w:lang w:eastAsia="lt-LT"/>
                    </w:rPr>
                    <w:t xml:space="preserve">Darbo rinkai besirengiančių asmenų tarpe, lyginant su bedarbiais, didesnę dalį sudaro – asmenys virš 50 m., asmenys su negalia, asmenys neturintys profesinio pasirengimo. </w:t>
                  </w:r>
                </w:p>
                <w:p w:rsidR="00DA48BB" w:rsidRDefault="00DA48BB">
                  <w:pPr>
                    <w:suppressAutoHyphens/>
                    <w:jc w:val="both"/>
                    <w:textAlignment w:val="baseline"/>
                  </w:pPr>
                </w:p>
                <w:p w:rsidR="00DA48BB" w:rsidRDefault="00D375D9">
                  <w:pPr>
                    <w:tabs>
                      <w:tab w:val="left" w:pos="2127"/>
                    </w:tabs>
                    <w:ind w:left="786"/>
                    <w:jc w:val="center"/>
                    <w:rPr>
                      <w:sz w:val="23"/>
                      <w:szCs w:val="23"/>
                    </w:rPr>
                  </w:pPr>
                  <w:r>
                    <w:rPr>
                      <w:sz w:val="23"/>
                      <w:szCs w:val="23"/>
                    </w:rPr>
                    <w:t>2 lentelė: Užimtumo rodiklių pasiskirstymas pagal seniūnijas 2023m. rodikliai</w:t>
                  </w:r>
                </w:p>
                <w:p w:rsidR="00DA48BB" w:rsidRDefault="00DA48BB">
                  <w:pPr>
                    <w:tabs>
                      <w:tab w:val="left" w:pos="2127"/>
                    </w:tabs>
                    <w:ind w:left="786"/>
                    <w:jc w:val="center"/>
                    <w:rPr>
                      <w:sz w:val="23"/>
                      <w:szCs w:val="23"/>
                      <w:vertAlign w:val="superscript"/>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2"/>
                    <w:gridCol w:w="1061"/>
                    <w:gridCol w:w="986"/>
                    <w:gridCol w:w="1169"/>
                    <w:gridCol w:w="1416"/>
                    <w:gridCol w:w="1762"/>
                    <w:gridCol w:w="1475"/>
                  </w:tblGrid>
                  <w:tr w:rsidR="00DA48BB">
                    <w:tc>
                      <w:tcPr>
                        <w:tcW w:w="2660" w:type="dxa"/>
                        <w:shd w:val="clear" w:color="auto" w:fill="C6D9F1" w:themeFill="text2" w:themeFillTint="33"/>
                        <w:vAlign w:val="center"/>
                      </w:tcPr>
                      <w:p w:rsidR="00DA48BB" w:rsidRDefault="00D375D9">
                        <w:pPr>
                          <w:suppressAutoHyphens/>
                          <w:jc w:val="center"/>
                          <w:textAlignment w:val="baseline"/>
                          <w:rPr>
                            <w:sz w:val="20"/>
                          </w:rPr>
                        </w:pPr>
                        <w:r>
                          <w:rPr>
                            <w:sz w:val="20"/>
                          </w:rPr>
                          <w:t>Seniūnijos</w:t>
                        </w:r>
                      </w:p>
                    </w:tc>
                    <w:tc>
                      <w:tcPr>
                        <w:tcW w:w="599" w:type="dxa"/>
                        <w:shd w:val="clear" w:color="auto" w:fill="C6D9F1" w:themeFill="text2" w:themeFillTint="33"/>
                        <w:vAlign w:val="center"/>
                      </w:tcPr>
                      <w:p w:rsidR="00DA48BB" w:rsidRDefault="00D375D9">
                        <w:pPr>
                          <w:suppressAutoHyphens/>
                          <w:jc w:val="center"/>
                          <w:textAlignment w:val="baseline"/>
                          <w:rPr>
                            <w:sz w:val="20"/>
                          </w:rPr>
                        </w:pPr>
                        <w:r>
                          <w:rPr>
                            <w:sz w:val="20"/>
                          </w:rPr>
                          <w:t>Gyventojų kaičius</w:t>
                        </w:r>
                      </w:p>
                    </w:tc>
                    <w:tc>
                      <w:tcPr>
                        <w:tcW w:w="995" w:type="dxa"/>
                        <w:shd w:val="clear" w:color="auto" w:fill="C6D9F1" w:themeFill="text2" w:themeFillTint="33"/>
                      </w:tcPr>
                      <w:p w:rsidR="00DA48BB" w:rsidRDefault="00DA48BB">
                        <w:pPr>
                          <w:suppressAutoHyphens/>
                          <w:jc w:val="center"/>
                          <w:textAlignment w:val="baseline"/>
                          <w:rPr>
                            <w:sz w:val="20"/>
                          </w:rPr>
                        </w:pPr>
                      </w:p>
                      <w:p w:rsidR="00DA48BB" w:rsidRDefault="00DA48BB">
                        <w:pPr>
                          <w:suppressAutoHyphens/>
                          <w:jc w:val="center"/>
                          <w:textAlignment w:val="baseline"/>
                          <w:rPr>
                            <w:sz w:val="20"/>
                          </w:rPr>
                        </w:pPr>
                      </w:p>
                      <w:p w:rsidR="00DA48BB" w:rsidRDefault="00DA48BB">
                        <w:pPr>
                          <w:suppressAutoHyphens/>
                          <w:ind w:hanging="280"/>
                          <w:jc w:val="center"/>
                          <w:textAlignment w:val="baseline"/>
                          <w:rPr>
                            <w:sz w:val="20"/>
                          </w:rPr>
                        </w:pPr>
                      </w:p>
                      <w:p w:rsidR="00DA48BB" w:rsidRDefault="00D375D9">
                        <w:pPr>
                          <w:suppressAutoHyphens/>
                          <w:jc w:val="center"/>
                          <w:textAlignment w:val="baseline"/>
                          <w:rPr>
                            <w:sz w:val="20"/>
                          </w:rPr>
                        </w:pPr>
                        <w:r>
                          <w:rPr>
                            <w:sz w:val="20"/>
                          </w:rPr>
                          <w:t>Bedarbių skaičius</w:t>
                        </w:r>
                      </w:p>
                    </w:tc>
                    <w:tc>
                      <w:tcPr>
                        <w:tcW w:w="1189" w:type="dxa"/>
                        <w:shd w:val="clear" w:color="auto" w:fill="C6D9F1" w:themeFill="text2" w:themeFillTint="33"/>
                      </w:tcPr>
                      <w:p w:rsidR="00DA48BB" w:rsidRDefault="00D375D9">
                        <w:pPr>
                          <w:suppressAutoHyphens/>
                          <w:jc w:val="center"/>
                          <w:textAlignment w:val="baseline"/>
                          <w:rPr>
                            <w:sz w:val="20"/>
                          </w:rPr>
                        </w:pPr>
                        <w:r>
                          <w:rPr>
                            <w:sz w:val="20"/>
                          </w:rPr>
                          <w:t>Bedarbių seniūnijoje ir viso rajono bedarbių santykis procentais</w:t>
                        </w:r>
                      </w:p>
                    </w:tc>
                    <w:tc>
                      <w:tcPr>
                        <w:tcW w:w="1416" w:type="dxa"/>
                        <w:shd w:val="clear" w:color="auto" w:fill="C6D9F1" w:themeFill="text2" w:themeFillTint="33"/>
                      </w:tcPr>
                      <w:p w:rsidR="00DA48BB" w:rsidRDefault="00DA48BB">
                        <w:pPr>
                          <w:suppressAutoHyphens/>
                          <w:jc w:val="center"/>
                          <w:textAlignment w:val="baseline"/>
                          <w:rPr>
                            <w:sz w:val="20"/>
                          </w:rPr>
                        </w:pPr>
                      </w:p>
                      <w:p w:rsidR="00DA48BB" w:rsidRDefault="00DA48BB">
                        <w:pPr>
                          <w:suppressAutoHyphens/>
                          <w:jc w:val="center"/>
                          <w:textAlignment w:val="baseline"/>
                          <w:rPr>
                            <w:sz w:val="20"/>
                          </w:rPr>
                        </w:pPr>
                      </w:p>
                      <w:p w:rsidR="00DA48BB" w:rsidRDefault="00D375D9">
                        <w:pPr>
                          <w:suppressAutoHyphens/>
                          <w:jc w:val="center"/>
                          <w:textAlignment w:val="baseline"/>
                          <w:rPr>
                            <w:sz w:val="20"/>
                          </w:rPr>
                        </w:pPr>
                        <w:r>
                          <w:rPr>
                            <w:sz w:val="20"/>
                          </w:rPr>
                          <w:t>Besirengiančių darbo rinkai asmenų skaičius</w:t>
                        </w:r>
                      </w:p>
                    </w:tc>
                    <w:tc>
                      <w:tcPr>
                        <w:tcW w:w="1852" w:type="dxa"/>
                        <w:shd w:val="clear" w:color="auto" w:fill="C6D9F1" w:themeFill="text2" w:themeFillTint="33"/>
                      </w:tcPr>
                      <w:p w:rsidR="00DA48BB" w:rsidRDefault="00D375D9">
                        <w:pPr>
                          <w:suppressAutoHyphens/>
                          <w:jc w:val="center"/>
                          <w:textAlignment w:val="baseline"/>
                          <w:rPr>
                            <w:sz w:val="20"/>
                          </w:rPr>
                        </w:pPr>
                        <w:r>
                          <w:rPr>
                            <w:sz w:val="20"/>
                          </w:rPr>
                          <w:t>Besirengiančių darbo rinkai seniūnijoje ir viso rajono besirengiančių darbo rinkai santykis procentais</w:t>
                        </w:r>
                      </w:p>
                    </w:tc>
                    <w:tc>
                      <w:tcPr>
                        <w:tcW w:w="1490" w:type="dxa"/>
                        <w:shd w:val="clear" w:color="auto" w:fill="C6D9F1" w:themeFill="text2" w:themeFillTint="33"/>
                      </w:tcPr>
                      <w:p w:rsidR="00DA48BB" w:rsidRDefault="00DA48BB">
                        <w:pPr>
                          <w:suppressAutoHyphens/>
                          <w:jc w:val="center"/>
                          <w:textAlignment w:val="baseline"/>
                          <w:rPr>
                            <w:sz w:val="20"/>
                          </w:rPr>
                        </w:pPr>
                      </w:p>
                      <w:p w:rsidR="00DA48BB" w:rsidRDefault="00D375D9">
                        <w:pPr>
                          <w:suppressAutoHyphens/>
                          <w:jc w:val="center"/>
                          <w:textAlignment w:val="baseline"/>
                          <w:rPr>
                            <w:b/>
                            <w:bCs/>
                            <w:sz w:val="20"/>
                          </w:rPr>
                        </w:pPr>
                        <w:r>
                          <w:rPr>
                            <w:sz w:val="20"/>
                          </w:rPr>
                          <w:t>Besirengiančių darbo rinkai ir bedarbių santykis procentais seniūnijoje</w:t>
                        </w:r>
                      </w:p>
                    </w:tc>
                  </w:tr>
                  <w:tr w:rsidR="00DA48BB">
                    <w:tc>
                      <w:tcPr>
                        <w:tcW w:w="2660" w:type="dxa"/>
                      </w:tcPr>
                      <w:p w:rsidR="00DA48BB" w:rsidRDefault="00D375D9">
                        <w:pPr>
                          <w:suppressAutoHyphens/>
                          <w:jc w:val="both"/>
                          <w:textAlignment w:val="baseline"/>
                          <w:rPr>
                            <w:sz w:val="20"/>
                          </w:rPr>
                        </w:pPr>
                        <w:r>
                          <w:rPr>
                            <w:sz w:val="20"/>
                          </w:rPr>
                          <w:t>Telšių miesto seniūnija</w:t>
                        </w:r>
                      </w:p>
                    </w:tc>
                    <w:tc>
                      <w:tcPr>
                        <w:tcW w:w="599" w:type="dxa"/>
                        <w:vAlign w:val="center"/>
                      </w:tcPr>
                      <w:p w:rsidR="00DA48BB" w:rsidRDefault="00D375D9">
                        <w:pPr>
                          <w:suppressAutoHyphens/>
                          <w:jc w:val="center"/>
                          <w:textAlignment w:val="baseline"/>
                          <w:rPr>
                            <w:sz w:val="20"/>
                          </w:rPr>
                        </w:pPr>
                        <w:r>
                          <w:rPr>
                            <w:color w:val="000000"/>
                            <w:sz w:val="20"/>
                            <w:lang w:eastAsia="lt-LT"/>
                          </w:rPr>
                          <w:t>22632</w:t>
                        </w:r>
                      </w:p>
                    </w:tc>
                    <w:tc>
                      <w:tcPr>
                        <w:tcW w:w="995" w:type="dxa"/>
                        <w:vAlign w:val="center"/>
                      </w:tcPr>
                      <w:p w:rsidR="00DA48BB" w:rsidRDefault="00D375D9">
                        <w:pPr>
                          <w:suppressAutoHyphens/>
                          <w:jc w:val="center"/>
                          <w:textAlignment w:val="baseline"/>
                          <w:rPr>
                            <w:sz w:val="20"/>
                          </w:rPr>
                        </w:pPr>
                        <w:r>
                          <w:rPr>
                            <w:sz w:val="20"/>
                          </w:rPr>
                          <w:t>1287</w:t>
                        </w:r>
                      </w:p>
                    </w:tc>
                    <w:tc>
                      <w:tcPr>
                        <w:tcW w:w="1189" w:type="dxa"/>
                        <w:vAlign w:val="center"/>
                      </w:tcPr>
                      <w:p w:rsidR="00DA48BB" w:rsidRDefault="00D375D9">
                        <w:pPr>
                          <w:suppressAutoHyphens/>
                          <w:jc w:val="center"/>
                          <w:textAlignment w:val="baseline"/>
                          <w:rPr>
                            <w:sz w:val="20"/>
                          </w:rPr>
                        </w:pPr>
                        <w:r>
                          <w:rPr>
                            <w:color w:val="000000"/>
                            <w:sz w:val="20"/>
                          </w:rPr>
                          <w:t>63,81</w:t>
                        </w:r>
                      </w:p>
                    </w:tc>
                    <w:tc>
                      <w:tcPr>
                        <w:tcW w:w="1416" w:type="dxa"/>
                        <w:vAlign w:val="center"/>
                      </w:tcPr>
                      <w:p w:rsidR="00DA48BB" w:rsidRDefault="00D375D9">
                        <w:pPr>
                          <w:suppressAutoHyphens/>
                          <w:jc w:val="center"/>
                          <w:textAlignment w:val="baseline"/>
                          <w:rPr>
                            <w:sz w:val="20"/>
                          </w:rPr>
                        </w:pPr>
                        <w:r>
                          <w:rPr>
                            <w:color w:val="000000"/>
                            <w:sz w:val="20"/>
                          </w:rPr>
                          <w:t>161</w:t>
                        </w:r>
                      </w:p>
                    </w:tc>
                    <w:tc>
                      <w:tcPr>
                        <w:tcW w:w="1852" w:type="dxa"/>
                        <w:vAlign w:val="center"/>
                      </w:tcPr>
                      <w:p w:rsidR="00DA48BB" w:rsidRDefault="00D375D9">
                        <w:pPr>
                          <w:suppressAutoHyphens/>
                          <w:jc w:val="center"/>
                          <w:textAlignment w:val="baseline"/>
                          <w:rPr>
                            <w:sz w:val="20"/>
                          </w:rPr>
                        </w:pPr>
                        <w:r>
                          <w:rPr>
                            <w:color w:val="000000"/>
                            <w:sz w:val="20"/>
                          </w:rPr>
                          <w:t>37,27</w:t>
                        </w:r>
                      </w:p>
                    </w:tc>
                    <w:tc>
                      <w:tcPr>
                        <w:tcW w:w="1490" w:type="dxa"/>
                        <w:vAlign w:val="center"/>
                      </w:tcPr>
                      <w:p w:rsidR="00DA48BB" w:rsidRDefault="00D375D9">
                        <w:pPr>
                          <w:suppressAutoHyphens/>
                          <w:jc w:val="center"/>
                          <w:textAlignment w:val="baseline"/>
                          <w:rPr>
                            <w:b/>
                            <w:bCs/>
                            <w:sz w:val="20"/>
                          </w:rPr>
                        </w:pPr>
                        <w:r>
                          <w:rPr>
                            <w:color w:val="000000"/>
                            <w:sz w:val="20"/>
                          </w:rPr>
                          <w:t>12,51</w:t>
                        </w:r>
                      </w:p>
                    </w:tc>
                  </w:tr>
                  <w:tr w:rsidR="00DA48BB">
                    <w:tc>
                      <w:tcPr>
                        <w:tcW w:w="2660" w:type="dxa"/>
                        <w:shd w:val="clear" w:color="auto" w:fill="auto"/>
                      </w:tcPr>
                      <w:p w:rsidR="00DA48BB" w:rsidRDefault="00D375D9">
                        <w:pPr>
                          <w:suppressAutoHyphens/>
                          <w:jc w:val="both"/>
                          <w:textAlignment w:val="baseline"/>
                          <w:rPr>
                            <w:sz w:val="20"/>
                          </w:rPr>
                        </w:pPr>
                        <w:proofErr w:type="spellStart"/>
                        <w:r>
                          <w:rPr>
                            <w:sz w:val="20"/>
                          </w:rPr>
                          <w:t>Degaičių</w:t>
                        </w:r>
                        <w:proofErr w:type="spellEnd"/>
                        <w:r>
                          <w:rPr>
                            <w:sz w:val="20"/>
                          </w:rPr>
                          <w:t xml:space="preserve"> seniūnija</w:t>
                        </w:r>
                      </w:p>
                    </w:tc>
                    <w:tc>
                      <w:tcPr>
                        <w:tcW w:w="599" w:type="dxa"/>
                        <w:vAlign w:val="center"/>
                      </w:tcPr>
                      <w:p w:rsidR="00DA48BB" w:rsidRDefault="00D375D9">
                        <w:pPr>
                          <w:suppressAutoHyphens/>
                          <w:jc w:val="center"/>
                          <w:textAlignment w:val="baseline"/>
                          <w:rPr>
                            <w:sz w:val="20"/>
                          </w:rPr>
                        </w:pPr>
                        <w:r>
                          <w:rPr>
                            <w:sz w:val="20"/>
                          </w:rPr>
                          <w:t>1857</w:t>
                        </w:r>
                      </w:p>
                    </w:tc>
                    <w:tc>
                      <w:tcPr>
                        <w:tcW w:w="995" w:type="dxa"/>
                        <w:vAlign w:val="center"/>
                      </w:tcPr>
                      <w:p w:rsidR="00DA48BB" w:rsidRDefault="00D375D9">
                        <w:pPr>
                          <w:suppressAutoHyphens/>
                          <w:jc w:val="center"/>
                          <w:textAlignment w:val="baseline"/>
                          <w:rPr>
                            <w:sz w:val="20"/>
                          </w:rPr>
                        </w:pPr>
                        <w:r>
                          <w:rPr>
                            <w:sz w:val="20"/>
                          </w:rPr>
                          <w:t>94</w:t>
                        </w:r>
                      </w:p>
                    </w:tc>
                    <w:tc>
                      <w:tcPr>
                        <w:tcW w:w="1189" w:type="dxa"/>
                        <w:vAlign w:val="center"/>
                      </w:tcPr>
                      <w:p w:rsidR="00DA48BB" w:rsidRDefault="00D375D9">
                        <w:pPr>
                          <w:suppressAutoHyphens/>
                          <w:jc w:val="center"/>
                          <w:textAlignment w:val="baseline"/>
                          <w:rPr>
                            <w:sz w:val="20"/>
                          </w:rPr>
                        </w:pPr>
                        <w:r>
                          <w:rPr>
                            <w:color w:val="000000"/>
                            <w:sz w:val="20"/>
                          </w:rPr>
                          <w:t>4,66</w:t>
                        </w:r>
                      </w:p>
                    </w:tc>
                    <w:tc>
                      <w:tcPr>
                        <w:tcW w:w="1416" w:type="dxa"/>
                        <w:vAlign w:val="center"/>
                      </w:tcPr>
                      <w:p w:rsidR="00DA48BB" w:rsidRDefault="00D375D9">
                        <w:pPr>
                          <w:suppressAutoHyphens/>
                          <w:jc w:val="center"/>
                          <w:textAlignment w:val="baseline"/>
                          <w:rPr>
                            <w:sz w:val="20"/>
                          </w:rPr>
                        </w:pPr>
                        <w:r>
                          <w:rPr>
                            <w:color w:val="000000"/>
                            <w:sz w:val="20"/>
                          </w:rPr>
                          <w:t>17</w:t>
                        </w:r>
                      </w:p>
                    </w:tc>
                    <w:tc>
                      <w:tcPr>
                        <w:tcW w:w="1852" w:type="dxa"/>
                        <w:vAlign w:val="center"/>
                      </w:tcPr>
                      <w:p w:rsidR="00DA48BB" w:rsidRDefault="00D375D9">
                        <w:pPr>
                          <w:suppressAutoHyphens/>
                          <w:jc w:val="center"/>
                          <w:textAlignment w:val="baseline"/>
                          <w:rPr>
                            <w:sz w:val="20"/>
                          </w:rPr>
                        </w:pPr>
                        <w:r>
                          <w:rPr>
                            <w:color w:val="000000"/>
                            <w:sz w:val="20"/>
                          </w:rPr>
                          <w:t>3,94</w:t>
                        </w:r>
                      </w:p>
                    </w:tc>
                    <w:tc>
                      <w:tcPr>
                        <w:tcW w:w="1490" w:type="dxa"/>
                        <w:vAlign w:val="center"/>
                      </w:tcPr>
                      <w:p w:rsidR="00DA48BB" w:rsidRDefault="00D375D9">
                        <w:pPr>
                          <w:suppressAutoHyphens/>
                          <w:jc w:val="center"/>
                          <w:textAlignment w:val="baseline"/>
                          <w:rPr>
                            <w:b/>
                            <w:bCs/>
                            <w:sz w:val="20"/>
                          </w:rPr>
                        </w:pPr>
                        <w:r>
                          <w:rPr>
                            <w:color w:val="000000"/>
                            <w:sz w:val="20"/>
                          </w:rPr>
                          <w:t>18,09</w:t>
                        </w:r>
                      </w:p>
                    </w:tc>
                  </w:tr>
                  <w:tr w:rsidR="00DA48BB">
                    <w:tc>
                      <w:tcPr>
                        <w:tcW w:w="2660" w:type="dxa"/>
                      </w:tcPr>
                      <w:p w:rsidR="00DA48BB" w:rsidRDefault="00D375D9">
                        <w:pPr>
                          <w:suppressAutoHyphens/>
                          <w:jc w:val="both"/>
                          <w:textAlignment w:val="baseline"/>
                          <w:rPr>
                            <w:sz w:val="20"/>
                          </w:rPr>
                        </w:pPr>
                        <w:r>
                          <w:rPr>
                            <w:sz w:val="20"/>
                          </w:rPr>
                          <w:t>Nevarėnų seniūnija</w:t>
                        </w:r>
                      </w:p>
                    </w:tc>
                    <w:tc>
                      <w:tcPr>
                        <w:tcW w:w="599" w:type="dxa"/>
                        <w:vAlign w:val="center"/>
                      </w:tcPr>
                      <w:p w:rsidR="00DA48BB" w:rsidRDefault="00D375D9">
                        <w:pPr>
                          <w:suppressAutoHyphens/>
                          <w:jc w:val="center"/>
                          <w:textAlignment w:val="baseline"/>
                          <w:rPr>
                            <w:sz w:val="20"/>
                          </w:rPr>
                        </w:pPr>
                        <w:r>
                          <w:rPr>
                            <w:sz w:val="20"/>
                          </w:rPr>
                          <w:t>1306</w:t>
                        </w:r>
                      </w:p>
                    </w:tc>
                    <w:tc>
                      <w:tcPr>
                        <w:tcW w:w="995" w:type="dxa"/>
                        <w:vAlign w:val="center"/>
                      </w:tcPr>
                      <w:p w:rsidR="00DA48BB" w:rsidRDefault="00D375D9">
                        <w:pPr>
                          <w:suppressAutoHyphens/>
                          <w:jc w:val="center"/>
                          <w:textAlignment w:val="baseline"/>
                          <w:rPr>
                            <w:sz w:val="20"/>
                          </w:rPr>
                        </w:pPr>
                        <w:r>
                          <w:rPr>
                            <w:sz w:val="20"/>
                          </w:rPr>
                          <w:t>78</w:t>
                        </w:r>
                      </w:p>
                    </w:tc>
                    <w:tc>
                      <w:tcPr>
                        <w:tcW w:w="1189" w:type="dxa"/>
                        <w:vAlign w:val="center"/>
                      </w:tcPr>
                      <w:p w:rsidR="00DA48BB" w:rsidRDefault="00D375D9">
                        <w:pPr>
                          <w:suppressAutoHyphens/>
                          <w:jc w:val="center"/>
                          <w:textAlignment w:val="baseline"/>
                          <w:rPr>
                            <w:sz w:val="20"/>
                          </w:rPr>
                        </w:pPr>
                        <w:r>
                          <w:rPr>
                            <w:color w:val="000000"/>
                            <w:sz w:val="20"/>
                          </w:rPr>
                          <w:t>3,87</w:t>
                        </w:r>
                      </w:p>
                    </w:tc>
                    <w:tc>
                      <w:tcPr>
                        <w:tcW w:w="1416" w:type="dxa"/>
                        <w:vAlign w:val="center"/>
                      </w:tcPr>
                      <w:p w:rsidR="00DA48BB" w:rsidRDefault="00D375D9">
                        <w:pPr>
                          <w:suppressAutoHyphens/>
                          <w:jc w:val="center"/>
                          <w:textAlignment w:val="baseline"/>
                          <w:rPr>
                            <w:sz w:val="20"/>
                          </w:rPr>
                        </w:pPr>
                        <w:r>
                          <w:rPr>
                            <w:color w:val="000000"/>
                            <w:sz w:val="20"/>
                          </w:rPr>
                          <w:t>42</w:t>
                        </w:r>
                      </w:p>
                    </w:tc>
                    <w:tc>
                      <w:tcPr>
                        <w:tcW w:w="1852" w:type="dxa"/>
                        <w:vAlign w:val="center"/>
                      </w:tcPr>
                      <w:p w:rsidR="00DA48BB" w:rsidRDefault="00D375D9">
                        <w:pPr>
                          <w:suppressAutoHyphens/>
                          <w:jc w:val="center"/>
                          <w:textAlignment w:val="baseline"/>
                          <w:rPr>
                            <w:sz w:val="20"/>
                          </w:rPr>
                        </w:pPr>
                        <w:r>
                          <w:rPr>
                            <w:color w:val="000000"/>
                            <w:sz w:val="20"/>
                          </w:rPr>
                          <w:t>9,72</w:t>
                        </w:r>
                      </w:p>
                    </w:tc>
                    <w:tc>
                      <w:tcPr>
                        <w:tcW w:w="1490" w:type="dxa"/>
                        <w:vAlign w:val="center"/>
                      </w:tcPr>
                      <w:p w:rsidR="00DA48BB" w:rsidRDefault="00D375D9">
                        <w:pPr>
                          <w:suppressAutoHyphens/>
                          <w:jc w:val="center"/>
                          <w:textAlignment w:val="baseline"/>
                          <w:rPr>
                            <w:b/>
                            <w:bCs/>
                            <w:sz w:val="20"/>
                          </w:rPr>
                        </w:pPr>
                        <w:r>
                          <w:rPr>
                            <w:color w:val="000000"/>
                            <w:sz w:val="20"/>
                          </w:rPr>
                          <w:t>53,85</w:t>
                        </w:r>
                      </w:p>
                    </w:tc>
                  </w:tr>
                  <w:tr w:rsidR="00DA48BB">
                    <w:tc>
                      <w:tcPr>
                        <w:tcW w:w="2660" w:type="dxa"/>
                      </w:tcPr>
                      <w:p w:rsidR="00DA48BB" w:rsidRDefault="00D375D9">
                        <w:pPr>
                          <w:suppressAutoHyphens/>
                          <w:jc w:val="both"/>
                          <w:textAlignment w:val="baseline"/>
                          <w:rPr>
                            <w:sz w:val="20"/>
                          </w:rPr>
                        </w:pPr>
                        <w:r>
                          <w:rPr>
                            <w:sz w:val="20"/>
                          </w:rPr>
                          <w:t>Tryškių seniūnija</w:t>
                        </w:r>
                      </w:p>
                    </w:tc>
                    <w:tc>
                      <w:tcPr>
                        <w:tcW w:w="599" w:type="dxa"/>
                        <w:vAlign w:val="center"/>
                      </w:tcPr>
                      <w:p w:rsidR="00DA48BB" w:rsidRDefault="00D375D9">
                        <w:pPr>
                          <w:suppressAutoHyphens/>
                          <w:jc w:val="center"/>
                          <w:textAlignment w:val="baseline"/>
                          <w:rPr>
                            <w:sz w:val="20"/>
                          </w:rPr>
                        </w:pPr>
                        <w:r>
                          <w:rPr>
                            <w:sz w:val="20"/>
                          </w:rPr>
                          <w:t>2242</w:t>
                        </w:r>
                      </w:p>
                    </w:tc>
                    <w:tc>
                      <w:tcPr>
                        <w:tcW w:w="995" w:type="dxa"/>
                        <w:vAlign w:val="center"/>
                      </w:tcPr>
                      <w:p w:rsidR="00DA48BB" w:rsidRDefault="00D375D9">
                        <w:pPr>
                          <w:suppressAutoHyphens/>
                          <w:jc w:val="center"/>
                          <w:textAlignment w:val="baseline"/>
                          <w:rPr>
                            <w:sz w:val="20"/>
                          </w:rPr>
                        </w:pPr>
                        <w:r>
                          <w:rPr>
                            <w:sz w:val="20"/>
                          </w:rPr>
                          <w:t>96</w:t>
                        </w:r>
                      </w:p>
                    </w:tc>
                    <w:tc>
                      <w:tcPr>
                        <w:tcW w:w="1189" w:type="dxa"/>
                        <w:vAlign w:val="center"/>
                      </w:tcPr>
                      <w:p w:rsidR="00DA48BB" w:rsidRDefault="00D375D9">
                        <w:pPr>
                          <w:suppressAutoHyphens/>
                          <w:jc w:val="center"/>
                          <w:textAlignment w:val="baseline"/>
                          <w:rPr>
                            <w:sz w:val="20"/>
                          </w:rPr>
                        </w:pPr>
                        <w:r>
                          <w:rPr>
                            <w:color w:val="000000"/>
                            <w:sz w:val="20"/>
                          </w:rPr>
                          <w:t>4,76</w:t>
                        </w:r>
                      </w:p>
                    </w:tc>
                    <w:tc>
                      <w:tcPr>
                        <w:tcW w:w="1416" w:type="dxa"/>
                        <w:vAlign w:val="center"/>
                      </w:tcPr>
                      <w:p w:rsidR="00DA48BB" w:rsidRDefault="00D375D9">
                        <w:pPr>
                          <w:suppressAutoHyphens/>
                          <w:jc w:val="center"/>
                          <w:textAlignment w:val="baseline"/>
                          <w:rPr>
                            <w:sz w:val="20"/>
                          </w:rPr>
                        </w:pPr>
                        <w:r>
                          <w:rPr>
                            <w:color w:val="000000"/>
                            <w:sz w:val="20"/>
                          </w:rPr>
                          <w:t>40</w:t>
                        </w:r>
                      </w:p>
                    </w:tc>
                    <w:tc>
                      <w:tcPr>
                        <w:tcW w:w="1852" w:type="dxa"/>
                        <w:vAlign w:val="center"/>
                      </w:tcPr>
                      <w:p w:rsidR="00DA48BB" w:rsidRDefault="00D375D9">
                        <w:pPr>
                          <w:suppressAutoHyphens/>
                          <w:jc w:val="center"/>
                          <w:textAlignment w:val="baseline"/>
                          <w:rPr>
                            <w:sz w:val="20"/>
                          </w:rPr>
                        </w:pPr>
                        <w:r>
                          <w:rPr>
                            <w:color w:val="000000"/>
                            <w:sz w:val="20"/>
                          </w:rPr>
                          <w:t>9,26</w:t>
                        </w:r>
                      </w:p>
                    </w:tc>
                    <w:tc>
                      <w:tcPr>
                        <w:tcW w:w="1490" w:type="dxa"/>
                        <w:vAlign w:val="center"/>
                      </w:tcPr>
                      <w:p w:rsidR="00DA48BB" w:rsidRDefault="00D375D9">
                        <w:pPr>
                          <w:suppressAutoHyphens/>
                          <w:jc w:val="center"/>
                          <w:textAlignment w:val="baseline"/>
                          <w:rPr>
                            <w:b/>
                            <w:bCs/>
                            <w:sz w:val="20"/>
                          </w:rPr>
                        </w:pPr>
                        <w:r>
                          <w:rPr>
                            <w:color w:val="000000"/>
                            <w:sz w:val="20"/>
                          </w:rPr>
                          <w:t>41,67</w:t>
                        </w:r>
                      </w:p>
                    </w:tc>
                  </w:tr>
                  <w:tr w:rsidR="00DA48BB">
                    <w:tc>
                      <w:tcPr>
                        <w:tcW w:w="2660" w:type="dxa"/>
                      </w:tcPr>
                      <w:p w:rsidR="00DA48BB" w:rsidRDefault="00D375D9">
                        <w:pPr>
                          <w:suppressAutoHyphens/>
                          <w:jc w:val="both"/>
                          <w:textAlignment w:val="baseline"/>
                          <w:rPr>
                            <w:sz w:val="20"/>
                          </w:rPr>
                        </w:pPr>
                        <w:r>
                          <w:rPr>
                            <w:sz w:val="20"/>
                          </w:rPr>
                          <w:t>Upynos seniūnija</w:t>
                        </w:r>
                      </w:p>
                    </w:tc>
                    <w:tc>
                      <w:tcPr>
                        <w:tcW w:w="599" w:type="dxa"/>
                        <w:vAlign w:val="center"/>
                      </w:tcPr>
                      <w:p w:rsidR="00DA48BB" w:rsidRDefault="00D375D9">
                        <w:pPr>
                          <w:suppressAutoHyphens/>
                          <w:jc w:val="center"/>
                          <w:textAlignment w:val="baseline"/>
                          <w:rPr>
                            <w:sz w:val="20"/>
                          </w:rPr>
                        </w:pPr>
                        <w:r>
                          <w:rPr>
                            <w:sz w:val="20"/>
                          </w:rPr>
                          <w:t>1535</w:t>
                        </w:r>
                      </w:p>
                    </w:tc>
                    <w:tc>
                      <w:tcPr>
                        <w:tcW w:w="995" w:type="dxa"/>
                        <w:vAlign w:val="center"/>
                      </w:tcPr>
                      <w:p w:rsidR="00DA48BB" w:rsidRDefault="00D375D9">
                        <w:pPr>
                          <w:suppressAutoHyphens/>
                          <w:jc w:val="center"/>
                          <w:textAlignment w:val="baseline"/>
                          <w:rPr>
                            <w:sz w:val="20"/>
                          </w:rPr>
                        </w:pPr>
                        <w:r>
                          <w:rPr>
                            <w:sz w:val="20"/>
                          </w:rPr>
                          <w:t>85</w:t>
                        </w:r>
                      </w:p>
                    </w:tc>
                    <w:tc>
                      <w:tcPr>
                        <w:tcW w:w="1189" w:type="dxa"/>
                        <w:vAlign w:val="center"/>
                      </w:tcPr>
                      <w:p w:rsidR="00DA48BB" w:rsidRDefault="00D375D9">
                        <w:pPr>
                          <w:suppressAutoHyphens/>
                          <w:jc w:val="center"/>
                          <w:textAlignment w:val="baseline"/>
                          <w:rPr>
                            <w:sz w:val="20"/>
                          </w:rPr>
                        </w:pPr>
                        <w:r>
                          <w:rPr>
                            <w:color w:val="000000"/>
                            <w:sz w:val="20"/>
                          </w:rPr>
                          <w:t>4,21</w:t>
                        </w:r>
                      </w:p>
                    </w:tc>
                    <w:tc>
                      <w:tcPr>
                        <w:tcW w:w="1416" w:type="dxa"/>
                        <w:vAlign w:val="center"/>
                      </w:tcPr>
                      <w:p w:rsidR="00DA48BB" w:rsidRDefault="00D375D9">
                        <w:pPr>
                          <w:suppressAutoHyphens/>
                          <w:jc w:val="center"/>
                          <w:textAlignment w:val="baseline"/>
                          <w:rPr>
                            <w:sz w:val="20"/>
                          </w:rPr>
                        </w:pPr>
                        <w:r>
                          <w:rPr>
                            <w:color w:val="000000"/>
                            <w:sz w:val="20"/>
                          </w:rPr>
                          <w:t>24</w:t>
                        </w:r>
                      </w:p>
                    </w:tc>
                    <w:tc>
                      <w:tcPr>
                        <w:tcW w:w="1852" w:type="dxa"/>
                        <w:vAlign w:val="center"/>
                      </w:tcPr>
                      <w:p w:rsidR="00DA48BB" w:rsidRDefault="00D375D9">
                        <w:pPr>
                          <w:suppressAutoHyphens/>
                          <w:jc w:val="center"/>
                          <w:textAlignment w:val="baseline"/>
                          <w:rPr>
                            <w:sz w:val="20"/>
                          </w:rPr>
                        </w:pPr>
                        <w:r>
                          <w:rPr>
                            <w:color w:val="000000"/>
                            <w:sz w:val="20"/>
                          </w:rPr>
                          <w:t>5,56</w:t>
                        </w:r>
                      </w:p>
                    </w:tc>
                    <w:tc>
                      <w:tcPr>
                        <w:tcW w:w="1490" w:type="dxa"/>
                        <w:vAlign w:val="center"/>
                      </w:tcPr>
                      <w:p w:rsidR="00DA48BB" w:rsidRDefault="00D375D9">
                        <w:pPr>
                          <w:suppressAutoHyphens/>
                          <w:jc w:val="center"/>
                          <w:textAlignment w:val="baseline"/>
                          <w:rPr>
                            <w:b/>
                            <w:bCs/>
                            <w:sz w:val="20"/>
                          </w:rPr>
                        </w:pPr>
                        <w:r>
                          <w:rPr>
                            <w:color w:val="000000"/>
                            <w:sz w:val="20"/>
                          </w:rPr>
                          <w:t>28,24</w:t>
                        </w:r>
                      </w:p>
                    </w:tc>
                  </w:tr>
                  <w:tr w:rsidR="00DA48BB">
                    <w:tc>
                      <w:tcPr>
                        <w:tcW w:w="2660" w:type="dxa"/>
                      </w:tcPr>
                      <w:p w:rsidR="00DA48BB" w:rsidRDefault="00D375D9">
                        <w:pPr>
                          <w:suppressAutoHyphens/>
                          <w:jc w:val="both"/>
                          <w:textAlignment w:val="baseline"/>
                          <w:rPr>
                            <w:sz w:val="20"/>
                          </w:rPr>
                        </w:pPr>
                        <w:r>
                          <w:rPr>
                            <w:sz w:val="20"/>
                          </w:rPr>
                          <w:t>Varnių seniūnija</w:t>
                        </w:r>
                      </w:p>
                    </w:tc>
                    <w:tc>
                      <w:tcPr>
                        <w:tcW w:w="599" w:type="dxa"/>
                        <w:vAlign w:val="center"/>
                      </w:tcPr>
                      <w:p w:rsidR="00DA48BB" w:rsidRDefault="00D375D9">
                        <w:pPr>
                          <w:suppressAutoHyphens/>
                          <w:jc w:val="center"/>
                          <w:textAlignment w:val="baseline"/>
                          <w:rPr>
                            <w:sz w:val="20"/>
                          </w:rPr>
                        </w:pPr>
                        <w:r>
                          <w:rPr>
                            <w:sz w:val="20"/>
                          </w:rPr>
                          <w:t>2979</w:t>
                        </w:r>
                      </w:p>
                    </w:tc>
                    <w:tc>
                      <w:tcPr>
                        <w:tcW w:w="995" w:type="dxa"/>
                        <w:vAlign w:val="center"/>
                      </w:tcPr>
                      <w:p w:rsidR="00DA48BB" w:rsidRDefault="00D375D9">
                        <w:pPr>
                          <w:suppressAutoHyphens/>
                          <w:jc w:val="center"/>
                          <w:textAlignment w:val="baseline"/>
                          <w:rPr>
                            <w:sz w:val="20"/>
                          </w:rPr>
                        </w:pPr>
                        <w:r>
                          <w:rPr>
                            <w:sz w:val="20"/>
                          </w:rPr>
                          <w:t>120</w:t>
                        </w:r>
                      </w:p>
                    </w:tc>
                    <w:tc>
                      <w:tcPr>
                        <w:tcW w:w="1189" w:type="dxa"/>
                        <w:vAlign w:val="center"/>
                      </w:tcPr>
                      <w:p w:rsidR="00DA48BB" w:rsidRDefault="00D375D9">
                        <w:pPr>
                          <w:suppressAutoHyphens/>
                          <w:jc w:val="center"/>
                          <w:textAlignment w:val="baseline"/>
                          <w:rPr>
                            <w:sz w:val="20"/>
                          </w:rPr>
                        </w:pPr>
                        <w:r>
                          <w:rPr>
                            <w:color w:val="000000"/>
                            <w:sz w:val="20"/>
                          </w:rPr>
                          <w:t>5,95</w:t>
                        </w:r>
                      </w:p>
                    </w:tc>
                    <w:tc>
                      <w:tcPr>
                        <w:tcW w:w="1416" w:type="dxa"/>
                        <w:vAlign w:val="center"/>
                      </w:tcPr>
                      <w:p w:rsidR="00DA48BB" w:rsidRDefault="00D375D9">
                        <w:pPr>
                          <w:suppressAutoHyphens/>
                          <w:jc w:val="center"/>
                          <w:textAlignment w:val="baseline"/>
                          <w:rPr>
                            <w:sz w:val="20"/>
                          </w:rPr>
                        </w:pPr>
                        <w:r>
                          <w:rPr>
                            <w:color w:val="000000"/>
                            <w:sz w:val="20"/>
                          </w:rPr>
                          <w:t>45</w:t>
                        </w:r>
                      </w:p>
                    </w:tc>
                    <w:tc>
                      <w:tcPr>
                        <w:tcW w:w="1852" w:type="dxa"/>
                        <w:vAlign w:val="center"/>
                      </w:tcPr>
                      <w:p w:rsidR="00DA48BB" w:rsidRDefault="00D375D9">
                        <w:pPr>
                          <w:suppressAutoHyphens/>
                          <w:jc w:val="center"/>
                          <w:textAlignment w:val="baseline"/>
                          <w:rPr>
                            <w:sz w:val="20"/>
                          </w:rPr>
                        </w:pPr>
                        <w:r>
                          <w:rPr>
                            <w:color w:val="000000"/>
                            <w:sz w:val="20"/>
                          </w:rPr>
                          <w:t>10,42</w:t>
                        </w:r>
                      </w:p>
                    </w:tc>
                    <w:tc>
                      <w:tcPr>
                        <w:tcW w:w="1490" w:type="dxa"/>
                        <w:vAlign w:val="center"/>
                      </w:tcPr>
                      <w:p w:rsidR="00DA48BB" w:rsidRDefault="00D375D9">
                        <w:pPr>
                          <w:suppressAutoHyphens/>
                          <w:jc w:val="center"/>
                          <w:textAlignment w:val="baseline"/>
                          <w:rPr>
                            <w:b/>
                            <w:bCs/>
                            <w:sz w:val="20"/>
                          </w:rPr>
                        </w:pPr>
                        <w:r>
                          <w:rPr>
                            <w:color w:val="000000"/>
                            <w:sz w:val="20"/>
                          </w:rPr>
                          <w:t>37,50</w:t>
                        </w:r>
                      </w:p>
                    </w:tc>
                  </w:tr>
                  <w:tr w:rsidR="00DA48BB">
                    <w:tc>
                      <w:tcPr>
                        <w:tcW w:w="2660" w:type="dxa"/>
                      </w:tcPr>
                      <w:p w:rsidR="00DA48BB" w:rsidRDefault="00D375D9">
                        <w:pPr>
                          <w:suppressAutoHyphens/>
                          <w:jc w:val="both"/>
                          <w:textAlignment w:val="baseline"/>
                          <w:rPr>
                            <w:sz w:val="20"/>
                          </w:rPr>
                        </w:pPr>
                        <w:proofErr w:type="spellStart"/>
                        <w:r>
                          <w:rPr>
                            <w:sz w:val="20"/>
                          </w:rPr>
                          <w:t>Viešvėnų</w:t>
                        </w:r>
                        <w:proofErr w:type="spellEnd"/>
                        <w:r>
                          <w:rPr>
                            <w:sz w:val="20"/>
                          </w:rPr>
                          <w:t xml:space="preserve"> seniūnija</w:t>
                        </w:r>
                      </w:p>
                    </w:tc>
                    <w:tc>
                      <w:tcPr>
                        <w:tcW w:w="599" w:type="dxa"/>
                        <w:vAlign w:val="center"/>
                      </w:tcPr>
                      <w:p w:rsidR="00DA48BB" w:rsidRDefault="00D375D9">
                        <w:pPr>
                          <w:suppressAutoHyphens/>
                          <w:jc w:val="center"/>
                          <w:textAlignment w:val="baseline"/>
                          <w:rPr>
                            <w:sz w:val="20"/>
                          </w:rPr>
                        </w:pPr>
                        <w:r>
                          <w:rPr>
                            <w:sz w:val="20"/>
                          </w:rPr>
                          <w:t>2279</w:t>
                        </w:r>
                      </w:p>
                    </w:tc>
                    <w:tc>
                      <w:tcPr>
                        <w:tcW w:w="995" w:type="dxa"/>
                        <w:vAlign w:val="center"/>
                      </w:tcPr>
                      <w:p w:rsidR="00DA48BB" w:rsidRDefault="00D375D9">
                        <w:pPr>
                          <w:suppressAutoHyphens/>
                          <w:jc w:val="center"/>
                          <w:textAlignment w:val="baseline"/>
                          <w:rPr>
                            <w:sz w:val="20"/>
                          </w:rPr>
                        </w:pPr>
                        <w:r>
                          <w:rPr>
                            <w:sz w:val="20"/>
                          </w:rPr>
                          <w:t>62</w:t>
                        </w:r>
                      </w:p>
                    </w:tc>
                    <w:tc>
                      <w:tcPr>
                        <w:tcW w:w="1189" w:type="dxa"/>
                        <w:vAlign w:val="center"/>
                      </w:tcPr>
                      <w:p w:rsidR="00DA48BB" w:rsidRDefault="00D375D9">
                        <w:pPr>
                          <w:suppressAutoHyphens/>
                          <w:jc w:val="center"/>
                          <w:textAlignment w:val="baseline"/>
                          <w:rPr>
                            <w:sz w:val="20"/>
                          </w:rPr>
                        </w:pPr>
                        <w:r>
                          <w:rPr>
                            <w:color w:val="000000"/>
                            <w:sz w:val="20"/>
                          </w:rPr>
                          <w:t>3,07</w:t>
                        </w:r>
                      </w:p>
                    </w:tc>
                    <w:tc>
                      <w:tcPr>
                        <w:tcW w:w="1416" w:type="dxa"/>
                        <w:vAlign w:val="center"/>
                      </w:tcPr>
                      <w:p w:rsidR="00DA48BB" w:rsidRDefault="00D375D9">
                        <w:pPr>
                          <w:suppressAutoHyphens/>
                          <w:jc w:val="center"/>
                          <w:textAlignment w:val="baseline"/>
                          <w:rPr>
                            <w:sz w:val="20"/>
                          </w:rPr>
                        </w:pPr>
                        <w:r>
                          <w:rPr>
                            <w:color w:val="000000"/>
                            <w:sz w:val="20"/>
                          </w:rPr>
                          <w:t>28</w:t>
                        </w:r>
                      </w:p>
                    </w:tc>
                    <w:tc>
                      <w:tcPr>
                        <w:tcW w:w="1852" w:type="dxa"/>
                        <w:vAlign w:val="center"/>
                      </w:tcPr>
                      <w:p w:rsidR="00DA48BB" w:rsidRDefault="00D375D9">
                        <w:pPr>
                          <w:suppressAutoHyphens/>
                          <w:jc w:val="center"/>
                          <w:textAlignment w:val="baseline"/>
                          <w:rPr>
                            <w:sz w:val="20"/>
                          </w:rPr>
                        </w:pPr>
                        <w:r>
                          <w:rPr>
                            <w:color w:val="000000"/>
                            <w:sz w:val="20"/>
                          </w:rPr>
                          <w:t>6,48</w:t>
                        </w:r>
                      </w:p>
                    </w:tc>
                    <w:tc>
                      <w:tcPr>
                        <w:tcW w:w="1490" w:type="dxa"/>
                        <w:vAlign w:val="center"/>
                      </w:tcPr>
                      <w:p w:rsidR="00DA48BB" w:rsidRDefault="00D375D9">
                        <w:pPr>
                          <w:suppressAutoHyphens/>
                          <w:jc w:val="center"/>
                          <w:textAlignment w:val="baseline"/>
                          <w:rPr>
                            <w:b/>
                            <w:bCs/>
                            <w:sz w:val="20"/>
                          </w:rPr>
                        </w:pPr>
                        <w:r>
                          <w:rPr>
                            <w:color w:val="000000"/>
                            <w:sz w:val="20"/>
                          </w:rPr>
                          <w:t>45,16</w:t>
                        </w:r>
                      </w:p>
                    </w:tc>
                  </w:tr>
                  <w:tr w:rsidR="00DA48BB">
                    <w:tc>
                      <w:tcPr>
                        <w:tcW w:w="2660" w:type="dxa"/>
                      </w:tcPr>
                      <w:p w:rsidR="00DA48BB" w:rsidRDefault="00D375D9">
                        <w:pPr>
                          <w:suppressAutoHyphens/>
                          <w:jc w:val="both"/>
                          <w:textAlignment w:val="baseline"/>
                          <w:rPr>
                            <w:sz w:val="20"/>
                          </w:rPr>
                        </w:pPr>
                        <w:r>
                          <w:rPr>
                            <w:sz w:val="20"/>
                          </w:rPr>
                          <w:t>Gadūnavo seniūnija</w:t>
                        </w:r>
                      </w:p>
                    </w:tc>
                    <w:tc>
                      <w:tcPr>
                        <w:tcW w:w="599" w:type="dxa"/>
                        <w:vAlign w:val="center"/>
                      </w:tcPr>
                      <w:p w:rsidR="00DA48BB" w:rsidRDefault="00D375D9">
                        <w:pPr>
                          <w:suppressAutoHyphens/>
                          <w:jc w:val="center"/>
                          <w:textAlignment w:val="baseline"/>
                          <w:rPr>
                            <w:sz w:val="20"/>
                          </w:rPr>
                        </w:pPr>
                        <w:r>
                          <w:rPr>
                            <w:sz w:val="20"/>
                          </w:rPr>
                          <w:t>1679</w:t>
                        </w:r>
                      </w:p>
                    </w:tc>
                    <w:tc>
                      <w:tcPr>
                        <w:tcW w:w="995" w:type="dxa"/>
                        <w:vAlign w:val="center"/>
                      </w:tcPr>
                      <w:p w:rsidR="00DA48BB" w:rsidRDefault="00D375D9">
                        <w:pPr>
                          <w:suppressAutoHyphens/>
                          <w:jc w:val="center"/>
                          <w:textAlignment w:val="baseline"/>
                          <w:rPr>
                            <w:sz w:val="20"/>
                          </w:rPr>
                        </w:pPr>
                        <w:r>
                          <w:rPr>
                            <w:sz w:val="20"/>
                          </w:rPr>
                          <w:t>45</w:t>
                        </w:r>
                      </w:p>
                    </w:tc>
                    <w:tc>
                      <w:tcPr>
                        <w:tcW w:w="1189" w:type="dxa"/>
                        <w:vAlign w:val="center"/>
                      </w:tcPr>
                      <w:p w:rsidR="00DA48BB" w:rsidRDefault="00D375D9">
                        <w:pPr>
                          <w:suppressAutoHyphens/>
                          <w:jc w:val="center"/>
                          <w:textAlignment w:val="baseline"/>
                          <w:rPr>
                            <w:sz w:val="20"/>
                          </w:rPr>
                        </w:pPr>
                        <w:r>
                          <w:rPr>
                            <w:color w:val="000000"/>
                            <w:sz w:val="20"/>
                          </w:rPr>
                          <w:t>2,23</w:t>
                        </w:r>
                      </w:p>
                    </w:tc>
                    <w:tc>
                      <w:tcPr>
                        <w:tcW w:w="1416" w:type="dxa"/>
                        <w:vAlign w:val="center"/>
                      </w:tcPr>
                      <w:p w:rsidR="00DA48BB" w:rsidRDefault="00D375D9">
                        <w:pPr>
                          <w:suppressAutoHyphens/>
                          <w:jc w:val="center"/>
                          <w:textAlignment w:val="baseline"/>
                          <w:rPr>
                            <w:sz w:val="20"/>
                          </w:rPr>
                        </w:pPr>
                        <w:r>
                          <w:rPr>
                            <w:color w:val="000000"/>
                            <w:sz w:val="20"/>
                          </w:rPr>
                          <w:t>23</w:t>
                        </w:r>
                      </w:p>
                    </w:tc>
                    <w:tc>
                      <w:tcPr>
                        <w:tcW w:w="1852" w:type="dxa"/>
                        <w:vAlign w:val="center"/>
                      </w:tcPr>
                      <w:p w:rsidR="00DA48BB" w:rsidRDefault="00D375D9">
                        <w:pPr>
                          <w:suppressAutoHyphens/>
                          <w:jc w:val="center"/>
                          <w:textAlignment w:val="baseline"/>
                          <w:rPr>
                            <w:sz w:val="20"/>
                          </w:rPr>
                        </w:pPr>
                        <w:r>
                          <w:rPr>
                            <w:color w:val="000000"/>
                            <w:sz w:val="20"/>
                          </w:rPr>
                          <w:t>5,32</w:t>
                        </w:r>
                      </w:p>
                    </w:tc>
                    <w:tc>
                      <w:tcPr>
                        <w:tcW w:w="1490" w:type="dxa"/>
                        <w:vAlign w:val="center"/>
                      </w:tcPr>
                      <w:p w:rsidR="00DA48BB" w:rsidRDefault="00D375D9">
                        <w:pPr>
                          <w:suppressAutoHyphens/>
                          <w:jc w:val="center"/>
                          <w:textAlignment w:val="baseline"/>
                          <w:rPr>
                            <w:b/>
                            <w:bCs/>
                            <w:sz w:val="20"/>
                          </w:rPr>
                        </w:pPr>
                        <w:r>
                          <w:rPr>
                            <w:color w:val="000000"/>
                            <w:sz w:val="20"/>
                          </w:rPr>
                          <w:t>51,11</w:t>
                        </w:r>
                      </w:p>
                    </w:tc>
                  </w:tr>
                  <w:tr w:rsidR="00DA48BB">
                    <w:tc>
                      <w:tcPr>
                        <w:tcW w:w="2660" w:type="dxa"/>
                      </w:tcPr>
                      <w:p w:rsidR="00DA48BB" w:rsidRDefault="00D375D9">
                        <w:pPr>
                          <w:suppressAutoHyphens/>
                          <w:jc w:val="both"/>
                          <w:textAlignment w:val="baseline"/>
                          <w:rPr>
                            <w:sz w:val="20"/>
                          </w:rPr>
                        </w:pPr>
                        <w:r>
                          <w:rPr>
                            <w:sz w:val="20"/>
                          </w:rPr>
                          <w:t>Žarėnų seniūnija</w:t>
                        </w:r>
                      </w:p>
                    </w:tc>
                    <w:tc>
                      <w:tcPr>
                        <w:tcW w:w="599" w:type="dxa"/>
                        <w:vAlign w:val="center"/>
                      </w:tcPr>
                      <w:p w:rsidR="00DA48BB" w:rsidRDefault="00D375D9">
                        <w:pPr>
                          <w:suppressAutoHyphens/>
                          <w:jc w:val="center"/>
                          <w:textAlignment w:val="baseline"/>
                          <w:rPr>
                            <w:sz w:val="20"/>
                          </w:rPr>
                        </w:pPr>
                        <w:r>
                          <w:rPr>
                            <w:sz w:val="20"/>
                          </w:rPr>
                          <w:t>890</w:t>
                        </w:r>
                      </w:p>
                    </w:tc>
                    <w:tc>
                      <w:tcPr>
                        <w:tcW w:w="995" w:type="dxa"/>
                        <w:vAlign w:val="center"/>
                      </w:tcPr>
                      <w:p w:rsidR="00DA48BB" w:rsidRDefault="00D375D9">
                        <w:pPr>
                          <w:suppressAutoHyphens/>
                          <w:jc w:val="center"/>
                          <w:textAlignment w:val="baseline"/>
                          <w:rPr>
                            <w:sz w:val="20"/>
                          </w:rPr>
                        </w:pPr>
                        <w:r>
                          <w:rPr>
                            <w:sz w:val="20"/>
                          </w:rPr>
                          <w:t>41</w:t>
                        </w:r>
                      </w:p>
                    </w:tc>
                    <w:tc>
                      <w:tcPr>
                        <w:tcW w:w="1189" w:type="dxa"/>
                        <w:vAlign w:val="center"/>
                      </w:tcPr>
                      <w:p w:rsidR="00DA48BB" w:rsidRDefault="00D375D9">
                        <w:pPr>
                          <w:suppressAutoHyphens/>
                          <w:jc w:val="center"/>
                          <w:textAlignment w:val="baseline"/>
                          <w:rPr>
                            <w:sz w:val="20"/>
                          </w:rPr>
                        </w:pPr>
                        <w:r>
                          <w:rPr>
                            <w:color w:val="000000"/>
                            <w:sz w:val="20"/>
                          </w:rPr>
                          <w:t>2,03</w:t>
                        </w:r>
                      </w:p>
                    </w:tc>
                    <w:tc>
                      <w:tcPr>
                        <w:tcW w:w="1416" w:type="dxa"/>
                        <w:vAlign w:val="center"/>
                      </w:tcPr>
                      <w:p w:rsidR="00DA48BB" w:rsidRDefault="00D375D9">
                        <w:pPr>
                          <w:suppressAutoHyphens/>
                          <w:jc w:val="center"/>
                          <w:textAlignment w:val="baseline"/>
                          <w:rPr>
                            <w:sz w:val="20"/>
                          </w:rPr>
                        </w:pPr>
                        <w:r>
                          <w:rPr>
                            <w:color w:val="000000"/>
                            <w:sz w:val="20"/>
                          </w:rPr>
                          <w:t>13</w:t>
                        </w:r>
                      </w:p>
                    </w:tc>
                    <w:tc>
                      <w:tcPr>
                        <w:tcW w:w="1852" w:type="dxa"/>
                        <w:vAlign w:val="center"/>
                      </w:tcPr>
                      <w:p w:rsidR="00DA48BB" w:rsidRDefault="00D375D9">
                        <w:pPr>
                          <w:suppressAutoHyphens/>
                          <w:jc w:val="center"/>
                          <w:textAlignment w:val="baseline"/>
                          <w:rPr>
                            <w:sz w:val="20"/>
                          </w:rPr>
                        </w:pPr>
                        <w:r>
                          <w:rPr>
                            <w:color w:val="000000"/>
                            <w:sz w:val="20"/>
                          </w:rPr>
                          <w:t>3,01</w:t>
                        </w:r>
                      </w:p>
                    </w:tc>
                    <w:tc>
                      <w:tcPr>
                        <w:tcW w:w="1490" w:type="dxa"/>
                        <w:vAlign w:val="center"/>
                      </w:tcPr>
                      <w:p w:rsidR="00DA48BB" w:rsidRDefault="00D375D9">
                        <w:pPr>
                          <w:suppressAutoHyphens/>
                          <w:jc w:val="center"/>
                          <w:textAlignment w:val="baseline"/>
                          <w:rPr>
                            <w:b/>
                            <w:bCs/>
                            <w:sz w:val="20"/>
                          </w:rPr>
                        </w:pPr>
                        <w:r>
                          <w:rPr>
                            <w:color w:val="000000"/>
                            <w:sz w:val="20"/>
                          </w:rPr>
                          <w:t>31,71</w:t>
                        </w:r>
                      </w:p>
                    </w:tc>
                  </w:tr>
                  <w:tr w:rsidR="00DA48BB">
                    <w:tc>
                      <w:tcPr>
                        <w:tcW w:w="2660" w:type="dxa"/>
                      </w:tcPr>
                      <w:p w:rsidR="00DA48BB" w:rsidRDefault="00D375D9">
                        <w:pPr>
                          <w:suppressAutoHyphens/>
                          <w:jc w:val="both"/>
                          <w:textAlignment w:val="baseline"/>
                          <w:rPr>
                            <w:sz w:val="20"/>
                          </w:rPr>
                        </w:pPr>
                        <w:r>
                          <w:rPr>
                            <w:sz w:val="20"/>
                          </w:rPr>
                          <w:t>Ryškėnų seniūnija</w:t>
                        </w:r>
                      </w:p>
                    </w:tc>
                    <w:tc>
                      <w:tcPr>
                        <w:tcW w:w="599" w:type="dxa"/>
                        <w:vAlign w:val="center"/>
                      </w:tcPr>
                      <w:p w:rsidR="00DA48BB" w:rsidRDefault="00D375D9">
                        <w:pPr>
                          <w:suppressAutoHyphens/>
                          <w:jc w:val="center"/>
                          <w:textAlignment w:val="baseline"/>
                          <w:rPr>
                            <w:sz w:val="20"/>
                          </w:rPr>
                        </w:pPr>
                        <w:r>
                          <w:rPr>
                            <w:sz w:val="20"/>
                          </w:rPr>
                          <w:t>2424</w:t>
                        </w:r>
                      </w:p>
                    </w:tc>
                    <w:tc>
                      <w:tcPr>
                        <w:tcW w:w="995" w:type="dxa"/>
                        <w:vAlign w:val="center"/>
                      </w:tcPr>
                      <w:p w:rsidR="00DA48BB" w:rsidRDefault="00D375D9">
                        <w:pPr>
                          <w:suppressAutoHyphens/>
                          <w:jc w:val="center"/>
                          <w:textAlignment w:val="baseline"/>
                          <w:rPr>
                            <w:sz w:val="20"/>
                          </w:rPr>
                        </w:pPr>
                        <w:r>
                          <w:rPr>
                            <w:sz w:val="20"/>
                          </w:rPr>
                          <w:t>46</w:t>
                        </w:r>
                      </w:p>
                    </w:tc>
                    <w:tc>
                      <w:tcPr>
                        <w:tcW w:w="1189" w:type="dxa"/>
                        <w:vAlign w:val="center"/>
                      </w:tcPr>
                      <w:p w:rsidR="00DA48BB" w:rsidRDefault="00D375D9">
                        <w:pPr>
                          <w:suppressAutoHyphens/>
                          <w:jc w:val="center"/>
                          <w:textAlignment w:val="baseline"/>
                          <w:rPr>
                            <w:sz w:val="20"/>
                          </w:rPr>
                        </w:pPr>
                        <w:r>
                          <w:rPr>
                            <w:color w:val="000000"/>
                            <w:sz w:val="20"/>
                          </w:rPr>
                          <w:t>2,28</w:t>
                        </w:r>
                      </w:p>
                    </w:tc>
                    <w:tc>
                      <w:tcPr>
                        <w:tcW w:w="1416" w:type="dxa"/>
                        <w:vAlign w:val="center"/>
                      </w:tcPr>
                      <w:p w:rsidR="00DA48BB" w:rsidRDefault="00D375D9">
                        <w:pPr>
                          <w:suppressAutoHyphens/>
                          <w:jc w:val="center"/>
                          <w:textAlignment w:val="baseline"/>
                          <w:rPr>
                            <w:sz w:val="20"/>
                          </w:rPr>
                        </w:pPr>
                        <w:r>
                          <w:rPr>
                            <w:color w:val="000000"/>
                            <w:sz w:val="20"/>
                          </w:rPr>
                          <w:t>26</w:t>
                        </w:r>
                      </w:p>
                    </w:tc>
                    <w:tc>
                      <w:tcPr>
                        <w:tcW w:w="1852" w:type="dxa"/>
                        <w:vAlign w:val="center"/>
                      </w:tcPr>
                      <w:p w:rsidR="00DA48BB" w:rsidRDefault="00D375D9">
                        <w:pPr>
                          <w:suppressAutoHyphens/>
                          <w:jc w:val="center"/>
                          <w:textAlignment w:val="baseline"/>
                          <w:rPr>
                            <w:sz w:val="20"/>
                          </w:rPr>
                        </w:pPr>
                        <w:r>
                          <w:rPr>
                            <w:color w:val="000000"/>
                            <w:sz w:val="20"/>
                          </w:rPr>
                          <w:t>6,02</w:t>
                        </w:r>
                      </w:p>
                    </w:tc>
                    <w:tc>
                      <w:tcPr>
                        <w:tcW w:w="1490" w:type="dxa"/>
                        <w:vAlign w:val="center"/>
                      </w:tcPr>
                      <w:p w:rsidR="00DA48BB" w:rsidRDefault="00D375D9">
                        <w:pPr>
                          <w:suppressAutoHyphens/>
                          <w:jc w:val="center"/>
                          <w:textAlignment w:val="baseline"/>
                          <w:rPr>
                            <w:b/>
                            <w:bCs/>
                            <w:sz w:val="20"/>
                          </w:rPr>
                        </w:pPr>
                        <w:r>
                          <w:rPr>
                            <w:color w:val="000000"/>
                            <w:sz w:val="20"/>
                          </w:rPr>
                          <w:t>56,52</w:t>
                        </w:r>
                      </w:p>
                    </w:tc>
                  </w:tr>
                  <w:tr w:rsidR="00DA48BB">
                    <w:tc>
                      <w:tcPr>
                        <w:tcW w:w="2660" w:type="dxa"/>
                      </w:tcPr>
                      <w:p w:rsidR="00DA48BB" w:rsidRDefault="00D375D9">
                        <w:pPr>
                          <w:suppressAutoHyphens/>
                          <w:jc w:val="both"/>
                          <w:textAlignment w:val="baseline"/>
                          <w:rPr>
                            <w:sz w:val="20"/>
                          </w:rPr>
                        </w:pPr>
                        <w:r>
                          <w:rPr>
                            <w:sz w:val="20"/>
                          </w:rPr>
                          <w:t>Luokės seniūnija</w:t>
                        </w:r>
                      </w:p>
                    </w:tc>
                    <w:tc>
                      <w:tcPr>
                        <w:tcW w:w="599" w:type="dxa"/>
                        <w:vAlign w:val="center"/>
                      </w:tcPr>
                      <w:p w:rsidR="00DA48BB" w:rsidRDefault="00D375D9">
                        <w:pPr>
                          <w:suppressAutoHyphens/>
                          <w:jc w:val="center"/>
                          <w:textAlignment w:val="baseline"/>
                          <w:rPr>
                            <w:sz w:val="20"/>
                          </w:rPr>
                        </w:pPr>
                        <w:r>
                          <w:rPr>
                            <w:sz w:val="20"/>
                          </w:rPr>
                          <w:t>1512</w:t>
                        </w:r>
                      </w:p>
                    </w:tc>
                    <w:tc>
                      <w:tcPr>
                        <w:tcW w:w="995" w:type="dxa"/>
                        <w:vAlign w:val="center"/>
                      </w:tcPr>
                      <w:p w:rsidR="00DA48BB" w:rsidRDefault="00D375D9">
                        <w:pPr>
                          <w:suppressAutoHyphens/>
                          <w:jc w:val="center"/>
                          <w:textAlignment w:val="baseline"/>
                          <w:rPr>
                            <w:sz w:val="20"/>
                          </w:rPr>
                        </w:pPr>
                        <w:r>
                          <w:rPr>
                            <w:sz w:val="20"/>
                          </w:rPr>
                          <w:t>63</w:t>
                        </w:r>
                      </w:p>
                    </w:tc>
                    <w:tc>
                      <w:tcPr>
                        <w:tcW w:w="1189" w:type="dxa"/>
                        <w:vAlign w:val="center"/>
                      </w:tcPr>
                      <w:p w:rsidR="00DA48BB" w:rsidRDefault="00D375D9">
                        <w:pPr>
                          <w:suppressAutoHyphens/>
                          <w:jc w:val="center"/>
                          <w:textAlignment w:val="baseline"/>
                          <w:rPr>
                            <w:sz w:val="20"/>
                          </w:rPr>
                        </w:pPr>
                        <w:r>
                          <w:rPr>
                            <w:color w:val="000000"/>
                            <w:sz w:val="20"/>
                          </w:rPr>
                          <w:t>3,12</w:t>
                        </w:r>
                      </w:p>
                    </w:tc>
                    <w:tc>
                      <w:tcPr>
                        <w:tcW w:w="1416" w:type="dxa"/>
                        <w:vAlign w:val="center"/>
                      </w:tcPr>
                      <w:p w:rsidR="00DA48BB" w:rsidRDefault="00D375D9">
                        <w:pPr>
                          <w:suppressAutoHyphens/>
                          <w:jc w:val="center"/>
                          <w:textAlignment w:val="baseline"/>
                          <w:rPr>
                            <w:sz w:val="20"/>
                          </w:rPr>
                        </w:pPr>
                        <w:r>
                          <w:rPr>
                            <w:color w:val="000000"/>
                            <w:sz w:val="20"/>
                          </w:rPr>
                          <w:t>13</w:t>
                        </w:r>
                      </w:p>
                    </w:tc>
                    <w:tc>
                      <w:tcPr>
                        <w:tcW w:w="1852" w:type="dxa"/>
                        <w:vAlign w:val="center"/>
                      </w:tcPr>
                      <w:p w:rsidR="00DA48BB" w:rsidRDefault="00D375D9">
                        <w:pPr>
                          <w:suppressAutoHyphens/>
                          <w:jc w:val="center"/>
                          <w:textAlignment w:val="baseline"/>
                          <w:rPr>
                            <w:sz w:val="20"/>
                          </w:rPr>
                        </w:pPr>
                        <w:r>
                          <w:rPr>
                            <w:color w:val="000000"/>
                            <w:sz w:val="20"/>
                          </w:rPr>
                          <w:t>3,01</w:t>
                        </w:r>
                      </w:p>
                    </w:tc>
                    <w:tc>
                      <w:tcPr>
                        <w:tcW w:w="1490" w:type="dxa"/>
                        <w:vAlign w:val="center"/>
                      </w:tcPr>
                      <w:p w:rsidR="00DA48BB" w:rsidRDefault="00D375D9">
                        <w:pPr>
                          <w:suppressAutoHyphens/>
                          <w:jc w:val="center"/>
                          <w:textAlignment w:val="baseline"/>
                          <w:rPr>
                            <w:b/>
                            <w:bCs/>
                            <w:sz w:val="20"/>
                          </w:rPr>
                        </w:pPr>
                        <w:r>
                          <w:rPr>
                            <w:color w:val="000000"/>
                            <w:sz w:val="20"/>
                          </w:rPr>
                          <w:t>20,63</w:t>
                        </w:r>
                      </w:p>
                    </w:tc>
                  </w:tr>
                  <w:tr w:rsidR="00DA48BB">
                    <w:tc>
                      <w:tcPr>
                        <w:tcW w:w="2660" w:type="dxa"/>
                      </w:tcPr>
                      <w:p w:rsidR="00DA48BB" w:rsidRDefault="00D375D9">
                        <w:pPr>
                          <w:suppressAutoHyphens/>
                          <w:jc w:val="right"/>
                          <w:textAlignment w:val="baseline"/>
                          <w:rPr>
                            <w:b/>
                            <w:bCs/>
                            <w:sz w:val="20"/>
                          </w:rPr>
                        </w:pPr>
                        <w:r>
                          <w:rPr>
                            <w:b/>
                            <w:bCs/>
                            <w:sz w:val="20"/>
                          </w:rPr>
                          <w:t>Iš viso</w:t>
                        </w:r>
                      </w:p>
                    </w:tc>
                    <w:tc>
                      <w:tcPr>
                        <w:tcW w:w="599" w:type="dxa"/>
                      </w:tcPr>
                      <w:p w:rsidR="00DA48BB" w:rsidRDefault="00D375D9">
                        <w:pPr>
                          <w:suppressAutoHyphens/>
                          <w:jc w:val="center"/>
                          <w:textAlignment w:val="baseline"/>
                          <w:rPr>
                            <w:b/>
                            <w:bCs/>
                            <w:sz w:val="20"/>
                          </w:rPr>
                        </w:pPr>
                        <w:r>
                          <w:rPr>
                            <w:b/>
                            <w:bCs/>
                            <w:sz w:val="20"/>
                          </w:rPr>
                          <w:t>41335</w:t>
                        </w:r>
                      </w:p>
                    </w:tc>
                    <w:tc>
                      <w:tcPr>
                        <w:tcW w:w="995" w:type="dxa"/>
                      </w:tcPr>
                      <w:p w:rsidR="00DA48BB" w:rsidRDefault="00D375D9">
                        <w:pPr>
                          <w:suppressAutoHyphens/>
                          <w:jc w:val="center"/>
                          <w:textAlignment w:val="baseline"/>
                          <w:rPr>
                            <w:b/>
                            <w:bCs/>
                            <w:sz w:val="20"/>
                          </w:rPr>
                        </w:pPr>
                        <w:r>
                          <w:rPr>
                            <w:b/>
                            <w:bCs/>
                            <w:sz w:val="20"/>
                          </w:rPr>
                          <w:t>2017</w:t>
                        </w:r>
                      </w:p>
                    </w:tc>
                    <w:tc>
                      <w:tcPr>
                        <w:tcW w:w="1189" w:type="dxa"/>
                      </w:tcPr>
                      <w:p w:rsidR="00DA48BB" w:rsidRDefault="00D375D9">
                        <w:pPr>
                          <w:suppressAutoHyphens/>
                          <w:jc w:val="center"/>
                          <w:textAlignment w:val="baseline"/>
                          <w:rPr>
                            <w:b/>
                            <w:bCs/>
                            <w:sz w:val="20"/>
                          </w:rPr>
                        </w:pPr>
                        <w:r>
                          <w:rPr>
                            <w:b/>
                            <w:bCs/>
                            <w:sz w:val="20"/>
                          </w:rPr>
                          <w:t>-</w:t>
                        </w:r>
                      </w:p>
                    </w:tc>
                    <w:tc>
                      <w:tcPr>
                        <w:tcW w:w="1416" w:type="dxa"/>
                      </w:tcPr>
                      <w:p w:rsidR="00DA48BB" w:rsidRDefault="00D375D9">
                        <w:pPr>
                          <w:suppressAutoHyphens/>
                          <w:jc w:val="center"/>
                          <w:textAlignment w:val="baseline"/>
                          <w:rPr>
                            <w:b/>
                            <w:bCs/>
                            <w:sz w:val="20"/>
                          </w:rPr>
                        </w:pPr>
                        <w:r>
                          <w:rPr>
                            <w:b/>
                            <w:bCs/>
                            <w:sz w:val="20"/>
                          </w:rPr>
                          <w:t>432</w:t>
                        </w:r>
                      </w:p>
                    </w:tc>
                    <w:tc>
                      <w:tcPr>
                        <w:tcW w:w="1852" w:type="dxa"/>
                      </w:tcPr>
                      <w:p w:rsidR="00DA48BB" w:rsidRDefault="00D375D9">
                        <w:pPr>
                          <w:suppressAutoHyphens/>
                          <w:jc w:val="center"/>
                          <w:textAlignment w:val="baseline"/>
                          <w:rPr>
                            <w:b/>
                            <w:bCs/>
                            <w:sz w:val="20"/>
                          </w:rPr>
                        </w:pPr>
                        <w:r>
                          <w:rPr>
                            <w:b/>
                            <w:bCs/>
                            <w:sz w:val="20"/>
                          </w:rPr>
                          <w:t>-</w:t>
                        </w:r>
                      </w:p>
                    </w:tc>
                    <w:tc>
                      <w:tcPr>
                        <w:tcW w:w="1490" w:type="dxa"/>
                      </w:tcPr>
                      <w:p w:rsidR="00DA48BB" w:rsidRDefault="00D375D9">
                        <w:pPr>
                          <w:suppressAutoHyphens/>
                          <w:jc w:val="center"/>
                          <w:textAlignment w:val="baseline"/>
                          <w:rPr>
                            <w:b/>
                            <w:bCs/>
                            <w:sz w:val="20"/>
                          </w:rPr>
                        </w:pPr>
                        <w:r>
                          <w:rPr>
                            <w:b/>
                            <w:bCs/>
                            <w:sz w:val="20"/>
                          </w:rPr>
                          <w:t>432</w:t>
                        </w:r>
                      </w:p>
                    </w:tc>
                  </w:tr>
                </w:tbl>
                <w:p w:rsidR="00DA48BB" w:rsidRDefault="001E00AF">
                  <w:pPr>
                    <w:suppressAutoHyphens/>
                    <w:jc w:val="both"/>
                    <w:textAlignment w:val="baseline"/>
                  </w:pPr>
                </w:p>
              </w:sdtContent>
            </w:sdt>
            <w:sdt>
              <w:sdtPr>
                <w:alias w:val="13 p."/>
                <w:tag w:val="part_6d69e04ad03c4735b24adac9f67097c6"/>
                <w:id w:val="-1545512038"/>
                <w:lock w:val="sdtLocked"/>
              </w:sdtPr>
              <w:sdtEndPr/>
              <w:sdtContent>
                <w:p w:rsidR="00DA48BB" w:rsidRDefault="001E00AF">
                  <w:pPr>
                    <w:tabs>
                      <w:tab w:val="left" w:pos="1134"/>
                    </w:tabs>
                    <w:suppressAutoHyphens/>
                    <w:ind w:firstLine="567"/>
                    <w:jc w:val="both"/>
                    <w:textAlignment w:val="baseline"/>
                  </w:pPr>
                  <w:sdt>
                    <w:sdtPr>
                      <w:alias w:val="Numeris"/>
                      <w:tag w:val="nr_6d69e04ad03c4735b24adac9f67097c6"/>
                      <w:id w:val="-1148519173"/>
                      <w:lock w:val="sdtLocked"/>
                    </w:sdtPr>
                    <w:sdtEndPr/>
                    <w:sdtContent>
                      <w:r w:rsidR="00D375D9">
                        <w:rPr>
                          <w:bCs/>
                          <w:szCs w:val="24"/>
                        </w:rPr>
                        <w:t>13</w:t>
                      </w:r>
                    </w:sdtContent>
                  </w:sdt>
                  <w:r w:rsidR="00D375D9">
                    <w:rPr>
                      <w:bCs/>
                      <w:szCs w:val="24"/>
                    </w:rPr>
                    <w:t>.</w:t>
                  </w:r>
                  <w:r w:rsidR="00D375D9">
                    <w:rPr>
                      <w:bCs/>
                      <w:szCs w:val="24"/>
                    </w:rPr>
                    <w:tab/>
                  </w:r>
                  <w:r w:rsidR="00D375D9">
                    <w:rPr>
                      <w:szCs w:val="24"/>
                      <w:bdr w:val="none" w:sz="0" w:space="0" w:color="auto" w:frame="1"/>
                      <w:lang w:eastAsia="lt-LT"/>
                    </w:rPr>
                    <w:t>Įvertinus 2 lentelėje pateiktus rodiklius matyti, kad dauguma bedarbių ir darbo rinkai nepasirengusių asmenų gyvena Telšių miesto seniūnijoje: ~ 64 proc. visų bedarbių ir 37 proc. darbo rinkai nepasirengusių asmenų nuo bendro jų skaičiaus rajone. Iš kaimiškų seniūnijų, tai daugiausiai šių asmenų yra Varnių seniūnijos gyventojai. Analizuojant bedarbių asmenų motyvaciją grįžti į darbo rinką pastebima, kad kaimiškų seniūnijų gyventojai mažiau motyvuoti, daugiau jų susiduria su užimtumo kliūtimis. Pastebima tendencija, kad seniūnijose esančioje arčiau rajono centro darbo rinkai besirengiančių bedarbių asmenų santykis lyginant su kuo ypač ryškus: Ryškėnų (56,5 proc.), Nevarėnų (53,9 proc.), Gadūnavo (51,1 proc.). Tai leidžia daryti išvadą, kad šių seniūnijų bedarbiai asmenys yra gana motyvuoti ir greitai gali susirasti darbo, tačiau darbo rinkai besirengiantiems asmenims trūksta motyvacijos, o didesnė dalis asmenų įvardija net kelias jiems būdingas užimtumo kliūtis (žr. 3 lentelė).</w:t>
                  </w:r>
                </w:p>
              </w:sdtContent>
            </w:sdt>
            <w:sdt>
              <w:sdtPr>
                <w:alias w:val="14 p."/>
                <w:tag w:val="part_edfe77f34bd64b8c972af184e862dcf6"/>
                <w:id w:val="-1077203745"/>
                <w:lock w:val="sdtLocked"/>
              </w:sdtPr>
              <w:sdtEndPr/>
              <w:sdtContent>
                <w:p w:rsidR="00DA48BB" w:rsidRDefault="001E00AF">
                  <w:pPr>
                    <w:suppressAutoHyphens/>
                    <w:ind w:firstLine="567"/>
                    <w:jc w:val="both"/>
                    <w:textAlignment w:val="baseline"/>
                  </w:pPr>
                  <w:sdt>
                    <w:sdtPr>
                      <w:alias w:val="Numeris"/>
                      <w:tag w:val="nr_edfe77f34bd64b8c972af184e862dcf6"/>
                      <w:id w:val="1838496058"/>
                      <w:lock w:val="sdtLocked"/>
                    </w:sdtPr>
                    <w:sdtEndPr/>
                    <w:sdtContent>
                      <w:r w:rsidR="00D375D9">
                        <w:rPr>
                          <w:bCs/>
                          <w:szCs w:val="24"/>
                        </w:rPr>
                        <w:t>14</w:t>
                      </w:r>
                    </w:sdtContent>
                  </w:sdt>
                  <w:r w:rsidR="00D375D9">
                    <w:rPr>
                      <w:bCs/>
                      <w:szCs w:val="24"/>
                    </w:rPr>
                    <w:t>.</w:t>
                  </w:r>
                  <w:r w:rsidR="00D375D9">
                    <w:rPr>
                      <w:bCs/>
                      <w:szCs w:val="24"/>
                    </w:rPr>
                    <w:tab/>
                  </w:r>
                  <w:r w:rsidR="00D375D9">
                    <w:rPr>
                      <w:szCs w:val="24"/>
                      <w:bdr w:val="none" w:sz="0" w:space="0" w:color="auto" w:frame="1"/>
                      <w:lang w:eastAsia="lt-LT"/>
                    </w:rPr>
                    <w:t xml:space="preserve">Analizuojant 2022 m. ir 2023 m. Telšių rajone registruotų darbo rinkai besirengiančių asmenų nedarbo priežastis ryškesnių pokyčio nepastebima. Daugiau nei pusė potencialių Programos </w:t>
                  </w:r>
                  <w:r w:rsidR="00D375D9">
                    <w:rPr>
                      <w:szCs w:val="24"/>
                      <w:bdr w:val="none" w:sz="0" w:space="0" w:color="auto" w:frame="1"/>
                      <w:lang w:eastAsia="lt-LT"/>
                    </w:rPr>
                    <w:lastRenderedPageBreak/>
                    <w:t xml:space="preserve">dalyvių stokoja socialinių įgūdžių ir (ar) motyvacijos dirbti (56,94 proc.), daugiau nei ketvirtadalis neturi galimybės atvykti iš nuolatinės gyvenamosios vietos į darbo vietą (28,0 proc.), kas šešioliktam asmeniui apribotas disponavimas piniginėmis lėšomis (6,02 proc.), o kas dvidešimtas turi prižiūrėti ir (ar) slaugyti šeimos narį ar kartu gyvenantį asmenį (5,09 proc.). Išskirtina tai, kad 3,9 proc. darbo rinkai besirengiančių asmenų turi priklausomybių nuo alkoholio, narkotikų, psichotropinių ir kitų psichiką veikiančių medžiagų, azartinių žaidimų ir t. t.. (žr. 1 pav.). Svarbu pastebėti, kad vienas darbo rinkai besirengiantis asmuo gali turėti ir kelias kliūtis užimtumui. </w:t>
                  </w:r>
                </w:p>
              </w:sdtContent>
            </w:sdt>
            <w:sdt>
              <w:sdtPr>
                <w:alias w:val="15 p."/>
                <w:tag w:val="part_57c64dca53cf492a87ae7cd2e8b05fd9"/>
                <w:id w:val="933640700"/>
                <w:lock w:val="sdtLocked"/>
              </w:sdtPr>
              <w:sdtEndPr/>
              <w:sdtContent>
                <w:p w:rsidR="00DA48BB" w:rsidRDefault="001E00AF">
                  <w:pPr>
                    <w:suppressAutoHyphens/>
                    <w:ind w:firstLine="567"/>
                    <w:jc w:val="both"/>
                    <w:textAlignment w:val="baseline"/>
                  </w:pPr>
                  <w:sdt>
                    <w:sdtPr>
                      <w:alias w:val="Numeris"/>
                      <w:tag w:val="nr_57c64dca53cf492a87ae7cd2e8b05fd9"/>
                      <w:id w:val="-1128934902"/>
                      <w:lock w:val="sdtLocked"/>
                    </w:sdtPr>
                    <w:sdtEndPr/>
                    <w:sdtContent>
                      <w:r w:rsidR="00D375D9">
                        <w:rPr>
                          <w:bCs/>
                          <w:szCs w:val="24"/>
                        </w:rPr>
                        <w:t>15</w:t>
                      </w:r>
                    </w:sdtContent>
                  </w:sdt>
                  <w:r w:rsidR="00D375D9">
                    <w:rPr>
                      <w:bCs/>
                      <w:szCs w:val="24"/>
                    </w:rPr>
                    <w:t>.</w:t>
                  </w:r>
                  <w:r w:rsidR="00D375D9">
                    <w:rPr>
                      <w:bCs/>
                      <w:szCs w:val="24"/>
                    </w:rPr>
                    <w:tab/>
                  </w:r>
                  <w:r w:rsidR="00D375D9">
                    <w:rPr>
                      <w:szCs w:val="24"/>
                      <w:bdr w:val="none" w:sz="0" w:space="0" w:color="auto" w:frame="1"/>
                      <w:lang w:eastAsia="lt-LT"/>
                    </w:rPr>
                    <w:t xml:space="preserve">Analizuojant asmenų nedarbo priežasčių ir kliūčių užimtumui pasiskirstymą pagal seniūnijas iš 3 lentelėje pateiktų duomenų matyti, kad </w:t>
                  </w:r>
                  <w:r w:rsidR="00D375D9">
                    <w:rPr>
                      <w:szCs w:val="24"/>
                      <w:lang w:eastAsia="zh-TW"/>
                    </w:rPr>
                    <w:t>daugiausiai individualios kompleksinės pagalbos laukia ir sunkiausiai į darbo rinką integruojasi asmenys stokojantys socialinių įgūdžių ir (ar) motyvacijos dirbti. 2023 m. taikant atvejo vadybą pastebėta, kad darbo rinkai besirengiantys asmenys susiduria 2, 3, o kartais ir 4 kliūtimis, trukdančiomis jiems tapti aktyviais rinkos dalyviais. Todėl kompleksinių paslaugų teikimo metu numatoma operatyvi ir tikslinga pagalba įdarbinimo kliūtims įveikti</w:t>
                  </w:r>
                </w:p>
                <w:p w:rsidR="00DA48BB" w:rsidRDefault="00DA48BB">
                  <w:pPr>
                    <w:suppressAutoHyphens/>
                    <w:ind w:left="567"/>
                    <w:jc w:val="both"/>
                    <w:textAlignment w:val="baseline"/>
                  </w:pPr>
                </w:p>
                <w:p w:rsidR="00DA48BB" w:rsidRDefault="00DA48BB">
                  <w:pPr>
                    <w:suppressAutoHyphens/>
                    <w:ind w:left="567"/>
                    <w:jc w:val="both"/>
                    <w:textAlignment w:val="baseline"/>
                  </w:pPr>
                </w:p>
                <w:p w:rsidR="00DA48BB" w:rsidRDefault="00D375D9">
                  <w:pPr>
                    <w:suppressAutoHyphens/>
                    <w:jc w:val="center"/>
                    <w:textAlignment w:val="baseline"/>
                    <w:rPr>
                      <w:sz w:val="23"/>
                      <w:szCs w:val="23"/>
                    </w:rPr>
                  </w:pPr>
                  <w:r>
                    <w:rPr>
                      <w:noProof/>
                      <w:sz w:val="20"/>
                      <w:lang w:eastAsia="lt-LT"/>
                    </w:rPr>
                    <w:drawing>
                      <wp:anchor distT="0" distB="0" distL="114300" distR="114300" simplePos="0" relativeHeight="251658240" behindDoc="1" locked="0" layoutInCell="1" allowOverlap="1" wp14:anchorId="77188899" wp14:editId="427FF45B">
                        <wp:simplePos x="0" y="0"/>
                        <wp:positionH relativeFrom="column">
                          <wp:posOffset>180340</wp:posOffset>
                        </wp:positionH>
                        <wp:positionV relativeFrom="paragraph">
                          <wp:posOffset>389890</wp:posOffset>
                        </wp:positionV>
                        <wp:extent cx="5886450" cy="2809875"/>
                        <wp:effectExtent l="0" t="0" r="0" b="9525"/>
                        <wp:wrapTopAndBottom/>
                        <wp:docPr id="1301184638" name="Diagrama 1">
                          <a:extLst xmlns:a="http://schemas.openxmlformats.org/drawingml/2006/main">
                            <a:ext uri="{FF2B5EF4-FFF2-40B4-BE49-F238E27FC236}">
                              <a16:creationId xmlns:a16="http://schemas.microsoft.com/office/drawing/2014/main" id="{0B097332-D2CD-9DD0-9861-E456070C2F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sz w:val="23"/>
                      <w:szCs w:val="23"/>
                    </w:rPr>
                    <w:t>1 pav. Užimtumo tarnybos Telšių skyriuje registruotų darbo rinkai besirengiančių asmenų pasiskirstymas pagal nedarbo priežastis 2024 m. sausio 1 d.</w:t>
                  </w:r>
                </w:p>
                <w:p w:rsidR="00DA48BB" w:rsidRDefault="00D375D9">
                  <w:pPr>
                    <w:suppressAutoHyphens/>
                    <w:jc w:val="center"/>
                    <w:textAlignment w:val="baseline"/>
                    <w:rPr>
                      <w:sz w:val="20"/>
                      <w:u w:val="single"/>
                      <w:vertAlign w:val="superscript"/>
                    </w:rPr>
                  </w:pPr>
                  <w:r>
                    <w:rPr>
                      <w:sz w:val="20"/>
                    </w:rPr>
                    <w:t xml:space="preserve">Šaltinis: </w:t>
                  </w:r>
                  <w:r>
                    <w:rPr>
                      <w:sz w:val="20"/>
                      <w:shd w:val="clear" w:color="auto" w:fill="FFFFFF"/>
                    </w:rPr>
                    <w:t>Užimtumo tarnybos Šiaulių klientų aptarnavimo departamento Telšių skyriaus duomenys</w:t>
                  </w:r>
                </w:p>
                <w:p w:rsidR="00DA48BB" w:rsidRDefault="001E00AF">
                  <w:pPr>
                    <w:suppressAutoHyphens/>
                    <w:jc w:val="both"/>
                    <w:textAlignment w:val="baseline"/>
                  </w:pPr>
                </w:p>
              </w:sdtContent>
            </w:sdt>
            <w:sdt>
              <w:sdtPr>
                <w:alias w:val="16 p."/>
                <w:tag w:val="part_b02d3c76376c41f09bedb880cb7df38d"/>
                <w:id w:val="1915362478"/>
                <w:lock w:val="sdtLocked"/>
              </w:sdtPr>
              <w:sdtEndPr/>
              <w:sdtContent>
                <w:p w:rsidR="00DA48BB" w:rsidRDefault="001E00AF">
                  <w:pPr>
                    <w:suppressAutoHyphens/>
                    <w:ind w:firstLine="567"/>
                    <w:jc w:val="both"/>
                    <w:textAlignment w:val="baseline"/>
                  </w:pPr>
                  <w:sdt>
                    <w:sdtPr>
                      <w:alias w:val="Numeris"/>
                      <w:tag w:val="nr_b02d3c76376c41f09bedb880cb7df38d"/>
                      <w:id w:val="-1201939135"/>
                      <w:lock w:val="sdtLocked"/>
                    </w:sdtPr>
                    <w:sdtEndPr/>
                    <w:sdtContent>
                      <w:r w:rsidR="00D375D9">
                        <w:rPr>
                          <w:bCs/>
                          <w:szCs w:val="24"/>
                        </w:rPr>
                        <w:t>16</w:t>
                      </w:r>
                    </w:sdtContent>
                  </w:sdt>
                  <w:r w:rsidR="00D375D9">
                    <w:rPr>
                      <w:bCs/>
                      <w:szCs w:val="24"/>
                    </w:rPr>
                    <w:t>.</w:t>
                  </w:r>
                  <w:r w:rsidR="00D375D9">
                    <w:rPr>
                      <w:bCs/>
                      <w:szCs w:val="24"/>
                    </w:rPr>
                    <w:tab/>
                  </w:r>
                  <w:r w:rsidR="00D375D9">
                    <w:rPr>
                      <w:szCs w:val="24"/>
                    </w:rPr>
                    <w:t xml:space="preserve">Analizuojant </w:t>
                  </w:r>
                  <w:r w:rsidR="00D375D9">
                    <w:rPr>
                      <w:szCs w:val="24"/>
                      <w:lang w:eastAsia="zh-TW"/>
                    </w:rPr>
                    <w:t xml:space="preserve">potencialių Programos dalyvių pasiskirstymą pagal Tikslines grupes ir seniūnijas, daugiausiai darbo rinkai besirengiančių asmenų, kaip ir 2022 m., registruojama Telšių miesto seniūnijoje, mažiausiai – Žarėnų ir Luokės seniūnijose. Didžiausia užimtumo kliūtimi, su kuria susiduria kaimiškų seniūnijų gyventojai, išlieka susisiekimas, t. y. </w:t>
                  </w:r>
                  <w:r w:rsidR="00D375D9">
                    <w:rPr>
                      <w:szCs w:val="24"/>
                    </w:rPr>
                    <w:t xml:space="preserve">neturėjimas galimybių atvykti iš nuolatinės gyvenamosios vietos į darbo vietą. Reikšminga užimtumo kliūtis – asmenų apribotas disponavimas piniginėmis lėšomis. Dažnu atveju asmenys net negali įvardyti turimų įsiskolinimų dydžio ar institucijų, kurioms yra skolingi. Darbo rinkai besirengiantiems asmenims trūksta finansinio raštingumo įgūdžių (žr. 3 lentelė). </w:t>
                  </w:r>
                </w:p>
                <w:p w:rsidR="00DA48BB" w:rsidRDefault="00DA48BB">
                  <w:pPr>
                    <w:jc w:val="both"/>
                    <w:rPr>
                      <w:szCs w:val="24"/>
                    </w:rPr>
                  </w:pPr>
                </w:p>
                <w:p w:rsidR="00DA48BB" w:rsidRDefault="00D375D9">
                  <w:pPr>
                    <w:suppressAutoHyphens/>
                    <w:ind w:left="568" w:hanging="568"/>
                    <w:jc w:val="center"/>
                    <w:textAlignment w:val="baseline"/>
                    <w:rPr>
                      <w:sz w:val="23"/>
                      <w:szCs w:val="23"/>
                    </w:rPr>
                  </w:pPr>
                  <w:r>
                    <w:rPr>
                      <w:sz w:val="23"/>
                      <w:szCs w:val="23"/>
                    </w:rPr>
                    <w:t>3 lentelė. Užimtumo tarnybos Telšių skyriuje registruota darbo rinkai besirengiančių asmenų</w:t>
                  </w:r>
                </w:p>
                <w:p w:rsidR="00DA48BB" w:rsidRDefault="00D375D9">
                  <w:pPr>
                    <w:suppressAutoHyphens/>
                    <w:jc w:val="center"/>
                    <w:textAlignment w:val="baseline"/>
                    <w:rPr>
                      <w:sz w:val="23"/>
                      <w:szCs w:val="23"/>
                    </w:rPr>
                  </w:pPr>
                  <w:r>
                    <w:rPr>
                      <w:sz w:val="23"/>
                      <w:szCs w:val="23"/>
                    </w:rPr>
                    <w:t>pasiskirstymas pagal seniūnijas ir nedarbo priežastis 2024 m. sausio 1 d.</w:t>
                  </w:r>
                </w:p>
                <w:p w:rsidR="00DA48BB" w:rsidRDefault="00DA48BB">
                  <w:pPr>
                    <w:suppressAutoHyphens/>
                    <w:ind w:firstLine="38"/>
                    <w:jc w:val="center"/>
                    <w:textAlignment w:val="baseline"/>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238"/>
                    <w:gridCol w:w="1075"/>
                    <w:gridCol w:w="1384"/>
                    <w:gridCol w:w="1394"/>
                    <w:gridCol w:w="1774"/>
                    <w:gridCol w:w="641"/>
                  </w:tblGrid>
                  <w:tr w:rsidR="00DA48BB" w:rsidTr="001E00AF">
                    <w:tc>
                      <w:tcPr>
                        <w:tcW w:w="1115"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t>Seniūnijos</w:t>
                        </w:r>
                      </w:p>
                    </w:tc>
                    <w:tc>
                      <w:tcPr>
                        <w:tcW w:w="612"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t xml:space="preserve">Stokoja socialinių įgūdžių ir </w:t>
                        </w:r>
                        <w:r>
                          <w:rPr>
                            <w:b/>
                            <w:bCs/>
                            <w:sz w:val="20"/>
                          </w:rPr>
                          <w:lastRenderedPageBreak/>
                          <w:t>(ar) motyvacijos dirbti</w:t>
                        </w:r>
                      </w:p>
                    </w:tc>
                    <w:tc>
                      <w:tcPr>
                        <w:tcW w:w="571"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lastRenderedPageBreak/>
                          <w:t xml:space="preserve">Turi prižiūrėti ir (ar) </w:t>
                        </w:r>
                        <w:r>
                          <w:rPr>
                            <w:b/>
                            <w:bCs/>
                            <w:sz w:val="20"/>
                          </w:rPr>
                          <w:lastRenderedPageBreak/>
                          <w:t>slaugyti šeimos narį ar kartu gyvenantį asmenį</w:t>
                        </w:r>
                      </w:p>
                    </w:tc>
                    <w:tc>
                      <w:tcPr>
                        <w:tcW w:w="684"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lastRenderedPageBreak/>
                          <w:t xml:space="preserve">Apribotas disponavimas </w:t>
                        </w:r>
                        <w:r>
                          <w:rPr>
                            <w:b/>
                            <w:bCs/>
                            <w:sz w:val="20"/>
                          </w:rPr>
                          <w:lastRenderedPageBreak/>
                          <w:t>piniginėmis lėšomis</w:t>
                        </w:r>
                      </w:p>
                    </w:tc>
                    <w:tc>
                      <w:tcPr>
                        <w:tcW w:w="728"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lastRenderedPageBreak/>
                          <w:t xml:space="preserve">Neturi galimybių atvykti iš </w:t>
                        </w:r>
                        <w:r>
                          <w:rPr>
                            <w:b/>
                            <w:bCs/>
                            <w:sz w:val="20"/>
                          </w:rPr>
                          <w:lastRenderedPageBreak/>
                          <w:t>nuolatinės gyvenamosios vietos į darbo vietą</w:t>
                        </w:r>
                      </w:p>
                    </w:tc>
                    <w:tc>
                      <w:tcPr>
                        <w:tcW w:w="943" w:type="pct"/>
                        <w:shd w:val="clear" w:color="auto" w:fill="C6D9F1" w:themeFill="text2" w:themeFillTint="33"/>
                        <w:vAlign w:val="center"/>
                      </w:tcPr>
                      <w:p w:rsidR="00DA48BB" w:rsidRDefault="00D375D9">
                        <w:pPr>
                          <w:suppressAutoHyphens/>
                          <w:jc w:val="center"/>
                          <w:textAlignment w:val="baseline"/>
                          <w:rPr>
                            <w:b/>
                            <w:bCs/>
                            <w:sz w:val="20"/>
                          </w:rPr>
                        </w:pPr>
                        <w:r>
                          <w:rPr>
                            <w:b/>
                            <w:bCs/>
                            <w:sz w:val="20"/>
                          </w:rPr>
                          <w:lastRenderedPageBreak/>
                          <w:t xml:space="preserve">Turi priklausomybę nuo alkoholio, </w:t>
                        </w:r>
                        <w:r>
                          <w:rPr>
                            <w:b/>
                            <w:bCs/>
                            <w:sz w:val="20"/>
                          </w:rPr>
                          <w:lastRenderedPageBreak/>
                          <w:t>narkotinių, psichotropinių ir kitų psichiką veikiančių medžiagų, azartinių žaidimų</w:t>
                        </w:r>
                      </w:p>
                    </w:tc>
                    <w:tc>
                      <w:tcPr>
                        <w:tcW w:w="346" w:type="pct"/>
                        <w:shd w:val="clear" w:color="auto" w:fill="C6D9F1" w:themeFill="text2" w:themeFillTint="33"/>
                      </w:tcPr>
                      <w:p w:rsidR="00DA48BB" w:rsidRDefault="00DA48BB">
                        <w:pPr>
                          <w:suppressAutoHyphens/>
                          <w:jc w:val="center"/>
                          <w:textAlignment w:val="baseline"/>
                          <w:rPr>
                            <w:b/>
                            <w:bCs/>
                            <w:sz w:val="20"/>
                          </w:rPr>
                        </w:pPr>
                      </w:p>
                      <w:p w:rsidR="00DA48BB" w:rsidRDefault="00DA48BB">
                        <w:pPr>
                          <w:suppressAutoHyphens/>
                          <w:jc w:val="center"/>
                          <w:textAlignment w:val="baseline"/>
                          <w:rPr>
                            <w:b/>
                            <w:bCs/>
                            <w:sz w:val="20"/>
                          </w:rPr>
                        </w:pPr>
                      </w:p>
                      <w:p w:rsidR="00DA48BB" w:rsidRDefault="00DA48BB">
                        <w:pPr>
                          <w:suppressAutoHyphens/>
                          <w:jc w:val="center"/>
                          <w:textAlignment w:val="baseline"/>
                          <w:rPr>
                            <w:b/>
                            <w:bCs/>
                            <w:sz w:val="20"/>
                          </w:rPr>
                        </w:pPr>
                      </w:p>
                      <w:p w:rsidR="00DA48BB" w:rsidRDefault="00D375D9">
                        <w:pPr>
                          <w:suppressAutoHyphens/>
                          <w:jc w:val="center"/>
                          <w:textAlignment w:val="baseline"/>
                          <w:rPr>
                            <w:b/>
                            <w:bCs/>
                            <w:sz w:val="20"/>
                          </w:rPr>
                        </w:pPr>
                        <w:r>
                          <w:rPr>
                            <w:b/>
                            <w:bCs/>
                            <w:sz w:val="20"/>
                          </w:rPr>
                          <w:lastRenderedPageBreak/>
                          <w:t>Iš viso</w:t>
                        </w:r>
                      </w:p>
                    </w:tc>
                  </w:tr>
                  <w:tr w:rsidR="00DA48BB" w:rsidTr="001E00AF">
                    <w:tc>
                      <w:tcPr>
                        <w:tcW w:w="1115" w:type="pct"/>
                      </w:tcPr>
                      <w:p w:rsidR="00DA48BB" w:rsidRDefault="00D375D9">
                        <w:pPr>
                          <w:suppressAutoHyphens/>
                          <w:jc w:val="both"/>
                          <w:textAlignment w:val="baseline"/>
                          <w:rPr>
                            <w:sz w:val="20"/>
                          </w:rPr>
                        </w:pPr>
                        <w:r>
                          <w:rPr>
                            <w:sz w:val="20"/>
                          </w:rPr>
                          <w:lastRenderedPageBreak/>
                          <w:t>Telšių miesto seniūnija</w:t>
                        </w:r>
                      </w:p>
                    </w:tc>
                    <w:tc>
                      <w:tcPr>
                        <w:tcW w:w="612" w:type="pct"/>
                      </w:tcPr>
                      <w:p w:rsidR="00DA48BB" w:rsidRDefault="00D375D9">
                        <w:pPr>
                          <w:suppressAutoHyphens/>
                          <w:jc w:val="center"/>
                          <w:textAlignment w:val="baseline"/>
                          <w:rPr>
                            <w:sz w:val="20"/>
                          </w:rPr>
                        </w:pPr>
                        <w:r>
                          <w:rPr>
                            <w:sz w:val="20"/>
                          </w:rPr>
                          <w:t>126</w:t>
                        </w:r>
                      </w:p>
                    </w:tc>
                    <w:tc>
                      <w:tcPr>
                        <w:tcW w:w="571" w:type="pct"/>
                      </w:tcPr>
                      <w:p w:rsidR="00DA48BB" w:rsidRDefault="00D375D9">
                        <w:pPr>
                          <w:suppressAutoHyphens/>
                          <w:jc w:val="center"/>
                          <w:textAlignment w:val="baseline"/>
                          <w:rPr>
                            <w:sz w:val="20"/>
                          </w:rPr>
                        </w:pPr>
                        <w:r>
                          <w:rPr>
                            <w:sz w:val="20"/>
                          </w:rPr>
                          <w:t>11</w:t>
                        </w:r>
                      </w:p>
                    </w:tc>
                    <w:tc>
                      <w:tcPr>
                        <w:tcW w:w="684" w:type="pct"/>
                      </w:tcPr>
                      <w:p w:rsidR="00DA48BB" w:rsidRDefault="00D375D9">
                        <w:pPr>
                          <w:suppressAutoHyphens/>
                          <w:jc w:val="center"/>
                          <w:textAlignment w:val="baseline"/>
                          <w:rPr>
                            <w:sz w:val="20"/>
                          </w:rPr>
                        </w:pPr>
                        <w:r>
                          <w:rPr>
                            <w:sz w:val="20"/>
                          </w:rPr>
                          <w:t>14</w:t>
                        </w:r>
                      </w:p>
                    </w:tc>
                    <w:tc>
                      <w:tcPr>
                        <w:tcW w:w="728" w:type="pct"/>
                      </w:tcPr>
                      <w:p w:rsidR="00DA48BB" w:rsidRDefault="00D375D9">
                        <w:pPr>
                          <w:suppressAutoHyphens/>
                          <w:jc w:val="center"/>
                          <w:textAlignment w:val="baseline"/>
                          <w:rPr>
                            <w:sz w:val="20"/>
                          </w:rPr>
                        </w:pPr>
                        <w:r>
                          <w:rPr>
                            <w:sz w:val="20"/>
                          </w:rPr>
                          <w:t>0</w:t>
                        </w:r>
                      </w:p>
                    </w:tc>
                    <w:tc>
                      <w:tcPr>
                        <w:tcW w:w="943" w:type="pct"/>
                      </w:tcPr>
                      <w:p w:rsidR="00DA48BB" w:rsidRDefault="00D375D9">
                        <w:pPr>
                          <w:suppressAutoHyphens/>
                          <w:jc w:val="center"/>
                          <w:textAlignment w:val="baseline"/>
                          <w:rPr>
                            <w:sz w:val="20"/>
                          </w:rPr>
                        </w:pPr>
                        <w:r>
                          <w:rPr>
                            <w:sz w:val="20"/>
                          </w:rPr>
                          <w:t>10</w:t>
                        </w:r>
                      </w:p>
                    </w:tc>
                    <w:tc>
                      <w:tcPr>
                        <w:tcW w:w="346" w:type="pct"/>
                      </w:tcPr>
                      <w:p w:rsidR="00DA48BB" w:rsidRDefault="00D375D9">
                        <w:pPr>
                          <w:suppressAutoHyphens/>
                          <w:jc w:val="center"/>
                          <w:textAlignment w:val="baseline"/>
                          <w:rPr>
                            <w:b/>
                            <w:bCs/>
                            <w:sz w:val="20"/>
                          </w:rPr>
                        </w:pPr>
                        <w:r>
                          <w:rPr>
                            <w:b/>
                            <w:bCs/>
                            <w:sz w:val="20"/>
                          </w:rPr>
                          <w:t>161</w:t>
                        </w:r>
                      </w:p>
                    </w:tc>
                  </w:tr>
                  <w:tr w:rsidR="00DA48BB" w:rsidTr="001E00AF">
                    <w:tc>
                      <w:tcPr>
                        <w:tcW w:w="1115" w:type="pct"/>
                        <w:shd w:val="clear" w:color="auto" w:fill="auto"/>
                      </w:tcPr>
                      <w:p w:rsidR="00DA48BB" w:rsidRDefault="00D375D9">
                        <w:pPr>
                          <w:suppressAutoHyphens/>
                          <w:jc w:val="both"/>
                          <w:textAlignment w:val="baseline"/>
                          <w:rPr>
                            <w:sz w:val="20"/>
                          </w:rPr>
                        </w:pPr>
                        <w:proofErr w:type="spellStart"/>
                        <w:r>
                          <w:rPr>
                            <w:sz w:val="20"/>
                          </w:rPr>
                          <w:t>Degaičių</w:t>
                        </w:r>
                        <w:proofErr w:type="spellEnd"/>
                        <w:r>
                          <w:rPr>
                            <w:sz w:val="20"/>
                          </w:rPr>
                          <w:t xml:space="preserve"> seniūnija</w:t>
                        </w:r>
                      </w:p>
                    </w:tc>
                    <w:tc>
                      <w:tcPr>
                        <w:tcW w:w="612" w:type="pct"/>
                      </w:tcPr>
                      <w:p w:rsidR="00DA48BB" w:rsidRDefault="00D375D9">
                        <w:pPr>
                          <w:suppressAutoHyphens/>
                          <w:jc w:val="center"/>
                          <w:textAlignment w:val="baseline"/>
                          <w:rPr>
                            <w:sz w:val="20"/>
                          </w:rPr>
                        </w:pPr>
                        <w:r>
                          <w:rPr>
                            <w:sz w:val="20"/>
                          </w:rPr>
                          <w:t>8</w:t>
                        </w:r>
                      </w:p>
                    </w:tc>
                    <w:tc>
                      <w:tcPr>
                        <w:tcW w:w="571" w:type="pct"/>
                      </w:tcPr>
                      <w:p w:rsidR="00DA48BB" w:rsidRDefault="00D375D9">
                        <w:pPr>
                          <w:suppressAutoHyphens/>
                          <w:jc w:val="center"/>
                          <w:textAlignment w:val="baseline"/>
                          <w:rPr>
                            <w:sz w:val="20"/>
                          </w:rPr>
                        </w:pPr>
                        <w:r>
                          <w:rPr>
                            <w:sz w:val="20"/>
                          </w:rPr>
                          <w:t>1</w:t>
                        </w:r>
                      </w:p>
                    </w:tc>
                    <w:tc>
                      <w:tcPr>
                        <w:tcW w:w="684" w:type="pct"/>
                      </w:tcPr>
                      <w:p w:rsidR="00DA48BB" w:rsidRDefault="00D375D9">
                        <w:pPr>
                          <w:suppressAutoHyphens/>
                          <w:jc w:val="center"/>
                          <w:textAlignment w:val="baseline"/>
                          <w:rPr>
                            <w:sz w:val="20"/>
                          </w:rPr>
                        </w:pPr>
                        <w:r>
                          <w:rPr>
                            <w:sz w:val="20"/>
                          </w:rPr>
                          <w:t>2</w:t>
                        </w:r>
                      </w:p>
                    </w:tc>
                    <w:tc>
                      <w:tcPr>
                        <w:tcW w:w="728" w:type="pct"/>
                      </w:tcPr>
                      <w:p w:rsidR="00DA48BB" w:rsidRDefault="00D375D9">
                        <w:pPr>
                          <w:suppressAutoHyphens/>
                          <w:jc w:val="center"/>
                          <w:textAlignment w:val="baseline"/>
                          <w:rPr>
                            <w:sz w:val="20"/>
                          </w:rPr>
                        </w:pPr>
                        <w:r>
                          <w:rPr>
                            <w:sz w:val="20"/>
                          </w:rPr>
                          <w:t>6</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17</w:t>
                        </w:r>
                      </w:p>
                    </w:tc>
                  </w:tr>
                  <w:tr w:rsidR="00DA48BB" w:rsidTr="001E00AF">
                    <w:tc>
                      <w:tcPr>
                        <w:tcW w:w="1115" w:type="pct"/>
                      </w:tcPr>
                      <w:p w:rsidR="00DA48BB" w:rsidRDefault="00D375D9">
                        <w:pPr>
                          <w:suppressAutoHyphens/>
                          <w:jc w:val="both"/>
                          <w:textAlignment w:val="baseline"/>
                          <w:rPr>
                            <w:sz w:val="20"/>
                          </w:rPr>
                        </w:pPr>
                        <w:r>
                          <w:rPr>
                            <w:sz w:val="20"/>
                          </w:rPr>
                          <w:t>Nevarėnų seniūnija</w:t>
                        </w:r>
                      </w:p>
                    </w:tc>
                    <w:tc>
                      <w:tcPr>
                        <w:tcW w:w="612" w:type="pct"/>
                      </w:tcPr>
                      <w:p w:rsidR="00DA48BB" w:rsidRDefault="00D375D9">
                        <w:pPr>
                          <w:suppressAutoHyphens/>
                          <w:jc w:val="center"/>
                          <w:textAlignment w:val="baseline"/>
                          <w:rPr>
                            <w:sz w:val="20"/>
                          </w:rPr>
                        </w:pPr>
                        <w:r>
                          <w:rPr>
                            <w:sz w:val="20"/>
                          </w:rPr>
                          <w:t>16</w:t>
                        </w:r>
                      </w:p>
                    </w:tc>
                    <w:tc>
                      <w:tcPr>
                        <w:tcW w:w="571" w:type="pct"/>
                      </w:tcPr>
                      <w:p w:rsidR="00DA48BB" w:rsidRDefault="00D375D9">
                        <w:pPr>
                          <w:suppressAutoHyphens/>
                          <w:jc w:val="center"/>
                          <w:textAlignment w:val="baseline"/>
                          <w:rPr>
                            <w:sz w:val="20"/>
                          </w:rPr>
                        </w:pPr>
                        <w:r>
                          <w:rPr>
                            <w:sz w:val="20"/>
                          </w:rPr>
                          <w:t>0</w:t>
                        </w:r>
                      </w:p>
                    </w:tc>
                    <w:tc>
                      <w:tcPr>
                        <w:tcW w:w="684" w:type="pct"/>
                      </w:tcPr>
                      <w:p w:rsidR="00DA48BB" w:rsidRDefault="00D375D9">
                        <w:pPr>
                          <w:suppressAutoHyphens/>
                          <w:jc w:val="center"/>
                          <w:textAlignment w:val="baseline"/>
                          <w:rPr>
                            <w:sz w:val="20"/>
                          </w:rPr>
                        </w:pPr>
                        <w:r>
                          <w:rPr>
                            <w:sz w:val="20"/>
                          </w:rPr>
                          <w:t>3</w:t>
                        </w:r>
                      </w:p>
                    </w:tc>
                    <w:tc>
                      <w:tcPr>
                        <w:tcW w:w="728" w:type="pct"/>
                      </w:tcPr>
                      <w:p w:rsidR="00DA48BB" w:rsidRDefault="00D375D9">
                        <w:pPr>
                          <w:suppressAutoHyphens/>
                          <w:jc w:val="center"/>
                          <w:textAlignment w:val="baseline"/>
                          <w:rPr>
                            <w:sz w:val="20"/>
                          </w:rPr>
                        </w:pPr>
                        <w:r>
                          <w:rPr>
                            <w:sz w:val="20"/>
                          </w:rPr>
                          <w:t>22</w:t>
                        </w:r>
                      </w:p>
                    </w:tc>
                    <w:tc>
                      <w:tcPr>
                        <w:tcW w:w="943" w:type="pct"/>
                      </w:tcPr>
                      <w:p w:rsidR="00DA48BB" w:rsidRDefault="00D375D9">
                        <w:pPr>
                          <w:suppressAutoHyphens/>
                          <w:jc w:val="center"/>
                          <w:textAlignment w:val="baseline"/>
                          <w:rPr>
                            <w:sz w:val="20"/>
                          </w:rPr>
                        </w:pPr>
                        <w:r>
                          <w:rPr>
                            <w:sz w:val="20"/>
                          </w:rPr>
                          <w:t>1</w:t>
                        </w:r>
                      </w:p>
                    </w:tc>
                    <w:tc>
                      <w:tcPr>
                        <w:tcW w:w="346" w:type="pct"/>
                      </w:tcPr>
                      <w:p w:rsidR="00DA48BB" w:rsidRDefault="00D375D9">
                        <w:pPr>
                          <w:suppressAutoHyphens/>
                          <w:jc w:val="center"/>
                          <w:textAlignment w:val="baseline"/>
                          <w:rPr>
                            <w:b/>
                            <w:bCs/>
                            <w:sz w:val="20"/>
                          </w:rPr>
                        </w:pPr>
                        <w:r>
                          <w:rPr>
                            <w:b/>
                            <w:bCs/>
                            <w:sz w:val="20"/>
                          </w:rPr>
                          <w:t>42</w:t>
                        </w:r>
                      </w:p>
                    </w:tc>
                  </w:tr>
                  <w:tr w:rsidR="00DA48BB" w:rsidTr="001E00AF">
                    <w:tc>
                      <w:tcPr>
                        <w:tcW w:w="1115" w:type="pct"/>
                      </w:tcPr>
                      <w:p w:rsidR="00DA48BB" w:rsidRDefault="00D375D9">
                        <w:pPr>
                          <w:suppressAutoHyphens/>
                          <w:jc w:val="both"/>
                          <w:textAlignment w:val="baseline"/>
                          <w:rPr>
                            <w:sz w:val="20"/>
                          </w:rPr>
                        </w:pPr>
                        <w:r>
                          <w:rPr>
                            <w:sz w:val="20"/>
                          </w:rPr>
                          <w:t>Tryškių seniūnija</w:t>
                        </w:r>
                      </w:p>
                    </w:tc>
                    <w:tc>
                      <w:tcPr>
                        <w:tcW w:w="612" w:type="pct"/>
                      </w:tcPr>
                      <w:p w:rsidR="00DA48BB" w:rsidRDefault="00D375D9">
                        <w:pPr>
                          <w:suppressAutoHyphens/>
                          <w:jc w:val="center"/>
                          <w:textAlignment w:val="baseline"/>
                          <w:rPr>
                            <w:sz w:val="20"/>
                          </w:rPr>
                        </w:pPr>
                        <w:r>
                          <w:rPr>
                            <w:sz w:val="20"/>
                          </w:rPr>
                          <w:t>27</w:t>
                        </w:r>
                      </w:p>
                    </w:tc>
                    <w:tc>
                      <w:tcPr>
                        <w:tcW w:w="571" w:type="pct"/>
                      </w:tcPr>
                      <w:p w:rsidR="00DA48BB" w:rsidRDefault="00D375D9">
                        <w:pPr>
                          <w:suppressAutoHyphens/>
                          <w:jc w:val="center"/>
                          <w:textAlignment w:val="baseline"/>
                          <w:rPr>
                            <w:sz w:val="20"/>
                          </w:rPr>
                        </w:pPr>
                        <w:r>
                          <w:rPr>
                            <w:sz w:val="20"/>
                          </w:rPr>
                          <w:t>2</w:t>
                        </w:r>
                      </w:p>
                    </w:tc>
                    <w:tc>
                      <w:tcPr>
                        <w:tcW w:w="684" w:type="pct"/>
                      </w:tcPr>
                      <w:p w:rsidR="00DA48BB" w:rsidRDefault="00D375D9">
                        <w:pPr>
                          <w:suppressAutoHyphens/>
                          <w:jc w:val="center"/>
                          <w:textAlignment w:val="baseline"/>
                          <w:rPr>
                            <w:sz w:val="20"/>
                          </w:rPr>
                        </w:pPr>
                        <w:r>
                          <w:rPr>
                            <w:sz w:val="20"/>
                          </w:rPr>
                          <w:t>1</w:t>
                        </w:r>
                      </w:p>
                    </w:tc>
                    <w:tc>
                      <w:tcPr>
                        <w:tcW w:w="728" w:type="pct"/>
                      </w:tcPr>
                      <w:p w:rsidR="00DA48BB" w:rsidRDefault="00D375D9">
                        <w:pPr>
                          <w:suppressAutoHyphens/>
                          <w:jc w:val="center"/>
                          <w:textAlignment w:val="baseline"/>
                          <w:rPr>
                            <w:sz w:val="20"/>
                          </w:rPr>
                        </w:pPr>
                        <w:r>
                          <w:rPr>
                            <w:sz w:val="20"/>
                          </w:rPr>
                          <w:t>10</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40</w:t>
                        </w:r>
                      </w:p>
                    </w:tc>
                  </w:tr>
                  <w:tr w:rsidR="00DA48BB" w:rsidTr="001E00AF">
                    <w:tc>
                      <w:tcPr>
                        <w:tcW w:w="1115" w:type="pct"/>
                      </w:tcPr>
                      <w:p w:rsidR="00DA48BB" w:rsidRDefault="00D375D9">
                        <w:pPr>
                          <w:suppressAutoHyphens/>
                          <w:jc w:val="both"/>
                          <w:textAlignment w:val="baseline"/>
                          <w:rPr>
                            <w:sz w:val="20"/>
                          </w:rPr>
                        </w:pPr>
                        <w:r>
                          <w:rPr>
                            <w:sz w:val="20"/>
                          </w:rPr>
                          <w:t>Upynos seniūnija</w:t>
                        </w:r>
                      </w:p>
                    </w:tc>
                    <w:tc>
                      <w:tcPr>
                        <w:tcW w:w="612" w:type="pct"/>
                      </w:tcPr>
                      <w:p w:rsidR="00DA48BB" w:rsidRDefault="00D375D9">
                        <w:pPr>
                          <w:suppressAutoHyphens/>
                          <w:jc w:val="center"/>
                          <w:textAlignment w:val="baseline"/>
                          <w:rPr>
                            <w:sz w:val="20"/>
                          </w:rPr>
                        </w:pPr>
                        <w:r>
                          <w:rPr>
                            <w:sz w:val="20"/>
                          </w:rPr>
                          <w:t>8</w:t>
                        </w:r>
                      </w:p>
                    </w:tc>
                    <w:tc>
                      <w:tcPr>
                        <w:tcW w:w="571" w:type="pct"/>
                      </w:tcPr>
                      <w:p w:rsidR="00DA48BB" w:rsidRDefault="00D375D9">
                        <w:pPr>
                          <w:suppressAutoHyphens/>
                          <w:jc w:val="center"/>
                          <w:textAlignment w:val="baseline"/>
                          <w:rPr>
                            <w:sz w:val="20"/>
                          </w:rPr>
                        </w:pPr>
                        <w:r>
                          <w:rPr>
                            <w:sz w:val="20"/>
                          </w:rPr>
                          <w:t>2</w:t>
                        </w:r>
                      </w:p>
                    </w:tc>
                    <w:tc>
                      <w:tcPr>
                        <w:tcW w:w="684" w:type="pct"/>
                      </w:tcPr>
                      <w:p w:rsidR="00DA48BB" w:rsidRDefault="00D375D9">
                        <w:pPr>
                          <w:suppressAutoHyphens/>
                          <w:jc w:val="center"/>
                          <w:textAlignment w:val="baseline"/>
                          <w:rPr>
                            <w:sz w:val="20"/>
                          </w:rPr>
                        </w:pPr>
                        <w:r>
                          <w:rPr>
                            <w:sz w:val="20"/>
                          </w:rPr>
                          <w:t>2</w:t>
                        </w:r>
                      </w:p>
                    </w:tc>
                    <w:tc>
                      <w:tcPr>
                        <w:tcW w:w="728" w:type="pct"/>
                      </w:tcPr>
                      <w:p w:rsidR="00DA48BB" w:rsidRDefault="00D375D9">
                        <w:pPr>
                          <w:suppressAutoHyphens/>
                          <w:jc w:val="center"/>
                          <w:textAlignment w:val="baseline"/>
                          <w:rPr>
                            <w:sz w:val="20"/>
                          </w:rPr>
                        </w:pPr>
                        <w:r>
                          <w:rPr>
                            <w:sz w:val="20"/>
                          </w:rPr>
                          <w:t>12</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24</w:t>
                        </w:r>
                      </w:p>
                    </w:tc>
                  </w:tr>
                  <w:tr w:rsidR="00DA48BB" w:rsidTr="001E00AF">
                    <w:tc>
                      <w:tcPr>
                        <w:tcW w:w="1115" w:type="pct"/>
                      </w:tcPr>
                      <w:p w:rsidR="00DA48BB" w:rsidRDefault="00D375D9">
                        <w:pPr>
                          <w:suppressAutoHyphens/>
                          <w:jc w:val="both"/>
                          <w:textAlignment w:val="baseline"/>
                          <w:rPr>
                            <w:sz w:val="20"/>
                          </w:rPr>
                        </w:pPr>
                        <w:r>
                          <w:rPr>
                            <w:sz w:val="20"/>
                          </w:rPr>
                          <w:t>Varnių seniūnija</w:t>
                        </w:r>
                      </w:p>
                    </w:tc>
                    <w:tc>
                      <w:tcPr>
                        <w:tcW w:w="612" w:type="pct"/>
                      </w:tcPr>
                      <w:p w:rsidR="00DA48BB" w:rsidRDefault="00D375D9">
                        <w:pPr>
                          <w:suppressAutoHyphens/>
                          <w:jc w:val="center"/>
                          <w:textAlignment w:val="baseline"/>
                          <w:rPr>
                            <w:sz w:val="20"/>
                          </w:rPr>
                        </w:pPr>
                        <w:r>
                          <w:rPr>
                            <w:sz w:val="20"/>
                          </w:rPr>
                          <w:t>14</w:t>
                        </w:r>
                      </w:p>
                    </w:tc>
                    <w:tc>
                      <w:tcPr>
                        <w:tcW w:w="571" w:type="pct"/>
                      </w:tcPr>
                      <w:p w:rsidR="00DA48BB" w:rsidRDefault="00D375D9">
                        <w:pPr>
                          <w:suppressAutoHyphens/>
                          <w:jc w:val="center"/>
                          <w:textAlignment w:val="baseline"/>
                          <w:rPr>
                            <w:sz w:val="20"/>
                          </w:rPr>
                        </w:pPr>
                        <w:r>
                          <w:rPr>
                            <w:sz w:val="20"/>
                          </w:rPr>
                          <w:t>1</w:t>
                        </w:r>
                      </w:p>
                    </w:tc>
                    <w:tc>
                      <w:tcPr>
                        <w:tcW w:w="684" w:type="pct"/>
                      </w:tcPr>
                      <w:p w:rsidR="00DA48BB" w:rsidRDefault="00D375D9">
                        <w:pPr>
                          <w:suppressAutoHyphens/>
                          <w:jc w:val="center"/>
                          <w:textAlignment w:val="baseline"/>
                          <w:rPr>
                            <w:sz w:val="20"/>
                          </w:rPr>
                        </w:pPr>
                        <w:r>
                          <w:rPr>
                            <w:sz w:val="20"/>
                          </w:rPr>
                          <w:t>1</w:t>
                        </w:r>
                      </w:p>
                    </w:tc>
                    <w:tc>
                      <w:tcPr>
                        <w:tcW w:w="728" w:type="pct"/>
                      </w:tcPr>
                      <w:p w:rsidR="00DA48BB" w:rsidRDefault="00D375D9">
                        <w:pPr>
                          <w:suppressAutoHyphens/>
                          <w:jc w:val="center"/>
                          <w:textAlignment w:val="baseline"/>
                          <w:rPr>
                            <w:sz w:val="20"/>
                          </w:rPr>
                        </w:pPr>
                        <w:r>
                          <w:rPr>
                            <w:sz w:val="20"/>
                          </w:rPr>
                          <w:t>24</w:t>
                        </w:r>
                      </w:p>
                    </w:tc>
                    <w:tc>
                      <w:tcPr>
                        <w:tcW w:w="943" w:type="pct"/>
                      </w:tcPr>
                      <w:p w:rsidR="00DA48BB" w:rsidRDefault="00D375D9">
                        <w:pPr>
                          <w:suppressAutoHyphens/>
                          <w:jc w:val="center"/>
                          <w:textAlignment w:val="baseline"/>
                          <w:rPr>
                            <w:sz w:val="20"/>
                          </w:rPr>
                        </w:pPr>
                        <w:r>
                          <w:rPr>
                            <w:sz w:val="20"/>
                          </w:rPr>
                          <w:t>5</w:t>
                        </w:r>
                      </w:p>
                    </w:tc>
                    <w:tc>
                      <w:tcPr>
                        <w:tcW w:w="346" w:type="pct"/>
                      </w:tcPr>
                      <w:p w:rsidR="00DA48BB" w:rsidRDefault="00D375D9">
                        <w:pPr>
                          <w:suppressAutoHyphens/>
                          <w:jc w:val="center"/>
                          <w:textAlignment w:val="baseline"/>
                          <w:rPr>
                            <w:b/>
                            <w:bCs/>
                            <w:sz w:val="20"/>
                          </w:rPr>
                        </w:pPr>
                        <w:r>
                          <w:rPr>
                            <w:b/>
                            <w:bCs/>
                            <w:sz w:val="20"/>
                          </w:rPr>
                          <w:t>45</w:t>
                        </w:r>
                      </w:p>
                    </w:tc>
                  </w:tr>
                  <w:tr w:rsidR="00DA48BB" w:rsidTr="001E00AF">
                    <w:tc>
                      <w:tcPr>
                        <w:tcW w:w="1115" w:type="pct"/>
                      </w:tcPr>
                      <w:p w:rsidR="00DA48BB" w:rsidRDefault="00D375D9">
                        <w:pPr>
                          <w:suppressAutoHyphens/>
                          <w:jc w:val="both"/>
                          <w:textAlignment w:val="baseline"/>
                          <w:rPr>
                            <w:sz w:val="20"/>
                          </w:rPr>
                        </w:pPr>
                        <w:proofErr w:type="spellStart"/>
                        <w:r>
                          <w:rPr>
                            <w:sz w:val="20"/>
                          </w:rPr>
                          <w:t>Viešvėnų</w:t>
                        </w:r>
                        <w:proofErr w:type="spellEnd"/>
                        <w:r>
                          <w:rPr>
                            <w:sz w:val="20"/>
                          </w:rPr>
                          <w:t xml:space="preserve"> seniūnija</w:t>
                        </w:r>
                      </w:p>
                    </w:tc>
                    <w:tc>
                      <w:tcPr>
                        <w:tcW w:w="612" w:type="pct"/>
                      </w:tcPr>
                      <w:p w:rsidR="00DA48BB" w:rsidRDefault="00D375D9">
                        <w:pPr>
                          <w:suppressAutoHyphens/>
                          <w:jc w:val="center"/>
                          <w:textAlignment w:val="baseline"/>
                          <w:rPr>
                            <w:sz w:val="20"/>
                          </w:rPr>
                        </w:pPr>
                        <w:r>
                          <w:rPr>
                            <w:sz w:val="20"/>
                          </w:rPr>
                          <w:t>13</w:t>
                        </w:r>
                      </w:p>
                    </w:tc>
                    <w:tc>
                      <w:tcPr>
                        <w:tcW w:w="571" w:type="pct"/>
                      </w:tcPr>
                      <w:p w:rsidR="00DA48BB" w:rsidRDefault="00D375D9">
                        <w:pPr>
                          <w:suppressAutoHyphens/>
                          <w:jc w:val="center"/>
                          <w:textAlignment w:val="baseline"/>
                          <w:rPr>
                            <w:sz w:val="20"/>
                          </w:rPr>
                        </w:pPr>
                        <w:r>
                          <w:rPr>
                            <w:sz w:val="20"/>
                          </w:rPr>
                          <w:t>2</w:t>
                        </w:r>
                      </w:p>
                    </w:tc>
                    <w:tc>
                      <w:tcPr>
                        <w:tcW w:w="684" w:type="pct"/>
                      </w:tcPr>
                      <w:p w:rsidR="00DA48BB" w:rsidRDefault="00D375D9">
                        <w:pPr>
                          <w:suppressAutoHyphens/>
                          <w:jc w:val="center"/>
                          <w:textAlignment w:val="baseline"/>
                          <w:rPr>
                            <w:sz w:val="20"/>
                          </w:rPr>
                        </w:pPr>
                        <w:r>
                          <w:rPr>
                            <w:sz w:val="20"/>
                          </w:rPr>
                          <w:t>1</w:t>
                        </w:r>
                      </w:p>
                    </w:tc>
                    <w:tc>
                      <w:tcPr>
                        <w:tcW w:w="728" w:type="pct"/>
                      </w:tcPr>
                      <w:p w:rsidR="00DA48BB" w:rsidRDefault="00D375D9">
                        <w:pPr>
                          <w:suppressAutoHyphens/>
                          <w:jc w:val="center"/>
                          <w:textAlignment w:val="baseline"/>
                          <w:rPr>
                            <w:sz w:val="20"/>
                          </w:rPr>
                        </w:pPr>
                        <w:r>
                          <w:rPr>
                            <w:sz w:val="20"/>
                          </w:rPr>
                          <w:t>11</w:t>
                        </w:r>
                      </w:p>
                    </w:tc>
                    <w:tc>
                      <w:tcPr>
                        <w:tcW w:w="943" w:type="pct"/>
                      </w:tcPr>
                      <w:p w:rsidR="00DA48BB" w:rsidRDefault="00D375D9">
                        <w:pPr>
                          <w:suppressAutoHyphens/>
                          <w:jc w:val="center"/>
                          <w:textAlignment w:val="baseline"/>
                          <w:rPr>
                            <w:sz w:val="20"/>
                          </w:rPr>
                        </w:pPr>
                        <w:r>
                          <w:rPr>
                            <w:sz w:val="20"/>
                          </w:rPr>
                          <w:t>1</w:t>
                        </w:r>
                      </w:p>
                    </w:tc>
                    <w:tc>
                      <w:tcPr>
                        <w:tcW w:w="346" w:type="pct"/>
                      </w:tcPr>
                      <w:p w:rsidR="00DA48BB" w:rsidRDefault="00D375D9">
                        <w:pPr>
                          <w:suppressAutoHyphens/>
                          <w:jc w:val="center"/>
                          <w:textAlignment w:val="baseline"/>
                          <w:rPr>
                            <w:b/>
                            <w:bCs/>
                            <w:sz w:val="20"/>
                          </w:rPr>
                        </w:pPr>
                        <w:r>
                          <w:rPr>
                            <w:b/>
                            <w:bCs/>
                            <w:sz w:val="20"/>
                          </w:rPr>
                          <w:t>28</w:t>
                        </w:r>
                      </w:p>
                    </w:tc>
                  </w:tr>
                  <w:tr w:rsidR="00DA48BB" w:rsidTr="001E00AF">
                    <w:tc>
                      <w:tcPr>
                        <w:tcW w:w="1115" w:type="pct"/>
                      </w:tcPr>
                      <w:p w:rsidR="00DA48BB" w:rsidRDefault="00D375D9">
                        <w:pPr>
                          <w:suppressAutoHyphens/>
                          <w:jc w:val="both"/>
                          <w:textAlignment w:val="baseline"/>
                          <w:rPr>
                            <w:sz w:val="20"/>
                          </w:rPr>
                        </w:pPr>
                        <w:r>
                          <w:rPr>
                            <w:sz w:val="20"/>
                          </w:rPr>
                          <w:t>Gadūnavo seniūnija</w:t>
                        </w:r>
                      </w:p>
                    </w:tc>
                    <w:tc>
                      <w:tcPr>
                        <w:tcW w:w="612" w:type="pct"/>
                      </w:tcPr>
                      <w:p w:rsidR="00DA48BB" w:rsidRDefault="00D375D9">
                        <w:pPr>
                          <w:suppressAutoHyphens/>
                          <w:jc w:val="center"/>
                          <w:textAlignment w:val="baseline"/>
                          <w:rPr>
                            <w:sz w:val="20"/>
                          </w:rPr>
                        </w:pPr>
                        <w:r>
                          <w:rPr>
                            <w:sz w:val="20"/>
                          </w:rPr>
                          <w:t>11</w:t>
                        </w:r>
                      </w:p>
                    </w:tc>
                    <w:tc>
                      <w:tcPr>
                        <w:tcW w:w="571" w:type="pct"/>
                      </w:tcPr>
                      <w:p w:rsidR="00DA48BB" w:rsidRDefault="00D375D9">
                        <w:pPr>
                          <w:suppressAutoHyphens/>
                          <w:jc w:val="center"/>
                          <w:textAlignment w:val="baseline"/>
                          <w:rPr>
                            <w:sz w:val="20"/>
                          </w:rPr>
                        </w:pPr>
                        <w:r>
                          <w:rPr>
                            <w:sz w:val="20"/>
                          </w:rPr>
                          <w:t>1</w:t>
                        </w:r>
                      </w:p>
                    </w:tc>
                    <w:tc>
                      <w:tcPr>
                        <w:tcW w:w="684" w:type="pct"/>
                      </w:tcPr>
                      <w:p w:rsidR="00DA48BB" w:rsidRDefault="00D375D9">
                        <w:pPr>
                          <w:suppressAutoHyphens/>
                          <w:jc w:val="center"/>
                          <w:textAlignment w:val="baseline"/>
                          <w:rPr>
                            <w:sz w:val="20"/>
                          </w:rPr>
                        </w:pPr>
                        <w:r>
                          <w:rPr>
                            <w:sz w:val="20"/>
                          </w:rPr>
                          <w:t>1</w:t>
                        </w:r>
                      </w:p>
                    </w:tc>
                    <w:tc>
                      <w:tcPr>
                        <w:tcW w:w="728" w:type="pct"/>
                      </w:tcPr>
                      <w:p w:rsidR="00DA48BB" w:rsidRDefault="00D375D9">
                        <w:pPr>
                          <w:suppressAutoHyphens/>
                          <w:jc w:val="center"/>
                          <w:textAlignment w:val="baseline"/>
                          <w:rPr>
                            <w:sz w:val="20"/>
                          </w:rPr>
                        </w:pPr>
                        <w:r>
                          <w:rPr>
                            <w:sz w:val="20"/>
                          </w:rPr>
                          <w:t>10</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23</w:t>
                        </w:r>
                      </w:p>
                    </w:tc>
                  </w:tr>
                  <w:tr w:rsidR="00DA48BB" w:rsidTr="001E00AF">
                    <w:tc>
                      <w:tcPr>
                        <w:tcW w:w="1115" w:type="pct"/>
                      </w:tcPr>
                      <w:p w:rsidR="00DA48BB" w:rsidRDefault="00D375D9">
                        <w:pPr>
                          <w:suppressAutoHyphens/>
                          <w:jc w:val="both"/>
                          <w:textAlignment w:val="baseline"/>
                          <w:rPr>
                            <w:sz w:val="20"/>
                          </w:rPr>
                        </w:pPr>
                        <w:r>
                          <w:rPr>
                            <w:sz w:val="20"/>
                          </w:rPr>
                          <w:t>Žarėnų seniūnija</w:t>
                        </w:r>
                      </w:p>
                    </w:tc>
                    <w:tc>
                      <w:tcPr>
                        <w:tcW w:w="612" w:type="pct"/>
                      </w:tcPr>
                      <w:p w:rsidR="00DA48BB" w:rsidRDefault="00D375D9">
                        <w:pPr>
                          <w:suppressAutoHyphens/>
                          <w:jc w:val="center"/>
                          <w:textAlignment w:val="baseline"/>
                          <w:rPr>
                            <w:sz w:val="20"/>
                          </w:rPr>
                        </w:pPr>
                        <w:r>
                          <w:rPr>
                            <w:sz w:val="20"/>
                          </w:rPr>
                          <w:t>4</w:t>
                        </w:r>
                      </w:p>
                    </w:tc>
                    <w:tc>
                      <w:tcPr>
                        <w:tcW w:w="571" w:type="pct"/>
                      </w:tcPr>
                      <w:p w:rsidR="00DA48BB" w:rsidRDefault="00D375D9">
                        <w:pPr>
                          <w:suppressAutoHyphens/>
                          <w:jc w:val="center"/>
                          <w:textAlignment w:val="baseline"/>
                          <w:rPr>
                            <w:sz w:val="20"/>
                          </w:rPr>
                        </w:pPr>
                        <w:r>
                          <w:rPr>
                            <w:sz w:val="20"/>
                          </w:rPr>
                          <w:t>0</w:t>
                        </w:r>
                      </w:p>
                    </w:tc>
                    <w:tc>
                      <w:tcPr>
                        <w:tcW w:w="684" w:type="pct"/>
                      </w:tcPr>
                      <w:p w:rsidR="00DA48BB" w:rsidRDefault="00D375D9">
                        <w:pPr>
                          <w:suppressAutoHyphens/>
                          <w:jc w:val="center"/>
                          <w:textAlignment w:val="baseline"/>
                          <w:rPr>
                            <w:sz w:val="20"/>
                          </w:rPr>
                        </w:pPr>
                        <w:r>
                          <w:rPr>
                            <w:sz w:val="20"/>
                          </w:rPr>
                          <w:t>1</w:t>
                        </w:r>
                      </w:p>
                    </w:tc>
                    <w:tc>
                      <w:tcPr>
                        <w:tcW w:w="728" w:type="pct"/>
                      </w:tcPr>
                      <w:p w:rsidR="00DA48BB" w:rsidRDefault="00D375D9">
                        <w:pPr>
                          <w:suppressAutoHyphens/>
                          <w:jc w:val="center"/>
                          <w:textAlignment w:val="baseline"/>
                          <w:rPr>
                            <w:sz w:val="20"/>
                          </w:rPr>
                        </w:pPr>
                        <w:r>
                          <w:rPr>
                            <w:sz w:val="20"/>
                          </w:rPr>
                          <w:t>8</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13</w:t>
                        </w:r>
                      </w:p>
                    </w:tc>
                  </w:tr>
                  <w:tr w:rsidR="00DA48BB" w:rsidTr="001E00AF">
                    <w:tc>
                      <w:tcPr>
                        <w:tcW w:w="1115" w:type="pct"/>
                      </w:tcPr>
                      <w:p w:rsidR="00DA48BB" w:rsidRDefault="00D375D9">
                        <w:pPr>
                          <w:suppressAutoHyphens/>
                          <w:jc w:val="both"/>
                          <w:textAlignment w:val="baseline"/>
                          <w:rPr>
                            <w:sz w:val="20"/>
                          </w:rPr>
                        </w:pPr>
                        <w:r>
                          <w:rPr>
                            <w:sz w:val="20"/>
                          </w:rPr>
                          <w:t>Ryškėnų seniūnija</w:t>
                        </w:r>
                      </w:p>
                    </w:tc>
                    <w:tc>
                      <w:tcPr>
                        <w:tcW w:w="612" w:type="pct"/>
                      </w:tcPr>
                      <w:p w:rsidR="00DA48BB" w:rsidRDefault="00D375D9">
                        <w:pPr>
                          <w:suppressAutoHyphens/>
                          <w:jc w:val="center"/>
                          <w:textAlignment w:val="baseline"/>
                          <w:rPr>
                            <w:sz w:val="20"/>
                          </w:rPr>
                        </w:pPr>
                        <w:r>
                          <w:rPr>
                            <w:sz w:val="20"/>
                          </w:rPr>
                          <w:t>15</w:t>
                        </w:r>
                      </w:p>
                    </w:tc>
                    <w:tc>
                      <w:tcPr>
                        <w:tcW w:w="571" w:type="pct"/>
                      </w:tcPr>
                      <w:p w:rsidR="00DA48BB" w:rsidRDefault="00D375D9">
                        <w:pPr>
                          <w:suppressAutoHyphens/>
                          <w:jc w:val="center"/>
                          <w:textAlignment w:val="baseline"/>
                          <w:rPr>
                            <w:sz w:val="20"/>
                          </w:rPr>
                        </w:pPr>
                        <w:r>
                          <w:rPr>
                            <w:sz w:val="20"/>
                          </w:rPr>
                          <w:t>1</w:t>
                        </w:r>
                      </w:p>
                    </w:tc>
                    <w:tc>
                      <w:tcPr>
                        <w:tcW w:w="684" w:type="pct"/>
                      </w:tcPr>
                      <w:p w:rsidR="00DA48BB" w:rsidRDefault="00D375D9">
                        <w:pPr>
                          <w:suppressAutoHyphens/>
                          <w:jc w:val="center"/>
                          <w:textAlignment w:val="baseline"/>
                          <w:rPr>
                            <w:sz w:val="20"/>
                          </w:rPr>
                        </w:pPr>
                        <w:r>
                          <w:rPr>
                            <w:sz w:val="20"/>
                          </w:rPr>
                          <w:t>0</w:t>
                        </w:r>
                      </w:p>
                    </w:tc>
                    <w:tc>
                      <w:tcPr>
                        <w:tcW w:w="728" w:type="pct"/>
                      </w:tcPr>
                      <w:p w:rsidR="00DA48BB" w:rsidRDefault="00D375D9">
                        <w:pPr>
                          <w:suppressAutoHyphens/>
                          <w:jc w:val="center"/>
                          <w:textAlignment w:val="baseline"/>
                          <w:rPr>
                            <w:sz w:val="20"/>
                          </w:rPr>
                        </w:pPr>
                        <w:r>
                          <w:rPr>
                            <w:sz w:val="20"/>
                          </w:rPr>
                          <w:t>10</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26</w:t>
                        </w:r>
                      </w:p>
                    </w:tc>
                  </w:tr>
                  <w:tr w:rsidR="00DA48BB" w:rsidTr="001E00AF">
                    <w:tc>
                      <w:tcPr>
                        <w:tcW w:w="1115" w:type="pct"/>
                      </w:tcPr>
                      <w:p w:rsidR="00DA48BB" w:rsidRDefault="00D375D9">
                        <w:pPr>
                          <w:suppressAutoHyphens/>
                          <w:jc w:val="both"/>
                          <w:textAlignment w:val="baseline"/>
                          <w:rPr>
                            <w:sz w:val="20"/>
                          </w:rPr>
                        </w:pPr>
                        <w:r>
                          <w:rPr>
                            <w:sz w:val="20"/>
                          </w:rPr>
                          <w:t>Luokės seniūnija</w:t>
                        </w:r>
                      </w:p>
                    </w:tc>
                    <w:tc>
                      <w:tcPr>
                        <w:tcW w:w="612" w:type="pct"/>
                      </w:tcPr>
                      <w:p w:rsidR="00DA48BB" w:rsidRDefault="00D375D9">
                        <w:pPr>
                          <w:suppressAutoHyphens/>
                          <w:jc w:val="center"/>
                          <w:textAlignment w:val="baseline"/>
                          <w:rPr>
                            <w:sz w:val="20"/>
                          </w:rPr>
                        </w:pPr>
                        <w:r>
                          <w:rPr>
                            <w:sz w:val="20"/>
                          </w:rPr>
                          <w:t>4</w:t>
                        </w:r>
                      </w:p>
                    </w:tc>
                    <w:tc>
                      <w:tcPr>
                        <w:tcW w:w="571" w:type="pct"/>
                      </w:tcPr>
                      <w:p w:rsidR="00DA48BB" w:rsidRDefault="00D375D9">
                        <w:pPr>
                          <w:suppressAutoHyphens/>
                          <w:jc w:val="center"/>
                          <w:textAlignment w:val="baseline"/>
                          <w:rPr>
                            <w:sz w:val="20"/>
                          </w:rPr>
                        </w:pPr>
                        <w:r>
                          <w:rPr>
                            <w:sz w:val="20"/>
                          </w:rPr>
                          <w:t>1</w:t>
                        </w:r>
                      </w:p>
                    </w:tc>
                    <w:tc>
                      <w:tcPr>
                        <w:tcW w:w="684" w:type="pct"/>
                      </w:tcPr>
                      <w:p w:rsidR="00DA48BB" w:rsidRDefault="00D375D9">
                        <w:pPr>
                          <w:suppressAutoHyphens/>
                          <w:jc w:val="center"/>
                          <w:textAlignment w:val="baseline"/>
                          <w:rPr>
                            <w:sz w:val="20"/>
                          </w:rPr>
                        </w:pPr>
                        <w:r>
                          <w:rPr>
                            <w:sz w:val="20"/>
                          </w:rPr>
                          <w:t>0</w:t>
                        </w:r>
                      </w:p>
                    </w:tc>
                    <w:tc>
                      <w:tcPr>
                        <w:tcW w:w="728" w:type="pct"/>
                      </w:tcPr>
                      <w:p w:rsidR="00DA48BB" w:rsidRDefault="00D375D9">
                        <w:pPr>
                          <w:suppressAutoHyphens/>
                          <w:jc w:val="center"/>
                          <w:textAlignment w:val="baseline"/>
                          <w:rPr>
                            <w:sz w:val="20"/>
                          </w:rPr>
                        </w:pPr>
                        <w:r>
                          <w:rPr>
                            <w:sz w:val="20"/>
                          </w:rPr>
                          <w:t>8</w:t>
                        </w:r>
                      </w:p>
                    </w:tc>
                    <w:tc>
                      <w:tcPr>
                        <w:tcW w:w="943" w:type="pct"/>
                      </w:tcPr>
                      <w:p w:rsidR="00DA48BB" w:rsidRDefault="00D375D9">
                        <w:pPr>
                          <w:suppressAutoHyphens/>
                          <w:jc w:val="center"/>
                          <w:textAlignment w:val="baseline"/>
                          <w:rPr>
                            <w:sz w:val="20"/>
                          </w:rPr>
                        </w:pPr>
                        <w:r>
                          <w:rPr>
                            <w:sz w:val="20"/>
                          </w:rPr>
                          <w:t>0</w:t>
                        </w:r>
                      </w:p>
                    </w:tc>
                    <w:tc>
                      <w:tcPr>
                        <w:tcW w:w="346" w:type="pct"/>
                      </w:tcPr>
                      <w:p w:rsidR="00DA48BB" w:rsidRDefault="00D375D9">
                        <w:pPr>
                          <w:suppressAutoHyphens/>
                          <w:jc w:val="center"/>
                          <w:textAlignment w:val="baseline"/>
                          <w:rPr>
                            <w:b/>
                            <w:bCs/>
                            <w:sz w:val="20"/>
                          </w:rPr>
                        </w:pPr>
                        <w:r>
                          <w:rPr>
                            <w:b/>
                            <w:bCs/>
                            <w:sz w:val="20"/>
                          </w:rPr>
                          <w:t>13</w:t>
                        </w:r>
                      </w:p>
                    </w:tc>
                  </w:tr>
                  <w:tr w:rsidR="00DA48BB" w:rsidTr="001E00AF">
                    <w:tc>
                      <w:tcPr>
                        <w:tcW w:w="1115" w:type="pct"/>
                      </w:tcPr>
                      <w:p w:rsidR="00DA48BB" w:rsidRDefault="00D375D9">
                        <w:pPr>
                          <w:suppressAutoHyphens/>
                          <w:jc w:val="right"/>
                          <w:textAlignment w:val="baseline"/>
                          <w:rPr>
                            <w:b/>
                            <w:bCs/>
                            <w:sz w:val="20"/>
                          </w:rPr>
                        </w:pPr>
                        <w:r>
                          <w:rPr>
                            <w:b/>
                            <w:bCs/>
                            <w:sz w:val="20"/>
                          </w:rPr>
                          <w:t>Iš viso</w:t>
                        </w:r>
                      </w:p>
                    </w:tc>
                    <w:tc>
                      <w:tcPr>
                        <w:tcW w:w="612" w:type="pct"/>
                      </w:tcPr>
                      <w:p w:rsidR="00DA48BB" w:rsidRDefault="00D375D9">
                        <w:pPr>
                          <w:suppressAutoHyphens/>
                          <w:jc w:val="center"/>
                          <w:textAlignment w:val="baseline"/>
                          <w:rPr>
                            <w:b/>
                            <w:bCs/>
                            <w:sz w:val="20"/>
                          </w:rPr>
                        </w:pPr>
                        <w:r>
                          <w:rPr>
                            <w:b/>
                            <w:bCs/>
                            <w:sz w:val="20"/>
                          </w:rPr>
                          <w:t>246</w:t>
                        </w:r>
                      </w:p>
                    </w:tc>
                    <w:tc>
                      <w:tcPr>
                        <w:tcW w:w="571" w:type="pct"/>
                      </w:tcPr>
                      <w:p w:rsidR="00DA48BB" w:rsidRDefault="00D375D9">
                        <w:pPr>
                          <w:suppressAutoHyphens/>
                          <w:jc w:val="center"/>
                          <w:textAlignment w:val="baseline"/>
                          <w:rPr>
                            <w:b/>
                            <w:bCs/>
                            <w:sz w:val="20"/>
                          </w:rPr>
                        </w:pPr>
                        <w:r>
                          <w:rPr>
                            <w:b/>
                            <w:bCs/>
                            <w:sz w:val="20"/>
                          </w:rPr>
                          <w:t>22</w:t>
                        </w:r>
                      </w:p>
                    </w:tc>
                    <w:tc>
                      <w:tcPr>
                        <w:tcW w:w="684" w:type="pct"/>
                      </w:tcPr>
                      <w:p w:rsidR="00DA48BB" w:rsidRDefault="00D375D9">
                        <w:pPr>
                          <w:suppressAutoHyphens/>
                          <w:jc w:val="center"/>
                          <w:textAlignment w:val="baseline"/>
                          <w:rPr>
                            <w:b/>
                            <w:bCs/>
                            <w:sz w:val="20"/>
                          </w:rPr>
                        </w:pPr>
                        <w:r>
                          <w:rPr>
                            <w:b/>
                            <w:bCs/>
                            <w:sz w:val="20"/>
                          </w:rPr>
                          <w:t>26</w:t>
                        </w:r>
                      </w:p>
                    </w:tc>
                    <w:tc>
                      <w:tcPr>
                        <w:tcW w:w="728" w:type="pct"/>
                      </w:tcPr>
                      <w:p w:rsidR="00DA48BB" w:rsidRDefault="00D375D9">
                        <w:pPr>
                          <w:suppressAutoHyphens/>
                          <w:jc w:val="center"/>
                          <w:textAlignment w:val="baseline"/>
                          <w:rPr>
                            <w:b/>
                            <w:bCs/>
                            <w:sz w:val="20"/>
                          </w:rPr>
                        </w:pPr>
                        <w:r>
                          <w:rPr>
                            <w:b/>
                            <w:bCs/>
                            <w:sz w:val="20"/>
                          </w:rPr>
                          <w:t>121</w:t>
                        </w:r>
                      </w:p>
                    </w:tc>
                    <w:tc>
                      <w:tcPr>
                        <w:tcW w:w="943" w:type="pct"/>
                      </w:tcPr>
                      <w:p w:rsidR="00DA48BB" w:rsidRDefault="00D375D9">
                        <w:pPr>
                          <w:suppressAutoHyphens/>
                          <w:jc w:val="center"/>
                          <w:textAlignment w:val="baseline"/>
                          <w:rPr>
                            <w:b/>
                            <w:bCs/>
                            <w:sz w:val="20"/>
                          </w:rPr>
                        </w:pPr>
                        <w:r>
                          <w:rPr>
                            <w:b/>
                            <w:bCs/>
                            <w:sz w:val="20"/>
                          </w:rPr>
                          <w:t xml:space="preserve">17 </w:t>
                        </w:r>
                      </w:p>
                    </w:tc>
                    <w:tc>
                      <w:tcPr>
                        <w:tcW w:w="346" w:type="pct"/>
                      </w:tcPr>
                      <w:p w:rsidR="00DA48BB" w:rsidRDefault="00D375D9">
                        <w:pPr>
                          <w:suppressAutoHyphens/>
                          <w:jc w:val="center"/>
                          <w:textAlignment w:val="baseline"/>
                          <w:rPr>
                            <w:b/>
                            <w:bCs/>
                            <w:sz w:val="20"/>
                          </w:rPr>
                        </w:pPr>
                        <w:r>
                          <w:rPr>
                            <w:b/>
                            <w:bCs/>
                            <w:sz w:val="20"/>
                          </w:rPr>
                          <w:t>432</w:t>
                        </w:r>
                      </w:p>
                    </w:tc>
                  </w:tr>
                </w:tbl>
                <w:p w:rsidR="00DA48BB" w:rsidRDefault="001E00AF">
                  <w:pPr>
                    <w:suppressAutoHyphens/>
                    <w:ind w:left="567"/>
                    <w:jc w:val="both"/>
                    <w:textAlignment w:val="baseline"/>
                  </w:pPr>
                </w:p>
              </w:sdtContent>
            </w:sdt>
            <w:sdt>
              <w:sdtPr>
                <w:alias w:val="17 p."/>
                <w:tag w:val="part_2a931bf87a1a432c8a40f6db45648228"/>
                <w:id w:val="115105236"/>
                <w:lock w:val="sdtLocked"/>
              </w:sdtPr>
              <w:sdtEndPr/>
              <w:sdtContent>
                <w:p w:rsidR="00DA48BB" w:rsidRDefault="001E00AF">
                  <w:pPr>
                    <w:suppressAutoHyphens/>
                    <w:ind w:firstLine="567"/>
                    <w:jc w:val="both"/>
                    <w:textAlignment w:val="baseline"/>
                  </w:pPr>
                  <w:sdt>
                    <w:sdtPr>
                      <w:alias w:val="Numeris"/>
                      <w:tag w:val="nr_2a931bf87a1a432c8a40f6db45648228"/>
                      <w:id w:val="-1707172190"/>
                      <w:lock w:val="sdtLocked"/>
                    </w:sdtPr>
                    <w:sdtEndPr/>
                    <w:sdtContent>
                      <w:r w:rsidR="00D375D9">
                        <w:rPr>
                          <w:bCs/>
                          <w:szCs w:val="24"/>
                        </w:rPr>
                        <w:t>17</w:t>
                      </w:r>
                    </w:sdtContent>
                  </w:sdt>
                  <w:r w:rsidR="00D375D9">
                    <w:rPr>
                      <w:bCs/>
                      <w:szCs w:val="24"/>
                    </w:rPr>
                    <w:t>.</w:t>
                  </w:r>
                  <w:r w:rsidR="00D375D9">
                    <w:rPr>
                      <w:bCs/>
                      <w:szCs w:val="24"/>
                    </w:rPr>
                    <w:tab/>
                  </w:r>
                  <w:r w:rsidR="00D375D9">
                    <w:rPr>
                      <w:szCs w:val="24"/>
                      <w:bdr w:val="none" w:sz="0" w:space="0" w:color="auto" w:frame="1"/>
                      <w:lang w:eastAsia="lt-LT"/>
                    </w:rPr>
                    <w:t xml:space="preserve">Įgyvendinant </w:t>
                  </w:r>
                  <w:r w:rsidR="00D375D9">
                    <w:rPr>
                      <w:bCs/>
                      <w:szCs w:val="24"/>
                    </w:rPr>
                    <w:t>Programą 2023 m. tikslų buvo siekiama per šias priemones: trumpalaikių darbų organizavimas ir atvejo vadyba</w:t>
                  </w:r>
                  <w:r w:rsidR="00D375D9">
                    <w:rPr>
                      <w:b/>
                      <w:szCs w:val="24"/>
                    </w:rPr>
                    <w:t xml:space="preserve">. </w:t>
                  </w:r>
                  <w:r w:rsidR="00D375D9">
                    <w:t xml:space="preserve">Įgyvendinimo metu pastebėta, kad darbo rinkai besirengiantys asmenys vengia pripažinti įdarbinimą ribojančias kliūtis, yra linkę jas neigti arba pripažįsta, tačiau atsisako pagalbos joms spręsti. Pagrindinės priežastys: </w:t>
                  </w:r>
                  <w:r w:rsidR="00D375D9">
                    <w:rPr>
                      <w:szCs w:val="24"/>
                    </w:rPr>
                    <w:t>baimė prarasti socialines garantijas bei išankstinės nuostatos, kad pagalba nebus suteikta arba asmens nenoras keisti esamą situaciją.</w:t>
                  </w:r>
                </w:p>
              </w:sdtContent>
            </w:sdt>
            <w:sdt>
              <w:sdtPr>
                <w:alias w:val="18 p."/>
                <w:tag w:val="part_a07d52dd45d24ca4a99f8e3c8ff77eca"/>
                <w:id w:val="207699744"/>
                <w:lock w:val="sdtLocked"/>
              </w:sdtPr>
              <w:sdtEndPr/>
              <w:sdtContent>
                <w:p w:rsidR="00DA48BB" w:rsidRDefault="001E00AF">
                  <w:pPr>
                    <w:suppressAutoHyphens/>
                    <w:ind w:firstLine="567"/>
                    <w:jc w:val="both"/>
                    <w:textAlignment w:val="baseline"/>
                  </w:pPr>
                  <w:sdt>
                    <w:sdtPr>
                      <w:alias w:val="Numeris"/>
                      <w:tag w:val="nr_a07d52dd45d24ca4a99f8e3c8ff77eca"/>
                      <w:id w:val="-653536606"/>
                      <w:lock w:val="sdtLocked"/>
                    </w:sdtPr>
                    <w:sdtEndPr/>
                    <w:sdtContent>
                      <w:r w:rsidR="00D375D9">
                        <w:rPr>
                          <w:bCs/>
                          <w:szCs w:val="24"/>
                        </w:rPr>
                        <w:t>18</w:t>
                      </w:r>
                    </w:sdtContent>
                  </w:sdt>
                  <w:r w:rsidR="00D375D9">
                    <w:rPr>
                      <w:bCs/>
                      <w:szCs w:val="24"/>
                    </w:rPr>
                    <w:t>.</w:t>
                  </w:r>
                  <w:r w:rsidR="00D375D9">
                    <w:rPr>
                      <w:bCs/>
                      <w:szCs w:val="24"/>
                    </w:rPr>
                    <w:tab/>
                  </w:r>
                  <w:r w:rsidR="00D375D9">
                    <w:t xml:space="preserve">Programos 2023 m. įgyvendinimo laike registruoti 106 dalyviai, t. y. 35,9 proc. daugiau nei buvo planuota. </w:t>
                  </w:r>
                  <w:r w:rsidR="00D375D9">
                    <w:rPr>
                      <w:szCs w:val="24"/>
                      <w:bdr w:val="none" w:sz="0" w:space="0" w:color="auto" w:frame="1"/>
                      <w:lang w:eastAsia="lt-LT"/>
                    </w:rPr>
                    <w:t xml:space="preserve">Įgyvendinant pirmąją priemonę buvo planuota 14-oje organizacijų trumpalaikių darbų organizavimui įdarbinti 17 asmenų. </w:t>
                  </w:r>
                  <w:r w:rsidR="00D375D9">
                    <w:rPr>
                      <w:szCs w:val="24"/>
                    </w:rPr>
                    <w:t xml:space="preserve">Rodiklis buvo pasiektas:  per 2023 m. trumpalaikiams darbams buvo įdarbinti 29 asmenys (žr. 4 lentelę). Vidutiniškai </w:t>
                  </w:r>
                  <w:r w:rsidR="00D375D9">
                    <w:rPr>
                      <w:rFonts w:eastAsia="Calibri"/>
                      <w:szCs w:val="24"/>
                    </w:rPr>
                    <w:t>1 asmuo dirbo apie 3 mėn</w:t>
                  </w:r>
                  <w:r w:rsidR="00D375D9">
                    <w:rPr>
                      <w:szCs w:val="24"/>
                      <w:bdr w:val="none" w:sz="0" w:space="0" w:color="auto" w:frame="1"/>
                      <w:lang w:eastAsia="lt-LT"/>
                    </w:rPr>
                    <w:t xml:space="preserve">esius. Pasibaigus priemonės finansavimui iš programos lėšų 6 asmenims pratęstas įdarbinimas (sezoniniais darbai, neterminuotas įdarbinimas). </w:t>
                  </w:r>
                  <w:r w:rsidR="00D375D9">
                    <w:t>Taip pat 28 proc. daugiau dalyvių registruota įgyvendinant ir antrąją Programos priemonę. Dalyviai nukreipti individualioms paslaugoms gauti.</w:t>
                  </w:r>
                </w:p>
                <w:p w:rsidR="00DA48BB" w:rsidRDefault="00DA48BB">
                  <w:pPr>
                    <w:suppressAutoHyphens/>
                    <w:ind w:firstLine="567"/>
                    <w:jc w:val="both"/>
                    <w:textAlignment w:val="baseline"/>
                  </w:pPr>
                </w:p>
                <w:p w:rsidR="00DA48BB" w:rsidRDefault="00D375D9">
                  <w:pPr>
                    <w:ind w:firstLine="567"/>
                    <w:jc w:val="center"/>
                    <w:rPr>
                      <w:sz w:val="23"/>
                      <w:szCs w:val="23"/>
                    </w:rPr>
                  </w:pPr>
                  <w:r>
                    <w:rPr>
                      <w:sz w:val="23"/>
                      <w:szCs w:val="23"/>
                    </w:rPr>
                    <w:t>4 lentelė. Planuojamas ir faktinis Programos dalyvių skaičius</w:t>
                  </w:r>
                </w:p>
                <w:p w:rsidR="00DA48BB" w:rsidRDefault="00DA48BB">
                  <w:pPr>
                    <w:rPr>
                      <w:sz w:val="10"/>
                      <w:szCs w:val="1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7"/>
                    <w:gridCol w:w="1280"/>
                    <w:gridCol w:w="1067"/>
                    <w:gridCol w:w="743"/>
                    <w:gridCol w:w="2791"/>
                  </w:tblGrid>
                  <w:tr w:rsidR="00DA48BB" w:rsidTr="001E00AF">
                    <w:trPr>
                      <w:trHeight w:val="628"/>
                      <w:jc w:val="center"/>
                    </w:trPr>
                    <w:tc>
                      <w:tcPr>
                        <w:tcW w:w="1356" w:type="pct"/>
                        <w:shd w:val="clear" w:color="auto" w:fill="C6D9F1" w:themeFill="text2" w:themeFillTint="33"/>
                        <w:noWrap/>
                        <w:hideMark/>
                      </w:tcPr>
                      <w:p w:rsidR="00DA48BB" w:rsidRDefault="00D375D9">
                        <w:pPr>
                          <w:jc w:val="center"/>
                          <w:rPr>
                            <w:b/>
                            <w:bCs/>
                            <w:sz w:val="20"/>
                            <w:lang w:eastAsia="lt-LT"/>
                          </w:rPr>
                        </w:pPr>
                        <w:r>
                          <w:rPr>
                            <w:b/>
                            <w:bCs/>
                            <w:sz w:val="20"/>
                            <w:lang w:eastAsia="lt-LT"/>
                          </w:rPr>
                          <w:t>2023 m. užimtumo didinimo programos priemonė</w:t>
                        </w:r>
                      </w:p>
                    </w:tc>
                    <w:tc>
                      <w:tcPr>
                        <w:tcW w:w="1286" w:type="pct"/>
                        <w:shd w:val="clear" w:color="auto" w:fill="C6D9F1" w:themeFill="text2" w:themeFillTint="33"/>
                        <w:hideMark/>
                      </w:tcPr>
                      <w:p w:rsidR="00DA48BB" w:rsidRDefault="00D375D9">
                        <w:pPr>
                          <w:jc w:val="center"/>
                          <w:rPr>
                            <w:b/>
                            <w:bCs/>
                            <w:sz w:val="20"/>
                            <w:lang w:eastAsia="lt-LT"/>
                          </w:rPr>
                        </w:pPr>
                        <w:r>
                          <w:rPr>
                            <w:b/>
                            <w:bCs/>
                            <w:sz w:val="20"/>
                            <w:lang w:eastAsia="lt-LT"/>
                          </w:rPr>
                          <w:t>Numatomas priemonėse dalyvausiančių asmenų skaičius</w:t>
                        </w:r>
                      </w:p>
                    </w:tc>
                    <w:tc>
                      <w:tcPr>
                        <w:tcW w:w="929" w:type="pct"/>
                        <w:shd w:val="clear" w:color="auto" w:fill="C6D9F1" w:themeFill="text2" w:themeFillTint="33"/>
                        <w:hideMark/>
                      </w:tcPr>
                      <w:p w:rsidR="00DA48BB" w:rsidRDefault="00D375D9">
                        <w:pPr>
                          <w:ind w:hanging="113"/>
                          <w:jc w:val="center"/>
                          <w:rPr>
                            <w:b/>
                            <w:bCs/>
                            <w:sz w:val="20"/>
                            <w:lang w:eastAsia="lt-LT"/>
                          </w:rPr>
                        </w:pPr>
                        <w:r>
                          <w:rPr>
                            <w:b/>
                            <w:bCs/>
                            <w:sz w:val="20"/>
                            <w:lang w:eastAsia="lt-LT"/>
                          </w:rPr>
                          <w:t>Priemonėse dalyvavusių asmenų skaičius</w:t>
                        </w:r>
                      </w:p>
                    </w:tc>
                    <w:tc>
                      <w:tcPr>
                        <w:tcW w:w="572" w:type="pct"/>
                        <w:shd w:val="clear" w:color="auto" w:fill="C6D9F1" w:themeFill="text2" w:themeFillTint="33"/>
                      </w:tcPr>
                      <w:p w:rsidR="00DA48BB" w:rsidRDefault="00D375D9">
                        <w:pPr>
                          <w:jc w:val="center"/>
                          <w:rPr>
                            <w:b/>
                            <w:bCs/>
                            <w:sz w:val="20"/>
                            <w:lang w:eastAsia="lt-LT"/>
                          </w:rPr>
                        </w:pPr>
                        <w:r>
                          <w:rPr>
                            <w:b/>
                            <w:bCs/>
                            <w:sz w:val="20"/>
                            <w:lang w:eastAsia="lt-LT"/>
                          </w:rPr>
                          <w:t>Pokytis</w:t>
                        </w:r>
                      </w:p>
                      <w:p w:rsidR="00DA48BB" w:rsidRDefault="00D375D9">
                        <w:pPr>
                          <w:jc w:val="center"/>
                          <w:rPr>
                            <w:b/>
                            <w:bCs/>
                            <w:sz w:val="20"/>
                            <w:lang w:eastAsia="lt-LT"/>
                          </w:rPr>
                        </w:pPr>
                        <w:r>
                          <w:rPr>
                            <w:b/>
                            <w:bCs/>
                            <w:sz w:val="20"/>
                            <w:lang w:eastAsia="lt-LT"/>
                          </w:rPr>
                          <w:t>(+/-)</w:t>
                        </w:r>
                      </w:p>
                      <w:p w:rsidR="00DA48BB" w:rsidRDefault="00DA48BB">
                        <w:pPr>
                          <w:jc w:val="center"/>
                          <w:rPr>
                            <w:b/>
                            <w:bCs/>
                            <w:sz w:val="20"/>
                            <w:lang w:eastAsia="lt-LT"/>
                          </w:rPr>
                        </w:pPr>
                      </w:p>
                    </w:tc>
                    <w:tc>
                      <w:tcPr>
                        <w:tcW w:w="858" w:type="pct"/>
                        <w:shd w:val="clear" w:color="auto" w:fill="C6D9F1" w:themeFill="text2" w:themeFillTint="33"/>
                        <w:noWrap/>
                        <w:hideMark/>
                      </w:tcPr>
                      <w:p w:rsidR="00DA48BB" w:rsidRDefault="00D375D9">
                        <w:pPr>
                          <w:jc w:val="center"/>
                          <w:rPr>
                            <w:b/>
                            <w:bCs/>
                            <w:sz w:val="20"/>
                            <w:lang w:eastAsia="lt-LT"/>
                          </w:rPr>
                        </w:pPr>
                        <w:r>
                          <w:rPr>
                            <w:b/>
                            <w:bCs/>
                            <w:sz w:val="20"/>
                            <w:lang w:eastAsia="lt-LT"/>
                          </w:rPr>
                          <w:t xml:space="preserve">Įdarbinimo rezultatas, </w:t>
                        </w:r>
                        <w:proofErr w:type="spellStart"/>
                        <w:r>
                          <w:rPr>
                            <w:b/>
                            <w:bCs/>
                            <w:sz w:val="20"/>
                            <w:lang w:eastAsia="lt-LT"/>
                          </w:rPr>
                          <w:t>asm</w:t>
                        </w:r>
                        <w:proofErr w:type="spellEnd"/>
                        <w:r>
                          <w:rPr>
                            <w:b/>
                            <w:bCs/>
                            <w:sz w:val="20"/>
                            <w:lang w:eastAsia="lt-LT"/>
                          </w:rPr>
                          <w:t>. skaičius</w:t>
                        </w:r>
                      </w:p>
                      <w:p w:rsidR="00DA48BB" w:rsidRDefault="00DA48BB">
                        <w:pPr>
                          <w:jc w:val="center"/>
                          <w:rPr>
                            <w:b/>
                            <w:bCs/>
                            <w:sz w:val="20"/>
                            <w:lang w:eastAsia="lt-LT"/>
                          </w:rPr>
                        </w:pPr>
                      </w:p>
                    </w:tc>
                  </w:tr>
                  <w:tr w:rsidR="00DA48BB" w:rsidTr="001E00AF">
                    <w:trPr>
                      <w:trHeight w:val="300"/>
                      <w:jc w:val="center"/>
                    </w:trPr>
                    <w:tc>
                      <w:tcPr>
                        <w:tcW w:w="1356" w:type="pct"/>
                        <w:shd w:val="clear" w:color="auto" w:fill="auto"/>
                        <w:noWrap/>
                        <w:vAlign w:val="bottom"/>
                        <w:hideMark/>
                      </w:tcPr>
                      <w:p w:rsidR="00DA48BB" w:rsidRDefault="00D375D9">
                        <w:pPr>
                          <w:rPr>
                            <w:sz w:val="20"/>
                            <w:lang w:eastAsia="lt-LT"/>
                          </w:rPr>
                        </w:pPr>
                        <w:r>
                          <w:rPr>
                            <w:sz w:val="20"/>
                            <w:lang w:eastAsia="lt-LT"/>
                          </w:rPr>
                          <w:t>Pirma priemonė</w:t>
                        </w:r>
                      </w:p>
                    </w:tc>
                    <w:tc>
                      <w:tcPr>
                        <w:tcW w:w="1286" w:type="pct"/>
                        <w:shd w:val="clear" w:color="auto" w:fill="auto"/>
                        <w:noWrap/>
                        <w:vAlign w:val="bottom"/>
                        <w:hideMark/>
                      </w:tcPr>
                      <w:p w:rsidR="00DA48BB" w:rsidRDefault="00D375D9">
                        <w:pPr>
                          <w:jc w:val="center"/>
                          <w:rPr>
                            <w:sz w:val="20"/>
                            <w:lang w:eastAsia="lt-LT"/>
                          </w:rPr>
                        </w:pPr>
                        <w:r>
                          <w:rPr>
                            <w:sz w:val="20"/>
                            <w:lang w:eastAsia="lt-LT"/>
                          </w:rPr>
                          <w:t>17</w:t>
                        </w:r>
                      </w:p>
                    </w:tc>
                    <w:tc>
                      <w:tcPr>
                        <w:tcW w:w="929" w:type="pct"/>
                        <w:shd w:val="clear" w:color="auto" w:fill="auto"/>
                        <w:noWrap/>
                        <w:vAlign w:val="bottom"/>
                        <w:hideMark/>
                      </w:tcPr>
                      <w:p w:rsidR="00DA48BB" w:rsidRDefault="00D375D9">
                        <w:pPr>
                          <w:jc w:val="center"/>
                          <w:rPr>
                            <w:sz w:val="20"/>
                            <w:lang w:eastAsia="lt-LT"/>
                          </w:rPr>
                        </w:pPr>
                        <w:r>
                          <w:rPr>
                            <w:sz w:val="20"/>
                            <w:lang w:eastAsia="lt-LT"/>
                          </w:rPr>
                          <w:t>29</w:t>
                        </w:r>
                      </w:p>
                    </w:tc>
                    <w:tc>
                      <w:tcPr>
                        <w:tcW w:w="572" w:type="pct"/>
                        <w:vAlign w:val="bottom"/>
                      </w:tcPr>
                      <w:p w:rsidR="00DA48BB" w:rsidRDefault="00D375D9">
                        <w:pPr>
                          <w:jc w:val="center"/>
                          <w:rPr>
                            <w:sz w:val="20"/>
                            <w:lang w:eastAsia="lt-LT"/>
                          </w:rPr>
                        </w:pPr>
                        <w:r>
                          <w:rPr>
                            <w:sz w:val="20"/>
                            <w:lang w:eastAsia="lt-LT"/>
                          </w:rPr>
                          <w:t>12</w:t>
                        </w:r>
                      </w:p>
                    </w:tc>
                    <w:tc>
                      <w:tcPr>
                        <w:tcW w:w="858" w:type="pct"/>
                        <w:shd w:val="clear" w:color="auto" w:fill="auto"/>
                        <w:noWrap/>
                        <w:vAlign w:val="bottom"/>
                        <w:hideMark/>
                      </w:tcPr>
                      <w:p w:rsidR="00DA48BB" w:rsidRDefault="00D375D9">
                        <w:pPr>
                          <w:jc w:val="center"/>
                          <w:rPr>
                            <w:sz w:val="20"/>
                            <w:lang w:eastAsia="lt-LT"/>
                          </w:rPr>
                        </w:pPr>
                        <w:r>
                          <w:rPr>
                            <w:sz w:val="20"/>
                            <w:lang w:eastAsia="lt-LT"/>
                          </w:rPr>
                          <w:t>6</w:t>
                        </w:r>
                      </w:p>
                    </w:tc>
                  </w:tr>
                  <w:tr w:rsidR="00DA48BB" w:rsidTr="001E00AF">
                    <w:trPr>
                      <w:trHeight w:val="300"/>
                      <w:jc w:val="center"/>
                    </w:trPr>
                    <w:tc>
                      <w:tcPr>
                        <w:tcW w:w="1356" w:type="pct"/>
                        <w:shd w:val="clear" w:color="auto" w:fill="auto"/>
                        <w:noWrap/>
                        <w:vAlign w:val="bottom"/>
                        <w:hideMark/>
                      </w:tcPr>
                      <w:p w:rsidR="00DA48BB" w:rsidRDefault="00D375D9">
                        <w:pPr>
                          <w:rPr>
                            <w:sz w:val="20"/>
                            <w:lang w:eastAsia="lt-LT"/>
                          </w:rPr>
                        </w:pPr>
                        <w:r>
                          <w:rPr>
                            <w:sz w:val="20"/>
                            <w:lang w:eastAsia="lt-LT"/>
                          </w:rPr>
                          <w:t>Antra priemonė</w:t>
                        </w:r>
                      </w:p>
                    </w:tc>
                    <w:tc>
                      <w:tcPr>
                        <w:tcW w:w="1286" w:type="pct"/>
                        <w:shd w:val="clear" w:color="auto" w:fill="auto"/>
                        <w:noWrap/>
                        <w:vAlign w:val="bottom"/>
                        <w:hideMark/>
                      </w:tcPr>
                      <w:p w:rsidR="00DA48BB" w:rsidRDefault="00D375D9">
                        <w:pPr>
                          <w:jc w:val="center"/>
                          <w:rPr>
                            <w:sz w:val="20"/>
                            <w:lang w:eastAsia="lt-LT"/>
                          </w:rPr>
                        </w:pPr>
                        <w:r>
                          <w:rPr>
                            <w:sz w:val="20"/>
                            <w:lang w:eastAsia="lt-LT"/>
                          </w:rPr>
                          <w:t>60</w:t>
                        </w:r>
                      </w:p>
                    </w:tc>
                    <w:tc>
                      <w:tcPr>
                        <w:tcW w:w="929" w:type="pct"/>
                        <w:shd w:val="clear" w:color="auto" w:fill="auto"/>
                        <w:noWrap/>
                        <w:vAlign w:val="bottom"/>
                        <w:hideMark/>
                      </w:tcPr>
                      <w:p w:rsidR="00DA48BB" w:rsidRDefault="00D375D9">
                        <w:pPr>
                          <w:jc w:val="center"/>
                          <w:rPr>
                            <w:sz w:val="20"/>
                            <w:lang w:eastAsia="lt-LT"/>
                          </w:rPr>
                        </w:pPr>
                        <w:r>
                          <w:rPr>
                            <w:sz w:val="20"/>
                            <w:lang w:eastAsia="lt-LT"/>
                          </w:rPr>
                          <w:t>77</w:t>
                        </w:r>
                      </w:p>
                    </w:tc>
                    <w:tc>
                      <w:tcPr>
                        <w:tcW w:w="572" w:type="pct"/>
                        <w:vAlign w:val="bottom"/>
                      </w:tcPr>
                      <w:p w:rsidR="00DA48BB" w:rsidRDefault="00D375D9">
                        <w:pPr>
                          <w:jc w:val="center"/>
                          <w:rPr>
                            <w:sz w:val="20"/>
                            <w:lang w:eastAsia="lt-LT"/>
                          </w:rPr>
                        </w:pPr>
                        <w:r>
                          <w:rPr>
                            <w:sz w:val="20"/>
                            <w:lang w:eastAsia="lt-LT"/>
                          </w:rPr>
                          <w:t>17</w:t>
                        </w:r>
                      </w:p>
                    </w:tc>
                    <w:tc>
                      <w:tcPr>
                        <w:tcW w:w="858" w:type="pct"/>
                        <w:shd w:val="clear" w:color="auto" w:fill="auto"/>
                        <w:noWrap/>
                        <w:vAlign w:val="bottom"/>
                        <w:hideMark/>
                      </w:tcPr>
                      <w:p w:rsidR="00DA48BB" w:rsidRDefault="00D375D9">
                        <w:pPr>
                          <w:jc w:val="center"/>
                          <w:rPr>
                            <w:sz w:val="20"/>
                            <w:lang w:eastAsia="lt-LT"/>
                          </w:rPr>
                        </w:pPr>
                        <w:r>
                          <w:rPr>
                            <w:sz w:val="20"/>
                            <w:lang w:eastAsia="lt-LT"/>
                          </w:rPr>
                          <w:t>3</w:t>
                        </w:r>
                      </w:p>
                    </w:tc>
                  </w:tr>
                  <w:tr w:rsidR="00DA48BB" w:rsidTr="001E00AF">
                    <w:trPr>
                      <w:trHeight w:val="300"/>
                      <w:jc w:val="center"/>
                    </w:trPr>
                    <w:tc>
                      <w:tcPr>
                        <w:tcW w:w="1356" w:type="pct"/>
                        <w:shd w:val="clear" w:color="auto" w:fill="auto"/>
                        <w:noWrap/>
                        <w:vAlign w:val="bottom"/>
                      </w:tcPr>
                      <w:p w:rsidR="00DA48BB" w:rsidRDefault="00D375D9">
                        <w:pPr>
                          <w:jc w:val="right"/>
                          <w:rPr>
                            <w:b/>
                            <w:bCs/>
                            <w:sz w:val="20"/>
                            <w:lang w:eastAsia="lt-LT"/>
                          </w:rPr>
                        </w:pPr>
                        <w:r>
                          <w:rPr>
                            <w:b/>
                            <w:bCs/>
                            <w:sz w:val="20"/>
                          </w:rPr>
                          <w:t>Iš viso</w:t>
                        </w:r>
                      </w:p>
                    </w:tc>
                    <w:tc>
                      <w:tcPr>
                        <w:tcW w:w="1286" w:type="pct"/>
                        <w:shd w:val="clear" w:color="auto" w:fill="auto"/>
                        <w:noWrap/>
                        <w:vAlign w:val="bottom"/>
                      </w:tcPr>
                      <w:p w:rsidR="00DA48BB" w:rsidRDefault="00D375D9">
                        <w:pPr>
                          <w:jc w:val="center"/>
                          <w:rPr>
                            <w:b/>
                            <w:bCs/>
                            <w:sz w:val="20"/>
                            <w:lang w:eastAsia="lt-LT"/>
                          </w:rPr>
                        </w:pPr>
                        <w:r>
                          <w:rPr>
                            <w:b/>
                            <w:bCs/>
                            <w:sz w:val="20"/>
                            <w:lang w:eastAsia="lt-LT"/>
                          </w:rPr>
                          <w:t>77</w:t>
                        </w:r>
                      </w:p>
                    </w:tc>
                    <w:tc>
                      <w:tcPr>
                        <w:tcW w:w="929" w:type="pct"/>
                        <w:shd w:val="clear" w:color="auto" w:fill="auto"/>
                        <w:noWrap/>
                        <w:vAlign w:val="bottom"/>
                      </w:tcPr>
                      <w:p w:rsidR="00DA48BB" w:rsidRDefault="00D375D9">
                        <w:pPr>
                          <w:jc w:val="center"/>
                          <w:rPr>
                            <w:b/>
                            <w:bCs/>
                            <w:sz w:val="20"/>
                            <w:lang w:eastAsia="lt-LT"/>
                          </w:rPr>
                        </w:pPr>
                        <w:r>
                          <w:rPr>
                            <w:b/>
                            <w:bCs/>
                            <w:sz w:val="20"/>
                            <w:lang w:eastAsia="lt-LT"/>
                          </w:rPr>
                          <w:t>106</w:t>
                        </w:r>
                      </w:p>
                    </w:tc>
                    <w:tc>
                      <w:tcPr>
                        <w:tcW w:w="572" w:type="pct"/>
                        <w:vAlign w:val="bottom"/>
                      </w:tcPr>
                      <w:p w:rsidR="00DA48BB" w:rsidRDefault="00D375D9">
                        <w:pPr>
                          <w:jc w:val="center"/>
                          <w:rPr>
                            <w:b/>
                            <w:bCs/>
                            <w:sz w:val="20"/>
                            <w:lang w:eastAsia="lt-LT"/>
                          </w:rPr>
                        </w:pPr>
                        <w:r>
                          <w:rPr>
                            <w:b/>
                            <w:bCs/>
                            <w:sz w:val="20"/>
                            <w:lang w:eastAsia="lt-LT"/>
                          </w:rPr>
                          <w:t>29</w:t>
                        </w:r>
                      </w:p>
                    </w:tc>
                    <w:tc>
                      <w:tcPr>
                        <w:tcW w:w="858" w:type="pct"/>
                        <w:shd w:val="clear" w:color="auto" w:fill="auto"/>
                        <w:noWrap/>
                        <w:vAlign w:val="bottom"/>
                      </w:tcPr>
                      <w:p w:rsidR="00DA48BB" w:rsidRDefault="00D375D9">
                        <w:pPr>
                          <w:jc w:val="center"/>
                          <w:rPr>
                            <w:b/>
                            <w:bCs/>
                            <w:sz w:val="20"/>
                            <w:lang w:eastAsia="lt-LT"/>
                          </w:rPr>
                        </w:pPr>
                        <w:r>
                          <w:rPr>
                            <w:b/>
                            <w:bCs/>
                            <w:sz w:val="20"/>
                            <w:lang w:eastAsia="lt-LT"/>
                          </w:rPr>
                          <w:t>9</w:t>
                        </w:r>
                      </w:p>
                    </w:tc>
                  </w:tr>
                </w:tbl>
                <w:p w:rsidR="00DA48BB" w:rsidRDefault="001E00AF">
                  <w:pPr>
                    <w:ind w:left="567"/>
                    <w:jc w:val="both"/>
                  </w:pPr>
                </w:p>
              </w:sdtContent>
            </w:sdt>
            <w:sdt>
              <w:sdtPr>
                <w:alias w:val="19 p."/>
                <w:tag w:val="part_7274110a84ec4ef483c984e6afc66b6a"/>
                <w:id w:val="-1158612776"/>
                <w:lock w:val="sdtLocked"/>
              </w:sdtPr>
              <w:sdtEndPr/>
              <w:sdtContent>
                <w:p w:rsidR="00DA48BB" w:rsidRDefault="001E00AF">
                  <w:pPr>
                    <w:tabs>
                      <w:tab w:val="left" w:pos="993"/>
                    </w:tabs>
                    <w:ind w:firstLine="491"/>
                    <w:jc w:val="both"/>
                    <w:rPr>
                      <w:szCs w:val="24"/>
                    </w:rPr>
                  </w:pPr>
                  <w:sdt>
                    <w:sdtPr>
                      <w:alias w:val="Numeris"/>
                      <w:tag w:val="nr_7274110a84ec4ef483c984e6afc66b6a"/>
                      <w:id w:val="186640871"/>
                      <w:lock w:val="sdtLocked"/>
                    </w:sdtPr>
                    <w:sdtEndPr/>
                    <w:sdtContent>
                      <w:r w:rsidR="00D375D9">
                        <w:rPr>
                          <w:bCs/>
                          <w:szCs w:val="24"/>
                        </w:rPr>
                        <w:t>19</w:t>
                      </w:r>
                    </w:sdtContent>
                  </w:sdt>
                  <w:r w:rsidR="00D375D9">
                    <w:rPr>
                      <w:bCs/>
                      <w:szCs w:val="24"/>
                    </w:rPr>
                    <w:t>.</w:t>
                  </w:r>
                  <w:r w:rsidR="00D375D9">
                    <w:rPr>
                      <w:bCs/>
                      <w:szCs w:val="24"/>
                    </w:rPr>
                    <w:tab/>
                  </w:r>
                  <w:r w:rsidR="00D375D9">
                    <w:t xml:space="preserve">Programoje 2023 m. atvejo vadyboje dalyvavo 66 proc. moterų. </w:t>
                  </w:r>
                  <w:r w:rsidR="00D375D9">
                    <w:rPr>
                      <w:szCs w:val="24"/>
                    </w:rPr>
                    <w:t xml:space="preserve">Daugiau nei pusė Programos dalyvių </w:t>
                  </w:r>
                  <w:r w:rsidR="00D375D9">
                    <w:rPr>
                      <w:spacing w:val="2"/>
                      <w:szCs w:val="24"/>
                      <w:shd w:val="clear" w:color="auto" w:fill="FFFFFF"/>
                    </w:rPr>
                    <w:t xml:space="preserve">atvejo vadybos metu kreipėsi dėl piniginės socialinės paramos gavimo. Vadovaujantis Telšių rajono savivaldybės tarybos 2020 sausio 30 d. sprendimu Nr. T1-31 ir tarpininkaujant atvejo vadybininkei 6 programos dalyviams suteikta vienkartinė finansinė parama. Daugiau nei pusė programos Antros priemonės dalyvių – asmenys turintys neįgalumą  (žr. 2 paveikslas). </w:t>
                  </w:r>
                </w:p>
                <w:p w:rsidR="00DA48BB" w:rsidRDefault="00DA48BB">
                  <w:pPr>
                    <w:tabs>
                      <w:tab w:val="left" w:pos="993"/>
                    </w:tabs>
                    <w:ind w:left="491"/>
                    <w:jc w:val="both"/>
                    <w:rPr>
                      <w:sz w:val="23"/>
                      <w:szCs w:val="23"/>
                    </w:rPr>
                  </w:pPr>
                </w:p>
                <w:p w:rsidR="00DA48BB" w:rsidRDefault="00D375D9">
                  <w:pPr>
                    <w:suppressAutoHyphens/>
                    <w:ind w:left="568"/>
                    <w:jc w:val="center"/>
                    <w:textAlignment w:val="baseline"/>
                    <w:rPr>
                      <w:sz w:val="23"/>
                      <w:szCs w:val="23"/>
                    </w:rPr>
                  </w:pPr>
                  <w:r>
                    <w:rPr>
                      <w:sz w:val="23"/>
                      <w:szCs w:val="23"/>
                    </w:rPr>
                    <w:t xml:space="preserve">2 pav. Antros priemonės dalyvių pasiskirstymas </w:t>
                  </w:r>
                </w:p>
                <w:p w:rsidR="00DA48BB" w:rsidRDefault="00DA48BB">
                  <w:pPr>
                    <w:suppressAutoHyphens/>
                    <w:ind w:left="568"/>
                    <w:jc w:val="center"/>
                    <w:textAlignment w:val="baseline"/>
                    <w:rPr>
                      <w:sz w:val="22"/>
                      <w:szCs w:val="22"/>
                    </w:rPr>
                  </w:pPr>
                </w:p>
                <w:p w:rsidR="00DA48BB" w:rsidRDefault="00D375D9">
                  <w:pPr>
                    <w:tabs>
                      <w:tab w:val="left" w:pos="993"/>
                    </w:tabs>
                    <w:ind w:firstLine="567"/>
                    <w:jc w:val="center"/>
                    <w:rPr>
                      <w:szCs w:val="24"/>
                    </w:rPr>
                  </w:pPr>
                  <w:r>
                    <w:rPr>
                      <w:noProof/>
                      <w:szCs w:val="24"/>
                      <w:lang w:eastAsia="lt-LT"/>
                    </w:rPr>
                    <w:lastRenderedPageBreak/>
                    <w:drawing>
                      <wp:inline distT="0" distB="0" distL="0" distR="0" wp14:anchorId="33398936" wp14:editId="4151BE2D">
                        <wp:extent cx="4220417" cy="1681373"/>
                        <wp:effectExtent l="0" t="0" r="0" b="0"/>
                        <wp:docPr id="99795203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952031" name=""/>
                                <pic:cNvPicPr/>
                              </pic:nvPicPr>
                              <pic:blipFill>
                                <a:blip r:embed="rId17"/>
                                <a:stretch>
                                  <a:fillRect/>
                                </a:stretch>
                              </pic:blipFill>
                              <pic:spPr>
                                <a:xfrm>
                                  <a:off x="0" y="0"/>
                                  <a:ext cx="4268433" cy="1700502"/>
                                </a:xfrm>
                                <a:prstGeom prst="rect">
                                  <a:avLst/>
                                </a:prstGeom>
                              </pic:spPr>
                            </pic:pic>
                          </a:graphicData>
                        </a:graphic>
                      </wp:inline>
                    </w:drawing>
                  </w:r>
                </w:p>
                <w:p w:rsidR="00DA48BB" w:rsidRDefault="001E00AF">
                  <w:pPr>
                    <w:tabs>
                      <w:tab w:val="left" w:pos="993"/>
                    </w:tabs>
                    <w:jc w:val="both"/>
                    <w:rPr>
                      <w:szCs w:val="24"/>
                    </w:rPr>
                  </w:pPr>
                </w:p>
              </w:sdtContent>
            </w:sdt>
            <w:sdt>
              <w:sdtPr>
                <w:alias w:val="20 p."/>
                <w:tag w:val="part_d4a33521740b4efb9bc6d977e10a88b4"/>
                <w:id w:val="-1993788091"/>
                <w:lock w:val="sdtLocked"/>
              </w:sdtPr>
              <w:sdtEndPr/>
              <w:sdtContent>
                <w:p w:rsidR="00DA48BB" w:rsidRDefault="001E00AF">
                  <w:pPr>
                    <w:tabs>
                      <w:tab w:val="left" w:pos="993"/>
                    </w:tabs>
                    <w:ind w:firstLine="491"/>
                    <w:jc w:val="both"/>
                    <w:rPr>
                      <w:szCs w:val="24"/>
                    </w:rPr>
                  </w:pPr>
                  <w:sdt>
                    <w:sdtPr>
                      <w:alias w:val="Numeris"/>
                      <w:tag w:val="nr_d4a33521740b4efb9bc6d977e10a88b4"/>
                      <w:id w:val="-134644789"/>
                      <w:lock w:val="sdtLocked"/>
                    </w:sdtPr>
                    <w:sdtEndPr/>
                    <w:sdtContent>
                      <w:r w:rsidR="00D375D9">
                        <w:rPr>
                          <w:bCs/>
                          <w:szCs w:val="24"/>
                        </w:rPr>
                        <w:t>20</w:t>
                      </w:r>
                    </w:sdtContent>
                  </w:sdt>
                  <w:r w:rsidR="00D375D9">
                    <w:rPr>
                      <w:bCs/>
                      <w:szCs w:val="24"/>
                    </w:rPr>
                    <w:t>.</w:t>
                  </w:r>
                  <w:r w:rsidR="00D375D9">
                    <w:rPr>
                      <w:bCs/>
                      <w:szCs w:val="24"/>
                    </w:rPr>
                    <w:tab/>
                  </w:r>
                  <w:r w:rsidR="00D375D9">
                    <w:rPr>
                      <w:szCs w:val="24"/>
                    </w:rPr>
                    <w:t>Programos 2023 m. metu atvejo vadyba organizuota 77 asmenims (žr. 4 lentelė). Iš visų Programos antroje priemonėje dalyvavusių asmenų pagal užimtumo kliūtis daugiausia buvo stokojančių socialinių įgūdžių ir motyvacijos – 67,53 proc., finansinių įsiskolinimų turinčių asmenų ~ 16 proc. (administracinės baudos, nemokėti alimentai ir kt.); 9 proc. dalyvių įvardyta susisiekimo problema</w:t>
                  </w:r>
                  <w:r w:rsidR="00D375D9">
                    <w:rPr>
                      <w:bCs/>
                      <w:szCs w:val="24"/>
                      <w:lang w:eastAsia="lt-LT"/>
                    </w:rPr>
                    <w:t xml:space="preserve"> (žr. 5 lentelė). </w:t>
                  </w:r>
                </w:p>
                <w:p w:rsidR="00DA48BB" w:rsidRDefault="00DA48BB">
                  <w:pPr>
                    <w:tabs>
                      <w:tab w:val="left" w:pos="993"/>
                    </w:tabs>
                    <w:ind w:left="491"/>
                    <w:jc w:val="both"/>
                    <w:rPr>
                      <w:szCs w:val="24"/>
                    </w:rPr>
                  </w:pPr>
                </w:p>
                <w:p w:rsidR="00DA48BB" w:rsidRDefault="00D375D9">
                  <w:pPr>
                    <w:ind w:left="786"/>
                    <w:jc w:val="center"/>
                    <w:rPr>
                      <w:sz w:val="23"/>
                      <w:szCs w:val="23"/>
                      <w:vertAlign w:val="superscript"/>
                    </w:rPr>
                  </w:pPr>
                  <w:r>
                    <w:rPr>
                      <w:b/>
                      <w:bCs/>
                      <w:sz w:val="23"/>
                      <w:szCs w:val="23"/>
                    </w:rPr>
                    <w:t>5 lentelė</w:t>
                  </w:r>
                  <w:r>
                    <w:rPr>
                      <w:sz w:val="23"/>
                      <w:szCs w:val="23"/>
                    </w:rPr>
                    <w:t xml:space="preserve">. Antros priemonės dalyvių pasiskirstymas pagal priežastis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96"/>
                    <w:gridCol w:w="4829"/>
                    <w:gridCol w:w="1902"/>
                    <w:gridCol w:w="1901"/>
                  </w:tblGrid>
                  <w:tr w:rsidR="00DA48BB" w:rsidTr="001E00AF">
                    <w:trPr>
                      <w:jc w:val="center"/>
                    </w:trPr>
                    <w:tc>
                      <w:tcPr>
                        <w:tcW w:w="517" w:type="pct"/>
                        <w:vMerge w:val="restart"/>
                        <w:shd w:val="clear" w:color="auto" w:fill="B8CCE4" w:themeFill="accent1" w:themeFillTint="66"/>
                        <w:tcMar>
                          <w:top w:w="0" w:type="dxa"/>
                          <w:left w:w="108" w:type="dxa"/>
                          <w:bottom w:w="0" w:type="dxa"/>
                          <w:right w:w="108" w:type="dxa"/>
                        </w:tcMar>
                        <w:vAlign w:val="center"/>
                        <w:hideMark/>
                      </w:tcPr>
                      <w:p w:rsidR="00DA48BB" w:rsidRDefault="00D375D9">
                        <w:pPr>
                          <w:jc w:val="center"/>
                          <w:rPr>
                            <w:b/>
                            <w:bCs/>
                            <w:sz w:val="20"/>
                            <w:lang w:eastAsia="lt-LT"/>
                          </w:rPr>
                        </w:pPr>
                        <w:r>
                          <w:rPr>
                            <w:b/>
                            <w:bCs/>
                            <w:sz w:val="20"/>
                            <w:lang w:eastAsia="lt-LT"/>
                          </w:rPr>
                          <w:t>Eil. Nr.</w:t>
                        </w:r>
                      </w:p>
                    </w:tc>
                    <w:tc>
                      <w:tcPr>
                        <w:tcW w:w="2508" w:type="pct"/>
                        <w:vMerge w:val="restart"/>
                        <w:shd w:val="clear" w:color="auto" w:fill="B8CCE4" w:themeFill="accent1" w:themeFillTint="66"/>
                        <w:tcMar>
                          <w:top w:w="0" w:type="dxa"/>
                          <w:left w:w="108" w:type="dxa"/>
                          <w:bottom w:w="0" w:type="dxa"/>
                          <w:right w:w="108" w:type="dxa"/>
                        </w:tcMar>
                        <w:vAlign w:val="center"/>
                        <w:hideMark/>
                      </w:tcPr>
                      <w:p w:rsidR="00DA48BB" w:rsidRDefault="00D375D9">
                        <w:pPr>
                          <w:jc w:val="center"/>
                          <w:rPr>
                            <w:b/>
                            <w:bCs/>
                            <w:sz w:val="20"/>
                            <w:lang w:eastAsia="lt-LT"/>
                          </w:rPr>
                        </w:pPr>
                        <w:r>
                          <w:rPr>
                            <w:b/>
                            <w:bCs/>
                            <w:sz w:val="20"/>
                            <w:lang w:eastAsia="lt-LT"/>
                          </w:rPr>
                          <w:t>Užimtumo tarnybos priskirtos priežastys</w:t>
                        </w:r>
                      </w:p>
                    </w:tc>
                    <w:tc>
                      <w:tcPr>
                        <w:tcW w:w="1975" w:type="pct"/>
                        <w:gridSpan w:val="2"/>
                        <w:shd w:val="clear" w:color="auto" w:fill="B8CCE4" w:themeFill="accent1" w:themeFillTint="66"/>
                        <w:tcMar>
                          <w:top w:w="0" w:type="dxa"/>
                          <w:left w:w="108" w:type="dxa"/>
                          <w:bottom w:w="0" w:type="dxa"/>
                          <w:right w:w="108" w:type="dxa"/>
                        </w:tcMar>
                        <w:vAlign w:val="center"/>
                        <w:hideMark/>
                      </w:tcPr>
                      <w:p w:rsidR="00DA48BB" w:rsidRDefault="00D375D9">
                        <w:pPr>
                          <w:jc w:val="center"/>
                          <w:rPr>
                            <w:b/>
                            <w:bCs/>
                            <w:sz w:val="20"/>
                            <w:lang w:eastAsia="lt-LT"/>
                          </w:rPr>
                        </w:pPr>
                        <w:r>
                          <w:rPr>
                            <w:b/>
                            <w:bCs/>
                            <w:sz w:val="20"/>
                            <w:lang w:eastAsia="lt-LT"/>
                          </w:rPr>
                          <w:t>Darbo rinkai besirengiantys asmenys</w:t>
                        </w:r>
                      </w:p>
                      <w:p w:rsidR="00DA48BB" w:rsidRDefault="00DA48BB">
                        <w:pPr>
                          <w:ind w:firstLine="567"/>
                          <w:jc w:val="both"/>
                          <w:rPr>
                            <w:b/>
                            <w:bCs/>
                            <w:sz w:val="20"/>
                            <w:lang w:eastAsia="lt-LT"/>
                          </w:rPr>
                        </w:pPr>
                      </w:p>
                    </w:tc>
                  </w:tr>
                  <w:tr w:rsidR="00DA48BB" w:rsidTr="001E00AF">
                    <w:trPr>
                      <w:jc w:val="center"/>
                    </w:trPr>
                    <w:tc>
                      <w:tcPr>
                        <w:tcW w:w="517" w:type="pct"/>
                        <w:vMerge/>
                        <w:shd w:val="clear" w:color="auto" w:fill="FFFFFF"/>
                        <w:tcMar>
                          <w:top w:w="0" w:type="dxa"/>
                          <w:left w:w="108" w:type="dxa"/>
                          <w:bottom w:w="0" w:type="dxa"/>
                          <w:right w:w="108" w:type="dxa"/>
                        </w:tcMar>
                        <w:vAlign w:val="center"/>
                      </w:tcPr>
                      <w:p w:rsidR="00DA48BB" w:rsidRDefault="00DA48BB">
                        <w:pPr>
                          <w:ind w:firstLine="567"/>
                          <w:jc w:val="center"/>
                          <w:rPr>
                            <w:b/>
                            <w:bCs/>
                            <w:sz w:val="20"/>
                            <w:lang w:eastAsia="lt-LT"/>
                          </w:rPr>
                        </w:pPr>
                      </w:p>
                    </w:tc>
                    <w:tc>
                      <w:tcPr>
                        <w:tcW w:w="2508" w:type="pct"/>
                        <w:vMerge/>
                        <w:shd w:val="clear" w:color="auto" w:fill="FFFFFF"/>
                        <w:tcMar>
                          <w:top w:w="0" w:type="dxa"/>
                          <w:left w:w="108" w:type="dxa"/>
                          <w:bottom w:w="0" w:type="dxa"/>
                          <w:right w:w="108" w:type="dxa"/>
                        </w:tcMar>
                        <w:vAlign w:val="center"/>
                      </w:tcPr>
                      <w:p w:rsidR="00DA48BB" w:rsidRDefault="00DA48BB">
                        <w:pPr>
                          <w:shd w:val="clear" w:color="auto" w:fill="FFFFFF"/>
                          <w:ind w:left="720" w:firstLine="567"/>
                          <w:jc w:val="both"/>
                          <w:rPr>
                            <w:b/>
                            <w:bCs/>
                            <w:sz w:val="20"/>
                            <w:bdr w:val="none" w:sz="0" w:space="0" w:color="auto" w:frame="1"/>
                            <w:lang w:eastAsia="lt-LT"/>
                          </w:rPr>
                        </w:pPr>
                      </w:p>
                    </w:tc>
                    <w:tc>
                      <w:tcPr>
                        <w:tcW w:w="988" w:type="pct"/>
                        <w:shd w:val="clear" w:color="auto" w:fill="B8CCE4" w:themeFill="accent1" w:themeFillTint="66"/>
                        <w:tcMar>
                          <w:top w:w="0" w:type="dxa"/>
                          <w:left w:w="108" w:type="dxa"/>
                          <w:bottom w:w="0" w:type="dxa"/>
                          <w:right w:w="108" w:type="dxa"/>
                        </w:tcMar>
                        <w:vAlign w:val="center"/>
                      </w:tcPr>
                      <w:p w:rsidR="00DA48BB" w:rsidRDefault="00D375D9">
                        <w:pPr>
                          <w:ind w:firstLine="37"/>
                          <w:jc w:val="center"/>
                          <w:rPr>
                            <w:b/>
                            <w:bCs/>
                            <w:sz w:val="20"/>
                            <w:lang w:eastAsia="lt-LT"/>
                          </w:rPr>
                        </w:pPr>
                        <w:r>
                          <w:rPr>
                            <w:b/>
                            <w:bCs/>
                            <w:sz w:val="20"/>
                            <w:lang w:eastAsia="lt-LT"/>
                          </w:rPr>
                          <w:t>Skaičius</w:t>
                        </w:r>
                      </w:p>
                    </w:tc>
                    <w:tc>
                      <w:tcPr>
                        <w:tcW w:w="986" w:type="pct"/>
                        <w:shd w:val="clear" w:color="auto" w:fill="B8CCE4" w:themeFill="accent1" w:themeFillTint="66"/>
                        <w:vAlign w:val="center"/>
                      </w:tcPr>
                      <w:p w:rsidR="00DA48BB" w:rsidRDefault="00D375D9">
                        <w:pPr>
                          <w:ind w:firstLine="138"/>
                          <w:jc w:val="center"/>
                          <w:rPr>
                            <w:b/>
                            <w:bCs/>
                            <w:sz w:val="20"/>
                            <w:lang w:eastAsia="lt-LT"/>
                          </w:rPr>
                        </w:pPr>
                        <w:r>
                          <w:rPr>
                            <w:b/>
                            <w:bCs/>
                            <w:sz w:val="20"/>
                            <w:lang w:eastAsia="lt-LT"/>
                          </w:rPr>
                          <w:t>Procentas</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sz w:val="20"/>
                            <w:lang w:eastAsia="lt-LT"/>
                          </w:rPr>
                        </w:pPr>
                        <w:r>
                          <w:rPr>
                            <w:sz w:val="20"/>
                            <w:lang w:eastAsia="lt-LT"/>
                          </w:rPr>
                          <w:t>1</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sz w:val="20"/>
                            <w:lang w:eastAsia="lt-LT"/>
                          </w:rPr>
                        </w:pPr>
                        <w:r>
                          <w:rPr>
                            <w:sz w:val="20"/>
                            <w:bdr w:val="none" w:sz="0" w:space="0" w:color="auto" w:frame="1"/>
                            <w:lang w:eastAsia="lt-LT"/>
                          </w:rPr>
                          <w:t>Socialinių įgūdžių ir motyvacijos stiprinimas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sz w:val="20"/>
                            <w:lang w:eastAsia="lt-LT"/>
                          </w:rPr>
                        </w:pPr>
                        <w:r>
                          <w:rPr>
                            <w:sz w:val="20"/>
                          </w:rPr>
                          <w:t>52</w:t>
                        </w:r>
                      </w:p>
                    </w:tc>
                    <w:tc>
                      <w:tcPr>
                        <w:tcW w:w="986" w:type="pct"/>
                        <w:shd w:val="clear" w:color="auto" w:fill="FFFFFF"/>
                        <w:vAlign w:val="bottom"/>
                      </w:tcPr>
                      <w:p w:rsidR="00DA48BB" w:rsidRDefault="00D375D9">
                        <w:pPr>
                          <w:ind w:firstLine="567"/>
                          <w:rPr>
                            <w:sz w:val="20"/>
                            <w:lang w:eastAsia="lt-LT"/>
                          </w:rPr>
                        </w:pPr>
                        <w:r>
                          <w:rPr>
                            <w:sz w:val="20"/>
                          </w:rPr>
                          <w:t>67,53</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sz w:val="20"/>
                            <w:lang w:eastAsia="lt-LT"/>
                          </w:rPr>
                        </w:pPr>
                        <w:r>
                          <w:rPr>
                            <w:sz w:val="20"/>
                            <w:lang w:eastAsia="lt-LT"/>
                          </w:rPr>
                          <w:t>2</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sz w:val="20"/>
                            <w:lang w:eastAsia="lt-LT"/>
                          </w:rPr>
                        </w:pPr>
                        <w:r>
                          <w:rPr>
                            <w:sz w:val="20"/>
                            <w:bdr w:val="none" w:sz="0" w:space="0" w:color="auto" w:frame="1"/>
                            <w:lang w:eastAsia="lt-LT"/>
                          </w:rPr>
                          <w:t>Gydymas nuo priklausomybių</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sz w:val="20"/>
                            <w:lang w:eastAsia="lt-LT"/>
                          </w:rPr>
                        </w:pPr>
                        <w:r>
                          <w:rPr>
                            <w:sz w:val="20"/>
                          </w:rPr>
                          <w:t>3</w:t>
                        </w:r>
                      </w:p>
                    </w:tc>
                    <w:tc>
                      <w:tcPr>
                        <w:tcW w:w="986" w:type="pct"/>
                        <w:shd w:val="clear" w:color="auto" w:fill="FFFFFF"/>
                        <w:vAlign w:val="bottom"/>
                      </w:tcPr>
                      <w:p w:rsidR="00DA48BB" w:rsidRDefault="00D375D9">
                        <w:pPr>
                          <w:ind w:firstLine="567"/>
                          <w:rPr>
                            <w:sz w:val="20"/>
                            <w:lang w:eastAsia="lt-LT"/>
                          </w:rPr>
                        </w:pPr>
                        <w:r>
                          <w:rPr>
                            <w:sz w:val="20"/>
                          </w:rPr>
                          <w:t>3,90</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sz w:val="20"/>
                            <w:lang w:eastAsia="lt-LT"/>
                          </w:rPr>
                        </w:pPr>
                        <w:r>
                          <w:rPr>
                            <w:sz w:val="20"/>
                            <w:lang w:eastAsia="lt-LT"/>
                          </w:rPr>
                          <w:t>3</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sz w:val="20"/>
                            <w:lang w:eastAsia="lt-LT"/>
                          </w:rPr>
                        </w:pPr>
                        <w:r>
                          <w:rPr>
                            <w:sz w:val="20"/>
                            <w:bdr w:val="none" w:sz="0" w:space="0" w:color="auto" w:frame="1"/>
                            <w:lang w:eastAsia="lt-LT"/>
                          </w:rPr>
                          <w:t>Skolų grąžinimas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sz w:val="20"/>
                            <w:lang w:eastAsia="lt-LT"/>
                          </w:rPr>
                        </w:pPr>
                        <w:r>
                          <w:rPr>
                            <w:sz w:val="20"/>
                          </w:rPr>
                          <w:t>12</w:t>
                        </w:r>
                      </w:p>
                    </w:tc>
                    <w:tc>
                      <w:tcPr>
                        <w:tcW w:w="986" w:type="pct"/>
                        <w:shd w:val="clear" w:color="auto" w:fill="FFFFFF"/>
                        <w:vAlign w:val="bottom"/>
                      </w:tcPr>
                      <w:p w:rsidR="00DA48BB" w:rsidRDefault="00D375D9">
                        <w:pPr>
                          <w:ind w:firstLine="567"/>
                          <w:rPr>
                            <w:sz w:val="20"/>
                            <w:lang w:eastAsia="lt-LT"/>
                          </w:rPr>
                        </w:pPr>
                        <w:r>
                          <w:rPr>
                            <w:sz w:val="20"/>
                          </w:rPr>
                          <w:t>15,58</w:t>
                        </w:r>
                      </w:p>
                    </w:tc>
                  </w:tr>
                  <w:tr w:rsidR="00DA48BB" w:rsidTr="001E00AF">
                    <w:trPr>
                      <w:trHeight w:val="177"/>
                      <w:jc w:val="center"/>
                    </w:trPr>
                    <w:tc>
                      <w:tcPr>
                        <w:tcW w:w="517" w:type="pct"/>
                        <w:shd w:val="clear" w:color="auto" w:fill="FFFFFF"/>
                        <w:tcMar>
                          <w:top w:w="0" w:type="dxa"/>
                          <w:left w:w="108" w:type="dxa"/>
                          <w:bottom w:w="0" w:type="dxa"/>
                          <w:right w:w="108" w:type="dxa"/>
                        </w:tcMar>
                        <w:hideMark/>
                      </w:tcPr>
                      <w:p w:rsidR="00DA48BB" w:rsidRDefault="00D375D9">
                        <w:pPr>
                          <w:ind w:firstLine="316"/>
                          <w:rPr>
                            <w:sz w:val="20"/>
                            <w:lang w:eastAsia="lt-LT"/>
                          </w:rPr>
                        </w:pPr>
                        <w:r>
                          <w:rPr>
                            <w:sz w:val="20"/>
                            <w:lang w:eastAsia="lt-LT"/>
                          </w:rPr>
                          <w:t>4</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sz w:val="20"/>
                            <w:lang w:eastAsia="lt-LT"/>
                          </w:rPr>
                        </w:pPr>
                        <w:r>
                          <w:rPr>
                            <w:sz w:val="20"/>
                            <w:bdr w:val="none" w:sz="0" w:space="0" w:color="auto" w:frame="1"/>
                            <w:lang w:eastAsia="lt-LT"/>
                          </w:rPr>
                          <w:t>Susisiekimo problemos sprendimas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sz w:val="20"/>
                            <w:lang w:eastAsia="lt-LT"/>
                          </w:rPr>
                        </w:pPr>
                        <w:r>
                          <w:rPr>
                            <w:sz w:val="20"/>
                          </w:rPr>
                          <w:t>7</w:t>
                        </w:r>
                      </w:p>
                    </w:tc>
                    <w:tc>
                      <w:tcPr>
                        <w:tcW w:w="986" w:type="pct"/>
                        <w:shd w:val="clear" w:color="auto" w:fill="FFFFFF"/>
                        <w:vAlign w:val="bottom"/>
                      </w:tcPr>
                      <w:p w:rsidR="00DA48BB" w:rsidRDefault="00D375D9">
                        <w:pPr>
                          <w:ind w:firstLine="567"/>
                          <w:rPr>
                            <w:sz w:val="20"/>
                            <w:lang w:eastAsia="lt-LT"/>
                          </w:rPr>
                        </w:pPr>
                        <w:r>
                          <w:rPr>
                            <w:sz w:val="20"/>
                          </w:rPr>
                          <w:t>9,09</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sz w:val="20"/>
                            <w:lang w:eastAsia="lt-LT"/>
                          </w:rPr>
                        </w:pPr>
                        <w:r>
                          <w:rPr>
                            <w:sz w:val="20"/>
                            <w:lang w:eastAsia="lt-LT"/>
                          </w:rPr>
                          <w:t>5</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sz w:val="20"/>
                            <w:lang w:eastAsia="lt-LT"/>
                          </w:rPr>
                        </w:pPr>
                        <w:r>
                          <w:rPr>
                            <w:sz w:val="20"/>
                            <w:bdr w:val="none" w:sz="0" w:space="0" w:color="auto" w:frame="1"/>
                            <w:lang w:eastAsia="lt-LT"/>
                          </w:rPr>
                          <w:t>Globos paslaugų gerinimas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sz w:val="20"/>
                            <w:lang w:eastAsia="lt-LT"/>
                          </w:rPr>
                        </w:pPr>
                        <w:r>
                          <w:rPr>
                            <w:sz w:val="20"/>
                          </w:rPr>
                          <w:t>3</w:t>
                        </w:r>
                      </w:p>
                    </w:tc>
                    <w:tc>
                      <w:tcPr>
                        <w:tcW w:w="986" w:type="pct"/>
                        <w:shd w:val="clear" w:color="auto" w:fill="FFFFFF"/>
                        <w:vAlign w:val="bottom"/>
                      </w:tcPr>
                      <w:p w:rsidR="00DA48BB" w:rsidRDefault="00D375D9">
                        <w:pPr>
                          <w:ind w:firstLine="567"/>
                          <w:rPr>
                            <w:sz w:val="20"/>
                            <w:lang w:eastAsia="lt-LT"/>
                          </w:rPr>
                        </w:pPr>
                        <w:r>
                          <w:rPr>
                            <w:sz w:val="20"/>
                          </w:rPr>
                          <w:t>3,90</w:t>
                        </w:r>
                      </w:p>
                    </w:tc>
                  </w:tr>
                  <w:tr w:rsidR="00DA48BB" w:rsidTr="001E00AF">
                    <w:trPr>
                      <w:jc w:val="center"/>
                    </w:trPr>
                    <w:tc>
                      <w:tcPr>
                        <w:tcW w:w="517" w:type="pct"/>
                        <w:shd w:val="clear" w:color="auto" w:fill="FFFFFF"/>
                        <w:tcMar>
                          <w:top w:w="0" w:type="dxa"/>
                          <w:left w:w="108" w:type="dxa"/>
                          <w:bottom w:w="0" w:type="dxa"/>
                          <w:right w:w="108" w:type="dxa"/>
                        </w:tcMar>
                      </w:tcPr>
                      <w:p w:rsidR="00DA48BB" w:rsidRDefault="00DA48BB">
                        <w:pPr>
                          <w:ind w:firstLine="567"/>
                          <w:jc w:val="both"/>
                          <w:rPr>
                            <w:b/>
                            <w:bCs/>
                            <w:sz w:val="20"/>
                            <w:lang w:eastAsia="lt-LT"/>
                          </w:rPr>
                        </w:pPr>
                      </w:p>
                    </w:tc>
                    <w:tc>
                      <w:tcPr>
                        <w:tcW w:w="2508" w:type="pct"/>
                        <w:shd w:val="clear" w:color="auto" w:fill="FFFFFF"/>
                        <w:tcMar>
                          <w:top w:w="0" w:type="dxa"/>
                          <w:left w:w="108" w:type="dxa"/>
                          <w:bottom w:w="0" w:type="dxa"/>
                          <w:right w:w="108" w:type="dxa"/>
                        </w:tcMar>
                      </w:tcPr>
                      <w:p w:rsidR="00DA48BB" w:rsidRDefault="00D375D9">
                        <w:pPr>
                          <w:shd w:val="clear" w:color="auto" w:fill="FFFFFF"/>
                          <w:jc w:val="right"/>
                          <w:rPr>
                            <w:b/>
                            <w:bCs/>
                            <w:sz w:val="20"/>
                            <w:bdr w:val="none" w:sz="0" w:space="0" w:color="auto" w:frame="1"/>
                            <w:lang w:eastAsia="lt-LT"/>
                          </w:rPr>
                        </w:pPr>
                        <w:r>
                          <w:rPr>
                            <w:b/>
                            <w:bCs/>
                            <w:sz w:val="20"/>
                          </w:rPr>
                          <w:t>Iš viso</w:t>
                        </w:r>
                      </w:p>
                    </w:tc>
                    <w:tc>
                      <w:tcPr>
                        <w:tcW w:w="988" w:type="pct"/>
                        <w:shd w:val="clear" w:color="auto" w:fill="FFFFFF"/>
                        <w:tcMar>
                          <w:top w:w="0" w:type="dxa"/>
                          <w:left w:w="108" w:type="dxa"/>
                          <w:bottom w:w="0" w:type="dxa"/>
                          <w:right w:w="108" w:type="dxa"/>
                        </w:tcMar>
                        <w:vAlign w:val="center"/>
                      </w:tcPr>
                      <w:p w:rsidR="00DA48BB" w:rsidRDefault="00D375D9">
                        <w:pPr>
                          <w:ind w:firstLine="567"/>
                          <w:rPr>
                            <w:b/>
                            <w:bCs/>
                            <w:sz w:val="20"/>
                          </w:rPr>
                        </w:pPr>
                        <w:r>
                          <w:rPr>
                            <w:b/>
                            <w:bCs/>
                            <w:sz w:val="20"/>
                          </w:rPr>
                          <w:t>77</w:t>
                        </w:r>
                      </w:p>
                    </w:tc>
                    <w:tc>
                      <w:tcPr>
                        <w:tcW w:w="986" w:type="pct"/>
                        <w:shd w:val="clear" w:color="auto" w:fill="FFFFFF"/>
                        <w:vAlign w:val="bottom"/>
                      </w:tcPr>
                      <w:p w:rsidR="00DA48BB" w:rsidRDefault="00D375D9">
                        <w:pPr>
                          <w:ind w:firstLine="567"/>
                          <w:rPr>
                            <w:b/>
                            <w:bCs/>
                            <w:sz w:val="20"/>
                          </w:rPr>
                        </w:pPr>
                        <w:r>
                          <w:rPr>
                            <w:b/>
                            <w:bCs/>
                            <w:sz w:val="20"/>
                          </w:rPr>
                          <w:t>100</w:t>
                        </w:r>
                      </w:p>
                    </w:tc>
                  </w:tr>
                </w:tbl>
                <w:p w:rsidR="00DA48BB" w:rsidRDefault="001E00AF">
                  <w:pPr>
                    <w:tabs>
                      <w:tab w:val="left" w:pos="993"/>
                    </w:tabs>
                    <w:jc w:val="both"/>
                    <w:rPr>
                      <w:b/>
                      <w:bCs/>
                      <w:szCs w:val="24"/>
                    </w:rPr>
                  </w:pPr>
                </w:p>
              </w:sdtContent>
            </w:sdt>
            <w:sdt>
              <w:sdtPr>
                <w:alias w:val="21 p."/>
                <w:tag w:val="part_20ae796a47de43d49b2f6ad7a33c8d32"/>
                <w:id w:val="-349189551"/>
                <w:lock w:val="sdtLocked"/>
              </w:sdtPr>
              <w:sdtEndPr/>
              <w:sdtContent>
                <w:p w:rsidR="00DA48BB" w:rsidRDefault="001E00AF">
                  <w:pPr>
                    <w:spacing w:line="257" w:lineRule="auto"/>
                    <w:ind w:left="142" w:firstLine="425"/>
                    <w:jc w:val="both"/>
                    <w:rPr>
                      <w:bCs/>
                      <w:szCs w:val="24"/>
                      <w:lang w:eastAsia="zh-TW"/>
                    </w:rPr>
                  </w:pPr>
                  <w:sdt>
                    <w:sdtPr>
                      <w:alias w:val="Numeris"/>
                      <w:tag w:val="nr_20ae796a47de43d49b2f6ad7a33c8d32"/>
                      <w:id w:val="-630019652"/>
                      <w:lock w:val="sdtLocked"/>
                    </w:sdtPr>
                    <w:sdtEndPr/>
                    <w:sdtContent>
                      <w:r w:rsidR="00D375D9">
                        <w:rPr>
                          <w:bCs/>
                          <w:szCs w:val="24"/>
                          <w:lang w:eastAsia="zh-TW"/>
                        </w:rPr>
                        <w:t>21</w:t>
                      </w:r>
                    </w:sdtContent>
                  </w:sdt>
                  <w:r w:rsidR="00D375D9">
                    <w:rPr>
                      <w:bCs/>
                      <w:szCs w:val="24"/>
                      <w:lang w:eastAsia="zh-TW"/>
                    </w:rPr>
                    <w:t>.</w:t>
                  </w:r>
                  <w:r w:rsidR="00D375D9">
                    <w:rPr>
                      <w:bCs/>
                      <w:szCs w:val="24"/>
                      <w:lang w:eastAsia="zh-TW"/>
                    </w:rPr>
                    <w:tab/>
                  </w:r>
                  <w:r w:rsidR="00D375D9">
                    <w:rPr>
                      <w:spacing w:val="3"/>
                      <w:szCs w:val="24"/>
                      <w:shd w:val="clear" w:color="auto" w:fill="FFFFFF"/>
                    </w:rPr>
                    <w:t>Siekiant Programos užsibrėžtų rezultatų atvejo vadybos metu darbo rinkai besirengiantiems asmenims buvo organizuojama kompleksinė</w:t>
                  </w:r>
                  <w:r w:rsidR="00D375D9">
                    <w:rPr>
                      <w:strike/>
                      <w:spacing w:val="3"/>
                      <w:szCs w:val="24"/>
                      <w:shd w:val="clear" w:color="auto" w:fill="FFFFFF"/>
                    </w:rPr>
                    <w:t>s</w:t>
                  </w:r>
                  <w:r w:rsidR="00D375D9">
                    <w:rPr>
                      <w:spacing w:val="3"/>
                      <w:szCs w:val="24"/>
                      <w:shd w:val="clear" w:color="auto" w:fill="FFFFFF"/>
                    </w:rPr>
                    <w:t xml:space="preserve"> pagalba. Konsultacijų metu su dalyviais išsiaiškintos kliūtys, trukdančios asmenims tapti aktyviais darbo rinkos dalyviais, paskirtos individualios arba grupinės konsultacijos (žr. 6 lentelė). </w:t>
                  </w:r>
                </w:p>
                <w:p w:rsidR="00DA48BB" w:rsidRDefault="00DA48BB">
                  <w:pPr>
                    <w:spacing w:line="257" w:lineRule="auto"/>
                    <w:ind w:left="633"/>
                    <w:jc w:val="both"/>
                    <w:rPr>
                      <w:bCs/>
                      <w:szCs w:val="24"/>
                      <w:lang w:eastAsia="zh-TW"/>
                    </w:rPr>
                  </w:pPr>
                </w:p>
                <w:p w:rsidR="00DA48BB" w:rsidRDefault="00D375D9">
                  <w:pPr>
                    <w:ind w:left="786"/>
                    <w:jc w:val="center"/>
                    <w:rPr>
                      <w:sz w:val="23"/>
                      <w:szCs w:val="23"/>
                    </w:rPr>
                  </w:pPr>
                  <w:r>
                    <w:rPr>
                      <w:b/>
                      <w:bCs/>
                      <w:sz w:val="23"/>
                      <w:szCs w:val="23"/>
                    </w:rPr>
                    <w:t>6 lentelė</w:t>
                  </w:r>
                  <w:r>
                    <w:rPr>
                      <w:sz w:val="23"/>
                      <w:szCs w:val="23"/>
                    </w:rPr>
                    <w:t xml:space="preserve">. Antros priemonės dalyvių pasiskirstymas pagal paslaugas kliūtims įveikti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96"/>
                    <w:gridCol w:w="4829"/>
                    <w:gridCol w:w="1902"/>
                    <w:gridCol w:w="1901"/>
                  </w:tblGrid>
                  <w:tr w:rsidR="00DA48BB" w:rsidTr="001E00AF">
                    <w:trPr>
                      <w:jc w:val="center"/>
                    </w:trPr>
                    <w:tc>
                      <w:tcPr>
                        <w:tcW w:w="517" w:type="pct"/>
                        <w:vMerge w:val="restart"/>
                        <w:shd w:val="clear" w:color="auto" w:fill="B8CCE4" w:themeFill="accent1" w:themeFillTint="66"/>
                        <w:tcMar>
                          <w:top w:w="0" w:type="dxa"/>
                          <w:left w:w="108" w:type="dxa"/>
                          <w:bottom w:w="0" w:type="dxa"/>
                          <w:right w:w="108" w:type="dxa"/>
                        </w:tcMar>
                        <w:vAlign w:val="center"/>
                        <w:hideMark/>
                      </w:tcPr>
                      <w:p w:rsidR="00DA48BB" w:rsidRDefault="00D375D9">
                        <w:pPr>
                          <w:jc w:val="center"/>
                          <w:rPr>
                            <w:b/>
                            <w:bCs/>
                            <w:color w:val="242424"/>
                            <w:sz w:val="20"/>
                            <w:lang w:eastAsia="lt-LT"/>
                          </w:rPr>
                        </w:pPr>
                        <w:r>
                          <w:rPr>
                            <w:b/>
                            <w:bCs/>
                            <w:color w:val="242424"/>
                            <w:sz w:val="20"/>
                            <w:lang w:eastAsia="lt-LT"/>
                          </w:rPr>
                          <w:t>Eil. Nr.</w:t>
                        </w:r>
                      </w:p>
                    </w:tc>
                    <w:tc>
                      <w:tcPr>
                        <w:tcW w:w="2508" w:type="pct"/>
                        <w:vMerge w:val="restart"/>
                        <w:shd w:val="clear" w:color="auto" w:fill="B8CCE4" w:themeFill="accent1" w:themeFillTint="66"/>
                        <w:tcMar>
                          <w:top w:w="0" w:type="dxa"/>
                          <w:left w:w="108" w:type="dxa"/>
                          <w:bottom w:w="0" w:type="dxa"/>
                          <w:right w:w="108" w:type="dxa"/>
                        </w:tcMar>
                        <w:vAlign w:val="center"/>
                        <w:hideMark/>
                      </w:tcPr>
                      <w:p w:rsidR="00DA48BB" w:rsidRDefault="00D375D9">
                        <w:pPr>
                          <w:jc w:val="center"/>
                          <w:rPr>
                            <w:b/>
                            <w:bCs/>
                            <w:color w:val="242424"/>
                            <w:sz w:val="20"/>
                            <w:lang w:eastAsia="lt-LT"/>
                          </w:rPr>
                        </w:pPr>
                        <w:r>
                          <w:rPr>
                            <w:b/>
                            <w:bCs/>
                            <w:color w:val="242424"/>
                            <w:sz w:val="20"/>
                            <w:lang w:eastAsia="lt-LT"/>
                          </w:rPr>
                          <w:t>Užimtumo tarnybos priskirtos priežastys</w:t>
                        </w:r>
                      </w:p>
                    </w:tc>
                    <w:tc>
                      <w:tcPr>
                        <w:tcW w:w="1975" w:type="pct"/>
                        <w:gridSpan w:val="2"/>
                        <w:shd w:val="clear" w:color="auto" w:fill="B8CCE4" w:themeFill="accent1" w:themeFillTint="66"/>
                        <w:tcMar>
                          <w:top w:w="0" w:type="dxa"/>
                          <w:left w:w="108" w:type="dxa"/>
                          <w:bottom w:w="0" w:type="dxa"/>
                          <w:right w:w="108" w:type="dxa"/>
                        </w:tcMar>
                        <w:vAlign w:val="center"/>
                        <w:hideMark/>
                      </w:tcPr>
                      <w:p w:rsidR="00DA48BB" w:rsidRDefault="00D375D9">
                        <w:pPr>
                          <w:jc w:val="center"/>
                          <w:rPr>
                            <w:b/>
                            <w:bCs/>
                            <w:color w:val="242424"/>
                            <w:sz w:val="20"/>
                            <w:lang w:eastAsia="lt-LT"/>
                          </w:rPr>
                        </w:pPr>
                        <w:r>
                          <w:rPr>
                            <w:b/>
                            <w:bCs/>
                            <w:color w:val="242424"/>
                            <w:sz w:val="20"/>
                            <w:lang w:eastAsia="lt-LT"/>
                          </w:rPr>
                          <w:t>Darbo rinkai besirengiantys asmenys</w:t>
                        </w:r>
                      </w:p>
                      <w:p w:rsidR="00DA48BB" w:rsidRDefault="00DA48BB">
                        <w:pPr>
                          <w:ind w:firstLine="567"/>
                          <w:jc w:val="center"/>
                          <w:rPr>
                            <w:b/>
                            <w:bCs/>
                            <w:color w:val="242424"/>
                            <w:sz w:val="20"/>
                            <w:lang w:eastAsia="lt-LT"/>
                          </w:rPr>
                        </w:pPr>
                      </w:p>
                    </w:tc>
                  </w:tr>
                  <w:tr w:rsidR="00DA48BB" w:rsidTr="001E00AF">
                    <w:trPr>
                      <w:jc w:val="center"/>
                    </w:trPr>
                    <w:tc>
                      <w:tcPr>
                        <w:tcW w:w="517" w:type="pct"/>
                        <w:vMerge/>
                        <w:shd w:val="clear" w:color="auto" w:fill="FFFFFF"/>
                        <w:tcMar>
                          <w:top w:w="0" w:type="dxa"/>
                          <w:left w:w="108" w:type="dxa"/>
                          <w:bottom w:w="0" w:type="dxa"/>
                          <w:right w:w="108" w:type="dxa"/>
                        </w:tcMar>
                        <w:vAlign w:val="center"/>
                      </w:tcPr>
                      <w:p w:rsidR="00DA48BB" w:rsidRDefault="00DA48BB">
                        <w:pPr>
                          <w:ind w:firstLine="567"/>
                          <w:jc w:val="center"/>
                          <w:rPr>
                            <w:b/>
                            <w:bCs/>
                            <w:color w:val="242424"/>
                            <w:sz w:val="20"/>
                            <w:lang w:eastAsia="lt-LT"/>
                          </w:rPr>
                        </w:pPr>
                      </w:p>
                    </w:tc>
                    <w:tc>
                      <w:tcPr>
                        <w:tcW w:w="2508" w:type="pct"/>
                        <w:vMerge/>
                        <w:shd w:val="clear" w:color="auto" w:fill="FFFFFF"/>
                        <w:tcMar>
                          <w:top w:w="0" w:type="dxa"/>
                          <w:left w:w="108" w:type="dxa"/>
                          <w:bottom w:w="0" w:type="dxa"/>
                          <w:right w:w="108" w:type="dxa"/>
                        </w:tcMar>
                        <w:vAlign w:val="center"/>
                      </w:tcPr>
                      <w:p w:rsidR="00DA48BB" w:rsidRDefault="00DA48BB">
                        <w:pPr>
                          <w:shd w:val="clear" w:color="auto" w:fill="FFFFFF"/>
                          <w:ind w:left="720" w:firstLine="567"/>
                          <w:jc w:val="center"/>
                          <w:rPr>
                            <w:b/>
                            <w:bCs/>
                            <w:color w:val="000000"/>
                            <w:sz w:val="20"/>
                            <w:bdr w:val="none" w:sz="0" w:space="0" w:color="auto" w:frame="1"/>
                            <w:lang w:eastAsia="lt-LT"/>
                          </w:rPr>
                        </w:pPr>
                      </w:p>
                    </w:tc>
                    <w:tc>
                      <w:tcPr>
                        <w:tcW w:w="988" w:type="pct"/>
                        <w:shd w:val="clear" w:color="auto" w:fill="B8CCE4" w:themeFill="accent1" w:themeFillTint="66"/>
                        <w:tcMar>
                          <w:top w:w="0" w:type="dxa"/>
                          <w:left w:w="108" w:type="dxa"/>
                          <w:bottom w:w="0" w:type="dxa"/>
                          <w:right w:w="108" w:type="dxa"/>
                        </w:tcMar>
                        <w:vAlign w:val="center"/>
                      </w:tcPr>
                      <w:p w:rsidR="00DA48BB" w:rsidRDefault="00D375D9">
                        <w:pPr>
                          <w:ind w:firstLine="37"/>
                          <w:jc w:val="center"/>
                          <w:rPr>
                            <w:b/>
                            <w:bCs/>
                            <w:sz w:val="20"/>
                            <w:lang w:eastAsia="lt-LT"/>
                          </w:rPr>
                        </w:pPr>
                        <w:r>
                          <w:rPr>
                            <w:b/>
                            <w:bCs/>
                            <w:sz w:val="20"/>
                            <w:lang w:eastAsia="lt-LT"/>
                          </w:rPr>
                          <w:t>Paslaugos gavėjų skaičius</w:t>
                        </w:r>
                      </w:p>
                    </w:tc>
                    <w:tc>
                      <w:tcPr>
                        <w:tcW w:w="986" w:type="pct"/>
                        <w:shd w:val="clear" w:color="auto" w:fill="B8CCE4" w:themeFill="accent1" w:themeFillTint="66"/>
                        <w:vAlign w:val="center"/>
                      </w:tcPr>
                      <w:p w:rsidR="00DA48BB" w:rsidRDefault="00D375D9">
                        <w:pPr>
                          <w:ind w:firstLine="138"/>
                          <w:jc w:val="center"/>
                          <w:rPr>
                            <w:b/>
                            <w:bCs/>
                            <w:sz w:val="20"/>
                            <w:lang w:eastAsia="lt-LT"/>
                          </w:rPr>
                        </w:pPr>
                        <w:r>
                          <w:rPr>
                            <w:b/>
                            <w:bCs/>
                            <w:sz w:val="20"/>
                            <w:lang w:eastAsia="lt-LT"/>
                          </w:rPr>
                          <w:t>Procentas nuo dalyvių skaičiaus</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color w:val="242424"/>
                            <w:sz w:val="20"/>
                            <w:lang w:eastAsia="lt-LT"/>
                          </w:rPr>
                        </w:pPr>
                        <w:r>
                          <w:rPr>
                            <w:color w:val="242424"/>
                            <w:sz w:val="20"/>
                            <w:lang w:eastAsia="lt-LT"/>
                          </w:rPr>
                          <w:t>1</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color w:val="242424"/>
                            <w:sz w:val="20"/>
                            <w:lang w:eastAsia="lt-LT"/>
                          </w:rPr>
                        </w:pPr>
                        <w:r>
                          <w:rPr>
                            <w:color w:val="000000"/>
                            <w:sz w:val="20"/>
                            <w:bdr w:val="none" w:sz="0" w:space="0" w:color="auto" w:frame="1"/>
                            <w:lang w:eastAsia="lt-LT"/>
                          </w:rPr>
                          <w:t>Socialinių įgūdžių ir motyvacijos stiprinimas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color w:val="242424"/>
                            <w:sz w:val="20"/>
                            <w:lang w:eastAsia="lt-LT"/>
                          </w:rPr>
                        </w:pPr>
                        <w:r>
                          <w:rPr>
                            <w:color w:val="242424"/>
                            <w:sz w:val="20"/>
                          </w:rPr>
                          <w:t>46</w:t>
                        </w:r>
                      </w:p>
                    </w:tc>
                    <w:tc>
                      <w:tcPr>
                        <w:tcW w:w="986" w:type="pct"/>
                        <w:shd w:val="clear" w:color="auto" w:fill="FFFFFF"/>
                        <w:vAlign w:val="bottom"/>
                      </w:tcPr>
                      <w:p w:rsidR="00DA48BB" w:rsidRDefault="00D375D9">
                        <w:pPr>
                          <w:ind w:firstLine="567"/>
                          <w:rPr>
                            <w:color w:val="242424"/>
                            <w:sz w:val="20"/>
                            <w:lang w:eastAsia="lt-LT"/>
                          </w:rPr>
                        </w:pPr>
                        <w:r>
                          <w:rPr>
                            <w:color w:val="000000"/>
                            <w:sz w:val="20"/>
                          </w:rPr>
                          <w:t>59,74</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color w:val="242424"/>
                            <w:sz w:val="20"/>
                            <w:lang w:eastAsia="lt-LT"/>
                          </w:rPr>
                        </w:pPr>
                        <w:r>
                          <w:rPr>
                            <w:color w:val="242424"/>
                            <w:sz w:val="20"/>
                            <w:lang w:eastAsia="lt-LT"/>
                          </w:rPr>
                          <w:t>2</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color w:val="242424"/>
                            <w:sz w:val="20"/>
                            <w:lang w:eastAsia="lt-LT"/>
                          </w:rPr>
                        </w:pPr>
                        <w:r>
                          <w:rPr>
                            <w:color w:val="000000"/>
                            <w:sz w:val="20"/>
                            <w:bdr w:val="none" w:sz="0" w:space="0" w:color="auto" w:frame="1"/>
                            <w:lang w:eastAsia="lt-LT"/>
                          </w:rPr>
                          <w:t>Kompiuterinio raštingumo pradmenų mokymas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color w:val="242424"/>
                            <w:sz w:val="20"/>
                            <w:lang w:eastAsia="lt-LT"/>
                          </w:rPr>
                        </w:pPr>
                        <w:r>
                          <w:rPr>
                            <w:color w:val="242424"/>
                            <w:sz w:val="20"/>
                          </w:rPr>
                          <w:t>20</w:t>
                        </w:r>
                      </w:p>
                    </w:tc>
                    <w:tc>
                      <w:tcPr>
                        <w:tcW w:w="986" w:type="pct"/>
                        <w:shd w:val="clear" w:color="auto" w:fill="FFFFFF"/>
                        <w:vAlign w:val="bottom"/>
                      </w:tcPr>
                      <w:p w:rsidR="00DA48BB" w:rsidRDefault="00D375D9">
                        <w:pPr>
                          <w:ind w:firstLine="567"/>
                          <w:rPr>
                            <w:color w:val="242424"/>
                            <w:sz w:val="20"/>
                            <w:lang w:eastAsia="lt-LT"/>
                          </w:rPr>
                        </w:pPr>
                        <w:r>
                          <w:rPr>
                            <w:color w:val="000000"/>
                            <w:sz w:val="20"/>
                          </w:rPr>
                          <w:t>25,97</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color w:val="242424"/>
                            <w:sz w:val="20"/>
                            <w:lang w:eastAsia="lt-LT"/>
                          </w:rPr>
                        </w:pPr>
                        <w:r>
                          <w:rPr>
                            <w:color w:val="242424"/>
                            <w:sz w:val="20"/>
                            <w:lang w:eastAsia="lt-LT"/>
                          </w:rPr>
                          <w:t>3</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color w:val="242424"/>
                            <w:sz w:val="20"/>
                            <w:lang w:eastAsia="lt-LT"/>
                          </w:rPr>
                        </w:pPr>
                        <w:r>
                          <w:rPr>
                            <w:color w:val="000000"/>
                            <w:sz w:val="20"/>
                            <w:bdr w:val="none" w:sz="0" w:space="0" w:color="auto" w:frame="1"/>
                            <w:lang w:eastAsia="lt-LT"/>
                          </w:rPr>
                          <w:t>Finansinio raštingumo pradmenų mokymas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color w:val="242424"/>
                            <w:sz w:val="20"/>
                            <w:lang w:eastAsia="lt-LT"/>
                          </w:rPr>
                        </w:pPr>
                        <w:r>
                          <w:rPr>
                            <w:color w:val="242424"/>
                            <w:sz w:val="20"/>
                          </w:rPr>
                          <w:t>20</w:t>
                        </w:r>
                      </w:p>
                    </w:tc>
                    <w:tc>
                      <w:tcPr>
                        <w:tcW w:w="986" w:type="pct"/>
                        <w:shd w:val="clear" w:color="auto" w:fill="FFFFFF"/>
                        <w:vAlign w:val="bottom"/>
                      </w:tcPr>
                      <w:p w:rsidR="00DA48BB" w:rsidRDefault="00D375D9">
                        <w:pPr>
                          <w:ind w:firstLine="567"/>
                          <w:rPr>
                            <w:color w:val="242424"/>
                            <w:sz w:val="20"/>
                            <w:lang w:eastAsia="lt-LT"/>
                          </w:rPr>
                        </w:pPr>
                        <w:r>
                          <w:rPr>
                            <w:color w:val="000000"/>
                            <w:sz w:val="20"/>
                          </w:rPr>
                          <w:t>25,97</w:t>
                        </w:r>
                      </w:p>
                    </w:tc>
                  </w:tr>
                  <w:tr w:rsidR="00DA48BB" w:rsidTr="001E00AF">
                    <w:trPr>
                      <w:jc w:val="center"/>
                    </w:trPr>
                    <w:tc>
                      <w:tcPr>
                        <w:tcW w:w="517" w:type="pct"/>
                        <w:shd w:val="clear" w:color="auto" w:fill="FFFFFF"/>
                        <w:tcMar>
                          <w:top w:w="0" w:type="dxa"/>
                          <w:left w:w="108" w:type="dxa"/>
                          <w:bottom w:w="0" w:type="dxa"/>
                          <w:right w:w="108" w:type="dxa"/>
                        </w:tcMar>
                      </w:tcPr>
                      <w:p w:rsidR="00DA48BB" w:rsidRDefault="00D375D9">
                        <w:pPr>
                          <w:ind w:firstLine="316"/>
                          <w:rPr>
                            <w:color w:val="242424"/>
                            <w:sz w:val="20"/>
                            <w:lang w:eastAsia="lt-LT"/>
                          </w:rPr>
                        </w:pPr>
                        <w:r>
                          <w:rPr>
                            <w:color w:val="242424"/>
                            <w:sz w:val="20"/>
                            <w:lang w:eastAsia="lt-LT"/>
                          </w:rPr>
                          <w:t>4</w:t>
                        </w:r>
                      </w:p>
                    </w:tc>
                    <w:tc>
                      <w:tcPr>
                        <w:tcW w:w="2508" w:type="pct"/>
                        <w:shd w:val="clear" w:color="auto" w:fill="FFFFFF"/>
                        <w:tcMar>
                          <w:top w:w="0" w:type="dxa"/>
                          <w:left w:w="108" w:type="dxa"/>
                          <w:bottom w:w="0" w:type="dxa"/>
                          <w:right w:w="108" w:type="dxa"/>
                        </w:tcMar>
                      </w:tcPr>
                      <w:p w:rsidR="00DA48BB" w:rsidRDefault="00D375D9">
                        <w:pPr>
                          <w:shd w:val="clear" w:color="auto" w:fill="FFFFFF"/>
                          <w:jc w:val="both"/>
                          <w:rPr>
                            <w:color w:val="000000"/>
                            <w:sz w:val="20"/>
                            <w:bdr w:val="none" w:sz="0" w:space="0" w:color="auto" w:frame="1"/>
                            <w:lang w:eastAsia="lt-LT"/>
                          </w:rPr>
                        </w:pPr>
                        <w:proofErr w:type="spellStart"/>
                        <w:r>
                          <w:rPr>
                            <w:color w:val="000000"/>
                            <w:sz w:val="20"/>
                            <w:bdr w:val="none" w:sz="0" w:space="0" w:color="auto" w:frame="1"/>
                            <w:lang w:eastAsia="lt-LT"/>
                          </w:rPr>
                          <w:t>Mediacija</w:t>
                        </w:r>
                        <w:proofErr w:type="spellEnd"/>
                        <w:r>
                          <w:rPr>
                            <w:color w:val="000000"/>
                            <w:sz w:val="20"/>
                            <w:bdr w:val="none" w:sz="0" w:space="0" w:color="auto" w:frame="1"/>
                            <w:lang w:eastAsia="lt-LT"/>
                          </w:rPr>
                          <w:t xml:space="preserve"> (grupinė ir individuali)</w:t>
                        </w:r>
                      </w:p>
                    </w:tc>
                    <w:tc>
                      <w:tcPr>
                        <w:tcW w:w="988" w:type="pct"/>
                        <w:shd w:val="clear" w:color="auto" w:fill="FFFFFF"/>
                        <w:tcMar>
                          <w:top w:w="0" w:type="dxa"/>
                          <w:left w:w="108" w:type="dxa"/>
                          <w:bottom w:w="0" w:type="dxa"/>
                          <w:right w:w="108" w:type="dxa"/>
                        </w:tcMar>
                        <w:vAlign w:val="center"/>
                      </w:tcPr>
                      <w:p w:rsidR="00DA48BB" w:rsidRDefault="00D375D9">
                        <w:pPr>
                          <w:ind w:firstLine="567"/>
                          <w:rPr>
                            <w:color w:val="242424"/>
                            <w:sz w:val="20"/>
                          </w:rPr>
                        </w:pPr>
                        <w:r>
                          <w:rPr>
                            <w:color w:val="242424"/>
                            <w:sz w:val="20"/>
                          </w:rPr>
                          <w:t>30</w:t>
                        </w:r>
                      </w:p>
                    </w:tc>
                    <w:tc>
                      <w:tcPr>
                        <w:tcW w:w="986" w:type="pct"/>
                        <w:shd w:val="clear" w:color="auto" w:fill="FFFFFF"/>
                        <w:vAlign w:val="bottom"/>
                      </w:tcPr>
                      <w:p w:rsidR="00DA48BB" w:rsidRDefault="00D375D9">
                        <w:pPr>
                          <w:ind w:firstLine="567"/>
                          <w:rPr>
                            <w:color w:val="000000"/>
                            <w:sz w:val="20"/>
                          </w:rPr>
                        </w:pPr>
                        <w:r>
                          <w:rPr>
                            <w:color w:val="000000"/>
                            <w:sz w:val="20"/>
                          </w:rPr>
                          <w:t>38,96</w:t>
                        </w:r>
                      </w:p>
                    </w:tc>
                  </w:tr>
                  <w:tr w:rsidR="00DA48BB" w:rsidTr="001E00AF">
                    <w:trPr>
                      <w:jc w:val="center"/>
                    </w:trPr>
                    <w:tc>
                      <w:tcPr>
                        <w:tcW w:w="517" w:type="pct"/>
                        <w:shd w:val="clear" w:color="auto" w:fill="FFFFFF"/>
                        <w:tcMar>
                          <w:top w:w="0" w:type="dxa"/>
                          <w:left w:w="108" w:type="dxa"/>
                          <w:bottom w:w="0" w:type="dxa"/>
                          <w:right w:w="108" w:type="dxa"/>
                        </w:tcMar>
                      </w:tcPr>
                      <w:p w:rsidR="00DA48BB" w:rsidRDefault="00D375D9">
                        <w:pPr>
                          <w:ind w:firstLine="316"/>
                          <w:rPr>
                            <w:color w:val="242424"/>
                            <w:sz w:val="20"/>
                            <w:lang w:eastAsia="lt-LT"/>
                          </w:rPr>
                        </w:pPr>
                        <w:r>
                          <w:rPr>
                            <w:color w:val="242424"/>
                            <w:sz w:val="20"/>
                            <w:lang w:eastAsia="lt-LT"/>
                          </w:rPr>
                          <w:t>5</w:t>
                        </w:r>
                      </w:p>
                    </w:tc>
                    <w:tc>
                      <w:tcPr>
                        <w:tcW w:w="2508" w:type="pct"/>
                        <w:shd w:val="clear" w:color="auto" w:fill="FFFFFF"/>
                        <w:tcMar>
                          <w:top w:w="0" w:type="dxa"/>
                          <w:left w:w="108" w:type="dxa"/>
                          <w:bottom w:w="0" w:type="dxa"/>
                          <w:right w:w="108" w:type="dxa"/>
                        </w:tcMar>
                      </w:tcPr>
                      <w:p w:rsidR="00DA48BB" w:rsidRDefault="00D375D9">
                        <w:pPr>
                          <w:shd w:val="clear" w:color="auto" w:fill="FFFFFF"/>
                          <w:jc w:val="both"/>
                          <w:rPr>
                            <w:color w:val="000000"/>
                            <w:sz w:val="20"/>
                            <w:bdr w:val="none" w:sz="0" w:space="0" w:color="auto" w:frame="1"/>
                            <w:lang w:eastAsia="lt-LT"/>
                          </w:rPr>
                        </w:pPr>
                        <w:r>
                          <w:rPr>
                            <w:color w:val="000000"/>
                            <w:sz w:val="20"/>
                            <w:bdr w:val="none" w:sz="0" w:space="0" w:color="auto" w:frame="1"/>
                            <w:lang w:eastAsia="lt-LT"/>
                          </w:rPr>
                          <w:t>Psichologinė pagalba</w:t>
                        </w:r>
                      </w:p>
                    </w:tc>
                    <w:tc>
                      <w:tcPr>
                        <w:tcW w:w="988" w:type="pct"/>
                        <w:shd w:val="clear" w:color="auto" w:fill="FFFFFF"/>
                        <w:tcMar>
                          <w:top w:w="0" w:type="dxa"/>
                          <w:left w:w="108" w:type="dxa"/>
                          <w:bottom w:w="0" w:type="dxa"/>
                          <w:right w:w="108" w:type="dxa"/>
                        </w:tcMar>
                        <w:vAlign w:val="center"/>
                      </w:tcPr>
                      <w:p w:rsidR="00DA48BB" w:rsidRDefault="00D375D9">
                        <w:pPr>
                          <w:ind w:firstLine="567"/>
                          <w:rPr>
                            <w:color w:val="242424"/>
                            <w:sz w:val="20"/>
                          </w:rPr>
                        </w:pPr>
                        <w:r>
                          <w:rPr>
                            <w:color w:val="242424"/>
                            <w:sz w:val="20"/>
                          </w:rPr>
                          <w:t>23</w:t>
                        </w:r>
                      </w:p>
                    </w:tc>
                    <w:tc>
                      <w:tcPr>
                        <w:tcW w:w="986" w:type="pct"/>
                        <w:shd w:val="clear" w:color="auto" w:fill="FFFFFF"/>
                        <w:vAlign w:val="bottom"/>
                      </w:tcPr>
                      <w:p w:rsidR="00DA48BB" w:rsidRDefault="00D375D9">
                        <w:pPr>
                          <w:ind w:firstLine="567"/>
                          <w:rPr>
                            <w:color w:val="000000"/>
                            <w:sz w:val="20"/>
                          </w:rPr>
                        </w:pPr>
                        <w:r>
                          <w:rPr>
                            <w:color w:val="000000"/>
                            <w:sz w:val="20"/>
                          </w:rPr>
                          <w:t>29,87</w:t>
                        </w:r>
                      </w:p>
                    </w:tc>
                  </w:tr>
                  <w:tr w:rsidR="00DA48BB" w:rsidTr="001E00AF">
                    <w:trPr>
                      <w:trHeight w:val="177"/>
                      <w:jc w:val="center"/>
                    </w:trPr>
                    <w:tc>
                      <w:tcPr>
                        <w:tcW w:w="517" w:type="pct"/>
                        <w:shd w:val="clear" w:color="auto" w:fill="FFFFFF"/>
                        <w:tcMar>
                          <w:top w:w="0" w:type="dxa"/>
                          <w:left w:w="108" w:type="dxa"/>
                          <w:bottom w:w="0" w:type="dxa"/>
                          <w:right w:w="108" w:type="dxa"/>
                        </w:tcMar>
                        <w:hideMark/>
                      </w:tcPr>
                      <w:p w:rsidR="00DA48BB" w:rsidRDefault="00D375D9">
                        <w:pPr>
                          <w:ind w:firstLine="316"/>
                          <w:rPr>
                            <w:color w:val="242424"/>
                            <w:sz w:val="20"/>
                            <w:lang w:eastAsia="lt-LT"/>
                          </w:rPr>
                        </w:pPr>
                        <w:r>
                          <w:rPr>
                            <w:color w:val="242424"/>
                            <w:sz w:val="20"/>
                            <w:lang w:eastAsia="lt-LT"/>
                          </w:rPr>
                          <w:t>6</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color w:val="242424"/>
                            <w:sz w:val="20"/>
                            <w:lang w:eastAsia="lt-LT"/>
                          </w:rPr>
                        </w:pPr>
                        <w:r>
                          <w:rPr>
                            <w:color w:val="000000"/>
                            <w:sz w:val="20"/>
                            <w:bdr w:val="none" w:sz="0" w:space="0" w:color="auto" w:frame="1"/>
                            <w:lang w:eastAsia="lt-LT"/>
                          </w:rPr>
                          <w:t>Darbinių įgūdžių ugdymas</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color w:val="242424"/>
                            <w:sz w:val="20"/>
                            <w:lang w:eastAsia="lt-LT"/>
                          </w:rPr>
                        </w:pPr>
                        <w:r>
                          <w:rPr>
                            <w:color w:val="242424"/>
                            <w:sz w:val="20"/>
                          </w:rPr>
                          <w:t>15</w:t>
                        </w:r>
                      </w:p>
                    </w:tc>
                    <w:tc>
                      <w:tcPr>
                        <w:tcW w:w="986" w:type="pct"/>
                        <w:shd w:val="clear" w:color="auto" w:fill="FFFFFF"/>
                        <w:vAlign w:val="bottom"/>
                      </w:tcPr>
                      <w:p w:rsidR="00DA48BB" w:rsidRDefault="00D375D9">
                        <w:pPr>
                          <w:ind w:firstLine="567"/>
                          <w:rPr>
                            <w:color w:val="242424"/>
                            <w:sz w:val="20"/>
                            <w:lang w:eastAsia="lt-LT"/>
                          </w:rPr>
                        </w:pPr>
                        <w:r>
                          <w:rPr>
                            <w:color w:val="000000"/>
                            <w:sz w:val="20"/>
                          </w:rPr>
                          <w:t>19,48</w:t>
                        </w:r>
                      </w:p>
                    </w:tc>
                  </w:tr>
                  <w:tr w:rsidR="00DA48BB" w:rsidTr="001E00AF">
                    <w:trPr>
                      <w:jc w:val="center"/>
                    </w:trPr>
                    <w:tc>
                      <w:tcPr>
                        <w:tcW w:w="517" w:type="pct"/>
                        <w:shd w:val="clear" w:color="auto" w:fill="FFFFFF"/>
                        <w:tcMar>
                          <w:top w:w="0" w:type="dxa"/>
                          <w:left w:w="108" w:type="dxa"/>
                          <w:bottom w:w="0" w:type="dxa"/>
                          <w:right w:w="108" w:type="dxa"/>
                        </w:tcMar>
                        <w:hideMark/>
                      </w:tcPr>
                      <w:p w:rsidR="00DA48BB" w:rsidRDefault="00D375D9">
                        <w:pPr>
                          <w:ind w:firstLine="316"/>
                          <w:rPr>
                            <w:color w:val="242424"/>
                            <w:sz w:val="20"/>
                            <w:lang w:eastAsia="lt-LT"/>
                          </w:rPr>
                        </w:pPr>
                        <w:r>
                          <w:rPr>
                            <w:color w:val="242424"/>
                            <w:sz w:val="20"/>
                            <w:lang w:eastAsia="lt-LT"/>
                          </w:rPr>
                          <w:t>7</w:t>
                        </w:r>
                      </w:p>
                    </w:tc>
                    <w:tc>
                      <w:tcPr>
                        <w:tcW w:w="2508" w:type="pct"/>
                        <w:shd w:val="clear" w:color="auto" w:fill="FFFFFF"/>
                        <w:tcMar>
                          <w:top w:w="0" w:type="dxa"/>
                          <w:left w:w="108" w:type="dxa"/>
                          <w:bottom w:w="0" w:type="dxa"/>
                          <w:right w:w="108" w:type="dxa"/>
                        </w:tcMar>
                        <w:hideMark/>
                      </w:tcPr>
                      <w:p w:rsidR="00DA48BB" w:rsidRDefault="00D375D9">
                        <w:pPr>
                          <w:shd w:val="clear" w:color="auto" w:fill="FFFFFF"/>
                          <w:jc w:val="both"/>
                          <w:rPr>
                            <w:color w:val="242424"/>
                            <w:sz w:val="20"/>
                            <w:lang w:eastAsia="lt-LT"/>
                          </w:rPr>
                        </w:pPr>
                        <w:r>
                          <w:rPr>
                            <w:color w:val="000000"/>
                            <w:sz w:val="20"/>
                            <w:bdr w:val="none" w:sz="0" w:space="0" w:color="auto" w:frame="1"/>
                            <w:lang w:eastAsia="lt-LT"/>
                          </w:rPr>
                          <w:t>Pavėžėjimo paslauga</w:t>
                        </w:r>
                      </w:p>
                    </w:tc>
                    <w:tc>
                      <w:tcPr>
                        <w:tcW w:w="988" w:type="pct"/>
                        <w:shd w:val="clear" w:color="auto" w:fill="FFFFFF"/>
                        <w:tcMar>
                          <w:top w:w="0" w:type="dxa"/>
                          <w:left w:w="108" w:type="dxa"/>
                          <w:bottom w:w="0" w:type="dxa"/>
                          <w:right w:w="108" w:type="dxa"/>
                        </w:tcMar>
                        <w:vAlign w:val="center"/>
                        <w:hideMark/>
                      </w:tcPr>
                      <w:p w:rsidR="00DA48BB" w:rsidRDefault="00D375D9">
                        <w:pPr>
                          <w:ind w:firstLine="567"/>
                          <w:rPr>
                            <w:color w:val="242424"/>
                            <w:sz w:val="20"/>
                            <w:lang w:eastAsia="lt-LT"/>
                          </w:rPr>
                        </w:pPr>
                        <w:r>
                          <w:rPr>
                            <w:color w:val="242424"/>
                            <w:sz w:val="20"/>
                          </w:rPr>
                          <w:t>10</w:t>
                        </w:r>
                      </w:p>
                    </w:tc>
                    <w:tc>
                      <w:tcPr>
                        <w:tcW w:w="986" w:type="pct"/>
                        <w:shd w:val="clear" w:color="auto" w:fill="FFFFFF"/>
                        <w:vAlign w:val="bottom"/>
                      </w:tcPr>
                      <w:p w:rsidR="00DA48BB" w:rsidRDefault="00D375D9">
                        <w:pPr>
                          <w:ind w:firstLine="567"/>
                          <w:rPr>
                            <w:color w:val="242424"/>
                            <w:sz w:val="20"/>
                            <w:lang w:eastAsia="lt-LT"/>
                          </w:rPr>
                        </w:pPr>
                        <w:r>
                          <w:rPr>
                            <w:color w:val="000000"/>
                            <w:sz w:val="20"/>
                          </w:rPr>
                          <w:t>12,99</w:t>
                        </w:r>
                      </w:p>
                    </w:tc>
                  </w:tr>
                </w:tbl>
                <w:p w:rsidR="00DA48BB" w:rsidRDefault="001E00AF">
                  <w:pPr>
                    <w:suppressAutoHyphens/>
                    <w:jc w:val="both"/>
                    <w:textAlignment w:val="baseline"/>
                  </w:pPr>
                </w:p>
              </w:sdtContent>
            </w:sdt>
            <w:sdt>
              <w:sdtPr>
                <w:alias w:val="22 p."/>
                <w:tag w:val="part_35ef02881e5a49bbbbe06700d6bf77c6"/>
                <w:id w:val="-653604737"/>
                <w:lock w:val="sdtLocked"/>
              </w:sdtPr>
              <w:sdtEndPr/>
              <w:sdtContent>
                <w:p w:rsidR="00DA48BB" w:rsidRDefault="001E00AF">
                  <w:pPr>
                    <w:spacing w:line="257" w:lineRule="auto"/>
                    <w:ind w:left="142" w:firstLine="425"/>
                    <w:jc w:val="both"/>
                    <w:rPr>
                      <w:bCs/>
                      <w:szCs w:val="24"/>
                      <w:lang w:eastAsia="zh-TW"/>
                    </w:rPr>
                  </w:pPr>
                  <w:sdt>
                    <w:sdtPr>
                      <w:alias w:val="Numeris"/>
                      <w:tag w:val="nr_35ef02881e5a49bbbbe06700d6bf77c6"/>
                      <w:id w:val="-192144168"/>
                      <w:lock w:val="sdtLocked"/>
                    </w:sdtPr>
                    <w:sdtEndPr/>
                    <w:sdtContent>
                      <w:r w:rsidR="00D375D9">
                        <w:rPr>
                          <w:bCs/>
                          <w:szCs w:val="24"/>
                          <w:lang w:eastAsia="zh-TW"/>
                        </w:rPr>
                        <w:t>22</w:t>
                      </w:r>
                    </w:sdtContent>
                  </w:sdt>
                  <w:r w:rsidR="00D375D9">
                    <w:rPr>
                      <w:bCs/>
                      <w:szCs w:val="24"/>
                      <w:lang w:eastAsia="zh-TW"/>
                    </w:rPr>
                    <w:t>.</w:t>
                  </w:r>
                  <w:r w:rsidR="00D375D9">
                    <w:rPr>
                      <w:bCs/>
                      <w:szCs w:val="24"/>
                      <w:lang w:eastAsia="zh-TW"/>
                    </w:rPr>
                    <w:tab/>
                  </w:r>
                  <w:r w:rsidR="00D375D9">
                    <w:rPr>
                      <w:szCs w:val="24"/>
                    </w:rPr>
                    <w:t xml:space="preserve">Programos įgyvendinimo laikotarpyje teiktos individualizuotos ir grupinės paslaugos (žr. 6 lentelė). Paslaugos buvo perkamos viešųjų pirkimų būdu, taip pat bendradarbiaujama su socialinių paslaugų, švietimo, sveikatos ir kitomis įstaigomis (biudžetinėmis, nevyriausybinės organizacijos, privačiomis ir t.t.). Savivaldybės administracija, </w:t>
                  </w:r>
                  <w:r w:rsidR="00D375D9">
                    <w:rPr>
                      <w:szCs w:val="24"/>
                      <w:lang w:eastAsia="lt-LT"/>
                    </w:rPr>
                    <w:t>prisidėdama prie Užimtumo rėmimo iš Savivaldybės biudžeto lėšų per,  2023 m. trumpalaikiams darbams įdarbino 32 asmenis (įdarbinimo trukmė – iki 6 mėn.).</w:t>
                  </w:r>
                </w:p>
              </w:sdtContent>
            </w:sdt>
            <w:sdt>
              <w:sdtPr>
                <w:alias w:val="23 p."/>
                <w:tag w:val="part_17215aa301554b45b3dcd32b5c9fb6fa"/>
                <w:id w:val="-1903133638"/>
                <w:lock w:val="sdtLocked"/>
              </w:sdtPr>
              <w:sdtEndPr/>
              <w:sdtContent>
                <w:p w:rsidR="00DA48BB" w:rsidRDefault="001E00AF">
                  <w:pPr>
                    <w:spacing w:line="257" w:lineRule="auto"/>
                    <w:ind w:left="142" w:firstLine="425"/>
                    <w:jc w:val="both"/>
                    <w:rPr>
                      <w:bCs/>
                      <w:szCs w:val="24"/>
                      <w:lang w:eastAsia="zh-TW"/>
                    </w:rPr>
                  </w:pPr>
                  <w:sdt>
                    <w:sdtPr>
                      <w:alias w:val="Numeris"/>
                      <w:tag w:val="nr_17215aa301554b45b3dcd32b5c9fb6fa"/>
                      <w:id w:val="90594836"/>
                      <w:lock w:val="sdtLocked"/>
                    </w:sdtPr>
                    <w:sdtEndPr/>
                    <w:sdtContent>
                      <w:r w:rsidR="00D375D9">
                        <w:rPr>
                          <w:bCs/>
                          <w:szCs w:val="24"/>
                          <w:lang w:eastAsia="zh-TW"/>
                        </w:rPr>
                        <w:t>23</w:t>
                      </w:r>
                    </w:sdtContent>
                  </w:sdt>
                  <w:r w:rsidR="00D375D9">
                    <w:rPr>
                      <w:bCs/>
                      <w:szCs w:val="24"/>
                      <w:lang w:eastAsia="zh-TW"/>
                    </w:rPr>
                    <w:t>.</w:t>
                  </w:r>
                  <w:r w:rsidR="00D375D9">
                    <w:rPr>
                      <w:bCs/>
                      <w:szCs w:val="24"/>
                      <w:lang w:eastAsia="zh-TW"/>
                    </w:rPr>
                    <w:tab/>
                    <w:t xml:space="preserve">Programa įgyvendinama atsižvelgiant į biudžeto galimybes. Įvertinus esamą situaciją, nedarbo lygį Savivaldybėje, prognozuojama jog skiriamų lėšų poreikis nemažės. Tačiau pagrindinis finansavimo šaltinis įgyvendinant Programą išlieka valstybės specialiosios tikslinės dotacijos lėšos savivaldybių biudžetams. </w:t>
                  </w:r>
                </w:p>
                <w:p w:rsidR="00DA48BB" w:rsidRDefault="001E00AF">
                  <w:pPr>
                    <w:jc w:val="both"/>
                  </w:pPr>
                </w:p>
              </w:sdtContent>
            </w:sdt>
          </w:sdtContent>
        </w:sdt>
        <w:sdt>
          <w:sdtPr>
            <w:alias w:val="skyrius"/>
            <w:tag w:val="part_917ec5cfd1ca451db21d18898cd7d3de"/>
            <w:id w:val="1598752901"/>
            <w:lock w:val="sdtLocked"/>
          </w:sdtPr>
          <w:sdtEndPr/>
          <w:sdtContent>
            <w:p w:rsidR="00DA48BB" w:rsidRDefault="001E00AF">
              <w:pPr>
                <w:tabs>
                  <w:tab w:val="left" w:pos="2552"/>
                  <w:tab w:val="left" w:pos="2694"/>
                </w:tabs>
                <w:suppressAutoHyphens/>
                <w:ind w:left="1647" w:hanging="720"/>
                <w:jc w:val="center"/>
                <w:rPr>
                  <w:b/>
                  <w:szCs w:val="24"/>
                </w:rPr>
              </w:pPr>
              <w:sdt>
                <w:sdtPr>
                  <w:alias w:val="Numeris"/>
                  <w:tag w:val="nr_917ec5cfd1ca451db21d18898cd7d3de"/>
                  <w:id w:val="565460816"/>
                  <w:lock w:val="sdtLocked"/>
                </w:sdtPr>
                <w:sdtEndPr/>
                <w:sdtContent>
                  <w:r w:rsidR="00D375D9">
                    <w:rPr>
                      <w:b/>
                      <w:szCs w:val="24"/>
                    </w:rPr>
                    <w:t>III</w:t>
                  </w:r>
                </w:sdtContent>
              </w:sdt>
              <w:r w:rsidR="00D375D9">
                <w:rPr>
                  <w:b/>
                  <w:szCs w:val="24"/>
                </w:rPr>
                <w:t>.</w:t>
              </w:r>
              <w:r w:rsidR="00D375D9">
                <w:rPr>
                  <w:b/>
                  <w:szCs w:val="24"/>
                </w:rPr>
                <w:tab/>
              </w:r>
              <w:sdt>
                <w:sdtPr>
                  <w:alias w:val="Pavadinimas"/>
                  <w:tag w:val="title_917ec5cfd1ca451db21d18898cd7d3de"/>
                  <w:id w:val="1161665454"/>
                  <w:lock w:val="sdtLocked"/>
                </w:sdtPr>
                <w:sdtEndPr/>
                <w:sdtContent>
                  <w:r w:rsidR="00D375D9">
                    <w:rPr>
                      <w:b/>
                      <w:szCs w:val="24"/>
                    </w:rPr>
                    <w:t xml:space="preserve">PASLAUGŲ, PRIEMONIŲ IR FINANSAVIMO PLANAS </w:t>
                  </w:r>
                </w:sdtContent>
              </w:sdt>
            </w:p>
            <w:p w:rsidR="00DA48BB" w:rsidRDefault="00DA48BB">
              <w:pPr>
                <w:suppressAutoHyphens/>
                <w:ind w:firstLine="567"/>
                <w:jc w:val="center"/>
                <w:rPr>
                  <w:szCs w:val="24"/>
                </w:rPr>
              </w:pPr>
            </w:p>
            <w:sdt>
              <w:sdtPr>
                <w:alias w:val="24 p."/>
                <w:tag w:val="part_fe814a383d2f4614ade0d2bd3811b859"/>
                <w:id w:val="806901856"/>
                <w:lock w:val="sdtLocked"/>
              </w:sdtPr>
              <w:sdtEndPr/>
              <w:sdtContent>
                <w:p w:rsidR="00DA48BB" w:rsidRDefault="001E00AF">
                  <w:pPr>
                    <w:ind w:firstLine="567"/>
                    <w:jc w:val="both"/>
                    <w:rPr>
                      <w:rFonts w:ascii="Roboto" w:hAnsi="Roboto"/>
                      <w:sz w:val="27"/>
                      <w:szCs w:val="27"/>
                      <w:shd w:val="clear" w:color="auto" w:fill="FFFFFF"/>
                    </w:rPr>
                  </w:pPr>
                  <w:sdt>
                    <w:sdtPr>
                      <w:alias w:val="Numeris"/>
                      <w:tag w:val="nr_fe814a383d2f4614ade0d2bd3811b859"/>
                      <w:id w:val="-885171371"/>
                      <w:lock w:val="sdtLocked"/>
                    </w:sdtPr>
                    <w:sdtEndPr/>
                    <w:sdtContent>
                      <w:r w:rsidR="00D375D9">
                        <w:rPr>
                          <w:bCs/>
                          <w:szCs w:val="24"/>
                        </w:rPr>
                        <w:t>24</w:t>
                      </w:r>
                    </w:sdtContent>
                  </w:sdt>
                  <w:r w:rsidR="00D375D9">
                    <w:rPr>
                      <w:bCs/>
                      <w:szCs w:val="24"/>
                    </w:rPr>
                    <w:t>.</w:t>
                  </w:r>
                  <w:r w:rsidR="00D375D9">
                    <w:rPr>
                      <w:bCs/>
                      <w:szCs w:val="24"/>
                    </w:rPr>
                    <w:tab/>
                  </w:r>
                  <w:r w:rsidR="00D375D9">
                    <w:rPr>
                      <w:szCs w:val="24"/>
                      <w:shd w:val="clear" w:color="auto" w:fill="FFFFFF"/>
                    </w:rPr>
                    <w:t xml:space="preserve">Atsižvelgiant į Telšių rajono savivaldybės 2024 m. Užimtumo didinimo programą ir Užimtumo tarnybos Telšių skyriaus prognozes, apie trečdalis skirtingų socialinių grupių bedarbių galėtų įsidarbinti, jei jiems būtų suteiktos suderintos kompleksinės paslaugos ir jie dalyvautų Programoje. Programoje numatoma, kad asmenims, įvertinus jų nedarbo priežastis bei įsivardijus kliūtis, bus siūloma dalyvauti veiklose pagal individualius planus bei organizuojama reikalinga kompleksinė pagalba (motyvavimas, </w:t>
                  </w:r>
                  <w:proofErr w:type="spellStart"/>
                  <w:r w:rsidR="00D375D9">
                    <w:rPr>
                      <w:szCs w:val="24"/>
                      <w:shd w:val="clear" w:color="auto" w:fill="FFFFFF"/>
                    </w:rPr>
                    <w:t>mediacija</w:t>
                  </w:r>
                  <w:proofErr w:type="spellEnd"/>
                  <w:r w:rsidR="00D375D9">
                    <w:rPr>
                      <w:szCs w:val="24"/>
                      <w:shd w:val="clear" w:color="auto" w:fill="FFFFFF"/>
                    </w:rPr>
                    <w:t>, piniginės paramos ir socialinių paslaugų teikimas ir t.t.). Asmenų įtraukimo į Programą eiga reglamentuota Aprašo 6.6.1 papunktyje.</w:t>
                  </w:r>
                </w:p>
              </w:sdtContent>
            </w:sdt>
            <w:sdt>
              <w:sdtPr>
                <w:alias w:val="25 p."/>
                <w:tag w:val="part_90ad753c3e264120a88b9e3c189c05eb"/>
                <w:id w:val="2096741673"/>
                <w:lock w:val="sdtLocked"/>
              </w:sdtPr>
              <w:sdtEndPr/>
              <w:sdtContent>
                <w:p w:rsidR="00DA48BB" w:rsidRDefault="001E00AF">
                  <w:pPr>
                    <w:ind w:firstLine="567"/>
                    <w:jc w:val="both"/>
                    <w:rPr>
                      <w:rFonts w:ascii="Roboto" w:hAnsi="Roboto"/>
                      <w:sz w:val="27"/>
                      <w:szCs w:val="27"/>
                      <w:shd w:val="clear" w:color="auto" w:fill="FFFFFF"/>
                    </w:rPr>
                  </w:pPr>
                  <w:sdt>
                    <w:sdtPr>
                      <w:alias w:val="Numeris"/>
                      <w:tag w:val="nr_90ad753c3e264120a88b9e3c189c05eb"/>
                      <w:id w:val="-1250499529"/>
                      <w:lock w:val="sdtLocked"/>
                    </w:sdtPr>
                    <w:sdtEndPr/>
                    <w:sdtContent>
                      <w:r w:rsidR="00D375D9">
                        <w:rPr>
                          <w:bCs/>
                          <w:szCs w:val="24"/>
                        </w:rPr>
                        <w:t>25</w:t>
                      </w:r>
                    </w:sdtContent>
                  </w:sdt>
                  <w:r w:rsidR="00D375D9">
                    <w:rPr>
                      <w:bCs/>
                      <w:szCs w:val="24"/>
                    </w:rPr>
                    <w:t>.</w:t>
                  </w:r>
                  <w:r w:rsidR="00D375D9">
                    <w:rPr>
                      <w:bCs/>
                      <w:szCs w:val="24"/>
                    </w:rPr>
                    <w:tab/>
                  </w:r>
                  <w:r w:rsidR="00D375D9">
                    <w:rPr>
                      <w:szCs w:val="24"/>
                      <w:shd w:val="clear" w:color="auto" w:fill="FFFFFF"/>
                    </w:rPr>
                    <w:t xml:space="preserve">Pagal Užimtumo tarnybos Telšių skyriaus pateiktą informaciją apie Užimtumo tarnyboje registruotų bedarbių Tikslines grupes (žr. 3 lentelė) bei besirengiančių darbo rinkai asmenų nedarbo priežastis (žr. 1 paveikslas), dėl kurių šie asmenys nedalyvauja aktyvioje darbo rinkoje, parengtas Programos projektas, kurio planuojamas </w:t>
                  </w:r>
                  <w:r w:rsidR="00D375D9">
                    <w:rPr>
                      <w:szCs w:val="24"/>
                    </w:rPr>
                    <w:t xml:space="preserve">įgyvendinimo laikotarpis – 2024 m. </w:t>
                  </w:r>
                </w:p>
              </w:sdtContent>
            </w:sdt>
            <w:sdt>
              <w:sdtPr>
                <w:alias w:val="26 p."/>
                <w:tag w:val="part_afe884aabe494fa6b2f7b03d8a1b64b6"/>
                <w:id w:val="-2120597620"/>
                <w:lock w:val="sdtLocked"/>
              </w:sdtPr>
              <w:sdtEndPr/>
              <w:sdtContent>
                <w:p w:rsidR="00DA48BB" w:rsidRDefault="001E00AF">
                  <w:pPr>
                    <w:ind w:firstLine="567"/>
                    <w:jc w:val="both"/>
                    <w:rPr>
                      <w:rFonts w:ascii="Roboto" w:hAnsi="Roboto"/>
                      <w:sz w:val="27"/>
                      <w:szCs w:val="27"/>
                      <w:shd w:val="clear" w:color="auto" w:fill="FFFFFF"/>
                    </w:rPr>
                  </w:pPr>
                  <w:sdt>
                    <w:sdtPr>
                      <w:alias w:val="Numeris"/>
                      <w:tag w:val="nr_afe884aabe494fa6b2f7b03d8a1b64b6"/>
                      <w:id w:val="1086187259"/>
                      <w:lock w:val="sdtLocked"/>
                    </w:sdtPr>
                    <w:sdtEndPr/>
                    <w:sdtContent>
                      <w:r w:rsidR="00D375D9">
                        <w:rPr>
                          <w:bCs/>
                          <w:szCs w:val="24"/>
                        </w:rPr>
                        <w:t>26</w:t>
                      </w:r>
                    </w:sdtContent>
                  </w:sdt>
                  <w:r w:rsidR="00D375D9">
                    <w:rPr>
                      <w:bCs/>
                      <w:szCs w:val="24"/>
                    </w:rPr>
                    <w:t>.</w:t>
                  </w:r>
                  <w:r w:rsidR="00D375D9">
                    <w:rPr>
                      <w:bCs/>
                      <w:szCs w:val="24"/>
                    </w:rPr>
                    <w:tab/>
                  </w:r>
                  <w:r w:rsidR="00D375D9">
                    <w:rPr>
                      <w:szCs w:val="24"/>
                      <w:shd w:val="clear" w:color="auto" w:fill="FFFFFF"/>
                    </w:rPr>
                    <w:t xml:space="preserve"> Programos veikla tęstinė. Programoje numatomos įgyvendinti 2 priemonės: laikino pobūdžio darbų organizavimas ir atvejo vadyba:</w:t>
                  </w:r>
                </w:p>
                <w:sdt>
                  <w:sdtPr>
                    <w:alias w:val="26.1 pp."/>
                    <w:tag w:val="part_fadb3d0c2df74d5dbc3bc3880dfa5a6f"/>
                    <w:id w:val="-1613741893"/>
                    <w:lock w:val="sdtLocked"/>
                  </w:sdtPr>
                  <w:sdtEndPr/>
                  <w:sdtContent>
                    <w:p w:rsidR="00DA48BB" w:rsidRDefault="001E00AF">
                      <w:pPr>
                        <w:ind w:left="792" w:hanging="225"/>
                        <w:jc w:val="both"/>
                        <w:rPr>
                          <w:rFonts w:ascii="Roboto" w:hAnsi="Roboto"/>
                          <w:sz w:val="27"/>
                          <w:szCs w:val="27"/>
                          <w:shd w:val="clear" w:color="auto" w:fill="FFFFFF"/>
                        </w:rPr>
                      </w:pPr>
                      <w:sdt>
                        <w:sdtPr>
                          <w:alias w:val="Numeris"/>
                          <w:tag w:val="nr_fadb3d0c2df74d5dbc3bc3880dfa5a6f"/>
                          <w:id w:val="-1447224705"/>
                          <w:lock w:val="sdtLocked"/>
                        </w:sdtPr>
                        <w:sdtEndPr/>
                        <w:sdtContent>
                          <w:r w:rsidR="00D375D9">
                            <w:rPr>
                              <w:bCs/>
                              <w:szCs w:val="24"/>
                            </w:rPr>
                            <w:t>26.1</w:t>
                          </w:r>
                        </w:sdtContent>
                      </w:sdt>
                      <w:r w:rsidR="00D375D9">
                        <w:rPr>
                          <w:bCs/>
                          <w:szCs w:val="24"/>
                        </w:rPr>
                        <w:t>.</w:t>
                      </w:r>
                      <w:r w:rsidR="00D375D9">
                        <w:rPr>
                          <w:bCs/>
                          <w:szCs w:val="24"/>
                        </w:rPr>
                        <w:tab/>
                      </w:r>
                      <w:r w:rsidR="00D375D9">
                        <w:rPr>
                          <w:b/>
                          <w:bCs/>
                          <w:szCs w:val="24"/>
                          <w:shd w:val="clear" w:color="auto" w:fill="FFFFFF"/>
                        </w:rPr>
                        <w:t>1 priemonė.</w:t>
                      </w:r>
                      <w:r w:rsidR="00D375D9">
                        <w:rPr>
                          <w:szCs w:val="24"/>
                          <w:shd w:val="clear" w:color="auto" w:fill="FFFFFF"/>
                        </w:rPr>
                        <w:t xml:space="preserve"> Trumpalaikio pobūdžio darbų organizavimas:</w:t>
                      </w:r>
                    </w:p>
                    <w:sdt>
                      <w:sdtPr>
                        <w:alias w:val="26.1.1 pp."/>
                        <w:tag w:val="part_095055663ab147e18e9d169b3a0625a1"/>
                        <w:id w:val="-1699231577"/>
                        <w:lock w:val="sdtLocked"/>
                      </w:sdtPr>
                      <w:sdtEndPr/>
                      <w:sdtContent>
                        <w:p w:rsidR="00DA48BB" w:rsidRDefault="001E00AF">
                          <w:pPr>
                            <w:ind w:firstLine="567"/>
                            <w:jc w:val="both"/>
                            <w:rPr>
                              <w:szCs w:val="24"/>
                              <w:lang w:eastAsia="lt-LT"/>
                            </w:rPr>
                          </w:pPr>
                          <w:sdt>
                            <w:sdtPr>
                              <w:alias w:val="Numeris"/>
                              <w:tag w:val="nr_095055663ab147e18e9d169b3a0625a1"/>
                              <w:id w:val="-1208184187"/>
                              <w:lock w:val="sdtLocked"/>
                            </w:sdtPr>
                            <w:sdtEndPr/>
                            <w:sdtContent>
                              <w:r w:rsidR="00D375D9">
                                <w:rPr>
                                  <w:szCs w:val="24"/>
                                  <w:lang w:eastAsia="lt-LT"/>
                                </w:rPr>
                                <w:t>26.1.1</w:t>
                              </w:r>
                            </w:sdtContent>
                          </w:sdt>
                          <w:r w:rsidR="00D375D9">
                            <w:rPr>
                              <w:szCs w:val="24"/>
                              <w:lang w:eastAsia="lt-LT"/>
                            </w:rPr>
                            <w:t>.</w:t>
                          </w:r>
                          <w:r w:rsidR="00D375D9">
                            <w:rPr>
                              <w:szCs w:val="24"/>
                              <w:lang w:eastAsia="lt-LT"/>
                            </w:rPr>
                            <w:tab/>
                            <w:t>organizuoti laikiną užimtumą užtikrinančius nenuolatinio pobūdžio teritorijų, aplinkos tvarkymo, viešojo naudojimo teritorijų tvarkymo ir priežiūros, apželdinimo ir želdinių priežiūros darbus Savivaldybei priskirtose valstybinėse ir savivaldybės žemėse;</w:t>
                          </w:r>
                        </w:p>
                      </w:sdtContent>
                    </w:sdt>
                    <w:sdt>
                      <w:sdtPr>
                        <w:alias w:val="26.1.2 pp."/>
                        <w:tag w:val="part_6f2f97106ecf4f42babf749de2dae398"/>
                        <w:id w:val="-656993557"/>
                        <w:lock w:val="sdtLocked"/>
                      </w:sdtPr>
                      <w:sdtEndPr/>
                      <w:sdtContent>
                        <w:p w:rsidR="00DA48BB" w:rsidRDefault="001E00AF">
                          <w:pPr>
                            <w:ind w:firstLine="567"/>
                            <w:jc w:val="both"/>
                            <w:rPr>
                              <w:szCs w:val="24"/>
                              <w:lang w:eastAsia="lt-LT"/>
                            </w:rPr>
                          </w:pPr>
                          <w:sdt>
                            <w:sdtPr>
                              <w:alias w:val="Numeris"/>
                              <w:tag w:val="nr_6f2f97106ecf4f42babf749de2dae398"/>
                              <w:id w:val="399644971"/>
                              <w:lock w:val="sdtLocked"/>
                            </w:sdtPr>
                            <w:sdtEndPr/>
                            <w:sdtContent>
                              <w:r w:rsidR="00D375D9">
                                <w:rPr>
                                  <w:szCs w:val="24"/>
                                  <w:lang w:eastAsia="lt-LT"/>
                                </w:rPr>
                                <w:t>26.1.2</w:t>
                              </w:r>
                            </w:sdtContent>
                          </w:sdt>
                          <w:r w:rsidR="00D375D9">
                            <w:rPr>
                              <w:szCs w:val="24"/>
                              <w:lang w:eastAsia="lt-LT"/>
                            </w:rPr>
                            <w:t>.</w:t>
                          </w:r>
                          <w:r w:rsidR="00D375D9">
                            <w:rPr>
                              <w:szCs w:val="24"/>
                              <w:lang w:eastAsia="lt-LT"/>
                            </w:rPr>
                            <w:tab/>
                            <w:t>organizuoti trumpalaikio pobūdžio darbus (malkų ruoša, smulkaus remonto ir aplinkos tvarkymo darbai) vienišiems pagyvenusiems asmenims ir neįgaliems asmenims;</w:t>
                          </w:r>
                        </w:p>
                      </w:sdtContent>
                    </w:sdt>
                    <w:sdt>
                      <w:sdtPr>
                        <w:alias w:val="26.1.3 pp."/>
                        <w:tag w:val="part_362c684da2a24be5beee04fc06815a81"/>
                        <w:id w:val="804426929"/>
                        <w:lock w:val="sdtLocked"/>
                      </w:sdtPr>
                      <w:sdtEndPr/>
                      <w:sdtContent>
                        <w:p w:rsidR="00DA48BB" w:rsidRDefault="001E00AF">
                          <w:pPr>
                            <w:ind w:left="1134" w:hanging="567"/>
                            <w:jc w:val="both"/>
                            <w:rPr>
                              <w:szCs w:val="24"/>
                              <w:lang w:eastAsia="lt-LT"/>
                            </w:rPr>
                          </w:pPr>
                          <w:sdt>
                            <w:sdtPr>
                              <w:alias w:val="Numeris"/>
                              <w:tag w:val="nr_362c684da2a24be5beee04fc06815a81"/>
                              <w:id w:val="17814673"/>
                              <w:lock w:val="sdtLocked"/>
                            </w:sdtPr>
                            <w:sdtEndPr/>
                            <w:sdtContent>
                              <w:r w:rsidR="00D375D9">
                                <w:rPr>
                                  <w:szCs w:val="24"/>
                                  <w:lang w:eastAsia="lt-LT"/>
                                </w:rPr>
                                <w:t>26.1.3</w:t>
                              </w:r>
                            </w:sdtContent>
                          </w:sdt>
                          <w:r w:rsidR="00D375D9">
                            <w:rPr>
                              <w:szCs w:val="24"/>
                              <w:lang w:eastAsia="lt-LT"/>
                            </w:rPr>
                            <w:t>.</w:t>
                          </w:r>
                          <w:r w:rsidR="00D375D9">
                            <w:rPr>
                              <w:szCs w:val="24"/>
                              <w:lang w:eastAsia="lt-LT"/>
                            </w:rPr>
                            <w:tab/>
                            <w:t>organizuoti darbinių įgūdžių tobulinimą dalyvaujant bendroje užimtumo rėmimo veikloje.</w:t>
                          </w:r>
                        </w:p>
                      </w:sdtContent>
                    </w:sdt>
                  </w:sdtContent>
                </w:sdt>
                <w:sdt>
                  <w:sdtPr>
                    <w:alias w:val="26.2 pp."/>
                    <w:tag w:val="part_5d68e6865dcb42c2a98af464076d812f"/>
                    <w:id w:val="2025360726"/>
                    <w:lock w:val="sdtLocked"/>
                  </w:sdtPr>
                  <w:sdtEndPr/>
                  <w:sdtContent>
                    <w:p w:rsidR="00DA48BB" w:rsidRDefault="001E00AF">
                      <w:pPr>
                        <w:ind w:firstLine="567"/>
                        <w:jc w:val="both"/>
                        <w:rPr>
                          <w:rFonts w:ascii="Roboto" w:hAnsi="Roboto"/>
                          <w:sz w:val="27"/>
                          <w:szCs w:val="27"/>
                          <w:shd w:val="clear" w:color="auto" w:fill="FFFFFF"/>
                        </w:rPr>
                      </w:pPr>
                      <w:sdt>
                        <w:sdtPr>
                          <w:alias w:val="Numeris"/>
                          <w:tag w:val="nr_5d68e6865dcb42c2a98af464076d812f"/>
                          <w:id w:val="-1580360825"/>
                          <w:lock w:val="sdtLocked"/>
                        </w:sdtPr>
                        <w:sdtEndPr/>
                        <w:sdtContent>
                          <w:r w:rsidR="00D375D9">
                            <w:rPr>
                              <w:bCs/>
                              <w:szCs w:val="24"/>
                            </w:rPr>
                            <w:t>26.2</w:t>
                          </w:r>
                        </w:sdtContent>
                      </w:sdt>
                      <w:r w:rsidR="00D375D9">
                        <w:rPr>
                          <w:bCs/>
                          <w:szCs w:val="24"/>
                        </w:rPr>
                        <w:t>.</w:t>
                      </w:r>
                      <w:r w:rsidR="00D375D9">
                        <w:rPr>
                          <w:bCs/>
                          <w:szCs w:val="24"/>
                        </w:rPr>
                        <w:tab/>
                      </w:r>
                      <w:r w:rsidR="00D375D9">
                        <w:rPr>
                          <w:b/>
                          <w:bCs/>
                          <w:szCs w:val="24"/>
                          <w:shd w:val="clear" w:color="auto" w:fill="FFFFFF"/>
                        </w:rPr>
                        <w:t>2 priemonė.</w:t>
                      </w:r>
                      <w:r w:rsidR="00D375D9">
                        <w:rPr>
                          <w:szCs w:val="24"/>
                          <w:shd w:val="clear" w:color="auto" w:fill="FFFFFF"/>
                        </w:rPr>
                        <w:t xml:space="preserve"> </w:t>
                      </w:r>
                      <w:r w:rsidR="00D375D9">
                        <w:rPr>
                          <w:szCs w:val="24"/>
                        </w:rPr>
                        <w:t>Užimtumo didinimo priemonių, nurodytų Aprašo 6.5.1 papunktyje, skirtų užimtumo skatinimo ir motyvavimo paslaugų nedirbantiems ir socialinę paramą gaunantiems asmenims, įgyvendinimas (toliau − paslaugos):</w:t>
                      </w:r>
                    </w:p>
                    <w:sdt>
                      <w:sdtPr>
                        <w:alias w:val="26.2.1 pp."/>
                        <w:tag w:val="part_6749b028f7c94dc59427ee07b3eb7682"/>
                        <w:id w:val="-1358965414"/>
                        <w:lock w:val="sdtLocked"/>
                      </w:sdtPr>
                      <w:sdtEndPr/>
                      <w:sdtContent>
                        <w:p w:rsidR="00DA48BB" w:rsidRDefault="001E00AF">
                          <w:pPr>
                            <w:tabs>
                              <w:tab w:val="left" w:pos="1134"/>
                            </w:tabs>
                            <w:ind w:left="1224" w:hanging="657"/>
                            <w:jc w:val="both"/>
                            <w:rPr>
                              <w:szCs w:val="24"/>
                              <w:shd w:val="clear" w:color="auto" w:fill="FFFFFF"/>
                            </w:rPr>
                          </w:pPr>
                          <w:sdt>
                            <w:sdtPr>
                              <w:alias w:val="Numeris"/>
                              <w:tag w:val="nr_6749b028f7c94dc59427ee07b3eb7682"/>
                              <w:id w:val="-173267993"/>
                              <w:lock w:val="sdtLocked"/>
                            </w:sdtPr>
                            <w:sdtEndPr/>
                            <w:sdtContent>
                              <w:r w:rsidR="00D375D9">
                                <w:rPr>
                                  <w:szCs w:val="24"/>
                                </w:rPr>
                                <w:t>26.2.1</w:t>
                              </w:r>
                            </w:sdtContent>
                          </w:sdt>
                          <w:r w:rsidR="00D375D9">
                            <w:rPr>
                              <w:szCs w:val="24"/>
                            </w:rPr>
                            <w:t>.</w:t>
                          </w:r>
                          <w:r w:rsidR="00D375D9">
                            <w:rPr>
                              <w:szCs w:val="24"/>
                            </w:rPr>
                            <w:tab/>
                          </w:r>
                          <w:r w:rsidR="00D375D9">
                            <w:rPr>
                              <w:szCs w:val="24"/>
                              <w:shd w:val="clear" w:color="auto" w:fill="FFFFFF"/>
                            </w:rPr>
                            <w:t>atvejo vadyba;</w:t>
                          </w:r>
                        </w:p>
                      </w:sdtContent>
                    </w:sdt>
                    <w:sdt>
                      <w:sdtPr>
                        <w:alias w:val="26.2.2 pp."/>
                        <w:tag w:val="part_224f5e7f4e48489eab5668b6e975e66e"/>
                        <w:id w:val="-144359019"/>
                        <w:lock w:val="sdtLocked"/>
                      </w:sdtPr>
                      <w:sdtEndPr/>
                      <w:sdtContent>
                        <w:p w:rsidR="00DA48BB" w:rsidRDefault="001E00AF">
                          <w:pPr>
                            <w:tabs>
                              <w:tab w:val="left" w:pos="1134"/>
                            </w:tabs>
                            <w:ind w:left="1224" w:hanging="657"/>
                            <w:jc w:val="both"/>
                            <w:rPr>
                              <w:szCs w:val="24"/>
                              <w:shd w:val="clear" w:color="auto" w:fill="FFFFFF"/>
                            </w:rPr>
                          </w:pPr>
                          <w:sdt>
                            <w:sdtPr>
                              <w:alias w:val="Numeris"/>
                              <w:tag w:val="nr_224f5e7f4e48489eab5668b6e975e66e"/>
                              <w:id w:val="1317843349"/>
                              <w:lock w:val="sdtLocked"/>
                            </w:sdtPr>
                            <w:sdtEndPr/>
                            <w:sdtContent>
                              <w:r w:rsidR="00D375D9">
                                <w:rPr>
                                  <w:szCs w:val="24"/>
                                </w:rPr>
                                <w:t>26.2.2</w:t>
                              </w:r>
                            </w:sdtContent>
                          </w:sdt>
                          <w:r w:rsidR="00D375D9">
                            <w:rPr>
                              <w:szCs w:val="24"/>
                            </w:rPr>
                            <w:t>.</w:t>
                          </w:r>
                          <w:r w:rsidR="00D375D9">
                            <w:rPr>
                              <w:szCs w:val="24"/>
                            </w:rPr>
                            <w:tab/>
                          </w:r>
                          <w:r w:rsidR="00D375D9">
                            <w:rPr>
                              <w:szCs w:val="24"/>
                              <w:shd w:val="clear" w:color="auto" w:fill="FFFFFF"/>
                            </w:rPr>
                            <w:t>Tikslinės grupės asmenų įdarbinimas trumpalaikiams darbams;</w:t>
                          </w:r>
                        </w:p>
                      </w:sdtContent>
                    </w:sdt>
                    <w:sdt>
                      <w:sdtPr>
                        <w:alias w:val="26.2.3 pp."/>
                        <w:tag w:val="part_acba700bd5b64c47aa9fe9a8d741a733"/>
                        <w:id w:val="-674965970"/>
                        <w:lock w:val="sdtLocked"/>
                      </w:sdtPr>
                      <w:sdtEndPr/>
                      <w:sdtContent>
                        <w:p w:rsidR="00DA48BB" w:rsidRDefault="001E00AF">
                          <w:pPr>
                            <w:tabs>
                              <w:tab w:val="left" w:pos="1134"/>
                            </w:tabs>
                            <w:ind w:left="1224" w:hanging="657"/>
                            <w:jc w:val="both"/>
                            <w:rPr>
                              <w:szCs w:val="24"/>
                              <w:shd w:val="clear" w:color="auto" w:fill="FFFFFF"/>
                            </w:rPr>
                          </w:pPr>
                          <w:sdt>
                            <w:sdtPr>
                              <w:alias w:val="Numeris"/>
                              <w:tag w:val="nr_acba700bd5b64c47aa9fe9a8d741a733"/>
                              <w:id w:val="864255399"/>
                              <w:lock w:val="sdtLocked"/>
                            </w:sdtPr>
                            <w:sdtEndPr/>
                            <w:sdtContent>
                              <w:r w:rsidR="00D375D9">
                                <w:rPr>
                                  <w:szCs w:val="24"/>
                                </w:rPr>
                                <w:t>26.2.3</w:t>
                              </w:r>
                            </w:sdtContent>
                          </w:sdt>
                          <w:r w:rsidR="00D375D9">
                            <w:rPr>
                              <w:szCs w:val="24"/>
                            </w:rPr>
                            <w:t>.</w:t>
                          </w:r>
                          <w:r w:rsidR="00D375D9">
                            <w:rPr>
                              <w:szCs w:val="24"/>
                            </w:rPr>
                            <w:tab/>
                          </w:r>
                          <w:r w:rsidR="00D375D9">
                            <w:rPr>
                              <w:szCs w:val="24"/>
                              <w:shd w:val="clear" w:color="auto" w:fill="FFFFFF"/>
                            </w:rPr>
                            <w:t>motyvacinių priemonių įgyvendinimas ir psichologinės pagalbos organizavimas;</w:t>
                          </w:r>
                        </w:p>
                      </w:sdtContent>
                    </w:sdt>
                    <w:sdt>
                      <w:sdtPr>
                        <w:alias w:val="26.2.4 pp."/>
                        <w:tag w:val="part_90ef5b3760d74e2384b618e9fd36a164"/>
                        <w:id w:val="-607816945"/>
                        <w:lock w:val="sdtLocked"/>
                      </w:sdtPr>
                      <w:sdtEndPr/>
                      <w:sdtContent>
                        <w:p w:rsidR="00DA48BB" w:rsidRDefault="001E00AF">
                          <w:pPr>
                            <w:tabs>
                              <w:tab w:val="left" w:pos="1134"/>
                            </w:tabs>
                            <w:ind w:left="1224" w:hanging="657"/>
                            <w:jc w:val="both"/>
                            <w:rPr>
                              <w:szCs w:val="24"/>
                              <w:shd w:val="clear" w:color="auto" w:fill="FFFFFF"/>
                            </w:rPr>
                          </w:pPr>
                          <w:sdt>
                            <w:sdtPr>
                              <w:alias w:val="Numeris"/>
                              <w:tag w:val="nr_90ef5b3760d74e2384b618e9fd36a164"/>
                              <w:id w:val="-9065012"/>
                              <w:lock w:val="sdtLocked"/>
                            </w:sdtPr>
                            <w:sdtEndPr/>
                            <w:sdtContent>
                              <w:r w:rsidR="00D375D9">
                                <w:rPr>
                                  <w:szCs w:val="24"/>
                                </w:rPr>
                                <w:t>26.2.4</w:t>
                              </w:r>
                            </w:sdtContent>
                          </w:sdt>
                          <w:r w:rsidR="00D375D9">
                            <w:rPr>
                              <w:szCs w:val="24"/>
                            </w:rPr>
                            <w:t>.</w:t>
                          </w:r>
                          <w:r w:rsidR="00D375D9">
                            <w:rPr>
                              <w:szCs w:val="24"/>
                            </w:rPr>
                            <w:tab/>
                          </w:r>
                          <w:r w:rsidR="00D375D9">
                            <w:rPr>
                              <w:szCs w:val="24"/>
                              <w:shd w:val="clear" w:color="auto" w:fill="FFFFFF"/>
                            </w:rPr>
                            <w:t>socialinių įgūdžių ugdymas ir (ar) asmens gebėjimų didinimas;</w:t>
                          </w:r>
                        </w:p>
                      </w:sdtContent>
                    </w:sdt>
                    <w:sdt>
                      <w:sdtPr>
                        <w:alias w:val="26.2.5 pp."/>
                        <w:tag w:val="part_f1c2f39c6adf4f1aaed80dc0fbc7656a"/>
                        <w:id w:val="1104536553"/>
                        <w:lock w:val="sdtLocked"/>
                      </w:sdtPr>
                      <w:sdtEndPr/>
                      <w:sdtContent>
                        <w:p w:rsidR="00DA48BB" w:rsidRDefault="001E00AF">
                          <w:pPr>
                            <w:tabs>
                              <w:tab w:val="left" w:pos="1134"/>
                            </w:tabs>
                            <w:ind w:left="1224" w:hanging="657"/>
                            <w:jc w:val="both"/>
                            <w:rPr>
                              <w:szCs w:val="24"/>
                              <w:shd w:val="clear" w:color="auto" w:fill="FFFFFF"/>
                            </w:rPr>
                          </w:pPr>
                          <w:sdt>
                            <w:sdtPr>
                              <w:alias w:val="Numeris"/>
                              <w:tag w:val="nr_f1c2f39c6adf4f1aaed80dc0fbc7656a"/>
                              <w:id w:val="1667593154"/>
                              <w:lock w:val="sdtLocked"/>
                            </w:sdtPr>
                            <w:sdtEndPr/>
                            <w:sdtContent>
                              <w:r w:rsidR="00D375D9">
                                <w:rPr>
                                  <w:szCs w:val="24"/>
                                </w:rPr>
                                <w:t>26.2.5</w:t>
                              </w:r>
                            </w:sdtContent>
                          </w:sdt>
                          <w:r w:rsidR="00D375D9">
                            <w:rPr>
                              <w:szCs w:val="24"/>
                            </w:rPr>
                            <w:t>.</w:t>
                          </w:r>
                          <w:r w:rsidR="00D375D9">
                            <w:rPr>
                              <w:szCs w:val="24"/>
                            </w:rPr>
                            <w:tab/>
                          </w:r>
                          <w:r w:rsidR="00D375D9">
                            <w:rPr>
                              <w:szCs w:val="24"/>
                              <w:shd w:val="clear" w:color="auto" w:fill="FFFFFF"/>
                            </w:rPr>
                            <w:t>darbinių įgūdžių ugdymas;</w:t>
                          </w:r>
                        </w:p>
                      </w:sdtContent>
                    </w:sdt>
                    <w:sdt>
                      <w:sdtPr>
                        <w:alias w:val="26.2.6 pp."/>
                        <w:tag w:val="part_c6fad1ed267b4f1dbc334cc71311dd82"/>
                        <w:id w:val="-106121224"/>
                        <w:lock w:val="sdtLocked"/>
                      </w:sdtPr>
                      <w:sdtEndPr/>
                      <w:sdtContent>
                        <w:p w:rsidR="00DA48BB" w:rsidRDefault="001E00AF">
                          <w:pPr>
                            <w:tabs>
                              <w:tab w:val="left" w:pos="1134"/>
                            </w:tabs>
                            <w:ind w:firstLine="567"/>
                            <w:jc w:val="both"/>
                            <w:rPr>
                              <w:szCs w:val="24"/>
                              <w:shd w:val="clear" w:color="auto" w:fill="FFFFFF"/>
                            </w:rPr>
                          </w:pPr>
                          <w:sdt>
                            <w:sdtPr>
                              <w:alias w:val="Numeris"/>
                              <w:tag w:val="nr_c6fad1ed267b4f1dbc334cc71311dd82"/>
                              <w:id w:val="-1033564414"/>
                              <w:lock w:val="sdtLocked"/>
                            </w:sdtPr>
                            <w:sdtEndPr/>
                            <w:sdtContent>
                              <w:r w:rsidR="00D375D9">
                                <w:rPr>
                                  <w:szCs w:val="24"/>
                                </w:rPr>
                                <w:t>26.2.6</w:t>
                              </w:r>
                            </w:sdtContent>
                          </w:sdt>
                          <w:r w:rsidR="00D375D9">
                            <w:rPr>
                              <w:szCs w:val="24"/>
                            </w:rPr>
                            <w:t>.</w:t>
                          </w:r>
                          <w:r w:rsidR="00D375D9">
                            <w:rPr>
                              <w:szCs w:val="24"/>
                            </w:rPr>
                            <w:tab/>
                          </w:r>
                          <w:r w:rsidR="00D375D9">
                            <w:rPr>
                              <w:szCs w:val="24"/>
                              <w:shd w:val="clear" w:color="auto" w:fill="FFFFFF"/>
                            </w:rPr>
                            <w:t>piniginės paramos suteikimas ir socialinių paslaugų organizavimas (socialinės reabilitacijos paslaugos, socialinių paslaugų suteikimas rūpinamiems ar globojamiems neįgaliems vaikams, senyvo amžiaus ar negalią turintiems suaugusiems asmenims jų namuose, dienos centruose);</w:t>
                          </w:r>
                        </w:p>
                      </w:sdtContent>
                    </w:sdt>
                    <w:sdt>
                      <w:sdtPr>
                        <w:alias w:val="26.2.7 pp."/>
                        <w:tag w:val="part_b71855426298442d9da247388c8baa64"/>
                        <w:id w:val="-1593764714"/>
                        <w:lock w:val="sdtLocked"/>
                      </w:sdtPr>
                      <w:sdtEndPr/>
                      <w:sdtContent>
                        <w:p w:rsidR="00DA48BB" w:rsidRDefault="001E00AF">
                          <w:pPr>
                            <w:tabs>
                              <w:tab w:val="left" w:pos="1134"/>
                            </w:tabs>
                            <w:ind w:left="1224" w:hanging="657"/>
                            <w:jc w:val="both"/>
                            <w:rPr>
                              <w:szCs w:val="24"/>
                              <w:shd w:val="clear" w:color="auto" w:fill="FFFFFF"/>
                            </w:rPr>
                          </w:pPr>
                          <w:sdt>
                            <w:sdtPr>
                              <w:alias w:val="Numeris"/>
                              <w:tag w:val="nr_b71855426298442d9da247388c8baa64"/>
                              <w:id w:val="-19170990"/>
                              <w:lock w:val="sdtLocked"/>
                            </w:sdtPr>
                            <w:sdtEndPr/>
                            <w:sdtContent>
                              <w:r w:rsidR="00D375D9">
                                <w:rPr>
                                  <w:szCs w:val="24"/>
                                </w:rPr>
                                <w:t>26.2.7</w:t>
                              </w:r>
                            </w:sdtContent>
                          </w:sdt>
                          <w:r w:rsidR="00D375D9">
                            <w:rPr>
                              <w:szCs w:val="24"/>
                            </w:rPr>
                            <w:t>.</w:t>
                          </w:r>
                          <w:r w:rsidR="00D375D9">
                            <w:rPr>
                              <w:szCs w:val="24"/>
                            </w:rPr>
                            <w:tab/>
                          </w:r>
                          <w:proofErr w:type="spellStart"/>
                          <w:r w:rsidR="00D375D9">
                            <w:rPr>
                              <w:szCs w:val="24"/>
                              <w:shd w:val="clear" w:color="auto" w:fill="FFFFFF"/>
                            </w:rPr>
                            <w:t>mediacija</w:t>
                          </w:r>
                          <w:proofErr w:type="spellEnd"/>
                          <w:r w:rsidR="00D375D9">
                            <w:rPr>
                              <w:szCs w:val="24"/>
                              <w:shd w:val="clear" w:color="auto" w:fill="FFFFFF"/>
                            </w:rPr>
                            <w:t>;</w:t>
                          </w:r>
                        </w:p>
                      </w:sdtContent>
                    </w:sdt>
                    <w:sdt>
                      <w:sdtPr>
                        <w:alias w:val="26.2.8 pp."/>
                        <w:tag w:val="part_268ccc40846640ab919a3e194c93b1e8"/>
                        <w:id w:val="161128615"/>
                        <w:lock w:val="sdtLocked"/>
                      </w:sdtPr>
                      <w:sdtEndPr/>
                      <w:sdtContent>
                        <w:p w:rsidR="00DA48BB" w:rsidRDefault="001E00AF">
                          <w:pPr>
                            <w:tabs>
                              <w:tab w:val="left" w:pos="1134"/>
                            </w:tabs>
                            <w:ind w:left="1224" w:hanging="657"/>
                            <w:jc w:val="both"/>
                            <w:rPr>
                              <w:szCs w:val="24"/>
                              <w:shd w:val="clear" w:color="auto" w:fill="FFFFFF"/>
                            </w:rPr>
                          </w:pPr>
                          <w:sdt>
                            <w:sdtPr>
                              <w:alias w:val="Numeris"/>
                              <w:tag w:val="nr_268ccc40846640ab919a3e194c93b1e8"/>
                              <w:id w:val="388242396"/>
                              <w:lock w:val="sdtLocked"/>
                            </w:sdtPr>
                            <w:sdtEndPr/>
                            <w:sdtContent>
                              <w:r w:rsidR="00D375D9">
                                <w:rPr>
                                  <w:szCs w:val="24"/>
                                </w:rPr>
                                <w:t>26.2.8</w:t>
                              </w:r>
                            </w:sdtContent>
                          </w:sdt>
                          <w:r w:rsidR="00D375D9">
                            <w:rPr>
                              <w:szCs w:val="24"/>
                            </w:rPr>
                            <w:t>.</w:t>
                          </w:r>
                          <w:r w:rsidR="00D375D9">
                            <w:rPr>
                              <w:szCs w:val="24"/>
                            </w:rPr>
                            <w:tab/>
                          </w:r>
                          <w:r w:rsidR="00D375D9">
                            <w:rPr>
                              <w:szCs w:val="24"/>
                              <w:shd w:val="clear" w:color="auto" w:fill="FFFFFF"/>
                            </w:rPr>
                            <w:t>kitos paslaugos užimtumo kliūtims įveikti.</w:t>
                          </w:r>
                        </w:p>
                      </w:sdtContent>
                    </w:sdt>
                  </w:sdtContent>
                </w:sdt>
              </w:sdtContent>
            </w:sdt>
            <w:sdt>
              <w:sdtPr>
                <w:alias w:val="27 p."/>
                <w:tag w:val="part_eebca62be2e34fc3b4f9cffaca64ce5d"/>
                <w:id w:val="1604003110"/>
                <w:lock w:val="sdtLocked"/>
              </w:sdtPr>
              <w:sdtEndPr/>
              <w:sdtContent>
                <w:p w:rsidR="00DA48BB" w:rsidRDefault="001E00AF">
                  <w:pPr>
                    <w:ind w:firstLine="567"/>
                    <w:jc w:val="both"/>
                    <w:rPr>
                      <w:szCs w:val="24"/>
                      <w:shd w:val="clear" w:color="auto" w:fill="FFFFFF"/>
                    </w:rPr>
                  </w:pPr>
                  <w:sdt>
                    <w:sdtPr>
                      <w:alias w:val="Numeris"/>
                      <w:tag w:val="nr_eebca62be2e34fc3b4f9cffaca64ce5d"/>
                      <w:id w:val="999149564"/>
                      <w:lock w:val="sdtLocked"/>
                    </w:sdtPr>
                    <w:sdtEndPr/>
                    <w:sdtContent>
                      <w:r w:rsidR="00D375D9">
                        <w:rPr>
                          <w:bCs/>
                          <w:szCs w:val="24"/>
                        </w:rPr>
                        <w:t>27</w:t>
                      </w:r>
                    </w:sdtContent>
                  </w:sdt>
                  <w:r w:rsidR="00D375D9">
                    <w:rPr>
                      <w:bCs/>
                      <w:szCs w:val="24"/>
                    </w:rPr>
                    <w:t>.</w:t>
                  </w:r>
                  <w:r w:rsidR="00D375D9">
                    <w:rPr>
                      <w:bCs/>
                      <w:szCs w:val="24"/>
                    </w:rPr>
                    <w:tab/>
                  </w:r>
                  <w:r w:rsidR="00D375D9">
                    <w:rPr>
                      <w:szCs w:val="24"/>
                      <w:shd w:val="clear" w:color="auto" w:fill="FFFFFF"/>
                    </w:rPr>
                    <w:t>Planuojama, jog 2024 m. Programoje dalyvaus iki 102 asmenų, iš jų 1 priemonėje – apie 16 bedarbių, 2 priemonėje – iki 85 besirengiančių darbo rinkai asmenų, iš kurių 5 asmenys bus įdarbinti organizuojant trumpalaikius darbus. Siekiant užtikrinto rezultato įgyvendinant antrą priemonę darbo rinkai besirengiantiems asmenims planuojamas nenutrūkstamas paslaugų bei atvejo vadybos teikimas.</w:t>
                  </w:r>
                </w:p>
              </w:sdtContent>
            </w:sdt>
            <w:sdt>
              <w:sdtPr>
                <w:alias w:val="28 p."/>
                <w:tag w:val="part_891e1b6cedac4727807b3e7efe4d5404"/>
                <w:id w:val="909035385"/>
                <w:lock w:val="sdtLocked"/>
              </w:sdtPr>
              <w:sdtEndPr/>
              <w:sdtContent>
                <w:p w:rsidR="00DA48BB" w:rsidRDefault="001E00AF">
                  <w:pPr>
                    <w:ind w:firstLine="567"/>
                    <w:jc w:val="both"/>
                    <w:rPr>
                      <w:szCs w:val="24"/>
                    </w:rPr>
                  </w:pPr>
                  <w:sdt>
                    <w:sdtPr>
                      <w:alias w:val="Numeris"/>
                      <w:tag w:val="nr_891e1b6cedac4727807b3e7efe4d5404"/>
                      <w:id w:val="1735578177"/>
                      <w:lock w:val="sdtLocked"/>
                    </w:sdtPr>
                    <w:sdtEndPr/>
                    <w:sdtContent>
                      <w:r w:rsidR="00D375D9">
                        <w:rPr>
                          <w:bCs/>
                          <w:szCs w:val="24"/>
                        </w:rPr>
                        <w:t>28</w:t>
                      </w:r>
                    </w:sdtContent>
                  </w:sdt>
                  <w:r w:rsidR="00D375D9">
                    <w:rPr>
                      <w:bCs/>
                      <w:szCs w:val="24"/>
                    </w:rPr>
                    <w:t>.</w:t>
                  </w:r>
                  <w:r w:rsidR="00D375D9">
                    <w:rPr>
                      <w:bCs/>
                      <w:szCs w:val="24"/>
                    </w:rPr>
                    <w:tab/>
                  </w:r>
                  <w:r w:rsidR="00D375D9">
                    <w:rPr>
                      <w:szCs w:val="24"/>
                      <w:shd w:val="clear" w:color="auto" w:fill="FFFFFF"/>
                    </w:rPr>
                    <w:t>2024 m. Telšių rajono Savivaldybės rengiant ir įgyvendinat Užimtumo didinimo programą numatytas lėšų paskirstymas:</w:t>
                  </w:r>
                </w:p>
                <w:sdt>
                  <w:sdtPr>
                    <w:alias w:val="28.1 pp."/>
                    <w:tag w:val="part_0cf26624a41a41098e1b6ebab5dfe491"/>
                    <w:id w:val="-1661528886"/>
                    <w:lock w:val="sdtLocked"/>
                  </w:sdtPr>
                  <w:sdtEndPr/>
                  <w:sdtContent>
                    <w:p w:rsidR="00DA48BB" w:rsidRDefault="001E00AF">
                      <w:pPr>
                        <w:ind w:firstLine="567"/>
                        <w:jc w:val="both"/>
                        <w:rPr>
                          <w:szCs w:val="24"/>
                        </w:rPr>
                      </w:pPr>
                      <w:sdt>
                        <w:sdtPr>
                          <w:alias w:val="Numeris"/>
                          <w:tag w:val="nr_0cf26624a41a41098e1b6ebab5dfe491"/>
                          <w:id w:val="1886908676"/>
                          <w:lock w:val="sdtLocked"/>
                        </w:sdtPr>
                        <w:sdtEndPr/>
                        <w:sdtContent>
                          <w:r w:rsidR="00D375D9">
                            <w:rPr>
                              <w:bCs/>
                              <w:szCs w:val="24"/>
                            </w:rPr>
                            <w:t>28.1</w:t>
                          </w:r>
                        </w:sdtContent>
                      </w:sdt>
                      <w:r w:rsidR="00D375D9">
                        <w:rPr>
                          <w:bCs/>
                          <w:szCs w:val="24"/>
                        </w:rPr>
                        <w:t>.</w:t>
                      </w:r>
                      <w:r w:rsidR="00D375D9">
                        <w:rPr>
                          <w:bCs/>
                          <w:szCs w:val="24"/>
                        </w:rPr>
                        <w:tab/>
                      </w:r>
                      <w:r w:rsidR="00D375D9">
                        <w:rPr>
                          <w:szCs w:val="24"/>
                        </w:rPr>
                        <w:t xml:space="preserve">1 priemonei – 62 633 </w:t>
                      </w:r>
                      <w:proofErr w:type="spellStart"/>
                      <w:r w:rsidR="00D375D9">
                        <w:rPr>
                          <w:szCs w:val="24"/>
                        </w:rPr>
                        <w:t>Eur</w:t>
                      </w:r>
                      <w:proofErr w:type="spellEnd"/>
                      <w:r w:rsidR="00D375D9">
                        <w:rPr>
                          <w:szCs w:val="24"/>
                        </w:rPr>
                        <w:t xml:space="preserve"> VB lėšų, iš kurių apie 60 224 </w:t>
                      </w:r>
                      <w:proofErr w:type="spellStart"/>
                      <w:r w:rsidR="00D375D9">
                        <w:rPr>
                          <w:szCs w:val="24"/>
                        </w:rPr>
                        <w:t>Eur</w:t>
                      </w:r>
                      <w:proofErr w:type="spellEnd"/>
                      <w:r w:rsidR="00D375D9">
                        <w:rPr>
                          <w:szCs w:val="24"/>
                        </w:rPr>
                        <w:t xml:space="preserve"> darbo užmokesčiui įdarbintiems asmenims apmokėti, 2 409 </w:t>
                      </w:r>
                      <w:proofErr w:type="spellStart"/>
                      <w:r w:rsidR="00D375D9">
                        <w:rPr>
                          <w:szCs w:val="24"/>
                        </w:rPr>
                        <w:t>Eur</w:t>
                      </w:r>
                      <w:proofErr w:type="spellEnd"/>
                      <w:r w:rsidR="00D375D9">
                        <w:rPr>
                          <w:szCs w:val="24"/>
                        </w:rPr>
                        <w:t xml:space="preserve"> administravimo išlaidoms padengti.</w:t>
                      </w:r>
                    </w:p>
                  </w:sdtContent>
                </w:sdt>
                <w:sdt>
                  <w:sdtPr>
                    <w:alias w:val="28.2 pp."/>
                    <w:tag w:val="part_69aefa97918348beae8cc83112e42bbd"/>
                    <w:id w:val="-1124932337"/>
                    <w:lock w:val="sdtLocked"/>
                  </w:sdtPr>
                  <w:sdtEndPr/>
                  <w:sdtContent>
                    <w:p w:rsidR="00DA48BB" w:rsidRDefault="001E00AF">
                      <w:pPr>
                        <w:ind w:firstLine="567"/>
                        <w:jc w:val="both"/>
                        <w:rPr>
                          <w:szCs w:val="24"/>
                        </w:rPr>
                      </w:pPr>
                      <w:sdt>
                        <w:sdtPr>
                          <w:alias w:val="Numeris"/>
                          <w:tag w:val="nr_69aefa97918348beae8cc83112e42bbd"/>
                          <w:id w:val="-646818563"/>
                          <w:lock w:val="sdtLocked"/>
                        </w:sdtPr>
                        <w:sdtEndPr/>
                        <w:sdtContent>
                          <w:r w:rsidR="00D375D9">
                            <w:rPr>
                              <w:bCs/>
                              <w:szCs w:val="24"/>
                            </w:rPr>
                            <w:t>28.2</w:t>
                          </w:r>
                        </w:sdtContent>
                      </w:sdt>
                      <w:r w:rsidR="00D375D9">
                        <w:rPr>
                          <w:bCs/>
                          <w:szCs w:val="24"/>
                        </w:rPr>
                        <w:t>.</w:t>
                      </w:r>
                      <w:r w:rsidR="00D375D9">
                        <w:rPr>
                          <w:bCs/>
                          <w:szCs w:val="24"/>
                        </w:rPr>
                        <w:tab/>
                      </w:r>
                      <w:r w:rsidR="00D375D9">
                        <w:rPr>
                          <w:szCs w:val="24"/>
                        </w:rPr>
                        <w:t xml:space="preserve">2 priemonei – 90 467 </w:t>
                      </w:r>
                      <w:proofErr w:type="spellStart"/>
                      <w:r w:rsidR="00D375D9">
                        <w:rPr>
                          <w:szCs w:val="24"/>
                        </w:rPr>
                        <w:t>Eur</w:t>
                      </w:r>
                      <w:proofErr w:type="spellEnd"/>
                      <w:r w:rsidR="00D375D9">
                        <w:rPr>
                          <w:szCs w:val="24"/>
                        </w:rPr>
                        <w:t xml:space="preserve"> VB lėšų, skirstomos paslaugoms vykdyti, administravimo išlaidoms padengti ir atvejo vadybininko darbo užmokesčiui apmokėti.</w:t>
                      </w:r>
                    </w:p>
                  </w:sdtContent>
                </w:sdt>
                <w:sdt>
                  <w:sdtPr>
                    <w:alias w:val="28.3 pp."/>
                    <w:tag w:val="part_7476965c5f6d4fb0bbcc803358863836"/>
                    <w:id w:val="450821248"/>
                    <w:lock w:val="sdtLocked"/>
                  </w:sdtPr>
                  <w:sdtEndPr/>
                  <w:sdtContent>
                    <w:p w:rsidR="00DA48BB" w:rsidRDefault="001E00AF">
                      <w:pPr>
                        <w:ind w:firstLine="567"/>
                        <w:jc w:val="both"/>
                        <w:rPr>
                          <w:szCs w:val="24"/>
                        </w:rPr>
                      </w:pPr>
                      <w:sdt>
                        <w:sdtPr>
                          <w:alias w:val="Numeris"/>
                          <w:tag w:val="nr_7476965c5f6d4fb0bbcc803358863836"/>
                          <w:id w:val="-341780619"/>
                          <w:lock w:val="sdtLocked"/>
                        </w:sdtPr>
                        <w:sdtEndPr/>
                        <w:sdtContent>
                          <w:r w:rsidR="00D375D9">
                            <w:rPr>
                              <w:bCs/>
                              <w:szCs w:val="24"/>
                            </w:rPr>
                            <w:t>28.3</w:t>
                          </w:r>
                        </w:sdtContent>
                      </w:sdt>
                      <w:r w:rsidR="00D375D9">
                        <w:rPr>
                          <w:bCs/>
                          <w:szCs w:val="24"/>
                        </w:rPr>
                        <w:t>.</w:t>
                      </w:r>
                      <w:r w:rsidR="00D375D9">
                        <w:rPr>
                          <w:bCs/>
                          <w:szCs w:val="24"/>
                        </w:rPr>
                        <w:tab/>
                      </w:r>
                      <w:r w:rsidR="00D375D9">
                        <w:rPr>
                          <w:szCs w:val="24"/>
                        </w:rPr>
                        <w:t>Lėšos gali būti perskirstomos tarp aukščiau išvardintų priemonių, jei jos priemonėje nėra panaudojamos.</w:t>
                      </w:r>
                    </w:p>
                  </w:sdtContent>
                </w:sdt>
              </w:sdtContent>
            </w:sdt>
            <w:sdt>
              <w:sdtPr>
                <w:alias w:val="29 p."/>
                <w:tag w:val="part_01a21629a99a4edaa35f62836d2621ec"/>
                <w:id w:val="-789964088"/>
                <w:lock w:val="sdtLocked"/>
              </w:sdtPr>
              <w:sdtEndPr/>
              <w:sdtContent>
                <w:p w:rsidR="00DA48BB" w:rsidRDefault="001E00AF">
                  <w:pPr>
                    <w:tabs>
                      <w:tab w:val="left" w:pos="567"/>
                    </w:tabs>
                    <w:ind w:firstLine="567"/>
                    <w:jc w:val="both"/>
                    <w:rPr>
                      <w:szCs w:val="24"/>
                      <w:shd w:val="clear" w:color="auto" w:fill="FFFFFF"/>
                    </w:rPr>
                  </w:pPr>
                  <w:sdt>
                    <w:sdtPr>
                      <w:alias w:val="Numeris"/>
                      <w:tag w:val="nr_01a21629a99a4edaa35f62836d2621ec"/>
                      <w:id w:val="-988097487"/>
                      <w:lock w:val="sdtLocked"/>
                    </w:sdtPr>
                    <w:sdtEndPr/>
                    <w:sdtContent>
                      <w:r w:rsidR="00D375D9">
                        <w:rPr>
                          <w:bCs/>
                          <w:szCs w:val="24"/>
                        </w:rPr>
                        <w:t>29</w:t>
                      </w:r>
                    </w:sdtContent>
                  </w:sdt>
                  <w:r w:rsidR="00D375D9">
                    <w:rPr>
                      <w:bCs/>
                      <w:szCs w:val="24"/>
                    </w:rPr>
                    <w:t>.</w:t>
                  </w:r>
                  <w:r w:rsidR="00D375D9">
                    <w:rPr>
                      <w:bCs/>
                      <w:szCs w:val="24"/>
                    </w:rPr>
                    <w:tab/>
                  </w:r>
                  <w:r w:rsidR="00D375D9">
                    <w:rPr>
                      <w:szCs w:val="24"/>
                      <w:shd w:val="clear" w:color="auto" w:fill="FFFFFF"/>
                    </w:rPr>
                    <w:t xml:space="preserve">Siekiant tinkamai įgyvendinti Programos </w:t>
                  </w:r>
                  <w:r w:rsidR="00D375D9">
                    <w:rPr>
                      <w:szCs w:val="24"/>
                    </w:rPr>
                    <w:t>2 priemonę, bei atsižvelgiant į 2023 m. Programos pasiektus rezultatus, Tikslinėms grupėms planuojamos teikti individualizuotos ir grupinės paslaugos, įvertinus asmenų poreikius atvejo vadybos metu. Paslaugos perkamos viešųjų pirkimų būdu. Taip pat bendradarbiaujama su socialinių paslaugų, švietimo, sveikatos  ir kitomis įstaigomis (biudžetinėmis, nevyriausybinės organizacijos, privačiomis ir t.t.) tam, kad būtų galima kuo efektyviau organizuoti paslaugas Tikslinės grupės asmenims jau sukurtose paslaugų infrastruktūrose.</w:t>
                  </w:r>
                </w:p>
              </w:sdtContent>
            </w:sdt>
            <w:sdt>
              <w:sdtPr>
                <w:alias w:val="30 p."/>
                <w:tag w:val="part_372dc66f705f4c1d966a0e6ac201a8c1"/>
                <w:id w:val="-1975593621"/>
                <w:lock w:val="sdtLocked"/>
              </w:sdtPr>
              <w:sdtEndPr/>
              <w:sdtContent>
                <w:p w:rsidR="00DA48BB" w:rsidRDefault="001E00AF">
                  <w:pPr>
                    <w:tabs>
                      <w:tab w:val="left" w:pos="567"/>
                      <w:tab w:val="left" w:pos="993"/>
                    </w:tabs>
                    <w:ind w:firstLine="567"/>
                    <w:jc w:val="both"/>
                    <w:rPr>
                      <w:szCs w:val="24"/>
                    </w:rPr>
                  </w:pPr>
                  <w:sdt>
                    <w:sdtPr>
                      <w:alias w:val="Numeris"/>
                      <w:tag w:val="nr_372dc66f705f4c1d966a0e6ac201a8c1"/>
                      <w:id w:val="-1018310218"/>
                      <w:lock w:val="sdtLocked"/>
                    </w:sdtPr>
                    <w:sdtEndPr/>
                    <w:sdtContent>
                      <w:r w:rsidR="00D375D9">
                        <w:rPr>
                          <w:bCs/>
                          <w:szCs w:val="24"/>
                        </w:rPr>
                        <w:t>30</w:t>
                      </w:r>
                    </w:sdtContent>
                  </w:sdt>
                  <w:r w:rsidR="00D375D9">
                    <w:rPr>
                      <w:bCs/>
                      <w:szCs w:val="24"/>
                    </w:rPr>
                    <w:t>.</w:t>
                  </w:r>
                  <w:r w:rsidR="00D375D9">
                    <w:rPr>
                      <w:bCs/>
                      <w:szCs w:val="24"/>
                    </w:rPr>
                    <w:tab/>
                  </w:r>
                  <w:r w:rsidR="00D375D9">
                    <w:rPr>
                      <w:szCs w:val="24"/>
                    </w:rPr>
                    <w:t>Programos trukmė 1 asmeniui: 1 priemonėje – iki 4 mėn., 2 priemonėje – neterminuotai (atsižvelgiant į poreikį ir paslaugų teikimą).</w:t>
                  </w:r>
                </w:p>
              </w:sdtContent>
            </w:sdt>
            <w:sdt>
              <w:sdtPr>
                <w:alias w:val="31 p."/>
                <w:tag w:val="part_cfe2aababf1645d08ace01fcf2b52445"/>
                <w:id w:val="393861876"/>
                <w:lock w:val="sdtLocked"/>
              </w:sdtPr>
              <w:sdtEndPr/>
              <w:sdtContent>
                <w:p w:rsidR="00DA48BB" w:rsidRDefault="001E00AF">
                  <w:pPr>
                    <w:tabs>
                      <w:tab w:val="left" w:pos="567"/>
                      <w:tab w:val="left" w:pos="993"/>
                    </w:tabs>
                    <w:ind w:left="644" w:hanging="77"/>
                    <w:jc w:val="both"/>
                    <w:rPr>
                      <w:szCs w:val="24"/>
                    </w:rPr>
                  </w:pPr>
                  <w:sdt>
                    <w:sdtPr>
                      <w:alias w:val="Numeris"/>
                      <w:tag w:val="nr_cfe2aababf1645d08ace01fcf2b52445"/>
                      <w:id w:val="-886412017"/>
                      <w:lock w:val="sdtLocked"/>
                    </w:sdtPr>
                    <w:sdtEndPr/>
                    <w:sdtContent>
                      <w:r w:rsidR="00D375D9">
                        <w:rPr>
                          <w:bCs/>
                          <w:szCs w:val="24"/>
                        </w:rPr>
                        <w:t>31</w:t>
                      </w:r>
                    </w:sdtContent>
                  </w:sdt>
                  <w:r w:rsidR="00D375D9">
                    <w:rPr>
                      <w:bCs/>
                      <w:szCs w:val="24"/>
                    </w:rPr>
                    <w:t>.</w:t>
                  </w:r>
                  <w:r w:rsidR="00D375D9">
                    <w:rPr>
                      <w:bCs/>
                      <w:szCs w:val="24"/>
                    </w:rPr>
                    <w:tab/>
                  </w:r>
                  <w:r w:rsidR="00D375D9">
                    <w:rPr>
                      <w:szCs w:val="24"/>
                    </w:rPr>
                    <w:t>Įgyvendinus Programą, planuojama pasiekti žemiau nurodytų rezultatų:</w:t>
                  </w:r>
                </w:p>
                <w:sdt>
                  <w:sdtPr>
                    <w:alias w:val="31.1 pp."/>
                    <w:tag w:val="part_088597074f624fee857644e17469f9ae"/>
                    <w:id w:val="1870640046"/>
                    <w:lock w:val="sdtLocked"/>
                  </w:sdtPr>
                  <w:sdtEndPr/>
                  <w:sdtContent>
                    <w:p w:rsidR="00DA48BB" w:rsidRDefault="001E00AF">
                      <w:pPr>
                        <w:tabs>
                          <w:tab w:val="left" w:pos="567"/>
                        </w:tabs>
                        <w:ind w:firstLine="567"/>
                        <w:jc w:val="both"/>
                        <w:rPr>
                          <w:szCs w:val="24"/>
                        </w:rPr>
                      </w:pPr>
                      <w:sdt>
                        <w:sdtPr>
                          <w:alias w:val="Numeris"/>
                          <w:tag w:val="nr_088597074f624fee857644e17469f9ae"/>
                          <w:id w:val="974183445"/>
                          <w:lock w:val="sdtLocked"/>
                        </w:sdtPr>
                        <w:sdtEndPr/>
                        <w:sdtContent>
                          <w:r w:rsidR="00D375D9">
                            <w:rPr>
                              <w:bCs/>
                              <w:szCs w:val="24"/>
                            </w:rPr>
                            <w:t>31.1</w:t>
                          </w:r>
                        </w:sdtContent>
                      </w:sdt>
                      <w:r w:rsidR="00D375D9">
                        <w:rPr>
                          <w:bCs/>
                          <w:szCs w:val="24"/>
                        </w:rPr>
                        <w:t>.</w:t>
                      </w:r>
                      <w:r w:rsidR="00D375D9">
                        <w:rPr>
                          <w:bCs/>
                          <w:szCs w:val="24"/>
                        </w:rPr>
                        <w:tab/>
                      </w:r>
                      <w:r w:rsidR="00D375D9">
                        <w:rPr>
                          <w:szCs w:val="24"/>
                        </w:rPr>
                        <w:t xml:space="preserve"> 2 priemonės paslaugos bus suteiktos ne mažiau kaip 85 nedirbantiems ir (ar) socialinę paramą gaunantiems asmenims, identifikuotiems pagal nedarbo priežastis Programos 1 paveiksle.</w:t>
                      </w:r>
                    </w:p>
                  </w:sdtContent>
                </w:sdt>
                <w:sdt>
                  <w:sdtPr>
                    <w:alias w:val="31.2 pp."/>
                    <w:tag w:val="part_49124929a2be4fe5ad14c9afe9b166bc"/>
                    <w:id w:val="-415633592"/>
                    <w:lock w:val="sdtLocked"/>
                  </w:sdtPr>
                  <w:sdtEndPr/>
                  <w:sdtContent>
                    <w:p w:rsidR="00DA48BB" w:rsidRDefault="001E00AF">
                      <w:pPr>
                        <w:tabs>
                          <w:tab w:val="left" w:pos="567"/>
                        </w:tabs>
                        <w:ind w:firstLine="567"/>
                        <w:jc w:val="both"/>
                        <w:rPr>
                          <w:szCs w:val="24"/>
                        </w:rPr>
                      </w:pPr>
                      <w:sdt>
                        <w:sdtPr>
                          <w:alias w:val="Numeris"/>
                          <w:tag w:val="nr_49124929a2be4fe5ad14c9afe9b166bc"/>
                          <w:id w:val="-2114127669"/>
                          <w:lock w:val="sdtLocked"/>
                        </w:sdtPr>
                        <w:sdtEndPr/>
                        <w:sdtContent>
                          <w:r w:rsidR="00D375D9">
                            <w:rPr>
                              <w:bCs/>
                              <w:szCs w:val="24"/>
                            </w:rPr>
                            <w:t>31.2</w:t>
                          </w:r>
                        </w:sdtContent>
                      </w:sdt>
                      <w:r w:rsidR="00D375D9">
                        <w:rPr>
                          <w:bCs/>
                          <w:szCs w:val="24"/>
                        </w:rPr>
                        <w:t>.</w:t>
                      </w:r>
                      <w:r w:rsidR="00D375D9">
                        <w:rPr>
                          <w:bCs/>
                          <w:szCs w:val="24"/>
                        </w:rPr>
                        <w:tab/>
                      </w:r>
                      <w:r w:rsidR="00D375D9">
                        <w:rPr>
                          <w:szCs w:val="24"/>
                        </w:rPr>
                        <w:t xml:space="preserve"> Įvykdžius 2024 m. Programą, planuojama, kad dirbs arba vykdys savarankišką veiklą, arba pasieks teigiamus tarpinius rezultatus iki 13 proc.</w:t>
                      </w:r>
                      <w:r w:rsidR="00D375D9">
                        <w:rPr>
                          <w:szCs w:val="24"/>
                          <w:shd w:val="clear" w:color="auto" w:fill="FFFFFF"/>
                          <w:vertAlign w:val="superscript"/>
                        </w:rPr>
                        <w:t xml:space="preserve"> </w:t>
                      </w:r>
                      <w:r w:rsidR="00D375D9">
                        <w:rPr>
                          <w:szCs w:val="24"/>
                        </w:rPr>
                        <w:t>paslaugas gavusių arba trumpalaikius darbus vykdžiusių asmenų.</w:t>
                      </w:r>
                    </w:p>
                  </w:sdtContent>
                </w:sdt>
              </w:sdtContent>
            </w:sdt>
            <w:sdt>
              <w:sdtPr>
                <w:alias w:val="32 p."/>
                <w:tag w:val="part_d89e15f2e9544ffda2961550705ce225"/>
                <w:id w:val="-2041351977"/>
                <w:lock w:val="sdtLocked"/>
              </w:sdtPr>
              <w:sdtEndPr/>
              <w:sdtContent>
                <w:p w:rsidR="00DA48BB" w:rsidRDefault="001E00AF">
                  <w:pPr>
                    <w:ind w:firstLine="567"/>
                    <w:jc w:val="both"/>
                    <w:rPr>
                      <w:color w:val="000000"/>
                      <w:szCs w:val="24"/>
                    </w:rPr>
                  </w:pPr>
                  <w:sdt>
                    <w:sdtPr>
                      <w:alias w:val="Numeris"/>
                      <w:tag w:val="nr_d89e15f2e9544ffda2961550705ce225"/>
                      <w:id w:val="763263727"/>
                      <w:lock w:val="sdtLocked"/>
                    </w:sdtPr>
                    <w:sdtEndPr/>
                    <w:sdtContent>
                      <w:r w:rsidR="00D375D9">
                        <w:rPr>
                          <w:bCs/>
                          <w:szCs w:val="24"/>
                        </w:rPr>
                        <w:t>32</w:t>
                      </w:r>
                    </w:sdtContent>
                  </w:sdt>
                  <w:r w:rsidR="00D375D9">
                    <w:rPr>
                      <w:bCs/>
                      <w:szCs w:val="24"/>
                    </w:rPr>
                    <w:t>.</w:t>
                  </w:r>
                  <w:r w:rsidR="00D375D9">
                    <w:rPr>
                      <w:bCs/>
                      <w:szCs w:val="24"/>
                    </w:rPr>
                    <w:tab/>
                  </w:r>
                  <w:r w:rsidR="00D375D9">
                    <w:rPr>
                      <w:szCs w:val="24"/>
                    </w:rPr>
                    <w:t>Programos 2 priemonės įgyvendinimą reglamentuojantys kiti teisės aktai tvirtinami</w:t>
                  </w:r>
                  <w:r w:rsidR="00D375D9">
                    <w:rPr>
                      <w:color w:val="000000"/>
                      <w:szCs w:val="24"/>
                    </w:rPr>
                    <w:t xml:space="preserve"> teisės aktų nustatyta tvarka.</w:t>
                  </w:r>
                </w:p>
              </w:sdtContent>
            </w:sdt>
            <w:sdt>
              <w:sdtPr>
                <w:alias w:val="33 p."/>
                <w:tag w:val="part_1c29e2a877564ae7b90ac40393530fa3"/>
                <w:id w:val="1404797562"/>
                <w:lock w:val="sdtLocked"/>
              </w:sdtPr>
              <w:sdtEndPr/>
              <w:sdtContent>
                <w:p w:rsidR="00DA48BB" w:rsidRDefault="001E00AF">
                  <w:pPr>
                    <w:ind w:firstLine="567"/>
                    <w:jc w:val="both"/>
                    <w:rPr>
                      <w:szCs w:val="24"/>
                    </w:rPr>
                  </w:pPr>
                  <w:sdt>
                    <w:sdtPr>
                      <w:alias w:val="Numeris"/>
                      <w:tag w:val="nr_1c29e2a877564ae7b90ac40393530fa3"/>
                      <w:id w:val="939266236"/>
                      <w:lock w:val="sdtLocked"/>
                    </w:sdtPr>
                    <w:sdtEndPr/>
                    <w:sdtContent>
                      <w:r w:rsidR="00D375D9">
                        <w:rPr>
                          <w:bCs/>
                          <w:szCs w:val="24"/>
                        </w:rPr>
                        <w:t>33</w:t>
                      </w:r>
                    </w:sdtContent>
                  </w:sdt>
                  <w:r w:rsidR="00D375D9">
                    <w:rPr>
                      <w:bCs/>
                      <w:szCs w:val="24"/>
                    </w:rPr>
                    <w:t>.</w:t>
                  </w:r>
                  <w:r w:rsidR="00D375D9">
                    <w:rPr>
                      <w:bCs/>
                      <w:szCs w:val="24"/>
                    </w:rPr>
                    <w:tab/>
                  </w:r>
                  <w:r w:rsidR="00D375D9">
                    <w:rPr>
                      <w:szCs w:val="24"/>
                    </w:rPr>
                    <w:t>Potencialūs darbdaviai, pageidaujantys dalyvauti Programoje pagal 1 priemonę, bus atrenkami atrankos būdu pagal pateiktas paraiškas. Atranką vykdys sudaryta užimtumo didinimo programos organizavimo ir darbdavių atrankos komisija (toliau – Komisija). Komisija sudaroma, jos darbo reglamentą ir užimtumo didinimo programos darbdavių atrankos tvarkos aprašas tvirtinamas teisės aktų nustatyta tvarka.</w:t>
                  </w:r>
                </w:p>
              </w:sdtContent>
            </w:sdt>
            <w:sdt>
              <w:sdtPr>
                <w:alias w:val="34 p."/>
                <w:tag w:val="part_d66e39bdf3bf4470887000bf829d3e6f"/>
                <w:id w:val="-713802331"/>
                <w:lock w:val="sdtLocked"/>
              </w:sdtPr>
              <w:sdtEndPr/>
              <w:sdtContent>
                <w:p w:rsidR="00DA48BB" w:rsidRDefault="001E00AF">
                  <w:pPr>
                    <w:ind w:firstLine="567"/>
                    <w:jc w:val="both"/>
                    <w:rPr>
                      <w:szCs w:val="24"/>
                    </w:rPr>
                  </w:pPr>
                  <w:sdt>
                    <w:sdtPr>
                      <w:alias w:val="Numeris"/>
                      <w:tag w:val="nr_d66e39bdf3bf4470887000bf829d3e6f"/>
                      <w:id w:val="-465278598"/>
                      <w:lock w:val="sdtLocked"/>
                    </w:sdtPr>
                    <w:sdtEndPr/>
                    <w:sdtContent>
                      <w:r w:rsidR="00D375D9">
                        <w:rPr>
                          <w:bCs/>
                          <w:szCs w:val="24"/>
                        </w:rPr>
                        <w:t>34</w:t>
                      </w:r>
                    </w:sdtContent>
                  </w:sdt>
                  <w:r w:rsidR="00D375D9">
                    <w:rPr>
                      <w:bCs/>
                      <w:szCs w:val="24"/>
                    </w:rPr>
                    <w:t>.</w:t>
                  </w:r>
                  <w:r w:rsidR="00D375D9">
                    <w:rPr>
                      <w:bCs/>
                      <w:szCs w:val="24"/>
                    </w:rPr>
                    <w:tab/>
                  </w:r>
                  <w:r w:rsidR="00D375D9">
                    <w:rPr>
                      <w:szCs w:val="24"/>
                    </w:rPr>
                    <w:t>Kvietimą teikti paraiškas, kuriame nustatomi reikalavimai veikloms, tinkamiems pareiškėjams, išlaidoms, nurodomi reikalingi pateikti dokumentai, paraiškų pateikimo būdai ir terminai, kartu su paraiškos forma savo įsakymu tvirtina Savivaldybės administracijos direktorius.</w:t>
                  </w:r>
                </w:p>
              </w:sdtContent>
            </w:sdt>
            <w:sdt>
              <w:sdtPr>
                <w:alias w:val="35 p."/>
                <w:tag w:val="part_289b0e98c4b24d9490d6eb041854bb21"/>
                <w:id w:val="-776100567"/>
                <w:lock w:val="sdtLocked"/>
              </w:sdtPr>
              <w:sdtEndPr/>
              <w:sdtContent>
                <w:p w:rsidR="00DA48BB" w:rsidRDefault="001E00AF">
                  <w:pPr>
                    <w:ind w:firstLine="567"/>
                    <w:jc w:val="both"/>
                    <w:rPr>
                      <w:szCs w:val="24"/>
                    </w:rPr>
                  </w:pPr>
                  <w:sdt>
                    <w:sdtPr>
                      <w:alias w:val="Numeris"/>
                      <w:tag w:val="nr_289b0e98c4b24d9490d6eb041854bb21"/>
                      <w:id w:val="806438613"/>
                      <w:lock w:val="sdtLocked"/>
                    </w:sdtPr>
                    <w:sdtEndPr/>
                    <w:sdtContent>
                      <w:r w:rsidR="00D375D9">
                        <w:rPr>
                          <w:bCs/>
                          <w:szCs w:val="24"/>
                        </w:rPr>
                        <w:t>35</w:t>
                      </w:r>
                    </w:sdtContent>
                  </w:sdt>
                  <w:r w:rsidR="00D375D9">
                    <w:rPr>
                      <w:bCs/>
                      <w:szCs w:val="24"/>
                    </w:rPr>
                    <w:t>.</w:t>
                  </w:r>
                  <w:r w:rsidR="00D375D9">
                    <w:rPr>
                      <w:bCs/>
                      <w:szCs w:val="24"/>
                    </w:rPr>
                    <w:tab/>
                  </w:r>
                  <w:r w:rsidR="00D375D9">
                    <w:rPr>
                      <w:szCs w:val="24"/>
                    </w:rPr>
                    <w:t>Pirmenybė įgyvendinti Programos 1 priemonę suteikiama darbdaviams, atsižvelgus į:</w:t>
                  </w:r>
                </w:p>
                <w:sdt>
                  <w:sdtPr>
                    <w:alias w:val="35.1 pp."/>
                    <w:tag w:val="part_40a4f26396dc4042bf89a19285961f16"/>
                    <w:id w:val="-497038110"/>
                    <w:lock w:val="sdtLocked"/>
                  </w:sdtPr>
                  <w:sdtEndPr/>
                  <w:sdtContent>
                    <w:p w:rsidR="00DA48BB" w:rsidRDefault="001E00AF">
                      <w:pPr>
                        <w:ind w:firstLine="567"/>
                        <w:jc w:val="both"/>
                        <w:rPr>
                          <w:szCs w:val="24"/>
                        </w:rPr>
                      </w:pPr>
                      <w:sdt>
                        <w:sdtPr>
                          <w:alias w:val="Numeris"/>
                          <w:tag w:val="nr_40a4f26396dc4042bf89a19285961f16"/>
                          <w:id w:val="-1382930645"/>
                          <w:lock w:val="sdtLocked"/>
                        </w:sdtPr>
                        <w:sdtEndPr/>
                        <w:sdtContent>
                          <w:r w:rsidR="00D375D9">
                            <w:rPr>
                              <w:szCs w:val="24"/>
                            </w:rPr>
                            <w:t>35.1</w:t>
                          </w:r>
                        </w:sdtContent>
                      </w:sdt>
                      <w:r w:rsidR="00D375D9">
                        <w:rPr>
                          <w:szCs w:val="24"/>
                        </w:rPr>
                        <w:t>. seniūnijoje, kurios teritorijoje yra vykdoma darbdavio veikla, registruotų bedarbių procentą nuo visų rajono bedarbių;</w:t>
                      </w:r>
                    </w:p>
                  </w:sdtContent>
                </w:sdt>
                <w:sdt>
                  <w:sdtPr>
                    <w:alias w:val="35.2 pp."/>
                    <w:tag w:val="part_f50a9a46c0d844229ded9050f77aa8c9"/>
                    <w:id w:val="-2030011596"/>
                    <w:lock w:val="sdtLocked"/>
                  </w:sdtPr>
                  <w:sdtEndPr/>
                  <w:sdtContent>
                    <w:p w:rsidR="00DA48BB" w:rsidRDefault="001E00AF">
                      <w:pPr>
                        <w:ind w:left="566"/>
                        <w:jc w:val="both"/>
                        <w:rPr>
                          <w:szCs w:val="24"/>
                        </w:rPr>
                      </w:pPr>
                      <w:sdt>
                        <w:sdtPr>
                          <w:alias w:val="Numeris"/>
                          <w:tag w:val="nr_f50a9a46c0d844229ded9050f77aa8c9"/>
                          <w:id w:val="1772045709"/>
                          <w:lock w:val="sdtLocked"/>
                        </w:sdtPr>
                        <w:sdtEndPr/>
                        <w:sdtContent>
                          <w:r w:rsidR="00D375D9">
                            <w:rPr>
                              <w:szCs w:val="24"/>
                            </w:rPr>
                            <w:t>35.2</w:t>
                          </w:r>
                        </w:sdtContent>
                      </w:sdt>
                      <w:r w:rsidR="00D375D9">
                        <w:rPr>
                          <w:szCs w:val="24"/>
                        </w:rPr>
                        <w:t>. yra ne pelno siekiančios įstaigos ir organizacijos;</w:t>
                      </w:r>
                    </w:p>
                  </w:sdtContent>
                </w:sdt>
                <w:sdt>
                  <w:sdtPr>
                    <w:alias w:val="35.3 pp."/>
                    <w:tag w:val="part_e1f4985452c84b58bb0ad508004e719f"/>
                    <w:id w:val="-1265917591"/>
                    <w:lock w:val="sdtLocked"/>
                  </w:sdtPr>
                  <w:sdtEndPr/>
                  <w:sdtContent>
                    <w:p w:rsidR="00DA48BB" w:rsidRDefault="001E00AF">
                      <w:pPr>
                        <w:ind w:firstLine="567"/>
                        <w:jc w:val="both"/>
                        <w:rPr>
                          <w:szCs w:val="24"/>
                        </w:rPr>
                      </w:pPr>
                      <w:sdt>
                        <w:sdtPr>
                          <w:alias w:val="Numeris"/>
                          <w:tag w:val="nr_e1f4985452c84b58bb0ad508004e719f"/>
                          <w:id w:val="-782118033"/>
                          <w:lock w:val="sdtLocked"/>
                        </w:sdtPr>
                        <w:sdtEndPr/>
                        <w:sdtContent>
                          <w:r w:rsidR="00D375D9">
                            <w:rPr>
                              <w:szCs w:val="24"/>
                            </w:rPr>
                            <w:t>35.3</w:t>
                          </w:r>
                        </w:sdtContent>
                      </w:sdt>
                      <w:r w:rsidR="00D375D9">
                        <w:rPr>
                          <w:szCs w:val="24"/>
                        </w:rPr>
                        <w:t>. įsipareigoja pasibaigus programos darbams asmenį įdarbinti pagal neterminuotą darbo sutartį arba terminuotą darbo sutartį ne trumpesniam kaip 6 mėnesių laikotarpiui;</w:t>
                      </w:r>
                    </w:p>
                  </w:sdtContent>
                </w:sdt>
                <w:sdt>
                  <w:sdtPr>
                    <w:alias w:val="35.4 pp."/>
                    <w:tag w:val="part_af475293097145c5bbee8080a2985574"/>
                    <w:id w:val="-373152171"/>
                    <w:lock w:val="sdtLocked"/>
                  </w:sdtPr>
                  <w:sdtEndPr/>
                  <w:sdtContent>
                    <w:p w:rsidR="00DA48BB" w:rsidRDefault="001E00AF">
                      <w:pPr>
                        <w:ind w:left="567"/>
                        <w:jc w:val="both"/>
                        <w:rPr>
                          <w:szCs w:val="24"/>
                        </w:rPr>
                      </w:pPr>
                      <w:sdt>
                        <w:sdtPr>
                          <w:alias w:val="Numeris"/>
                          <w:tag w:val="nr_af475293097145c5bbee8080a2985574"/>
                          <w:id w:val="-1556388182"/>
                          <w:lock w:val="sdtLocked"/>
                        </w:sdtPr>
                        <w:sdtEndPr/>
                        <w:sdtContent>
                          <w:r w:rsidR="00D375D9">
                            <w:rPr>
                              <w:szCs w:val="24"/>
                            </w:rPr>
                            <w:t>35.4</w:t>
                          </w:r>
                        </w:sdtContent>
                      </w:sdt>
                      <w:r w:rsidR="00D375D9">
                        <w:rPr>
                          <w:szCs w:val="24"/>
                        </w:rPr>
                        <w:t>. numato skirti nuosavų lėšų finansuoti su programos darbų atlikimu susijusias išlaidas.</w:t>
                      </w:r>
                    </w:p>
                  </w:sdtContent>
                </w:sdt>
              </w:sdtContent>
            </w:sdt>
            <w:sdt>
              <w:sdtPr>
                <w:alias w:val="36 p."/>
                <w:tag w:val="part_9e413f42d8744af8b13e778859e931ef"/>
                <w:id w:val="-735469976"/>
                <w:lock w:val="sdtLocked"/>
              </w:sdtPr>
              <w:sdtEndPr/>
              <w:sdtContent>
                <w:p w:rsidR="00DA48BB" w:rsidRDefault="001E00AF">
                  <w:pPr>
                    <w:ind w:firstLine="567"/>
                    <w:jc w:val="both"/>
                    <w:rPr>
                      <w:szCs w:val="24"/>
                    </w:rPr>
                  </w:pPr>
                  <w:sdt>
                    <w:sdtPr>
                      <w:alias w:val="Numeris"/>
                      <w:tag w:val="nr_9e413f42d8744af8b13e778859e931ef"/>
                      <w:id w:val="-2007440760"/>
                      <w:lock w:val="sdtLocked"/>
                    </w:sdtPr>
                    <w:sdtEndPr/>
                    <w:sdtContent>
                      <w:r w:rsidR="00D375D9">
                        <w:rPr>
                          <w:bCs/>
                          <w:szCs w:val="24"/>
                        </w:rPr>
                        <w:t>36</w:t>
                      </w:r>
                    </w:sdtContent>
                  </w:sdt>
                  <w:r w:rsidR="00D375D9">
                    <w:rPr>
                      <w:bCs/>
                      <w:szCs w:val="24"/>
                    </w:rPr>
                    <w:t>.</w:t>
                  </w:r>
                  <w:r w:rsidR="00D375D9">
                    <w:rPr>
                      <w:bCs/>
                      <w:szCs w:val="24"/>
                    </w:rPr>
                    <w:tab/>
                  </w:r>
                  <w:r w:rsidR="00D375D9">
                    <w:rPr>
                      <w:szCs w:val="24"/>
                      <w:lang w:eastAsia="lt-LT"/>
                    </w:rPr>
                    <w:t xml:space="preserve">Programoje numatytiems </w:t>
                  </w:r>
                  <w:r w:rsidR="00D375D9">
                    <w:rPr>
                      <w:szCs w:val="24"/>
                      <w:shd w:val="clear" w:color="auto" w:fill="FFFFFF"/>
                    </w:rPr>
                    <w:t>laikino pobūdžio darbams organizuoti</w:t>
                  </w:r>
                  <w:r w:rsidR="00D375D9">
                    <w:rPr>
                      <w:szCs w:val="24"/>
                      <w:lang w:eastAsia="lt-LT"/>
                    </w:rPr>
                    <w:t xml:space="preserve"> Savivaldybės administracija su darbdaviais sudaro tipines dvišales programos įgyvendinimo ir finansavimo sutartis, išskyrus atvejus, kai darbdaviai yra savivaldybės administracijos struktūriniai padaliniai.</w:t>
                  </w:r>
                </w:p>
              </w:sdtContent>
            </w:sdt>
            <w:sdt>
              <w:sdtPr>
                <w:alias w:val="37 p."/>
                <w:tag w:val="part_2899e75afdff4306ab8a8fd6814607bd"/>
                <w:id w:val="-1366672377"/>
                <w:lock w:val="sdtLocked"/>
              </w:sdtPr>
              <w:sdtEndPr/>
              <w:sdtContent>
                <w:p w:rsidR="00DA48BB" w:rsidRDefault="001E00AF">
                  <w:pPr>
                    <w:ind w:firstLine="567"/>
                    <w:jc w:val="both"/>
                    <w:rPr>
                      <w:szCs w:val="24"/>
                    </w:rPr>
                  </w:pPr>
                  <w:sdt>
                    <w:sdtPr>
                      <w:alias w:val="Numeris"/>
                      <w:tag w:val="nr_2899e75afdff4306ab8a8fd6814607bd"/>
                      <w:id w:val="1524824072"/>
                      <w:lock w:val="sdtLocked"/>
                    </w:sdtPr>
                    <w:sdtEndPr/>
                    <w:sdtContent>
                      <w:r w:rsidR="00D375D9">
                        <w:rPr>
                          <w:bCs/>
                          <w:szCs w:val="24"/>
                        </w:rPr>
                        <w:t>37</w:t>
                      </w:r>
                    </w:sdtContent>
                  </w:sdt>
                  <w:r w:rsidR="00D375D9">
                    <w:rPr>
                      <w:bCs/>
                      <w:szCs w:val="24"/>
                    </w:rPr>
                    <w:t>.</w:t>
                  </w:r>
                  <w:r w:rsidR="00D375D9">
                    <w:rPr>
                      <w:bCs/>
                      <w:szCs w:val="24"/>
                    </w:rPr>
                    <w:tab/>
                  </w:r>
                  <w:r w:rsidR="00D375D9">
                    <w:rPr>
                      <w:szCs w:val="24"/>
                      <w:lang w:eastAsia="lt-LT"/>
                    </w:rPr>
                    <w:t>Komisijos atrankos būdu atrinktas darbdavys (toliau – Darbdavys) su Užimtumo tarnybos Telšių skyriuje ieškančiais darbo asmenimis Pagal 1 priemonę sudaro terminuotas darbo sutartis darbams atlikti.</w:t>
                  </w:r>
                </w:p>
              </w:sdtContent>
            </w:sdt>
            <w:sdt>
              <w:sdtPr>
                <w:alias w:val="38 p."/>
                <w:tag w:val="part_f19094981b0a49199d81334369a0be6d"/>
                <w:id w:val="-616916086"/>
                <w:lock w:val="sdtLocked"/>
              </w:sdtPr>
              <w:sdtEndPr/>
              <w:sdtContent>
                <w:p w:rsidR="00DA48BB" w:rsidRDefault="001E00AF">
                  <w:pPr>
                    <w:ind w:firstLine="567"/>
                    <w:jc w:val="both"/>
                    <w:rPr>
                      <w:szCs w:val="24"/>
                    </w:rPr>
                  </w:pPr>
                  <w:sdt>
                    <w:sdtPr>
                      <w:alias w:val="Numeris"/>
                      <w:tag w:val="nr_f19094981b0a49199d81334369a0be6d"/>
                      <w:id w:val="409193423"/>
                      <w:lock w:val="sdtLocked"/>
                    </w:sdtPr>
                    <w:sdtEndPr/>
                    <w:sdtContent>
                      <w:r w:rsidR="00D375D9">
                        <w:rPr>
                          <w:bCs/>
                          <w:szCs w:val="24"/>
                        </w:rPr>
                        <w:t>38</w:t>
                      </w:r>
                    </w:sdtContent>
                  </w:sdt>
                  <w:r w:rsidR="00D375D9">
                    <w:rPr>
                      <w:bCs/>
                      <w:szCs w:val="24"/>
                    </w:rPr>
                    <w:t>.</w:t>
                  </w:r>
                  <w:r w:rsidR="00D375D9">
                    <w:rPr>
                      <w:bCs/>
                      <w:szCs w:val="24"/>
                    </w:rPr>
                    <w:tab/>
                  </w:r>
                  <w:r w:rsidR="00D375D9">
                    <w:rPr>
                      <w:szCs w:val="24"/>
                      <w:lang w:eastAsia="lt-LT"/>
                    </w:rPr>
                    <w:t>Finansuojama taip: </w:t>
                  </w:r>
                </w:p>
                <w:sdt>
                  <w:sdtPr>
                    <w:alias w:val="38.1 pp."/>
                    <w:tag w:val="part_a2ab0d15555d4d94846c0a18f9f91541"/>
                    <w:id w:val="-897596419"/>
                    <w:lock w:val="sdtLocked"/>
                  </w:sdtPr>
                  <w:sdtEndPr/>
                  <w:sdtContent>
                    <w:p w:rsidR="00DA48BB" w:rsidRDefault="001E00AF">
                      <w:pPr>
                        <w:ind w:firstLine="567"/>
                        <w:jc w:val="both"/>
                        <w:rPr>
                          <w:szCs w:val="24"/>
                        </w:rPr>
                      </w:pPr>
                      <w:sdt>
                        <w:sdtPr>
                          <w:alias w:val="Numeris"/>
                          <w:tag w:val="nr_a2ab0d15555d4d94846c0a18f9f91541"/>
                          <w:id w:val="866559476"/>
                          <w:lock w:val="sdtLocked"/>
                        </w:sdtPr>
                        <w:sdtEndPr/>
                        <w:sdtContent>
                          <w:r w:rsidR="00D375D9">
                            <w:rPr>
                              <w:bCs/>
                              <w:szCs w:val="24"/>
                            </w:rPr>
                            <w:t>38.1</w:t>
                          </w:r>
                        </w:sdtContent>
                      </w:sdt>
                      <w:r w:rsidR="00D375D9">
                        <w:rPr>
                          <w:bCs/>
                          <w:szCs w:val="24"/>
                        </w:rPr>
                        <w:t>.</w:t>
                      </w:r>
                      <w:r w:rsidR="00D375D9">
                        <w:rPr>
                          <w:bCs/>
                          <w:szCs w:val="24"/>
                        </w:rPr>
                        <w:tab/>
                      </w:r>
                      <w:r w:rsidR="00D375D9">
                        <w:rPr>
                          <w:szCs w:val="24"/>
                          <w:lang w:eastAsia="lt-LT"/>
                        </w:rPr>
                        <w:t xml:space="preserve"> Savivaldybės administracija Darbdaviui, įdarbinusiam asmenį pagal terminuotą darbo sutartį, už kiekvieną įdarbintą asmenį moka kompensacijas: </w:t>
                      </w:r>
                    </w:p>
                    <w:sdt>
                      <w:sdtPr>
                        <w:alias w:val="38.1.1 pp."/>
                        <w:tag w:val="part_8e54fb30dc52443d93ebb57ec4c28cdc"/>
                        <w:id w:val="-187913372"/>
                        <w:lock w:val="sdtLocked"/>
                      </w:sdtPr>
                      <w:sdtEndPr/>
                      <w:sdtContent>
                        <w:p w:rsidR="00DA48BB" w:rsidRDefault="001E00AF">
                          <w:pPr>
                            <w:ind w:firstLine="567"/>
                            <w:jc w:val="both"/>
                            <w:rPr>
                              <w:szCs w:val="24"/>
                              <w:lang w:eastAsia="lt-LT"/>
                            </w:rPr>
                          </w:pPr>
                          <w:sdt>
                            <w:sdtPr>
                              <w:alias w:val="Numeris"/>
                              <w:tag w:val="nr_8e54fb30dc52443d93ebb57ec4c28cdc"/>
                              <w:id w:val="-405377125"/>
                              <w:lock w:val="sdtLocked"/>
                            </w:sdtPr>
                            <w:sdtEndPr/>
                            <w:sdtContent>
                              <w:r w:rsidR="00D375D9">
                                <w:rPr>
                                  <w:szCs w:val="24"/>
                                  <w:lang w:eastAsia="lt-LT"/>
                                </w:rPr>
                                <w:t>38.1.1</w:t>
                              </w:r>
                            </w:sdtContent>
                          </w:sdt>
                          <w:r w:rsidR="00D375D9">
                            <w:rPr>
                              <w:szCs w:val="24"/>
                              <w:lang w:eastAsia="lt-LT"/>
                            </w:rPr>
                            <w:t>.</w:t>
                          </w:r>
                          <w:r w:rsidR="00D375D9">
                            <w:rPr>
                              <w:szCs w:val="24"/>
                              <w:lang w:eastAsia="lt-LT"/>
                            </w:rPr>
                            <w:tab/>
                            <w:t>darbo užmokesčio kompensaciją už įdarbinto asmens faktiškai dirbtą laiką pagal tą mėnesį galiojantį Lietuvos Respublikos Vyriausybės patvirtintą minimalų valandinį atlygį;</w:t>
                          </w:r>
                        </w:p>
                      </w:sdtContent>
                    </w:sdt>
                    <w:sdt>
                      <w:sdtPr>
                        <w:alias w:val="38.1.2 pp."/>
                        <w:tag w:val="part_0915189a22604876b8bdedc889cb7eb3"/>
                        <w:id w:val="1551880283"/>
                        <w:lock w:val="sdtLocked"/>
                      </w:sdtPr>
                      <w:sdtEndPr/>
                      <w:sdtContent>
                        <w:p w:rsidR="00DA48BB" w:rsidRDefault="001E00AF">
                          <w:pPr>
                            <w:ind w:firstLine="567"/>
                            <w:jc w:val="both"/>
                            <w:rPr>
                              <w:szCs w:val="24"/>
                              <w:lang w:eastAsia="lt-LT"/>
                            </w:rPr>
                          </w:pPr>
                          <w:sdt>
                            <w:sdtPr>
                              <w:alias w:val="Numeris"/>
                              <w:tag w:val="nr_0915189a22604876b8bdedc889cb7eb3"/>
                              <w:id w:val="2089799229"/>
                              <w:lock w:val="sdtLocked"/>
                            </w:sdtPr>
                            <w:sdtEndPr/>
                            <w:sdtContent>
                              <w:r w:rsidR="00D375D9">
                                <w:rPr>
                                  <w:szCs w:val="24"/>
                                  <w:lang w:eastAsia="lt-LT"/>
                                </w:rPr>
                                <w:t>38.1.2</w:t>
                              </w:r>
                            </w:sdtContent>
                          </w:sdt>
                          <w:r w:rsidR="00D375D9">
                            <w:rPr>
                              <w:szCs w:val="24"/>
                              <w:lang w:eastAsia="lt-LT"/>
                            </w:rPr>
                            <w:t>.</w:t>
                          </w:r>
                          <w:r w:rsidR="00D375D9">
                            <w:rPr>
                              <w:szCs w:val="24"/>
                              <w:lang w:eastAsia="lt-LT"/>
                            </w:rPr>
                            <w:tab/>
                            <w:t xml:space="preserve"> draudėjo privalomojo valstybinio socialinio draudimo įmokų kompensaciją, apskaičiuotą nuo apskaičiuotos darbo užmokesčio kompensacijos;</w:t>
                          </w:r>
                        </w:p>
                      </w:sdtContent>
                    </w:sdt>
                    <w:sdt>
                      <w:sdtPr>
                        <w:alias w:val="38.1.3 pp."/>
                        <w:tag w:val="part_db4d9c774cee4b01b0aa8a5cb38b906a"/>
                        <w:id w:val="479499482"/>
                        <w:lock w:val="sdtLocked"/>
                      </w:sdtPr>
                      <w:sdtEndPr/>
                      <w:sdtContent>
                        <w:p w:rsidR="00DA48BB" w:rsidRDefault="001E00AF">
                          <w:pPr>
                            <w:ind w:firstLine="567"/>
                            <w:jc w:val="both"/>
                            <w:rPr>
                              <w:szCs w:val="24"/>
                              <w:lang w:eastAsia="lt-LT"/>
                            </w:rPr>
                          </w:pPr>
                          <w:sdt>
                            <w:sdtPr>
                              <w:alias w:val="Numeris"/>
                              <w:tag w:val="nr_db4d9c774cee4b01b0aa8a5cb38b906a"/>
                              <w:id w:val="-1990236133"/>
                              <w:lock w:val="sdtLocked"/>
                            </w:sdtPr>
                            <w:sdtEndPr/>
                            <w:sdtContent>
                              <w:r w:rsidR="00D375D9">
                                <w:rPr>
                                  <w:szCs w:val="24"/>
                                  <w:lang w:eastAsia="lt-LT"/>
                                </w:rPr>
                                <w:t>38.1.3</w:t>
                              </w:r>
                            </w:sdtContent>
                          </w:sdt>
                          <w:r w:rsidR="00D375D9">
                            <w:rPr>
                              <w:szCs w:val="24"/>
                              <w:lang w:eastAsia="lt-LT"/>
                            </w:rPr>
                            <w:t>.</w:t>
                          </w:r>
                          <w:r w:rsidR="00D375D9">
                            <w:rPr>
                              <w:szCs w:val="24"/>
                              <w:lang w:eastAsia="lt-LT"/>
                            </w:rPr>
                            <w:tab/>
                            <w:t>piniginę kompensaciją už nepanaudotas atostogas (įskaitant draudėjo privalomojo valstybinio socialinio draudimo įmokų sumą).</w:t>
                          </w:r>
                        </w:p>
                      </w:sdtContent>
                    </w:sdt>
                  </w:sdtContent>
                </w:sdt>
                <w:sdt>
                  <w:sdtPr>
                    <w:alias w:val="38.2 pp."/>
                    <w:tag w:val="part_0cc6c551b35945beabafedd2a74ae0b4"/>
                    <w:id w:val="995529639"/>
                    <w:lock w:val="sdtLocked"/>
                  </w:sdtPr>
                  <w:sdtEndPr/>
                  <w:sdtContent>
                    <w:p w:rsidR="00DA48BB" w:rsidRDefault="001E00AF">
                      <w:pPr>
                        <w:ind w:firstLine="567"/>
                        <w:jc w:val="both"/>
                        <w:rPr>
                          <w:szCs w:val="24"/>
                          <w:lang w:eastAsia="lt-LT"/>
                        </w:rPr>
                      </w:pPr>
                      <w:sdt>
                        <w:sdtPr>
                          <w:alias w:val="Numeris"/>
                          <w:tag w:val="nr_0cc6c551b35945beabafedd2a74ae0b4"/>
                          <w:id w:val="469556210"/>
                          <w:lock w:val="sdtLocked"/>
                        </w:sdtPr>
                        <w:sdtEndPr/>
                        <w:sdtContent>
                          <w:r w:rsidR="00D375D9">
                            <w:rPr>
                              <w:bCs/>
                              <w:szCs w:val="24"/>
                              <w:lang w:eastAsia="lt-LT"/>
                            </w:rPr>
                            <w:t>38.2</w:t>
                          </w:r>
                        </w:sdtContent>
                      </w:sdt>
                      <w:r w:rsidR="00D375D9">
                        <w:rPr>
                          <w:bCs/>
                          <w:szCs w:val="24"/>
                          <w:lang w:eastAsia="lt-LT"/>
                        </w:rPr>
                        <w:t>.</w:t>
                      </w:r>
                      <w:r w:rsidR="00D375D9">
                        <w:rPr>
                          <w:bCs/>
                          <w:szCs w:val="24"/>
                          <w:lang w:eastAsia="lt-LT"/>
                        </w:rPr>
                        <w:tab/>
                      </w:r>
                      <w:r w:rsidR="00D375D9">
                        <w:rPr>
                          <w:szCs w:val="24"/>
                          <w:lang w:eastAsia="lt-LT"/>
                        </w:rPr>
                        <w:t>Darbdavys moka likusią darbo užmokesčio dalį, nurodytą terminuotoje darbo sutartyje, taip pat priedus, priemokas ir kitas išmokas.</w:t>
                      </w:r>
                    </w:p>
                  </w:sdtContent>
                </w:sdt>
              </w:sdtContent>
            </w:sdt>
            <w:sdt>
              <w:sdtPr>
                <w:alias w:val="39 p."/>
                <w:tag w:val="part_80af9021513e4d13ad8c5e43dbf9bf48"/>
                <w:id w:val="1828161807"/>
                <w:lock w:val="sdtLocked"/>
              </w:sdtPr>
              <w:sdtEndPr/>
              <w:sdtContent>
                <w:p w:rsidR="00DA48BB" w:rsidRDefault="001E00AF">
                  <w:pPr>
                    <w:ind w:firstLine="567"/>
                    <w:jc w:val="both"/>
                    <w:rPr>
                      <w:szCs w:val="24"/>
                      <w:lang w:eastAsia="lt-LT"/>
                    </w:rPr>
                  </w:pPr>
                  <w:sdt>
                    <w:sdtPr>
                      <w:alias w:val="Numeris"/>
                      <w:tag w:val="nr_80af9021513e4d13ad8c5e43dbf9bf48"/>
                      <w:id w:val="1399551383"/>
                      <w:lock w:val="sdtLocked"/>
                    </w:sdtPr>
                    <w:sdtEndPr/>
                    <w:sdtContent>
                      <w:r w:rsidR="00D375D9">
                        <w:rPr>
                          <w:bCs/>
                          <w:szCs w:val="24"/>
                          <w:lang w:eastAsia="lt-LT"/>
                        </w:rPr>
                        <w:t>39</w:t>
                      </w:r>
                    </w:sdtContent>
                  </w:sdt>
                  <w:r w:rsidR="00D375D9">
                    <w:rPr>
                      <w:bCs/>
                      <w:szCs w:val="24"/>
                      <w:lang w:eastAsia="lt-LT"/>
                    </w:rPr>
                    <w:t>.</w:t>
                  </w:r>
                  <w:r w:rsidR="00D375D9">
                    <w:rPr>
                      <w:bCs/>
                      <w:szCs w:val="24"/>
                      <w:lang w:eastAsia="lt-LT"/>
                    </w:rPr>
                    <w:tab/>
                  </w:r>
                  <w:r w:rsidR="00D375D9">
                    <w:rPr>
                      <w:szCs w:val="24"/>
                      <w:lang w:eastAsia="lt-LT"/>
                    </w:rPr>
                    <w:t>Darbdavys, su kuriuo sudaryta sutartis,  dėl šios Programos 38.1 papunktyje nurodytų kompensacijų per 15 darbo dienų mėnesiui pasibaigus pateikia Savivaldybės administracijos direktoriui dokumentus, numatytus programos įgyvendinimo ir finansavimo dvišalėje sutartyje.</w:t>
                  </w:r>
                </w:p>
                <w:p w:rsidR="00DA48BB" w:rsidRDefault="001E00AF">
                  <w:pPr>
                    <w:jc w:val="both"/>
                    <w:rPr>
                      <w:b/>
                      <w:szCs w:val="24"/>
                    </w:rPr>
                  </w:pPr>
                </w:p>
              </w:sdtContent>
            </w:sdt>
          </w:sdtContent>
        </w:sdt>
        <w:sdt>
          <w:sdtPr>
            <w:alias w:val="skyrius"/>
            <w:tag w:val="part_965a2540759342b89168bb185889f1f0"/>
            <w:id w:val="662043821"/>
            <w:lock w:val="sdtLocked"/>
          </w:sdtPr>
          <w:sdtEndPr/>
          <w:sdtContent>
            <w:p w:rsidR="00DA48BB" w:rsidRDefault="001E00AF">
              <w:pPr>
                <w:ind w:firstLine="900"/>
                <w:jc w:val="center"/>
                <w:rPr>
                  <w:b/>
                  <w:szCs w:val="24"/>
                  <w:lang w:eastAsia="lt-LT"/>
                </w:rPr>
              </w:pPr>
              <w:sdt>
                <w:sdtPr>
                  <w:alias w:val="Numeris"/>
                  <w:tag w:val="nr_965a2540759342b89168bb185889f1f0"/>
                  <w:id w:val="334654665"/>
                  <w:lock w:val="sdtLocked"/>
                </w:sdtPr>
                <w:sdtEndPr/>
                <w:sdtContent>
                  <w:r w:rsidR="00D375D9">
                    <w:rPr>
                      <w:b/>
                      <w:szCs w:val="24"/>
                      <w:lang w:eastAsia="lt-LT"/>
                    </w:rPr>
                    <w:t>IV</w:t>
                  </w:r>
                </w:sdtContent>
              </w:sdt>
              <w:r w:rsidR="00D375D9">
                <w:rPr>
                  <w:b/>
                  <w:szCs w:val="24"/>
                  <w:lang w:eastAsia="lt-LT"/>
                </w:rPr>
                <w:t xml:space="preserve">. </w:t>
              </w:r>
              <w:sdt>
                <w:sdtPr>
                  <w:alias w:val="Pavadinimas"/>
                  <w:tag w:val="title_965a2540759342b89168bb185889f1f0"/>
                  <w:id w:val="-1407685895"/>
                  <w:lock w:val="sdtLocked"/>
                </w:sdtPr>
                <w:sdtEndPr/>
                <w:sdtContent>
                  <w:r w:rsidR="00D375D9">
                    <w:rPr>
                      <w:b/>
                      <w:szCs w:val="24"/>
                      <w:lang w:eastAsia="lt-LT"/>
                    </w:rPr>
                    <w:t>PROGRAMOS TĘSTINUMAS IR PROGNOZĖ</w:t>
                  </w:r>
                </w:sdtContent>
              </w:sdt>
            </w:p>
            <w:p w:rsidR="00DA48BB" w:rsidRDefault="00DA48BB">
              <w:pPr>
                <w:jc w:val="both"/>
                <w:rPr>
                  <w:b/>
                  <w:szCs w:val="24"/>
                  <w:lang w:eastAsia="lt-LT"/>
                </w:rPr>
              </w:pPr>
            </w:p>
            <w:sdt>
              <w:sdtPr>
                <w:alias w:val="40 p."/>
                <w:tag w:val="part_18a258139b61466e841a5cc79f6a6322"/>
                <w:id w:val="-2022007170"/>
                <w:lock w:val="sdtLocked"/>
              </w:sdtPr>
              <w:sdtEndPr/>
              <w:sdtContent>
                <w:p w:rsidR="00DA48BB" w:rsidRDefault="001E00AF">
                  <w:pPr>
                    <w:ind w:firstLine="567"/>
                    <w:jc w:val="both"/>
                    <w:rPr>
                      <w:szCs w:val="24"/>
                      <w:lang w:eastAsia="lt-LT"/>
                    </w:rPr>
                  </w:pPr>
                  <w:sdt>
                    <w:sdtPr>
                      <w:alias w:val="Numeris"/>
                      <w:tag w:val="nr_18a258139b61466e841a5cc79f6a6322"/>
                      <w:id w:val="968252234"/>
                      <w:lock w:val="sdtLocked"/>
                    </w:sdtPr>
                    <w:sdtEndPr/>
                    <w:sdtContent>
                      <w:r w:rsidR="00D375D9">
                        <w:rPr>
                          <w:bCs/>
                          <w:szCs w:val="24"/>
                          <w:lang w:eastAsia="lt-LT"/>
                        </w:rPr>
                        <w:t>40</w:t>
                      </w:r>
                    </w:sdtContent>
                  </w:sdt>
                  <w:r w:rsidR="00D375D9">
                    <w:rPr>
                      <w:bCs/>
                      <w:szCs w:val="24"/>
                      <w:lang w:eastAsia="lt-LT"/>
                    </w:rPr>
                    <w:t>.</w:t>
                  </w:r>
                  <w:r w:rsidR="00D375D9">
                    <w:rPr>
                      <w:bCs/>
                      <w:szCs w:val="24"/>
                      <w:lang w:eastAsia="lt-LT"/>
                    </w:rPr>
                    <w:tab/>
                  </w:r>
                  <w:r w:rsidR="00D375D9">
                    <w:rPr>
                      <w:color w:val="000000"/>
                      <w:szCs w:val="24"/>
                      <w:lang w:eastAsia="lt-LT"/>
                    </w:rPr>
                    <w:t>Programos įgyvendinimo etapai bus vykdomi taip, kaip jie yra nurodyti Aprašo 6.6 punkte.</w:t>
                  </w:r>
                  <w:r w:rsidR="00D375D9">
                    <w:rPr>
                      <w:szCs w:val="24"/>
                      <w:lang w:eastAsia="lt-LT"/>
                    </w:rPr>
                    <w:t xml:space="preserve"> Programos tęstinumas užtikrinamas taip, kad seniūnijose nuosekliai mažėtų piniginės socialinės paramos gavėjų skaičius, būtų vykdoma tvari įdarbinimo politika, mažėtų nemotyvuotų bedarbių, gerėtų Telšių rajono gyventojų socialinė padėtis. Socialiai pažeidžiami asmenys būtų </w:t>
                  </w:r>
                  <w:proofErr w:type="spellStart"/>
                  <w:r w:rsidR="00D375D9">
                    <w:rPr>
                      <w:szCs w:val="24"/>
                      <w:lang w:eastAsia="lt-LT"/>
                    </w:rPr>
                    <w:t>įveiklinti</w:t>
                  </w:r>
                  <w:proofErr w:type="spellEnd"/>
                  <w:r w:rsidR="00D375D9">
                    <w:rPr>
                      <w:szCs w:val="24"/>
                      <w:lang w:eastAsia="lt-LT"/>
                    </w:rPr>
                    <w:t xml:space="preserve"> (turėtų galimybę įsidarbinti), turėtų galimybę pasitobulinti ir atnaujinti darbinius įgūdžius, dalyvauti aktyvioje darbo rinkoje, turėti stabilių darbinių pajamų. </w:t>
                  </w:r>
                </w:p>
              </w:sdtContent>
            </w:sdt>
            <w:sdt>
              <w:sdtPr>
                <w:alias w:val="41 p."/>
                <w:tag w:val="part_90f39601bf5d4bb2a8e0f25cb4fc32b5"/>
                <w:id w:val="894705336"/>
                <w:lock w:val="sdtLocked"/>
              </w:sdtPr>
              <w:sdtEndPr/>
              <w:sdtContent>
                <w:p w:rsidR="00DA48BB" w:rsidRDefault="001E00AF">
                  <w:pPr>
                    <w:ind w:firstLine="567"/>
                    <w:jc w:val="both"/>
                    <w:rPr>
                      <w:szCs w:val="24"/>
                      <w:lang w:eastAsia="lt-LT"/>
                    </w:rPr>
                  </w:pPr>
                  <w:sdt>
                    <w:sdtPr>
                      <w:alias w:val="Numeris"/>
                      <w:tag w:val="nr_90f39601bf5d4bb2a8e0f25cb4fc32b5"/>
                      <w:id w:val="-1188360658"/>
                      <w:lock w:val="sdtLocked"/>
                    </w:sdtPr>
                    <w:sdtEndPr/>
                    <w:sdtContent>
                      <w:r w:rsidR="00D375D9">
                        <w:rPr>
                          <w:bCs/>
                          <w:szCs w:val="24"/>
                          <w:lang w:eastAsia="lt-LT"/>
                        </w:rPr>
                        <w:t>41</w:t>
                      </w:r>
                    </w:sdtContent>
                  </w:sdt>
                  <w:r w:rsidR="00D375D9">
                    <w:rPr>
                      <w:bCs/>
                      <w:szCs w:val="24"/>
                      <w:lang w:eastAsia="lt-LT"/>
                    </w:rPr>
                    <w:t>.</w:t>
                  </w:r>
                  <w:r w:rsidR="00D375D9">
                    <w:rPr>
                      <w:bCs/>
                      <w:szCs w:val="24"/>
                      <w:lang w:eastAsia="lt-LT"/>
                    </w:rPr>
                    <w:tab/>
                  </w:r>
                  <w:r w:rsidR="00D375D9">
                    <w:rPr>
                      <w:szCs w:val="24"/>
                      <w:lang w:eastAsia="lt-LT"/>
                    </w:rPr>
                    <w:t>Prognozuojama, jog ateityje gali būti parenkamos kitos Programos priemonės, atsižvelgiant į užimtumo būtinybės didinimą, analizuojant asmenų, vietos bendruomenėms ir jų gyventojams būtinų darbų ir paslaugų poreikius.</w:t>
                  </w:r>
                </w:p>
              </w:sdtContent>
            </w:sdt>
            <w:sdt>
              <w:sdtPr>
                <w:alias w:val="42 p."/>
                <w:tag w:val="part_745d79e9549a47b2ae6a93dca3406172"/>
                <w:id w:val="-561333866"/>
                <w:lock w:val="sdtLocked"/>
              </w:sdtPr>
              <w:sdtEndPr/>
              <w:sdtContent>
                <w:p w:rsidR="00DA48BB" w:rsidRDefault="001E00AF">
                  <w:pPr>
                    <w:ind w:firstLine="567"/>
                    <w:jc w:val="both"/>
                    <w:rPr>
                      <w:szCs w:val="24"/>
                      <w:lang w:eastAsia="lt-LT"/>
                    </w:rPr>
                  </w:pPr>
                  <w:sdt>
                    <w:sdtPr>
                      <w:alias w:val="Numeris"/>
                      <w:tag w:val="nr_745d79e9549a47b2ae6a93dca3406172"/>
                      <w:id w:val="-905756930"/>
                      <w:lock w:val="sdtLocked"/>
                    </w:sdtPr>
                    <w:sdtEndPr/>
                    <w:sdtContent>
                      <w:r w:rsidR="00D375D9">
                        <w:rPr>
                          <w:bCs/>
                          <w:szCs w:val="24"/>
                          <w:lang w:eastAsia="lt-LT"/>
                        </w:rPr>
                        <w:t>42</w:t>
                      </w:r>
                    </w:sdtContent>
                  </w:sdt>
                  <w:r w:rsidR="00D375D9">
                    <w:rPr>
                      <w:bCs/>
                      <w:szCs w:val="24"/>
                      <w:lang w:eastAsia="lt-LT"/>
                    </w:rPr>
                    <w:t>.</w:t>
                  </w:r>
                  <w:r w:rsidR="00D375D9">
                    <w:rPr>
                      <w:bCs/>
                      <w:szCs w:val="24"/>
                      <w:lang w:eastAsia="lt-LT"/>
                    </w:rPr>
                    <w:tab/>
                  </w:r>
                  <w:r w:rsidR="00D375D9">
                    <w:rPr>
                      <w:szCs w:val="24"/>
                    </w:rPr>
                    <w:t xml:space="preserve">Atsižvelgiant į nedarbo lygį, 2025 – 2026 metais Programą planuojama tęsti. </w:t>
                  </w:r>
                </w:p>
                <w:p w:rsidR="00DA48BB" w:rsidRDefault="001E00AF">
                  <w:pPr>
                    <w:ind w:firstLine="567"/>
                    <w:jc w:val="center"/>
                    <w:rPr>
                      <w:b/>
                      <w:szCs w:val="24"/>
                    </w:rPr>
                  </w:pPr>
                </w:p>
              </w:sdtContent>
            </w:sdt>
          </w:sdtContent>
        </w:sdt>
        <w:sdt>
          <w:sdtPr>
            <w:alias w:val="skyrius"/>
            <w:tag w:val="part_9b552713878441a48b604b12f6b17ecc"/>
            <w:id w:val="532162692"/>
            <w:lock w:val="sdtLocked"/>
          </w:sdtPr>
          <w:sdtEndPr/>
          <w:sdtContent>
            <w:p w:rsidR="00DA48BB" w:rsidRDefault="001E00AF">
              <w:pPr>
                <w:ind w:left="927"/>
                <w:jc w:val="center"/>
                <w:rPr>
                  <w:b/>
                  <w:szCs w:val="24"/>
                </w:rPr>
              </w:pPr>
              <w:sdt>
                <w:sdtPr>
                  <w:alias w:val="Numeris"/>
                  <w:tag w:val="nr_9b552713878441a48b604b12f6b17ecc"/>
                  <w:id w:val="-484232813"/>
                  <w:lock w:val="sdtLocked"/>
                </w:sdtPr>
                <w:sdtEndPr/>
                <w:sdtContent>
                  <w:r w:rsidR="00D375D9">
                    <w:rPr>
                      <w:b/>
                      <w:szCs w:val="24"/>
                    </w:rPr>
                    <w:t>V</w:t>
                  </w:r>
                </w:sdtContent>
              </w:sdt>
              <w:r w:rsidR="00D375D9">
                <w:rPr>
                  <w:b/>
                  <w:szCs w:val="24"/>
                </w:rPr>
                <w:t xml:space="preserve">. </w:t>
              </w:r>
              <w:sdt>
                <w:sdtPr>
                  <w:alias w:val="Pavadinimas"/>
                  <w:tag w:val="title_9b552713878441a48b604b12f6b17ecc"/>
                  <w:id w:val="363176041"/>
                  <w:lock w:val="sdtLocked"/>
                </w:sdtPr>
                <w:sdtEndPr/>
                <w:sdtContent>
                  <w:r w:rsidR="00D375D9">
                    <w:rPr>
                      <w:b/>
                      <w:szCs w:val="24"/>
                    </w:rPr>
                    <w:t>PROGRAMOS VYKDYTOJAI</w:t>
                  </w:r>
                </w:sdtContent>
              </w:sdt>
            </w:p>
            <w:p w:rsidR="00DA48BB" w:rsidRDefault="00DA48BB">
              <w:pPr>
                <w:ind w:left="1647"/>
                <w:jc w:val="both"/>
                <w:rPr>
                  <w:b/>
                  <w:szCs w:val="24"/>
                </w:rPr>
              </w:pPr>
            </w:p>
            <w:sdt>
              <w:sdtPr>
                <w:alias w:val="43 p."/>
                <w:tag w:val="part_71d452c1848f4d4a93056d6d5e252dc7"/>
                <w:id w:val="1006325089"/>
                <w:lock w:val="sdtLocked"/>
              </w:sdtPr>
              <w:sdtEndPr/>
              <w:sdtContent>
                <w:p w:rsidR="00DA48BB" w:rsidRDefault="001E00AF">
                  <w:pPr>
                    <w:ind w:firstLine="567"/>
                    <w:jc w:val="both"/>
                    <w:rPr>
                      <w:bCs/>
                      <w:szCs w:val="24"/>
                      <w:lang w:eastAsia="zh-TW"/>
                    </w:rPr>
                  </w:pPr>
                  <w:sdt>
                    <w:sdtPr>
                      <w:alias w:val="Numeris"/>
                      <w:tag w:val="nr_71d452c1848f4d4a93056d6d5e252dc7"/>
                      <w:id w:val="1268657950"/>
                      <w:lock w:val="sdtLocked"/>
                    </w:sdtPr>
                    <w:sdtEndPr/>
                    <w:sdtContent>
                      <w:r w:rsidR="00D375D9">
                        <w:rPr>
                          <w:bCs/>
                          <w:szCs w:val="24"/>
                          <w:lang w:eastAsia="zh-TW"/>
                        </w:rPr>
                        <w:t>43</w:t>
                      </w:r>
                    </w:sdtContent>
                  </w:sdt>
                  <w:r w:rsidR="00D375D9">
                    <w:rPr>
                      <w:bCs/>
                      <w:szCs w:val="24"/>
                      <w:lang w:eastAsia="zh-TW"/>
                    </w:rPr>
                    <w:t>.</w:t>
                  </w:r>
                  <w:r w:rsidR="00D375D9">
                    <w:rPr>
                      <w:bCs/>
                      <w:szCs w:val="24"/>
                      <w:lang w:eastAsia="zh-TW"/>
                    </w:rPr>
                    <w:tab/>
                    <w:t>Programos įgyvendinime dalyvauja žemiau nurodyti subjektai, kaip tai nustatyta Aprašo 6.4 papunktyje:</w:t>
                  </w:r>
                </w:p>
                <w:sdt>
                  <w:sdtPr>
                    <w:alias w:val="43.1 pp."/>
                    <w:tag w:val="part_ff48ad7c09ae48d482542077598a6562"/>
                    <w:id w:val="112102377"/>
                    <w:lock w:val="sdtLocked"/>
                  </w:sdtPr>
                  <w:sdtEndPr/>
                  <w:sdtContent>
                    <w:p w:rsidR="00DA48BB" w:rsidRDefault="001E00AF">
                      <w:pPr>
                        <w:ind w:firstLine="567"/>
                        <w:jc w:val="both"/>
                        <w:rPr>
                          <w:bCs/>
                          <w:szCs w:val="24"/>
                          <w:lang w:eastAsia="zh-TW"/>
                        </w:rPr>
                      </w:pPr>
                      <w:sdt>
                        <w:sdtPr>
                          <w:alias w:val="Numeris"/>
                          <w:tag w:val="nr_ff48ad7c09ae48d482542077598a6562"/>
                          <w:id w:val="-318653371"/>
                          <w:lock w:val="sdtLocked"/>
                        </w:sdtPr>
                        <w:sdtEndPr/>
                        <w:sdtContent>
                          <w:r w:rsidR="00D375D9">
                            <w:rPr>
                              <w:bCs/>
                              <w:szCs w:val="24"/>
                              <w:lang w:eastAsia="zh-TW"/>
                            </w:rPr>
                            <w:t>43.1</w:t>
                          </w:r>
                        </w:sdtContent>
                      </w:sdt>
                      <w:r w:rsidR="00D375D9">
                        <w:rPr>
                          <w:bCs/>
                          <w:szCs w:val="24"/>
                          <w:lang w:eastAsia="zh-TW"/>
                        </w:rPr>
                        <w:t>.</w:t>
                      </w:r>
                      <w:r w:rsidR="00D375D9">
                        <w:rPr>
                          <w:bCs/>
                          <w:szCs w:val="24"/>
                          <w:lang w:eastAsia="zh-TW"/>
                        </w:rPr>
                        <w:tab/>
                        <w:t xml:space="preserve"> Savivaldybės meras ir Savivaldybės administracija, kaip tai nustatyta </w:t>
                      </w:r>
                      <w:r w:rsidR="00D375D9">
                        <w:rPr>
                          <w:szCs w:val="24"/>
                        </w:rPr>
                        <w:t>Aprašo 6.4.5 papunktyje</w:t>
                      </w:r>
                      <w:r w:rsidR="00D375D9">
                        <w:rPr>
                          <w:bCs/>
                          <w:szCs w:val="24"/>
                          <w:lang w:eastAsia="zh-TW"/>
                        </w:rPr>
                        <w:t>;</w:t>
                      </w:r>
                    </w:p>
                  </w:sdtContent>
                </w:sdt>
                <w:sdt>
                  <w:sdtPr>
                    <w:alias w:val="43.2 pp."/>
                    <w:tag w:val="part_3a849749dcf845e5867e457948f7772a"/>
                    <w:id w:val="-253832551"/>
                    <w:lock w:val="sdtLocked"/>
                  </w:sdtPr>
                  <w:sdtEndPr/>
                  <w:sdtContent>
                    <w:p w:rsidR="00DA48BB" w:rsidRDefault="001E00AF">
                      <w:pPr>
                        <w:ind w:left="792" w:hanging="225"/>
                        <w:jc w:val="both"/>
                        <w:rPr>
                          <w:bCs/>
                          <w:szCs w:val="24"/>
                          <w:lang w:eastAsia="zh-TW"/>
                        </w:rPr>
                      </w:pPr>
                      <w:sdt>
                        <w:sdtPr>
                          <w:alias w:val="Numeris"/>
                          <w:tag w:val="nr_3a849749dcf845e5867e457948f7772a"/>
                          <w:id w:val="-1146661907"/>
                          <w:lock w:val="sdtLocked"/>
                        </w:sdtPr>
                        <w:sdtEndPr/>
                        <w:sdtContent>
                          <w:r w:rsidR="00D375D9">
                            <w:rPr>
                              <w:bCs/>
                              <w:szCs w:val="24"/>
                              <w:lang w:eastAsia="zh-TW"/>
                            </w:rPr>
                            <w:t>43.2</w:t>
                          </w:r>
                        </w:sdtContent>
                      </w:sdt>
                      <w:r w:rsidR="00D375D9">
                        <w:rPr>
                          <w:bCs/>
                          <w:szCs w:val="24"/>
                          <w:lang w:eastAsia="zh-TW"/>
                        </w:rPr>
                        <w:t>.</w:t>
                      </w:r>
                      <w:r w:rsidR="00D375D9">
                        <w:rPr>
                          <w:bCs/>
                          <w:szCs w:val="24"/>
                          <w:lang w:eastAsia="zh-TW"/>
                        </w:rPr>
                        <w:tab/>
                        <w:t>Tikslinės grupės;</w:t>
                      </w:r>
                    </w:p>
                  </w:sdtContent>
                </w:sdt>
                <w:sdt>
                  <w:sdtPr>
                    <w:alias w:val="43.3 pp."/>
                    <w:tag w:val="part_c70f2921ee57417a93c54ad6a6e73a5f"/>
                    <w:id w:val="640854647"/>
                    <w:lock w:val="sdtLocked"/>
                  </w:sdtPr>
                  <w:sdtEndPr/>
                  <w:sdtContent>
                    <w:p w:rsidR="00DA48BB" w:rsidRDefault="001E00AF">
                      <w:pPr>
                        <w:ind w:firstLine="567"/>
                        <w:jc w:val="both"/>
                        <w:rPr>
                          <w:bCs/>
                          <w:szCs w:val="24"/>
                          <w:lang w:eastAsia="zh-TW"/>
                        </w:rPr>
                      </w:pPr>
                      <w:sdt>
                        <w:sdtPr>
                          <w:alias w:val="Numeris"/>
                          <w:tag w:val="nr_c70f2921ee57417a93c54ad6a6e73a5f"/>
                          <w:id w:val="-1511526904"/>
                          <w:lock w:val="sdtLocked"/>
                        </w:sdtPr>
                        <w:sdtEndPr/>
                        <w:sdtContent>
                          <w:r w:rsidR="00D375D9">
                            <w:rPr>
                              <w:bCs/>
                              <w:szCs w:val="24"/>
                              <w:lang w:eastAsia="zh-TW"/>
                            </w:rPr>
                            <w:t>43.3</w:t>
                          </w:r>
                        </w:sdtContent>
                      </w:sdt>
                      <w:r w:rsidR="00D375D9">
                        <w:rPr>
                          <w:bCs/>
                          <w:szCs w:val="24"/>
                          <w:lang w:eastAsia="zh-TW"/>
                        </w:rPr>
                        <w:t>.</w:t>
                      </w:r>
                      <w:r w:rsidR="00D375D9">
                        <w:rPr>
                          <w:bCs/>
                          <w:szCs w:val="24"/>
                          <w:lang w:eastAsia="zh-TW"/>
                        </w:rPr>
                        <w:tab/>
                        <w:t xml:space="preserve">Savivaldybės administracijos Socialinės paramos ir rūpybos skyriaus vyriausias specialistas (atvejo vadybininkas) (toliau – Atvejo vadybininkas), atliekantis Programos koordinavimo ir atvejo vadybos funkcijas, kaip tai nustatyta Aprašo 6.6.2 papunktyje; </w:t>
                      </w:r>
                    </w:p>
                  </w:sdtContent>
                </w:sdt>
                <w:sdt>
                  <w:sdtPr>
                    <w:alias w:val="43.4 pp."/>
                    <w:tag w:val="part_980e1744f8674e208f4ebe97591c68d2"/>
                    <w:id w:val="1946652755"/>
                    <w:lock w:val="sdtLocked"/>
                  </w:sdtPr>
                  <w:sdtEndPr/>
                  <w:sdtContent>
                    <w:p w:rsidR="00DA48BB" w:rsidRDefault="001E00AF">
                      <w:pPr>
                        <w:ind w:firstLine="567"/>
                        <w:jc w:val="both"/>
                        <w:rPr>
                          <w:bCs/>
                          <w:szCs w:val="24"/>
                          <w:lang w:eastAsia="zh-TW"/>
                        </w:rPr>
                      </w:pPr>
                      <w:sdt>
                        <w:sdtPr>
                          <w:alias w:val="Numeris"/>
                          <w:tag w:val="nr_980e1744f8674e208f4ebe97591c68d2"/>
                          <w:id w:val="37473393"/>
                          <w:lock w:val="sdtLocked"/>
                        </w:sdtPr>
                        <w:sdtEndPr/>
                        <w:sdtContent>
                          <w:r w:rsidR="00D375D9">
                            <w:rPr>
                              <w:bCs/>
                              <w:szCs w:val="24"/>
                              <w:lang w:eastAsia="zh-TW"/>
                            </w:rPr>
                            <w:t>43.4</w:t>
                          </w:r>
                        </w:sdtContent>
                      </w:sdt>
                      <w:r w:rsidR="00D375D9">
                        <w:rPr>
                          <w:bCs/>
                          <w:szCs w:val="24"/>
                          <w:lang w:eastAsia="zh-TW"/>
                        </w:rPr>
                        <w:t>.</w:t>
                      </w:r>
                      <w:r w:rsidR="00D375D9">
                        <w:rPr>
                          <w:bCs/>
                          <w:szCs w:val="24"/>
                          <w:lang w:eastAsia="zh-TW"/>
                        </w:rPr>
                        <w:tab/>
                      </w:r>
                      <w:r w:rsidR="00D375D9">
                        <w:rPr>
                          <w:szCs w:val="24"/>
                        </w:rPr>
                        <w:t>Atvejo komanda (toliau – Atvejo komanda), kuri sudaroma ir jos veiklos nuostatai patvirtinami teisės aktų nustatyta tvarka, kaip tai nustatyta A</w:t>
                      </w:r>
                      <w:r w:rsidR="00D375D9">
                        <w:rPr>
                          <w:rFonts w:eastAsia="Calibri"/>
                          <w:szCs w:val="24"/>
                        </w:rPr>
                        <w:t>prašo 6.6.3</w:t>
                      </w:r>
                      <w:r w:rsidR="00D375D9">
                        <w:rPr>
                          <w:szCs w:val="24"/>
                          <w:shd w:val="clear" w:color="auto" w:fill="FFFFFF"/>
                        </w:rPr>
                        <w:t xml:space="preserve"> </w:t>
                      </w:r>
                      <w:r w:rsidR="00D375D9">
                        <w:rPr>
                          <w:rFonts w:eastAsia="Calibri"/>
                          <w:szCs w:val="24"/>
                        </w:rPr>
                        <w:t>papunktyje;</w:t>
                      </w:r>
                    </w:p>
                  </w:sdtContent>
                </w:sdt>
                <w:sdt>
                  <w:sdtPr>
                    <w:alias w:val="43.5 pp."/>
                    <w:tag w:val="part_99447508bc744993a193f485030788c4"/>
                    <w:id w:val="-1687665934"/>
                    <w:lock w:val="sdtLocked"/>
                  </w:sdtPr>
                  <w:sdtEndPr/>
                  <w:sdtContent>
                    <w:p w:rsidR="00DA48BB" w:rsidRDefault="001E00AF">
                      <w:pPr>
                        <w:ind w:firstLine="567"/>
                        <w:jc w:val="both"/>
                        <w:rPr>
                          <w:bCs/>
                          <w:szCs w:val="24"/>
                          <w:lang w:eastAsia="zh-TW"/>
                        </w:rPr>
                      </w:pPr>
                      <w:sdt>
                        <w:sdtPr>
                          <w:alias w:val="Numeris"/>
                          <w:tag w:val="nr_99447508bc744993a193f485030788c4"/>
                          <w:id w:val="-774712913"/>
                          <w:lock w:val="sdtLocked"/>
                        </w:sdtPr>
                        <w:sdtEndPr/>
                        <w:sdtContent>
                          <w:r w:rsidR="00D375D9">
                            <w:rPr>
                              <w:bCs/>
                              <w:szCs w:val="24"/>
                              <w:lang w:eastAsia="zh-TW"/>
                            </w:rPr>
                            <w:t>43.5</w:t>
                          </w:r>
                        </w:sdtContent>
                      </w:sdt>
                      <w:r w:rsidR="00D375D9">
                        <w:rPr>
                          <w:bCs/>
                          <w:szCs w:val="24"/>
                          <w:lang w:eastAsia="zh-TW"/>
                        </w:rPr>
                        <w:t>.</w:t>
                      </w:r>
                      <w:r w:rsidR="00D375D9">
                        <w:rPr>
                          <w:bCs/>
                          <w:szCs w:val="24"/>
                          <w:lang w:eastAsia="zh-TW"/>
                        </w:rPr>
                        <w:tab/>
                      </w:r>
                      <w:r w:rsidR="00D375D9">
                        <w:rPr>
                          <w:szCs w:val="24"/>
                        </w:rPr>
                        <w:t>Užimtumo tarnyba, veikianti kaip tai nustatyta A</w:t>
                      </w:r>
                      <w:r w:rsidR="00D375D9">
                        <w:rPr>
                          <w:rFonts w:eastAsia="Calibri"/>
                          <w:szCs w:val="24"/>
                        </w:rPr>
                        <w:t>prašo 6.4.6</w:t>
                      </w:r>
                      <w:r w:rsidR="00D375D9">
                        <w:rPr>
                          <w:szCs w:val="24"/>
                          <w:shd w:val="clear" w:color="auto" w:fill="FFFFFF"/>
                        </w:rPr>
                        <w:t xml:space="preserve"> </w:t>
                      </w:r>
                      <w:r w:rsidR="00D375D9">
                        <w:rPr>
                          <w:rFonts w:eastAsia="Calibri"/>
                          <w:szCs w:val="24"/>
                        </w:rPr>
                        <w:t>papunktyje;</w:t>
                      </w:r>
                    </w:p>
                  </w:sdtContent>
                </w:sdt>
                <w:sdt>
                  <w:sdtPr>
                    <w:alias w:val="43.6 pp."/>
                    <w:tag w:val="part_ba48b9f1fb684a63a30f7fb3b1e56d53"/>
                    <w:id w:val="-676882513"/>
                    <w:lock w:val="sdtLocked"/>
                  </w:sdtPr>
                  <w:sdtEndPr/>
                  <w:sdtContent>
                    <w:p w:rsidR="00DA48BB" w:rsidRDefault="001E00AF">
                      <w:pPr>
                        <w:ind w:firstLine="567"/>
                        <w:jc w:val="both"/>
                        <w:rPr>
                          <w:bCs/>
                          <w:szCs w:val="24"/>
                          <w:lang w:eastAsia="zh-TW"/>
                        </w:rPr>
                      </w:pPr>
                      <w:sdt>
                        <w:sdtPr>
                          <w:alias w:val="Numeris"/>
                          <w:tag w:val="nr_ba48b9f1fb684a63a30f7fb3b1e56d53"/>
                          <w:id w:val="-1599171139"/>
                          <w:lock w:val="sdtLocked"/>
                        </w:sdtPr>
                        <w:sdtEndPr/>
                        <w:sdtContent>
                          <w:r w:rsidR="00D375D9">
                            <w:rPr>
                              <w:bCs/>
                              <w:szCs w:val="24"/>
                              <w:lang w:eastAsia="zh-TW"/>
                            </w:rPr>
                            <w:t>43.6</w:t>
                          </w:r>
                        </w:sdtContent>
                      </w:sdt>
                      <w:r w:rsidR="00D375D9">
                        <w:rPr>
                          <w:bCs/>
                          <w:szCs w:val="24"/>
                          <w:lang w:eastAsia="zh-TW"/>
                        </w:rPr>
                        <w:t>.</w:t>
                      </w:r>
                      <w:r w:rsidR="00D375D9">
                        <w:rPr>
                          <w:bCs/>
                          <w:szCs w:val="24"/>
                          <w:lang w:eastAsia="zh-TW"/>
                        </w:rPr>
                        <w:tab/>
                        <w:t>Savivaldybės administracijos struktūriniai teritoriniai padaliniai – seniūnijos;</w:t>
                      </w:r>
                    </w:p>
                  </w:sdtContent>
                </w:sdt>
                <w:sdt>
                  <w:sdtPr>
                    <w:alias w:val="43.7 pp."/>
                    <w:tag w:val="part_032bc0a6c77e47518167a3ca962385f9"/>
                    <w:id w:val="289330417"/>
                    <w:lock w:val="sdtLocked"/>
                  </w:sdtPr>
                  <w:sdtEndPr/>
                  <w:sdtContent>
                    <w:p w:rsidR="00DA48BB" w:rsidRDefault="001E00AF">
                      <w:pPr>
                        <w:ind w:firstLine="567"/>
                        <w:jc w:val="both"/>
                        <w:rPr>
                          <w:bCs/>
                          <w:szCs w:val="24"/>
                          <w:lang w:eastAsia="zh-TW"/>
                        </w:rPr>
                      </w:pPr>
                      <w:sdt>
                        <w:sdtPr>
                          <w:alias w:val="Numeris"/>
                          <w:tag w:val="nr_032bc0a6c77e47518167a3ca962385f9"/>
                          <w:id w:val="1804499425"/>
                          <w:lock w:val="sdtLocked"/>
                        </w:sdtPr>
                        <w:sdtEndPr/>
                        <w:sdtContent>
                          <w:r w:rsidR="00D375D9">
                            <w:rPr>
                              <w:bCs/>
                              <w:szCs w:val="24"/>
                              <w:lang w:eastAsia="zh-TW"/>
                            </w:rPr>
                            <w:t>43.7</w:t>
                          </w:r>
                        </w:sdtContent>
                      </w:sdt>
                      <w:r w:rsidR="00D375D9">
                        <w:rPr>
                          <w:bCs/>
                          <w:szCs w:val="24"/>
                          <w:lang w:eastAsia="zh-TW"/>
                        </w:rPr>
                        <w:t>.</w:t>
                      </w:r>
                      <w:r w:rsidR="00D375D9">
                        <w:rPr>
                          <w:bCs/>
                          <w:szCs w:val="24"/>
                          <w:lang w:eastAsia="zh-TW"/>
                        </w:rPr>
                        <w:tab/>
                      </w:r>
                      <w:r w:rsidR="00D375D9">
                        <w:rPr>
                          <w:szCs w:val="24"/>
                        </w:rPr>
                        <w:t xml:space="preserve">Nevyriausybinės organizacijos ir kiti subjektai, kurie veikia Savivaldybės teritorijoje ir kuriuos rekomenduojama pasitelkti Paslaugoms įsigyti; </w:t>
                      </w:r>
                    </w:p>
                  </w:sdtContent>
                </w:sdt>
                <w:sdt>
                  <w:sdtPr>
                    <w:alias w:val="43.8 pp."/>
                    <w:tag w:val="part_5ff6005881c24be68bcc4af9cf9a5d01"/>
                    <w:id w:val="2067371223"/>
                    <w:lock w:val="sdtLocked"/>
                  </w:sdtPr>
                  <w:sdtEndPr/>
                  <w:sdtContent>
                    <w:p w:rsidR="00DA48BB" w:rsidRDefault="001E00AF">
                      <w:pPr>
                        <w:ind w:firstLine="567"/>
                        <w:jc w:val="both"/>
                        <w:rPr>
                          <w:bCs/>
                          <w:szCs w:val="24"/>
                          <w:lang w:eastAsia="zh-TW"/>
                        </w:rPr>
                      </w:pPr>
                      <w:sdt>
                        <w:sdtPr>
                          <w:alias w:val="Numeris"/>
                          <w:tag w:val="nr_5ff6005881c24be68bcc4af9cf9a5d01"/>
                          <w:id w:val="2022977461"/>
                          <w:lock w:val="sdtLocked"/>
                        </w:sdtPr>
                        <w:sdtEndPr/>
                        <w:sdtContent>
                          <w:r w:rsidR="00D375D9">
                            <w:rPr>
                              <w:bCs/>
                              <w:szCs w:val="24"/>
                              <w:lang w:eastAsia="zh-TW"/>
                            </w:rPr>
                            <w:t>43.8</w:t>
                          </w:r>
                        </w:sdtContent>
                      </w:sdt>
                      <w:r w:rsidR="00D375D9">
                        <w:rPr>
                          <w:bCs/>
                          <w:szCs w:val="24"/>
                          <w:lang w:eastAsia="zh-TW"/>
                        </w:rPr>
                        <w:t>.</w:t>
                      </w:r>
                      <w:r w:rsidR="00D375D9">
                        <w:rPr>
                          <w:bCs/>
                          <w:szCs w:val="24"/>
                          <w:lang w:eastAsia="zh-TW"/>
                        </w:rPr>
                        <w:tab/>
                      </w:r>
                      <w:r w:rsidR="00D375D9">
                        <w:rPr>
                          <w:szCs w:val="24"/>
                        </w:rPr>
                        <w:t>S</w:t>
                      </w:r>
                      <w:r w:rsidR="00D375D9">
                        <w:rPr>
                          <w:rFonts w:eastAsia="Lucida Sans Unicode"/>
                          <w:szCs w:val="24"/>
                        </w:rPr>
                        <w:t>avivaldybės administracijos atrankos būdu parinkti Darbdaviai;</w:t>
                      </w:r>
                      <w:r w:rsidR="00D375D9">
                        <w:rPr>
                          <w:szCs w:val="24"/>
                        </w:rPr>
                        <w:t xml:space="preserve">  </w:t>
                      </w:r>
                    </w:p>
                  </w:sdtContent>
                </w:sdt>
                <w:sdt>
                  <w:sdtPr>
                    <w:alias w:val="43.9 pp."/>
                    <w:tag w:val="part_4a0eddd8df774c178f8a6130f98ff4a3"/>
                    <w:id w:val="1449356626"/>
                    <w:lock w:val="sdtLocked"/>
                  </w:sdtPr>
                  <w:sdtEndPr/>
                  <w:sdtContent>
                    <w:p w:rsidR="00DA48BB" w:rsidRDefault="001E00AF">
                      <w:pPr>
                        <w:ind w:firstLine="567"/>
                        <w:jc w:val="both"/>
                        <w:rPr>
                          <w:bCs/>
                          <w:szCs w:val="24"/>
                          <w:lang w:eastAsia="zh-TW"/>
                        </w:rPr>
                      </w:pPr>
                      <w:sdt>
                        <w:sdtPr>
                          <w:alias w:val="Numeris"/>
                          <w:tag w:val="nr_4a0eddd8df774c178f8a6130f98ff4a3"/>
                          <w:id w:val="1762339393"/>
                          <w:lock w:val="sdtLocked"/>
                        </w:sdtPr>
                        <w:sdtEndPr/>
                        <w:sdtContent>
                          <w:r w:rsidR="00D375D9">
                            <w:rPr>
                              <w:bCs/>
                              <w:szCs w:val="24"/>
                              <w:lang w:eastAsia="zh-TW"/>
                            </w:rPr>
                            <w:t>43.9</w:t>
                          </w:r>
                        </w:sdtContent>
                      </w:sdt>
                      <w:r w:rsidR="00D375D9">
                        <w:rPr>
                          <w:bCs/>
                          <w:szCs w:val="24"/>
                          <w:lang w:eastAsia="zh-TW"/>
                        </w:rPr>
                        <w:t>.</w:t>
                      </w:r>
                      <w:r w:rsidR="00D375D9">
                        <w:rPr>
                          <w:bCs/>
                          <w:szCs w:val="24"/>
                          <w:lang w:eastAsia="zh-TW"/>
                        </w:rPr>
                        <w:tab/>
                      </w:r>
                      <w:r w:rsidR="00D375D9">
                        <w:rPr>
                          <w:szCs w:val="24"/>
                        </w:rPr>
                        <w:t>Komisija.</w:t>
                      </w:r>
                    </w:p>
                  </w:sdtContent>
                </w:sdt>
              </w:sdtContent>
            </w:sdt>
            <w:sdt>
              <w:sdtPr>
                <w:alias w:val="44 p."/>
                <w:tag w:val="part_8526898f939e43cd8850e5dc1f2064e0"/>
                <w:id w:val="-1859571770"/>
                <w:lock w:val="sdtLocked"/>
              </w:sdtPr>
              <w:sdtEndPr/>
              <w:sdtContent>
                <w:p w:rsidR="00DA48BB" w:rsidRDefault="001E00AF">
                  <w:pPr>
                    <w:tabs>
                      <w:tab w:val="left" w:pos="851"/>
                    </w:tabs>
                    <w:ind w:firstLine="567"/>
                    <w:jc w:val="both"/>
                    <w:rPr>
                      <w:bCs/>
                      <w:szCs w:val="24"/>
                      <w:lang w:eastAsia="zh-TW"/>
                    </w:rPr>
                  </w:pPr>
                  <w:sdt>
                    <w:sdtPr>
                      <w:alias w:val="Numeris"/>
                      <w:tag w:val="nr_8526898f939e43cd8850e5dc1f2064e0"/>
                      <w:id w:val="-487552578"/>
                      <w:lock w:val="sdtLocked"/>
                    </w:sdtPr>
                    <w:sdtEndPr/>
                    <w:sdtContent>
                      <w:r w:rsidR="00D375D9">
                        <w:rPr>
                          <w:bCs/>
                          <w:szCs w:val="24"/>
                          <w:lang w:eastAsia="zh-TW"/>
                        </w:rPr>
                        <w:t>44</w:t>
                      </w:r>
                    </w:sdtContent>
                  </w:sdt>
                  <w:r w:rsidR="00D375D9">
                    <w:rPr>
                      <w:bCs/>
                      <w:szCs w:val="24"/>
                      <w:lang w:eastAsia="zh-TW"/>
                    </w:rPr>
                    <w:t>.</w:t>
                  </w:r>
                  <w:r w:rsidR="00D375D9">
                    <w:rPr>
                      <w:bCs/>
                      <w:szCs w:val="24"/>
                      <w:lang w:eastAsia="zh-TW"/>
                    </w:rPr>
                    <w:tab/>
                  </w:r>
                  <w:r w:rsidR="00D375D9">
                    <w:rPr>
                      <w:color w:val="000000"/>
                      <w:szCs w:val="24"/>
                      <w:lang w:eastAsia="lt-LT"/>
                    </w:rPr>
                    <w:t>Visi Programos įgyvendinimo etapai bus vykdomi taip, kaip jie yra nurodyti Aprašo 6.6</w:t>
                  </w:r>
                  <w:r w:rsidR="00D375D9">
                    <w:rPr>
                      <w:szCs w:val="24"/>
                      <w:shd w:val="clear" w:color="auto" w:fill="FFFFFF"/>
                    </w:rPr>
                    <w:t xml:space="preserve"> </w:t>
                  </w:r>
                  <w:r w:rsidR="00D375D9">
                    <w:rPr>
                      <w:color w:val="000000"/>
                      <w:szCs w:val="24"/>
                      <w:lang w:eastAsia="lt-LT"/>
                    </w:rPr>
                    <w:t>papunktyje.</w:t>
                  </w:r>
                </w:p>
                <w:p w:rsidR="00DA48BB" w:rsidRDefault="00DA48BB">
                  <w:pPr>
                    <w:ind w:firstLine="567"/>
                    <w:jc w:val="center"/>
                    <w:rPr>
                      <w:b/>
                      <w:szCs w:val="24"/>
                    </w:rPr>
                  </w:pPr>
                </w:p>
                <w:p w:rsidR="00DA48BB" w:rsidRDefault="00DA48BB">
                  <w:pPr>
                    <w:ind w:firstLine="567"/>
                    <w:jc w:val="center"/>
                    <w:rPr>
                      <w:b/>
                      <w:szCs w:val="24"/>
                    </w:rPr>
                  </w:pPr>
                </w:p>
                <w:p w:rsidR="00DA48BB" w:rsidRDefault="001E00AF">
                  <w:pPr>
                    <w:ind w:firstLine="567"/>
                    <w:jc w:val="center"/>
                    <w:rPr>
                      <w:b/>
                      <w:szCs w:val="24"/>
                    </w:rPr>
                  </w:pPr>
                </w:p>
              </w:sdtContent>
            </w:sdt>
          </w:sdtContent>
        </w:sdt>
        <w:sdt>
          <w:sdtPr>
            <w:alias w:val="skyrius"/>
            <w:tag w:val="part_85d21923dd4d40cabf96cbb2914f085f"/>
            <w:id w:val="1168911605"/>
            <w:lock w:val="sdtLocked"/>
          </w:sdtPr>
          <w:sdtEndPr/>
          <w:sdtContent>
            <w:p w:rsidR="00DA48BB" w:rsidRDefault="001E00AF">
              <w:pPr>
                <w:ind w:firstLine="567"/>
                <w:jc w:val="center"/>
                <w:rPr>
                  <w:b/>
                  <w:szCs w:val="24"/>
                </w:rPr>
              </w:pPr>
              <w:sdt>
                <w:sdtPr>
                  <w:alias w:val="Numeris"/>
                  <w:tag w:val="nr_85d21923dd4d40cabf96cbb2914f085f"/>
                  <w:id w:val="-1554541915"/>
                  <w:lock w:val="sdtLocked"/>
                </w:sdtPr>
                <w:sdtEndPr/>
                <w:sdtContent>
                  <w:r w:rsidR="00D375D9">
                    <w:rPr>
                      <w:b/>
                      <w:szCs w:val="24"/>
                    </w:rPr>
                    <w:t>VI</w:t>
                  </w:r>
                </w:sdtContent>
              </w:sdt>
              <w:r w:rsidR="00D375D9">
                <w:rPr>
                  <w:b/>
                  <w:szCs w:val="24"/>
                </w:rPr>
                <w:t xml:space="preserve">. </w:t>
              </w:r>
              <w:sdt>
                <w:sdtPr>
                  <w:alias w:val="Pavadinimas"/>
                  <w:tag w:val="title_85d21923dd4d40cabf96cbb2914f085f"/>
                  <w:id w:val="660664024"/>
                  <w:lock w:val="sdtLocked"/>
                </w:sdtPr>
                <w:sdtEndPr/>
                <w:sdtContent>
                  <w:r w:rsidR="00D375D9">
                    <w:rPr>
                      <w:b/>
                      <w:szCs w:val="24"/>
                    </w:rPr>
                    <w:t>PROGRAMOS ĮGYVENDINIMO PRIEŽIŪRA IR ĮVERTINIMAS</w:t>
                  </w:r>
                </w:sdtContent>
              </w:sdt>
            </w:p>
            <w:p w:rsidR="00DA48BB" w:rsidRDefault="00DA48BB">
              <w:pPr>
                <w:jc w:val="both"/>
                <w:rPr>
                  <w:b/>
                  <w:szCs w:val="24"/>
                </w:rPr>
              </w:pPr>
            </w:p>
            <w:sdt>
              <w:sdtPr>
                <w:alias w:val="45 p."/>
                <w:tag w:val="part_8934101a394a447098bb12009fdaf0a1"/>
                <w:id w:val="105781906"/>
                <w:lock w:val="sdtLocked"/>
              </w:sdtPr>
              <w:sdtEndPr/>
              <w:sdtContent>
                <w:p w:rsidR="00DA48BB" w:rsidRDefault="001E00AF">
                  <w:pPr>
                    <w:ind w:firstLine="567"/>
                    <w:jc w:val="both"/>
                    <w:rPr>
                      <w:b/>
                      <w:szCs w:val="24"/>
                    </w:rPr>
                  </w:pPr>
                  <w:sdt>
                    <w:sdtPr>
                      <w:alias w:val="Numeris"/>
                      <w:tag w:val="nr_8934101a394a447098bb12009fdaf0a1"/>
                      <w:id w:val="1220788563"/>
                      <w:lock w:val="sdtLocked"/>
                    </w:sdtPr>
                    <w:sdtEndPr/>
                    <w:sdtContent>
                      <w:r w:rsidR="00D375D9">
                        <w:rPr>
                          <w:bCs/>
                          <w:szCs w:val="24"/>
                        </w:rPr>
                        <w:t>45</w:t>
                      </w:r>
                    </w:sdtContent>
                  </w:sdt>
                  <w:r w:rsidR="00D375D9">
                    <w:rPr>
                      <w:bCs/>
                      <w:szCs w:val="24"/>
                    </w:rPr>
                    <w:t>.</w:t>
                  </w:r>
                  <w:r w:rsidR="00D375D9">
                    <w:rPr>
                      <w:bCs/>
                      <w:szCs w:val="24"/>
                    </w:rPr>
                    <w:tab/>
                  </w:r>
                  <w:r w:rsidR="00D375D9">
                    <w:rPr>
                      <w:szCs w:val="24"/>
                    </w:rPr>
                    <w:t xml:space="preserve"> Programos įgyvendinimo priežiūrą ir vertinimą bei tikslinimą pagal kintančias aplinkybes vykdo Savivaldybės administracijos Socialinės paramos ir rūpybos skyrius. </w:t>
                  </w:r>
                </w:p>
              </w:sdtContent>
            </w:sdt>
            <w:sdt>
              <w:sdtPr>
                <w:alias w:val="46 p."/>
                <w:tag w:val="part_7ad77720aa844df089a5d18b995299f9"/>
                <w:id w:val="-1715959217"/>
                <w:lock w:val="sdtLocked"/>
              </w:sdtPr>
              <w:sdtEndPr/>
              <w:sdtContent>
                <w:p w:rsidR="00DA48BB" w:rsidRDefault="001E00AF">
                  <w:pPr>
                    <w:ind w:firstLine="567"/>
                    <w:jc w:val="both"/>
                    <w:rPr>
                      <w:b/>
                      <w:szCs w:val="24"/>
                    </w:rPr>
                  </w:pPr>
                  <w:sdt>
                    <w:sdtPr>
                      <w:alias w:val="Numeris"/>
                      <w:tag w:val="nr_7ad77720aa844df089a5d18b995299f9"/>
                      <w:id w:val="-1678652522"/>
                      <w:lock w:val="sdtLocked"/>
                    </w:sdtPr>
                    <w:sdtEndPr/>
                    <w:sdtContent>
                      <w:r w:rsidR="00D375D9">
                        <w:rPr>
                          <w:bCs/>
                          <w:szCs w:val="24"/>
                        </w:rPr>
                        <w:t>46</w:t>
                      </w:r>
                    </w:sdtContent>
                  </w:sdt>
                  <w:r w:rsidR="00D375D9">
                    <w:rPr>
                      <w:bCs/>
                      <w:szCs w:val="24"/>
                    </w:rPr>
                    <w:t>.</w:t>
                  </w:r>
                  <w:r w:rsidR="00D375D9">
                    <w:rPr>
                      <w:bCs/>
                      <w:szCs w:val="24"/>
                    </w:rPr>
                    <w:tab/>
                  </w:r>
                  <w:r w:rsidR="00D375D9">
                    <w:rPr>
                      <w:szCs w:val="24"/>
                    </w:rPr>
                    <w:t>Programos įgyvendinimo vertinimas atliekamas pagal Aprašo 6.7</w:t>
                  </w:r>
                  <w:r w:rsidR="00D375D9">
                    <w:rPr>
                      <w:szCs w:val="24"/>
                      <w:shd w:val="clear" w:color="auto" w:fill="FFFFFF"/>
                    </w:rPr>
                    <w:t xml:space="preserve"> </w:t>
                  </w:r>
                  <w:r w:rsidR="00D375D9">
                    <w:rPr>
                      <w:szCs w:val="24"/>
                    </w:rPr>
                    <w:t xml:space="preserve">papunktį. </w:t>
                  </w:r>
                </w:p>
                <w:p w:rsidR="00DA48BB" w:rsidRDefault="001E00AF">
                  <w:pPr>
                    <w:ind w:firstLine="567"/>
                    <w:jc w:val="both"/>
                    <w:rPr>
                      <w:rFonts w:ascii="Calibri" w:eastAsia="Calibri" w:hAnsi="Calibri"/>
                      <w:sz w:val="22"/>
                      <w:szCs w:val="22"/>
                    </w:rPr>
                  </w:pPr>
                </w:p>
              </w:sdtContent>
            </w:sdt>
          </w:sdtContent>
        </w:sdt>
        <w:sdt>
          <w:sdtPr>
            <w:alias w:val="skyrius"/>
            <w:tag w:val="part_c2a06ab035644086a41cc61926e2b4e1"/>
            <w:id w:val="1630901308"/>
            <w:lock w:val="sdtLocked"/>
            <w:placeholder>
              <w:docPart w:val="DefaultPlaceholder_-1854013440"/>
            </w:placeholder>
          </w:sdtPr>
          <w:sdtEndPr/>
          <w:sdtContent>
            <w:p w:rsidR="00DA48BB" w:rsidRDefault="001E00AF">
              <w:pPr>
                <w:ind w:firstLine="567"/>
                <w:jc w:val="center"/>
                <w:rPr>
                  <w:b/>
                  <w:szCs w:val="24"/>
                </w:rPr>
              </w:pPr>
              <w:sdt>
                <w:sdtPr>
                  <w:alias w:val="Numeris"/>
                  <w:tag w:val="nr_c2a06ab035644086a41cc61926e2b4e1"/>
                  <w:id w:val="331408960"/>
                  <w:lock w:val="sdtLocked"/>
                </w:sdtPr>
                <w:sdtEndPr/>
                <w:sdtContent>
                  <w:r w:rsidR="00D375D9">
                    <w:rPr>
                      <w:b/>
                      <w:szCs w:val="24"/>
                    </w:rPr>
                    <w:t>VII</w:t>
                  </w:r>
                </w:sdtContent>
              </w:sdt>
              <w:r w:rsidR="00D375D9">
                <w:rPr>
                  <w:b/>
                  <w:szCs w:val="24"/>
                </w:rPr>
                <w:t xml:space="preserve">. </w:t>
              </w:r>
              <w:sdt>
                <w:sdtPr>
                  <w:alias w:val="Pavadinimas"/>
                  <w:tag w:val="title_c2a06ab035644086a41cc61926e2b4e1"/>
                  <w:id w:val="-1551294584"/>
                  <w:lock w:val="sdtLocked"/>
                </w:sdtPr>
                <w:sdtEndPr/>
                <w:sdtContent>
                  <w:r w:rsidR="00D375D9">
                    <w:rPr>
                      <w:b/>
                      <w:szCs w:val="24"/>
                    </w:rPr>
                    <w:t>VIEŠINIMAS</w:t>
                  </w:r>
                </w:sdtContent>
              </w:sdt>
            </w:p>
            <w:p w:rsidR="00DA48BB" w:rsidRDefault="00DA48BB">
              <w:pPr>
                <w:ind w:firstLine="567"/>
                <w:jc w:val="center"/>
                <w:rPr>
                  <w:b/>
                  <w:szCs w:val="24"/>
                </w:rPr>
              </w:pPr>
            </w:p>
            <w:sdt>
              <w:sdtPr>
                <w:alias w:val="47 p."/>
                <w:tag w:val="part_749c5c8eb1f043bbbe0b357ff4e0b384"/>
                <w:id w:val="-661853685"/>
                <w:lock w:val="sdtLocked"/>
                <w:placeholder>
                  <w:docPart w:val="DefaultPlaceholder_-1854013440"/>
                </w:placeholder>
              </w:sdtPr>
              <w:sdtEndPr/>
              <w:sdtContent>
                <w:p w:rsidR="00DA48BB" w:rsidRDefault="001E00AF">
                  <w:pPr>
                    <w:ind w:firstLine="567"/>
                    <w:jc w:val="both"/>
                    <w:rPr>
                      <w:szCs w:val="24"/>
                    </w:rPr>
                  </w:pPr>
                  <w:sdt>
                    <w:sdtPr>
                      <w:alias w:val="Numeris"/>
                      <w:tag w:val="nr_749c5c8eb1f043bbbe0b357ff4e0b384"/>
                      <w:id w:val="-217509643"/>
                      <w:lock w:val="sdtLocked"/>
                    </w:sdtPr>
                    <w:sdtEndPr/>
                    <w:sdtContent>
                      <w:r w:rsidR="00D375D9">
                        <w:rPr>
                          <w:bCs/>
                          <w:szCs w:val="24"/>
                        </w:rPr>
                        <w:t>47</w:t>
                      </w:r>
                    </w:sdtContent>
                  </w:sdt>
                  <w:r w:rsidR="00D375D9">
                    <w:rPr>
                      <w:bCs/>
                      <w:szCs w:val="24"/>
                    </w:rPr>
                    <w:t>.</w:t>
                  </w:r>
                  <w:r w:rsidR="00D375D9">
                    <w:rPr>
                      <w:bCs/>
                      <w:szCs w:val="24"/>
                    </w:rPr>
                    <w:tab/>
                  </w:r>
                  <w:r w:rsidR="00D375D9">
                    <w:rPr>
                      <w:szCs w:val="24"/>
                    </w:rPr>
                    <w:t xml:space="preserve"> Pasibaigus Programai, informacija apie jos įgyvendinimo metu pasiektus rezultatus bus viešinama Savivaldybės internetinėje svetainėje </w:t>
                  </w:r>
                  <w:r w:rsidR="00D375D9">
                    <w:rPr>
                      <w:szCs w:val="24"/>
                      <w:u w:val="single"/>
                    </w:rPr>
                    <w:t>www.telsiai.lt</w:t>
                  </w:r>
                  <w:r w:rsidR="00D375D9">
                    <w:rPr>
                      <w:szCs w:val="24"/>
                    </w:rPr>
                    <w:t>.</w:t>
                  </w:r>
                </w:p>
                <w:p w:rsidR="00DA48BB" w:rsidRDefault="001E00AF"/>
              </w:sdtContent>
            </w:sdt>
          </w:sdtContent>
        </w:sdt>
        <w:sdt>
          <w:sdtPr>
            <w:rPr>
              <w:szCs w:val="24"/>
            </w:rPr>
            <w:alias w:val="pabaiga"/>
            <w:tag w:val="part_0612e4093a9c4a90892046c2e5889198"/>
            <w:id w:val="1824932269"/>
            <w:lock w:val="sdtLocked"/>
            <w:placeholder>
              <w:docPart w:val="DefaultPlaceholder_-1854013440"/>
            </w:placeholder>
          </w:sdtPr>
          <w:sdtEndPr>
            <w:rPr>
              <w:szCs w:val="20"/>
            </w:rPr>
          </w:sdtEndPr>
          <w:sdtContent>
            <w:p w:rsidR="00DA48BB" w:rsidRDefault="00D375D9">
              <w:pPr>
                <w:ind w:firstLine="567"/>
                <w:jc w:val="center"/>
                <w:rPr>
                  <w:szCs w:val="24"/>
                </w:rPr>
              </w:pPr>
              <w:r>
                <w:rPr>
                  <w:szCs w:val="24"/>
                </w:rPr>
                <w:t>______________________________________</w:t>
              </w:r>
            </w:p>
            <w:p w:rsidR="00DA48BB" w:rsidRDefault="001E00AF"/>
          </w:sdtContent>
        </w:sdt>
      </w:sdtContent>
    </w:sdt>
    <w:bookmarkStart w:id="0" w:name="_GoBack" w:displacedByCustomXml="prev"/>
    <w:bookmarkEnd w:id="0" w:displacedByCustomXml="prev"/>
    <w:sectPr w:rsidR="00DA48BB" w:rsidSect="00D375D9">
      <w:pgSz w:w="11906" w:h="16838" w:code="9"/>
      <w:pgMar w:top="1701" w:right="567" w:bottom="1134" w:left="1701" w:header="0"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48BB" w:rsidRDefault="00D375D9">
      <w:pPr>
        <w:ind w:firstLine="567"/>
        <w:jc w:val="both"/>
        <w:rPr>
          <w:szCs w:val="24"/>
        </w:rPr>
      </w:pPr>
      <w:r>
        <w:rPr>
          <w:szCs w:val="24"/>
        </w:rPr>
        <w:separator/>
      </w:r>
    </w:p>
  </w:endnote>
  <w:endnote w:type="continuationSeparator" w:id="0">
    <w:p w:rsidR="00DA48BB" w:rsidRDefault="00D375D9">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A48BB">
    <w:pPr>
      <w:tabs>
        <w:tab w:val="center" w:pos="4153"/>
        <w:tab w:val="right" w:pos="8306"/>
      </w:tabs>
      <w:ind w:firstLine="567"/>
      <w:jc w:val="both"/>
      <w:rPr>
        <w:rFonts w:ascii="Arial" w:hAnsi="Arial"/>
        <w:sz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A48BB">
    <w:pPr>
      <w:tabs>
        <w:tab w:val="center" w:pos="4153"/>
        <w:tab w:val="right" w:pos="8306"/>
      </w:tabs>
      <w:ind w:firstLine="567"/>
      <w:jc w:val="both"/>
      <w:rPr>
        <w:rFonts w:ascii="Arial" w:hAnsi="Arial"/>
        <w:sz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A48BB">
    <w:pPr>
      <w:tabs>
        <w:tab w:val="center" w:pos="4153"/>
        <w:tab w:val="right" w:pos="8306"/>
      </w:tabs>
      <w:ind w:firstLine="567"/>
      <w:jc w:val="right"/>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48BB" w:rsidRDefault="00D375D9">
      <w:pPr>
        <w:ind w:firstLine="567"/>
        <w:jc w:val="both"/>
        <w:rPr>
          <w:szCs w:val="24"/>
        </w:rPr>
      </w:pPr>
      <w:r>
        <w:rPr>
          <w:szCs w:val="24"/>
        </w:rPr>
        <w:separator/>
      </w:r>
    </w:p>
  </w:footnote>
  <w:footnote w:type="continuationSeparator" w:id="0">
    <w:p w:rsidR="00DA48BB" w:rsidRDefault="00D375D9">
      <w:pPr>
        <w:ind w:firstLine="567"/>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375D9">
    <w:pPr>
      <w:framePr w:wrap="auto" w:vAnchor="text" w:hAnchor="margin" w:xAlign="center" w:y="1"/>
      <w:tabs>
        <w:tab w:val="center" w:pos="4153"/>
        <w:tab w:val="right" w:pos="8306"/>
      </w:tabs>
      <w:ind w:firstLine="567"/>
      <w:jc w:val="both"/>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separate"/>
    </w:r>
    <w:r>
      <w:rPr>
        <w:rFonts w:ascii="Arial" w:hAnsi="Arial"/>
        <w:sz w:val="22"/>
      </w:rPr>
      <w:t>6</w:t>
    </w:r>
    <w:r>
      <w:rPr>
        <w:rFonts w:ascii="Arial" w:hAnsi="Arial"/>
        <w:sz w:val="22"/>
      </w:rPr>
      <w:fldChar w:fldCharType="end"/>
    </w:r>
  </w:p>
  <w:p w:rsidR="00DA48BB" w:rsidRDefault="00DA48BB">
    <w:pPr>
      <w:tabs>
        <w:tab w:val="center" w:pos="4153"/>
        <w:tab w:val="right" w:pos="8306"/>
      </w:tabs>
      <w:ind w:firstLine="567"/>
      <w:jc w:val="both"/>
      <w:rPr>
        <w:rFonts w:ascii="Arial" w:hAnsi="Arial"/>
        <w:sz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375D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1E00AF">
      <w:rPr>
        <w:noProof/>
        <w:sz w:val="22"/>
        <w:szCs w:val="22"/>
        <w:lang w:eastAsia="lt-LT"/>
      </w:rPr>
      <w:t>10</w:t>
    </w:r>
    <w:r>
      <w:rPr>
        <w:sz w:val="22"/>
        <w:szCs w:val="22"/>
        <w:lang w:eastAsia="lt-LT"/>
      </w:rPr>
      <w:fldChar w:fldCharType="end"/>
    </w:r>
  </w:p>
  <w:p w:rsidR="00DA48BB" w:rsidRDefault="00DA48BB">
    <w:pPr>
      <w:tabs>
        <w:tab w:val="center" w:pos="4153"/>
        <w:tab w:val="right" w:pos="8306"/>
      </w:tabs>
      <w:ind w:firstLine="567"/>
      <w:jc w:val="both"/>
      <w:rPr>
        <w:rFonts w:ascii="Arial" w:hAnsi="Arial"/>
        <w:sz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8BB" w:rsidRDefault="00DA48BB">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F9"/>
    <w:rsid w:val="001E00AF"/>
    <w:rsid w:val="00B37CF9"/>
    <w:rsid w:val="00D375D9"/>
    <w:rsid w:val="00DA48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B799BF2"/>
  <w15:docId w15:val="{094BB965-D361-42AB-A6E9-34712362B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75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55773">
      <w:bodyDiv w:val="1"/>
      <w:marLeft w:val="0"/>
      <w:marRight w:val="0"/>
      <w:marTop w:val="0"/>
      <w:marBottom w:val="0"/>
      <w:divBdr>
        <w:top w:val="none" w:sz="0" w:space="0" w:color="auto"/>
        <w:left w:val="none" w:sz="0" w:space="0" w:color="auto"/>
        <w:bottom w:val="none" w:sz="0" w:space="0" w:color="auto"/>
        <w:right w:val="none" w:sz="0" w:space="0" w:color="auto"/>
      </w:divBdr>
    </w:div>
    <w:div w:id="94786236">
      <w:bodyDiv w:val="1"/>
      <w:marLeft w:val="0"/>
      <w:marRight w:val="0"/>
      <w:marTop w:val="0"/>
      <w:marBottom w:val="0"/>
      <w:divBdr>
        <w:top w:val="none" w:sz="0" w:space="0" w:color="auto"/>
        <w:left w:val="none" w:sz="0" w:space="0" w:color="auto"/>
        <w:bottom w:val="none" w:sz="0" w:space="0" w:color="auto"/>
        <w:right w:val="none" w:sz="0" w:space="0" w:color="auto"/>
      </w:divBdr>
      <w:divsChild>
        <w:div w:id="385221806">
          <w:marLeft w:val="0"/>
          <w:marRight w:val="0"/>
          <w:marTop w:val="0"/>
          <w:marBottom w:val="0"/>
          <w:divBdr>
            <w:top w:val="none" w:sz="0" w:space="0" w:color="auto"/>
            <w:left w:val="none" w:sz="0" w:space="0" w:color="auto"/>
            <w:bottom w:val="none" w:sz="0" w:space="0" w:color="auto"/>
            <w:right w:val="none" w:sz="0" w:space="0" w:color="auto"/>
          </w:divBdr>
          <w:divsChild>
            <w:div w:id="502161439">
              <w:marLeft w:val="0"/>
              <w:marRight w:val="0"/>
              <w:marTop w:val="0"/>
              <w:marBottom w:val="0"/>
              <w:divBdr>
                <w:top w:val="none" w:sz="0" w:space="0" w:color="auto"/>
                <w:left w:val="none" w:sz="0" w:space="0" w:color="auto"/>
                <w:bottom w:val="none" w:sz="0" w:space="0" w:color="auto"/>
                <w:right w:val="none" w:sz="0" w:space="0" w:color="auto"/>
              </w:divBdr>
            </w:div>
            <w:div w:id="1195655353">
              <w:marLeft w:val="0"/>
              <w:marRight w:val="0"/>
              <w:marTop w:val="0"/>
              <w:marBottom w:val="0"/>
              <w:divBdr>
                <w:top w:val="none" w:sz="0" w:space="0" w:color="auto"/>
                <w:left w:val="none" w:sz="0" w:space="0" w:color="auto"/>
                <w:bottom w:val="none" w:sz="0" w:space="0" w:color="auto"/>
                <w:right w:val="none" w:sz="0" w:space="0" w:color="auto"/>
              </w:divBdr>
            </w:div>
            <w:div w:id="1208494568">
              <w:marLeft w:val="0"/>
              <w:marRight w:val="0"/>
              <w:marTop w:val="0"/>
              <w:marBottom w:val="0"/>
              <w:divBdr>
                <w:top w:val="none" w:sz="0" w:space="0" w:color="auto"/>
                <w:left w:val="none" w:sz="0" w:space="0" w:color="auto"/>
                <w:bottom w:val="none" w:sz="0" w:space="0" w:color="auto"/>
                <w:right w:val="none" w:sz="0" w:space="0" w:color="auto"/>
              </w:divBdr>
              <w:divsChild>
                <w:div w:id="672223215">
                  <w:marLeft w:val="0"/>
                  <w:marRight w:val="0"/>
                  <w:marTop w:val="0"/>
                  <w:marBottom w:val="0"/>
                  <w:divBdr>
                    <w:top w:val="none" w:sz="0" w:space="0" w:color="auto"/>
                    <w:left w:val="none" w:sz="0" w:space="0" w:color="auto"/>
                    <w:bottom w:val="none" w:sz="0" w:space="0" w:color="auto"/>
                    <w:right w:val="none" w:sz="0" w:space="0" w:color="auto"/>
                  </w:divBdr>
                </w:div>
                <w:div w:id="707679183">
                  <w:marLeft w:val="0"/>
                  <w:marRight w:val="0"/>
                  <w:marTop w:val="0"/>
                  <w:marBottom w:val="0"/>
                  <w:divBdr>
                    <w:top w:val="none" w:sz="0" w:space="0" w:color="auto"/>
                    <w:left w:val="none" w:sz="0" w:space="0" w:color="auto"/>
                    <w:bottom w:val="none" w:sz="0" w:space="0" w:color="auto"/>
                    <w:right w:val="none" w:sz="0" w:space="0" w:color="auto"/>
                  </w:divBdr>
                </w:div>
                <w:div w:id="87466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2195">
          <w:marLeft w:val="0"/>
          <w:marRight w:val="0"/>
          <w:marTop w:val="0"/>
          <w:marBottom w:val="0"/>
          <w:divBdr>
            <w:top w:val="none" w:sz="0" w:space="0" w:color="auto"/>
            <w:left w:val="none" w:sz="0" w:space="0" w:color="auto"/>
            <w:bottom w:val="none" w:sz="0" w:space="0" w:color="auto"/>
            <w:right w:val="none" w:sz="0" w:space="0" w:color="auto"/>
          </w:divBdr>
        </w:div>
        <w:div w:id="1837187233">
          <w:marLeft w:val="0"/>
          <w:marRight w:val="0"/>
          <w:marTop w:val="0"/>
          <w:marBottom w:val="0"/>
          <w:divBdr>
            <w:top w:val="none" w:sz="0" w:space="0" w:color="auto"/>
            <w:left w:val="none" w:sz="0" w:space="0" w:color="auto"/>
            <w:bottom w:val="none" w:sz="0" w:space="0" w:color="auto"/>
            <w:right w:val="none" w:sz="0" w:space="0" w:color="auto"/>
          </w:divBdr>
        </w:div>
      </w:divsChild>
    </w:div>
    <w:div w:id="149448341">
      <w:bodyDiv w:val="1"/>
      <w:marLeft w:val="0"/>
      <w:marRight w:val="0"/>
      <w:marTop w:val="0"/>
      <w:marBottom w:val="0"/>
      <w:divBdr>
        <w:top w:val="none" w:sz="0" w:space="0" w:color="auto"/>
        <w:left w:val="none" w:sz="0" w:space="0" w:color="auto"/>
        <w:bottom w:val="none" w:sz="0" w:space="0" w:color="auto"/>
        <w:right w:val="none" w:sz="0" w:space="0" w:color="auto"/>
      </w:divBdr>
      <w:divsChild>
        <w:div w:id="1172451161">
          <w:marLeft w:val="0"/>
          <w:marRight w:val="0"/>
          <w:marTop w:val="0"/>
          <w:marBottom w:val="0"/>
          <w:divBdr>
            <w:top w:val="none" w:sz="0" w:space="0" w:color="auto"/>
            <w:left w:val="none" w:sz="0" w:space="0" w:color="auto"/>
            <w:bottom w:val="none" w:sz="0" w:space="0" w:color="auto"/>
            <w:right w:val="none" w:sz="0" w:space="0" w:color="auto"/>
          </w:divBdr>
        </w:div>
      </w:divsChild>
    </w:div>
    <w:div w:id="153382307">
      <w:bodyDiv w:val="1"/>
      <w:marLeft w:val="0"/>
      <w:marRight w:val="0"/>
      <w:marTop w:val="0"/>
      <w:marBottom w:val="0"/>
      <w:divBdr>
        <w:top w:val="none" w:sz="0" w:space="0" w:color="auto"/>
        <w:left w:val="none" w:sz="0" w:space="0" w:color="auto"/>
        <w:bottom w:val="none" w:sz="0" w:space="0" w:color="auto"/>
        <w:right w:val="none" w:sz="0" w:space="0" w:color="auto"/>
      </w:divBdr>
    </w:div>
    <w:div w:id="276646577">
      <w:bodyDiv w:val="1"/>
      <w:marLeft w:val="0"/>
      <w:marRight w:val="0"/>
      <w:marTop w:val="0"/>
      <w:marBottom w:val="0"/>
      <w:divBdr>
        <w:top w:val="none" w:sz="0" w:space="0" w:color="auto"/>
        <w:left w:val="none" w:sz="0" w:space="0" w:color="auto"/>
        <w:bottom w:val="none" w:sz="0" w:space="0" w:color="auto"/>
        <w:right w:val="none" w:sz="0" w:space="0" w:color="auto"/>
      </w:divBdr>
    </w:div>
    <w:div w:id="366101443">
      <w:bodyDiv w:val="1"/>
      <w:marLeft w:val="0"/>
      <w:marRight w:val="0"/>
      <w:marTop w:val="0"/>
      <w:marBottom w:val="0"/>
      <w:divBdr>
        <w:top w:val="none" w:sz="0" w:space="0" w:color="auto"/>
        <w:left w:val="none" w:sz="0" w:space="0" w:color="auto"/>
        <w:bottom w:val="none" w:sz="0" w:space="0" w:color="auto"/>
        <w:right w:val="none" w:sz="0" w:space="0" w:color="auto"/>
      </w:divBdr>
      <w:divsChild>
        <w:div w:id="2078547904">
          <w:marLeft w:val="0"/>
          <w:marRight w:val="0"/>
          <w:marTop w:val="0"/>
          <w:marBottom w:val="0"/>
          <w:divBdr>
            <w:top w:val="none" w:sz="0" w:space="0" w:color="auto"/>
            <w:left w:val="none" w:sz="0" w:space="0" w:color="auto"/>
            <w:bottom w:val="none" w:sz="0" w:space="0" w:color="auto"/>
            <w:right w:val="none" w:sz="0" w:space="0" w:color="auto"/>
          </w:divBdr>
        </w:div>
      </w:divsChild>
    </w:div>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627668197">
      <w:bodyDiv w:val="1"/>
      <w:marLeft w:val="0"/>
      <w:marRight w:val="0"/>
      <w:marTop w:val="0"/>
      <w:marBottom w:val="0"/>
      <w:divBdr>
        <w:top w:val="none" w:sz="0" w:space="0" w:color="auto"/>
        <w:left w:val="none" w:sz="0" w:space="0" w:color="auto"/>
        <w:bottom w:val="none" w:sz="0" w:space="0" w:color="auto"/>
        <w:right w:val="none" w:sz="0" w:space="0" w:color="auto"/>
      </w:divBdr>
    </w:div>
    <w:div w:id="667907607">
      <w:bodyDiv w:val="1"/>
      <w:marLeft w:val="0"/>
      <w:marRight w:val="0"/>
      <w:marTop w:val="0"/>
      <w:marBottom w:val="0"/>
      <w:divBdr>
        <w:top w:val="none" w:sz="0" w:space="0" w:color="auto"/>
        <w:left w:val="none" w:sz="0" w:space="0" w:color="auto"/>
        <w:bottom w:val="none" w:sz="0" w:space="0" w:color="auto"/>
        <w:right w:val="none" w:sz="0" w:space="0" w:color="auto"/>
      </w:divBdr>
      <w:divsChild>
        <w:div w:id="874543917">
          <w:marLeft w:val="0"/>
          <w:marRight w:val="0"/>
          <w:marTop w:val="0"/>
          <w:marBottom w:val="0"/>
          <w:divBdr>
            <w:top w:val="none" w:sz="0" w:space="0" w:color="auto"/>
            <w:left w:val="none" w:sz="0" w:space="0" w:color="auto"/>
            <w:bottom w:val="none" w:sz="0" w:space="0" w:color="auto"/>
            <w:right w:val="none" w:sz="0" w:space="0" w:color="auto"/>
          </w:divBdr>
        </w:div>
      </w:divsChild>
    </w:div>
    <w:div w:id="708534913">
      <w:bodyDiv w:val="1"/>
      <w:marLeft w:val="0"/>
      <w:marRight w:val="0"/>
      <w:marTop w:val="0"/>
      <w:marBottom w:val="0"/>
      <w:divBdr>
        <w:top w:val="none" w:sz="0" w:space="0" w:color="auto"/>
        <w:left w:val="none" w:sz="0" w:space="0" w:color="auto"/>
        <w:bottom w:val="none" w:sz="0" w:space="0" w:color="auto"/>
        <w:right w:val="none" w:sz="0" w:space="0" w:color="auto"/>
      </w:divBdr>
    </w:div>
    <w:div w:id="744835478">
      <w:bodyDiv w:val="1"/>
      <w:marLeft w:val="0"/>
      <w:marRight w:val="0"/>
      <w:marTop w:val="0"/>
      <w:marBottom w:val="0"/>
      <w:divBdr>
        <w:top w:val="none" w:sz="0" w:space="0" w:color="auto"/>
        <w:left w:val="none" w:sz="0" w:space="0" w:color="auto"/>
        <w:bottom w:val="none" w:sz="0" w:space="0" w:color="auto"/>
        <w:right w:val="none" w:sz="0" w:space="0" w:color="auto"/>
      </w:divBdr>
      <w:divsChild>
        <w:div w:id="758794058">
          <w:marLeft w:val="0"/>
          <w:marRight w:val="0"/>
          <w:marTop w:val="0"/>
          <w:marBottom w:val="0"/>
          <w:divBdr>
            <w:top w:val="none" w:sz="0" w:space="0" w:color="auto"/>
            <w:left w:val="none" w:sz="0" w:space="0" w:color="auto"/>
            <w:bottom w:val="none" w:sz="0" w:space="0" w:color="auto"/>
            <w:right w:val="none" w:sz="0" w:space="0" w:color="auto"/>
          </w:divBdr>
          <w:divsChild>
            <w:div w:id="52582834">
              <w:marLeft w:val="0"/>
              <w:marRight w:val="0"/>
              <w:marTop w:val="0"/>
              <w:marBottom w:val="0"/>
              <w:divBdr>
                <w:top w:val="none" w:sz="0" w:space="0" w:color="auto"/>
                <w:left w:val="none" w:sz="0" w:space="0" w:color="auto"/>
                <w:bottom w:val="none" w:sz="0" w:space="0" w:color="auto"/>
                <w:right w:val="none" w:sz="0" w:space="0" w:color="auto"/>
              </w:divBdr>
            </w:div>
            <w:div w:id="196701478">
              <w:marLeft w:val="0"/>
              <w:marRight w:val="0"/>
              <w:marTop w:val="0"/>
              <w:marBottom w:val="0"/>
              <w:divBdr>
                <w:top w:val="none" w:sz="0" w:space="0" w:color="auto"/>
                <w:left w:val="none" w:sz="0" w:space="0" w:color="auto"/>
                <w:bottom w:val="none" w:sz="0" w:space="0" w:color="auto"/>
                <w:right w:val="none" w:sz="0" w:space="0" w:color="auto"/>
              </w:divBdr>
            </w:div>
            <w:div w:id="597913512">
              <w:marLeft w:val="0"/>
              <w:marRight w:val="0"/>
              <w:marTop w:val="0"/>
              <w:marBottom w:val="0"/>
              <w:divBdr>
                <w:top w:val="none" w:sz="0" w:space="0" w:color="auto"/>
                <w:left w:val="none" w:sz="0" w:space="0" w:color="auto"/>
                <w:bottom w:val="none" w:sz="0" w:space="0" w:color="auto"/>
                <w:right w:val="none" w:sz="0" w:space="0" w:color="auto"/>
              </w:divBdr>
            </w:div>
            <w:div w:id="620453437">
              <w:marLeft w:val="0"/>
              <w:marRight w:val="0"/>
              <w:marTop w:val="0"/>
              <w:marBottom w:val="0"/>
              <w:divBdr>
                <w:top w:val="none" w:sz="0" w:space="0" w:color="auto"/>
                <w:left w:val="none" w:sz="0" w:space="0" w:color="auto"/>
                <w:bottom w:val="none" w:sz="0" w:space="0" w:color="auto"/>
                <w:right w:val="none" w:sz="0" w:space="0" w:color="auto"/>
              </w:divBdr>
            </w:div>
            <w:div w:id="1576747640">
              <w:marLeft w:val="0"/>
              <w:marRight w:val="0"/>
              <w:marTop w:val="0"/>
              <w:marBottom w:val="0"/>
              <w:divBdr>
                <w:top w:val="none" w:sz="0" w:space="0" w:color="auto"/>
                <w:left w:val="none" w:sz="0" w:space="0" w:color="auto"/>
                <w:bottom w:val="none" w:sz="0" w:space="0" w:color="auto"/>
                <w:right w:val="none" w:sz="0" w:space="0" w:color="auto"/>
              </w:divBdr>
            </w:div>
            <w:div w:id="2018380371">
              <w:marLeft w:val="0"/>
              <w:marRight w:val="0"/>
              <w:marTop w:val="0"/>
              <w:marBottom w:val="0"/>
              <w:divBdr>
                <w:top w:val="none" w:sz="0" w:space="0" w:color="auto"/>
                <w:left w:val="none" w:sz="0" w:space="0" w:color="auto"/>
                <w:bottom w:val="none" w:sz="0" w:space="0" w:color="auto"/>
                <w:right w:val="none" w:sz="0" w:space="0" w:color="auto"/>
              </w:divBdr>
              <w:divsChild>
                <w:div w:id="418453541">
                  <w:marLeft w:val="0"/>
                  <w:marRight w:val="0"/>
                  <w:marTop w:val="0"/>
                  <w:marBottom w:val="0"/>
                  <w:divBdr>
                    <w:top w:val="none" w:sz="0" w:space="0" w:color="auto"/>
                    <w:left w:val="none" w:sz="0" w:space="0" w:color="auto"/>
                    <w:bottom w:val="none" w:sz="0" w:space="0" w:color="auto"/>
                    <w:right w:val="none" w:sz="0" w:space="0" w:color="auto"/>
                  </w:divBdr>
                </w:div>
                <w:div w:id="709496263">
                  <w:marLeft w:val="0"/>
                  <w:marRight w:val="0"/>
                  <w:marTop w:val="0"/>
                  <w:marBottom w:val="0"/>
                  <w:divBdr>
                    <w:top w:val="none" w:sz="0" w:space="0" w:color="auto"/>
                    <w:left w:val="none" w:sz="0" w:space="0" w:color="auto"/>
                    <w:bottom w:val="none" w:sz="0" w:space="0" w:color="auto"/>
                    <w:right w:val="none" w:sz="0" w:space="0" w:color="auto"/>
                  </w:divBdr>
                </w:div>
                <w:div w:id="945621072">
                  <w:marLeft w:val="0"/>
                  <w:marRight w:val="0"/>
                  <w:marTop w:val="0"/>
                  <w:marBottom w:val="0"/>
                  <w:divBdr>
                    <w:top w:val="none" w:sz="0" w:space="0" w:color="auto"/>
                    <w:left w:val="none" w:sz="0" w:space="0" w:color="auto"/>
                    <w:bottom w:val="none" w:sz="0" w:space="0" w:color="auto"/>
                    <w:right w:val="none" w:sz="0" w:space="0" w:color="auto"/>
                  </w:divBdr>
                </w:div>
                <w:div w:id="116616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095306">
          <w:marLeft w:val="0"/>
          <w:marRight w:val="0"/>
          <w:marTop w:val="0"/>
          <w:marBottom w:val="0"/>
          <w:divBdr>
            <w:top w:val="none" w:sz="0" w:space="0" w:color="auto"/>
            <w:left w:val="none" w:sz="0" w:space="0" w:color="auto"/>
            <w:bottom w:val="none" w:sz="0" w:space="0" w:color="auto"/>
            <w:right w:val="none" w:sz="0" w:space="0" w:color="auto"/>
          </w:divBdr>
          <w:divsChild>
            <w:div w:id="89929845">
              <w:marLeft w:val="0"/>
              <w:marRight w:val="0"/>
              <w:marTop w:val="0"/>
              <w:marBottom w:val="0"/>
              <w:divBdr>
                <w:top w:val="none" w:sz="0" w:space="0" w:color="auto"/>
                <w:left w:val="none" w:sz="0" w:space="0" w:color="auto"/>
                <w:bottom w:val="none" w:sz="0" w:space="0" w:color="auto"/>
                <w:right w:val="none" w:sz="0" w:space="0" w:color="auto"/>
              </w:divBdr>
            </w:div>
            <w:div w:id="287975091">
              <w:marLeft w:val="0"/>
              <w:marRight w:val="0"/>
              <w:marTop w:val="0"/>
              <w:marBottom w:val="0"/>
              <w:divBdr>
                <w:top w:val="none" w:sz="0" w:space="0" w:color="auto"/>
                <w:left w:val="none" w:sz="0" w:space="0" w:color="auto"/>
                <w:bottom w:val="none" w:sz="0" w:space="0" w:color="auto"/>
                <w:right w:val="none" w:sz="0" w:space="0" w:color="auto"/>
              </w:divBdr>
            </w:div>
            <w:div w:id="885339044">
              <w:marLeft w:val="0"/>
              <w:marRight w:val="0"/>
              <w:marTop w:val="0"/>
              <w:marBottom w:val="0"/>
              <w:divBdr>
                <w:top w:val="none" w:sz="0" w:space="0" w:color="auto"/>
                <w:left w:val="none" w:sz="0" w:space="0" w:color="auto"/>
                <w:bottom w:val="none" w:sz="0" w:space="0" w:color="auto"/>
                <w:right w:val="none" w:sz="0" w:space="0" w:color="auto"/>
              </w:divBdr>
            </w:div>
            <w:div w:id="191627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63452">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072892325">
      <w:bodyDiv w:val="1"/>
      <w:marLeft w:val="0"/>
      <w:marRight w:val="0"/>
      <w:marTop w:val="0"/>
      <w:marBottom w:val="0"/>
      <w:divBdr>
        <w:top w:val="none" w:sz="0" w:space="0" w:color="auto"/>
        <w:left w:val="none" w:sz="0" w:space="0" w:color="auto"/>
        <w:bottom w:val="none" w:sz="0" w:space="0" w:color="auto"/>
        <w:right w:val="none" w:sz="0" w:space="0" w:color="auto"/>
      </w:divBdr>
    </w:div>
    <w:div w:id="1125466952">
      <w:bodyDiv w:val="1"/>
      <w:marLeft w:val="0"/>
      <w:marRight w:val="0"/>
      <w:marTop w:val="0"/>
      <w:marBottom w:val="0"/>
      <w:divBdr>
        <w:top w:val="none" w:sz="0" w:space="0" w:color="auto"/>
        <w:left w:val="none" w:sz="0" w:space="0" w:color="auto"/>
        <w:bottom w:val="none" w:sz="0" w:space="0" w:color="auto"/>
        <w:right w:val="none" w:sz="0" w:space="0" w:color="auto"/>
      </w:divBdr>
    </w:div>
    <w:div w:id="1157763885">
      <w:bodyDiv w:val="1"/>
      <w:marLeft w:val="0"/>
      <w:marRight w:val="0"/>
      <w:marTop w:val="0"/>
      <w:marBottom w:val="0"/>
      <w:divBdr>
        <w:top w:val="none" w:sz="0" w:space="0" w:color="auto"/>
        <w:left w:val="none" w:sz="0" w:space="0" w:color="auto"/>
        <w:bottom w:val="none" w:sz="0" w:space="0" w:color="auto"/>
        <w:right w:val="none" w:sz="0" w:space="0" w:color="auto"/>
      </w:divBdr>
    </w:div>
    <w:div w:id="1559628041">
      <w:bodyDiv w:val="1"/>
      <w:marLeft w:val="0"/>
      <w:marRight w:val="0"/>
      <w:marTop w:val="0"/>
      <w:marBottom w:val="0"/>
      <w:divBdr>
        <w:top w:val="none" w:sz="0" w:space="0" w:color="auto"/>
        <w:left w:val="none" w:sz="0" w:space="0" w:color="auto"/>
        <w:bottom w:val="none" w:sz="0" w:space="0" w:color="auto"/>
        <w:right w:val="none" w:sz="0" w:space="0" w:color="auto"/>
      </w:divBdr>
    </w:div>
    <w:div w:id="1601599091">
      <w:bodyDiv w:val="1"/>
      <w:marLeft w:val="0"/>
      <w:marRight w:val="0"/>
      <w:marTop w:val="0"/>
      <w:marBottom w:val="0"/>
      <w:divBdr>
        <w:top w:val="none" w:sz="0" w:space="0" w:color="auto"/>
        <w:left w:val="none" w:sz="0" w:space="0" w:color="auto"/>
        <w:bottom w:val="none" w:sz="0" w:space="0" w:color="auto"/>
        <w:right w:val="none" w:sz="0" w:space="0" w:color="auto"/>
      </w:divBdr>
    </w:div>
    <w:div w:id="1655718106">
      <w:bodyDiv w:val="1"/>
      <w:marLeft w:val="0"/>
      <w:marRight w:val="0"/>
      <w:marTop w:val="0"/>
      <w:marBottom w:val="0"/>
      <w:divBdr>
        <w:top w:val="none" w:sz="0" w:space="0" w:color="auto"/>
        <w:left w:val="none" w:sz="0" w:space="0" w:color="auto"/>
        <w:bottom w:val="none" w:sz="0" w:space="0" w:color="auto"/>
        <w:right w:val="none" w:sz="0" w:space="0" w:color="auto"/>
      </w:divBdr>
      <w:divsChild>
        <w:div w:id="381562542">
          <w:marLeft w:val="0"/>
          <w:marRight w:val="0"/>
          <w:marTop w:val="0"/>
          <w:marBottom w:val="0"/>
          <w:divBdr>
            <w:top w:val="none" w:sz="0" w:space="0" w:color="auto"/>
            <w:left w:val="none" w:sz="0" w:space="0" w:color="auto"/>
            <w:bottom w:val="none" w:sz="0" w:space="0" w:color="auto"/>
            <w:right w:val="none" w:sz="0" w:space="0" w:color="auto"/>
          </w:divBdr>
        </w:div>
        <w:div w:id="1823738553">
          <w:marLeft w:val="0"/>
          <w:marRight w:val="0"/>
          <w:marTop w:val="0"/>
          <w:marBottom w:val="0"/>
          <w:divBdr>
            <w:top w:val="none" w:sz="0" w:space="0" w:color="auto"/>
            <w:left w:val="none" w:sz="0" w:space="0" w:color="auto"/>
            <w:bottom w:val="none" w:sz="0" w:space="0" w:color="auto"/>
            <w:right w:val="none" w:sz="0" w:space="0" w:color="auto"/>
          </w:divBdr>
        </w:div>
      </w:divsChild>
    </w:div>
    <w:div w:id="1671062109">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 w:id="1847866254">
      <w:bodyDiv w:val="1"/>
      <w:marLeft w:val="0"/>
      <w:marRight w:val="0"/>
      <w:marTop w:val="0"/>
      <w:marBottom w:val="0"/>
      <w:divBdr>
        <w:top w:val="none" w:sz="0" w:space="0" w:color="auto"/>
        <w:left w:val="none" w:sz="0" w:space="0" w:color="auto"/>
        <w:bottom w:val="none" w:sz="0" w:space="0" w:color="auto"/>
        <w:right w:val="none" w:sz="0" w:space="0" w:color="auto"/>
      </w:divBdr>
    </w:div>
    <w:div w:id="1864127474">
      <w:bodyDiv w:val="1"/>
      <w:marLeft w:val="0"/>
      <w:marRight w:val="0"/>
      <w:marTop w:val="0"/>
      <w:marBottom w:val="0"/>
      <w:divBdr>
        <w:top w:val="none" w:sz="0" w:space="0" w:color="auto"/>
        <w:left w:val="none" w:sz="0" w:space="0" w:color="auto"/>
        <w:bottom w:val="none" w:sz="0" w:space="0" w:color="auto"/>
        <w:right w:val="none" w:sz="0" w:space="0" w:color="auto"/>
      </w:divBdr>
    </w:div>
    <w:div w:id="1995838180">
      <w:bodyDiv w:val="1"/>
      <w:marLeft w:val="0"/>
      <w:marRight w:val="0"/>
      <w:marTop w:val="0"/>
      <w:marBottom w:val="0"/>
      <w:divBdr>
        <w:top w:val="none" w:sz="0" w:space="0" w:color="auto"/>
        <w:left w:val="none" w:sz="0" w:space="0" w:color="auto"/>
        <w:bottom w:val="none" w:sz="0" w:space="0" w:color="auto"/>
        <w:right w:val="none" w:sz="0" w:space="0" w:color="auto"/>
      </w:divBdr>
      <w:divsChild>
        <w:div w:id="483667072">
          <w:marLeft w:val="0"/>
          <w:marRight w:val="0"/>
          <w:marTop w:val="0"/>
          <w:marBottom w:val="0"/>
          <w:divBdr>
            <w:top w:val="none" w:sz="0" w:space="0" w:color="auto"/>
            <w:left w:val="none" w:sz="0" w:space="0" w:color="auto"/>
            <w:bottom w:val="none" w:sz="0" w:space="0" w:color="auto"/>
            <w:right w:val="none" w:sz="0" w:space="0" w:color="auto"/>
          </w:divBdr>
        </w:div>
        <w:div w:id="1035888944">
          <w:marLeft w:val="0"/>
          <w:marRight w:val="0"/>
          <w:marTop w:val="0"/>
          <w:marBottom w:val="0"/>
          <w:divBdr>
            <w:top w:val="none" w:sz="0" w:space="0" w:color="auto"/>
            <w:left w:val="none" w:sz="0" w:space="0" w:color="auto"/>
            <w:bottom w:val="none" w:sz="0" w:space="0" w:color="auto"/>
            <w:right w:val="none" w:sz="0" w:space="0" w:color="auto"/>
          </w:divBdr>
        </w:div>
      </w:divsChild>
    </w:div>
    <w:div w:id="2069061769">
      <w:bodyDiv w:val="1"/>
      <w:marLeft w:val="0"/>
      <w:marRight w:val="0"/>
      <w:marTop w:val="0"/>
      <w:marBottom w:val="0"/>
      <w:divBdr>
        <w:top w:val="none" w:sz="0" w:space="0" w:color="auto"/>
        <w:left w:val="none" w:sz="0" w:space="0" w:color="auto"/>
        <w:bottom w:val="none" w:sz="0" w:space="0" w:color="auto"/>
        <w:right w:val="none" w:sz="0" w:space="0" w:color="auto"/>
      </w:divBdr>
    </w:div>
    <w:div w:id="20916110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892329972377948E-2"/>
          <c:y val="1.8904711095741499E-2"/>
          <c:w val="0.85304675990036594"/>
          <c:h val="0.6588154276318553"/>
        </c:manualLayout>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C014-4B2C-BA04-167B072D5B81}"/>
              </c:ext>
            </c:extLst>
          </c:dPt>
          <c:dPt>
            <c:idx val="1"/>
            <c:invertIfNegative val="0"/>
            <c:bubble3D val="0"/>
            <c:spPr>
              <a:solidFill>
                <a:schemeClr val="accent1"/>
              </a:solidFill>
              <a:ln>
                <a:noFill/>
              </a:ln>
              <a:effectLst/>
            </c:spPr>
            <c:extLst>
              <c:ext xmlns:c16="http://schemas.microsoft.com/office/drawing/2014/chart" uri="{C3380CC4-5D6E-409C-BE32-E72D297353CC}">
                <c16:uniqueId val="{00000003-C014-4B2C-BA04-167B072D5B81}"/>
              </c:ext>
            </c:extLst>
          </c:dPt>
          <c:dPt>
            <c:idx val="2"/>
            <c:invertIfNegative val="0"/>
            <c:bubble3D val="0"/>
            <c:spPr>
              <a:solidFill>
                <a:schemeClr val="accent1"/>
              </a:solidFill>
              <a:ln>
                <a:noFill/>
              </a:ln>
              <a:effectLst/>
            </c:spPr>
            <c:extLst>
              <c:ext xmlns:c16="http://schemas.microsoft.com/office/drawing/2014/chart" uri="{C3380CC4-5D6E-409C-BE32-E72D297353CC}">
                <c16:uniqueId val="{00000005-C014-4B2C-BA04-167B072D5B81}"/>
              </c:ext>
            </c:extLst>
          </c:dPt>
          <c:dPt>
            <c:idx val="4"/>
            <c:invertIfNegative val="0"/>
            <c:bubble3D val="0"/>
            <c:spPr>
              <a:solidFill>
                <a:schemeClr val="accent1"/>
              </a:solidFill>
              <a:ln>
                <a:noFill/>
              </a:ln>
              <a:effectLst/>
            </c:spPr>
            <c:extLst>
              <c:ext xmlns:c16="http://schemas.microsoft.com/office/drawing/2014/chart" uri="{C3380CC4-5D6E-409C-BE32-E72D297353CC}">
                <c16:uniqueId val="{00000007-C014-4B2C-BA04-167B072D5B81}"/>
              </c:ext>
            </c:extLst>
          </c:dPt>
          <c:dLbls>
            <c:spPr>
              <a:noFill/>
              <a:ln>
                <a:noFill/>
              </a:ln>
              <a:effectLst/>
            </c:spPr>
            <c:txPr>
              <a:bodyPr rot="0" spcFirstLastPara="1" vertOverflow="ellipsis" vert="horz" wrap="square" anchor="ctr" anchorCtr="1"/>
              <a:lstStyle/>
              <a:p>
                <a:pPr>
                  <a:defRPr sz="1100" b="0" i="0" u="none" strike="noStrike" kern="1200" baseline="0">
                    <a:solidFill>
                      <a:schemeClr val="dk1"/>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'2024-01-01 duomenys'!$B$21:$F$21</c:f>
              <c:strCache>
                <c:ptCount val="5"/>
                <c:pt idx="0">
                  <c:v>Stokoja socialinių įgūdžių ir (ar) motyvacijos dirbti </c:v>
                </c:pt>
                <c:pt idx="1">
                  <c:v>Turi prižiūrėti ir (ar) slaugyti šeimos narį ar kartu gyvenantį asmenį </c:v>
                </c:pt>
                <c:pt idx="2">
                  <c:v>Apribotas disponavimas piniginėmis lėšomis </c:v>
                </c:pt>
                <c:pt idx="3">
                  <c:v>Neturi galimybių atvykti iš nuolatinės gyvenamosios vietos į darbo vietą </c:v>
                </c:pt>
                <c:pt idx="4">
                  <c:v>Turi priklausomybę nuo alkoholio, narkotinių, psichotropinių ir kitų psichiką veikiančių medžiagų, azartinių žaidimų </c:v>
                </c:pt>
              </c:strCache>
            </c:strRef>
          </c:cat>
          <c:val>
            <c:numRef>
              <c:f>'2024-01-01 duomenys'!$B$22:$F$22</c:f>
              <c:numCache>
                <c:formatCode>General</c:formatCode>
                <c:ptCount val="5"/>
                <c:pt idx="0">
                  <c:v>246</c:v>
                </c:pt>
                <c:pt idx="1">
                  <c:v>22</c:v>
                </c:pt>
                <c:pt idx="2">
                  <c:v>26</c:v>
                </c:pt>
                <c:pt idx="3">
                  <c:v>121</c:v>
                </c:pt>
                <c:pt idx="4">
                  <c:v>17</c:v>
                </c:pt>
              </c:numCache>
            </c:numRef>
          </c:val>
          <c:extLst>
            <c:ext xmlns:c16="http://schemas.microsoft.com/office/drawing/2014/chart" uri="{C3380CC4-5D6E-409C-BE32-E72D297353CC}">
              <c16:uniqueId val="{00000008-C014-4B2C-BA04-167B072D5B81}"/>
            </c:ext>
          </c:extLst>
        </c:ser>
        <c:dLbls>
          <c:dLblPos val="outEnd"/>
          <c:showLegendKey val="0"/>
          <c:showVal val="1"/>
          <c:showCatName val="0"/>
          <c:showSerName val="0"/>
          <c:showPercent val="0"/>
          <c:showBubbleSize val="0"/>
        </c:dLbls>
        <c:gapWidth val="150"/>
        <c:axId val="461215088"/>
        <c:axId val="474003664"/>
      </c:barChart>
      <c:catAx>
        <c:axId val="4612150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mn-lt"/>
                    <a:ea typeface="+mn-ea"/>
                    <a:cs typeface="+mn-cs"/>
                  </a:defRPr>
                </a:pPr>
                <a:r>
                  <a:rPr lang="lt-LT" dirty="0"/>
                  <a:t>Nedarbo priežastys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mn-lt"/>
                  <a:ea typeface="+mn-ea"/>
                  <a:cs typeface="+mn-cs"/>
                </a:defRPr>
              </a:pPr>
              <a:endParaRPr lang="lt-L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dk1"/>
                </a:solidFill>
                <a:latin typeface="+mn-lt"/>
                <a:ea typeface="+mn-ea"/>
                <a:cs typeface="+mn-cs"/>
              </a:defRPr>
            </a:pPr>
            <a:endParaRPr lang="lt-LT"/>
          </a:p>
        </c:txPr>
        <c:crossAx val="474003664"/>
        <c:crosses val="autoZero"/>
        <c:auto val="1"/>
        <c:lblAlgn val="ctr"/>
        <c:lblOffset val="100"/>
        <c:noMultiLvlLbl val="0"/>
      </c:catAx>
      <c:valAx>
        <c:axId val="4740036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mn-lt"/>
                    <a:ea typeface="+mn-ea"/>
                    <a:cs typeface="+mn-cs"/>
                  </a:defRPr>
                </a:pPr>
                <a:r>
                  <a:rPr lang="lt-LT" dirty="0"/>
                  <a:t>Asmenų skaičius</a:t>
                </a:r>
              </a:p>
            </c:rich>
          </c:tx>
          <c:layout>
            <c:manualLayout>
              <c:xMode val="edge"/>
              <c:yMode val="edge"/>
              <c:x val="8.6299892125134836E-3"/>
              <c:y val="0.5007709613221423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mn-lt"/>
                  <a:ea typeface="+mn-ea"/>
                  <a:cs typeface="+mn-cs"/>
                </a:defRPr>
              </a:pPr>
              <a:endParaRPr lang="lt-L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lt-LT"/>
          </a:p>
        </c:txPr>
        <c:crossAx val="4612150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lt-LT"/>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0CF8ED8-0CA6-46F1-AC04-BE7E348C7817}"/>
      </w:docPartPr>
      <w:docPartBody>
        <w:p w:rsidR="00CD3F38" w:rsidRDefault="0043408A">
          <w:r w:rsidRPr="0064157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08A"/>
    <w:rsid w:val="0043408A"/>
    <w:rsid w:val="00CD3F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408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b60e52675474d6088523d4f0abce288" PartId="954c950bd94a4adc9acb9cf14fd2b4b2">
    <Part Type="preambule" DocPartId="b6aab005a6234dc0a53a426cac94e44d" PartId="c524a387788a44e4b69fa31f1d910a33"/>
    <Part Type="pastraipa" DocPartId="d9aee4b573554b57aa82c47db97199cf" PartId="ae6101232be6448293ee6a15c3f813c7"/>
    <Part Type="signatura" DocPartId="8c0b3133520c4a5690df47cddd244095" PartId="48f8505fda58466da29fb7108996ccaa"/>
  </Part>
  <Part Type="patvirtinta" Title="TELŠIŲ RAJONO SAVIVALDYBĖS 2024 METŲ UŽIMTUMO DIDINIMO PROGRAMA" DocPartId="a5e01099fa6442a5a327b4dbd61bc382" PartId="84443b6de86f42d7bfbb102e21de9daa">
    <Part Type="skyrius" Nr="1" Title="ĮVADAS" DocPartId="1b38dd4ac8034faf84a63f1cf96fb1c5" PartId="a41d65afef7f440a828622c06a832b0b">
      <Part Type="punktas" Nr="1" Abbr="1 p." DocPartId="25b62240b3374f9ea7d7f419516f113e" PartId="20e51834ccbc4033868290da5187e63c"/>
      <Part Type="punktas" Nr="2" Abbr="2 p." DocPartId="ac3833fde22b4e5dbc97f36a91525444" PartId="d1f0b32698ec4b8ca34066397a27d16b"/>
      <Part Type="punktas" Nr="3" Abbr="3 p." DocPartId="5c3e450397e94bb994ea650f6b4085e0" PartId="2bd018cc8e2e40e99d6b6eccb91d3c42">
        <Part Type="papunktis" Nr="3.1" Abbr="3.1 pp." DocPartId="18b0d203dcdc401aa648e4e92eb74615" PartId="49f71ea46c8348ee9a0b37d6f5721d34"/>
        <Part Type="papunktis" Nr="3.2" Abbr="3.2 pp." DocPartId="2226ad51aacb4c13bae2010869f53d5c" PartId="609c1ce9f72f4784a8fc717b26f14474"/>
        <Part Type="papunktis" Nr="3.3" Abbr="3.3 pp." DocPartId="6e149a11b9b24048aa0129ebe96d02d2" PartId="7108c914973c4a7286b6123f310a76b0"/>
        <Part Type="papunktis" Nr="3.4" Abbr="3.4 pp." DocPartId="d36e6bcb32a346fc8d7c9de18e793e8c" PartId="e8aaa85d39774024bbd69ce574b973e7"/>
        <Part Type="papunktis" Nr="3.5" Abbr="3.5 pp." DocPartId="785e182c34934467b198f0ce57e33e00" PartId="cc247762541f41a38d73c5c11dfe1ceb"/>
        <Part Type="papunktis" Nr="3.6" Abbr="3.6 pp." DocPartId="b9095e7cc23e4dbd90a8ffa368a46ead" PartId="79f7d0a1c7164396828b684c46ca2fcf"/>
        <Part Type="papunktis" Nr="3.7" Abbr="3.7 pp." DocPartId="9884ada260bd41a48aaa802cf7db2f31" PartId="bf3ecf4f9ca444ca95a26b5ac02f4f9e"/>
        <Part Type="papunktis" Nr="3.8" Abbr="3.8 pp." DocPartId="c6e490663567404b96e173c5e940f0b5" PartId="d6ec797b40b54e54945d10d3e141dec4"/>
        <Part Type="papunktis" Nr="3.9" Abbr="3.9 pp." DocPartId="6d45b7b506d848c8a256a7dc002970dd" PartId="b24ac0c7eb4847fb8f6280ec88fab549"/>
        <Part Type="papunktis" Nr="3.10" Abbr="3.10 pp." DocPartId="66764fbed69e471a8a70edd68a4a6fce" PartId="549d00a8e2d1455cbdafea4b3a6c92ba"/>
        <Part Type="papunktis" Nr="3.11" Abbr="3.11 pp." DocPartId="8feab6705b4e4856a341f37d02a301f1" PartId="f8a6b1a011e346b5a78f9df12229894d"/>
      </Part>
      <Part Type="punktas" Nr="4" Abbr="4 p." DocPartId="8bb484fd1a29446bb79730f1b4a5c9e1" PartId="5f7575ceab5745a2b0cd2bc59d60f1ce">
        <Part Type="papunktis" Nr="4.1" Abbr="4.1 pp." DocPartId="01a1144f6ee04bd1bbb724ad65761150" PartId="6a6d62f2456e47a38fc711c3d29f3194"/>
        <Part Type="papunktis" Nr="4.2" Abbr="4.2 pp." DocPartId="eabd99f76824453792e9eef1f4f5bb71" PartId="860cbc0692e9499a8faa16112c4a837b"/>
        <Part Type="papunktis" Nr="4.3" Abbr="4.3 pp." DocPartId="c90d2c65efc848838f0ab748aa598400" PartId="8bcd8b1c943b4b2eb51c739b3c782bdc"/>
        <Part Type="papunktis" Nr="4.4" Abbr="4.4 pp." DocPartId="d36e0cbc28cc47f694733a7d56e2a5a6" PartId="97aca24f8eb44f059f1d1a07d87640eb"/>
      </Part>
      <Part Type="punktas" Nr="5" Abbr="5 p." DocPartId="579c3c6464e44b51aa6b62911d367c6e" PartId="1e09ebf9eac845aa8907b687b923843d">
        <Part Type="papunktis" Nr="5.1" Abbr="5.1 pp." DocPartId="6462708f660148f594d1b597753f8a84" PartId="a852f88aa3c54cf68c248a7e85f5c38c"/>
        <Part Type="papunktis" Nr="5.2" Abbr="5.2 pp." DocPartId="892887c549ee449790c6d45beee1641b" PartId="552126f42d9540a088aa55666ecc5eb6"/>
      </Part>
      <Part Type="punktas" Nr="6" Abbr="6 p." DocPartId="8b3cf71070ae457ea906e2327887fece" PartId="b66e1bc5dde847dd9b2eadc90575cc44"/>
      <Part Type="punktas" Nr="7" Abbr="7 p." DocPartId="a14c64ad933948409e96c2966e0d62ff" PartId="1c86a6c9e85e41629766fdc72bdf986d"/>
      <Part Type="punktas" Nr="8" Abbr="8 p." DocPartId="2d56684f1ddc40e494b3be025df1bcb6" PartId="5e148c60e2344a6c9785590c1b6ba064"/>
    </Part>
    <Part Type="skyrius" Nr="2" Title="BŪKLĖS ANALIZĖ" DocPartId="06c93ae67d1847d69e5977293c313c0c" PartId="cd068de838d2401e9a6f11055c618153">
      <Part Type="punktas" Nr="9" Abbr="9 p." DocPartId="7504b095947a4ae7958cf06b2863233b" PartId="c57abfa958e74121a2092e848eeda5c2"/>
      <Part Type="punktas" Nr="10" Abbr="10 p." DocPartId="7c49e9d6354e4b228f39d21b35e4304c" PartId="37ba0f081b824aa1858ccaa391e2c38d"/>
      <Part Type="punktas" Nr="11" Abbr="11 p." DocPartId="1cf3923a5c32448e8f8768a137b0ee49" PartId="7988b5f860aa46daabb965e5dd6096f7"/>
      <Part Type="punktas" Nr="12" Abbr="12 p." DocPartId="73ca78893bbc4adc8faf2c2c0da74d71" PartId="7f34e7f429e948a1a9dff04329b7746a"/>
      <Part Type="punktas" Nr="13" Abbr="13 p." DocPartId="e3a16ad7d2414af4ab946592e9e928a9" PartId="6d69e04ad03c4735b24adac9f67097c6"/>
      <Part Type="punktas" Nr="14" Abbr="14 p." DocPartId="45c3dd8af52b4423b781696b6dbb5e0f" PartId="edfe77f34bd64b8c972af184e862dcf6"/>
      <Part Type="punktas" Nr="15" Abbr="15 p." DocPartId="81a5ae41ab1d4ff789118f36fc2e350c" PartId="57c64dca53cf492a87ae7cd2e8b05fd9"/>
      <Part Type="punktas" Nr="16" Abbr="16 p." DocPartId="dec290d1d4d64371bd1bff99dbe786f1" PartId="b02d3c76376c41f09bedb880cb7df38d"/>
      <Part Type="punktas" Nr="17" Abbr="17 p." DocPartId="b371938d27f44b4f8b2dfcb4d641129c" PartId="2a931bf87a1a432c8a40f6db45648228"/>
      <Part Type="punktas" Nr="18" Abbr="18 p." DocPartId="5290104416ea436fac33fd2dbb4dbb89" PartId="a07d52dd45d24ca4a99f8e3c8ff77eca"/>
      <Part Type="punktas" Nr="19" Abbr="19 p." DocPartId="64c9773d3af44becad47f8d4fd22d9e7" PartId="7274110a84ec4ef483c984e6afc66b6a"/>
      <Part Type="punktas" Nr="20" Abbr="20 p." DocPartId="6158d57e7f5044a281328fdfe3f49c51" PartId="d4a33521740b4efb9bc6d977e10a88b4"/>
      <Part Type="punktas" Nr="21" Abbr="21 p." DocPartId="e33c8c0fd0754471bb882a0c8ef7fcb9" PartId="20ae796a47de43d49b2f6ad7a33c8d32"/>
      <Part Type="punktas" Nr="22" Abbr="22 p." DocPartId="8efcd40ae8c54cbc9ed332fe39bdf494" PartId="35ef02881e5a49bbbbe06700d6bf77c6"/>
      <Part Type="punktas" Nr="23" Abbr="23 p." DocPartId="388aa484999545d4877c801997d4a5b4" PartId="17215aa301554b45b3dcd32b5c9fb6fa"/>
    </Part>
    <Part Type="skyrius" Nr="3" Title="PASLAUGŲ, PRIEMONIŲ IR FINANSAVIMO PLANAS" DocPartId="5c173e2f36bd4bf7aeb272dc9a55b26d" PartId="917ec5cfd1ca451db21d18898cd7d3de">
      <Part Type="punktas" Nr="24" Abbr="24 p." DocPartId="60c2a470f3094e75b028468fdb238e45" PartId="fe814a383d2f4614ade0d2bd3811b859"/>
      <Part Type="punktas" Nr="25" Abbr="25 p." DocPartId="f17789c5ab8b492283eaa87db1fa5390" PartId="90ad753c3e264120a88b9e3c189c05eb"/>
      <Part Type="punktas" Nr="26" Abbr="26 p." DocPartId="71b0b07202754247beba93c4dcdb245e" PartId="afe884aabe494fa6b2f7b03d8a1b64b6">
        <Part Type="papunktis" Nr="26.1" Abbr="26.1 pp." DocPartId="e99479bbc22440259ecefe0a8f8458c0" PartId="fadb3d0c2df74d5dbc3bc3880dfa5a6f">
          <Part Type="papunktis" Nr="26.1.1" Abbr="26.1.1 pp." DocPartId="f8299f0f942442b3999b112c611c70a2" PartId="095055663ab147e18e9d169b3a0625a1"/>
          <Part Type="papunktis" Nr="26.1.2" Abbr="26.1.2 pp." DocPartId="be8802c6f5c8492d984d68e8f717dde8" PartId="6f2f97106ecf4f42babf749de2dae398"/>
          <Part Type="papunktis" Nr="26.1.3" Abbr="26.1.3 pp." DocPartId="b9f34c3b2129412ab1b81dc14c077305" PartId="362c684da2a24be5beee04fc06815a81"/>
        </Part>
        <Part Type="papunktis" Nr="26.2" Abbr="26.2 pp." DocPartId="4f8ce34b98e94c2da4d54333c91e1115" PartId="5d68e6865dcb42c2a98af464076d812f">
          <Part Type="papunktis" Nr="26.2.1" Abbr="26.2.1 pp." DocPartId="7c11ebb7c34e4928a965f8b6922c0262" PartId="6749b028f7c94dc59427ee07b3eb7682"/>
          <Part Type="papunktis" Nr="26.2.2" Abbr="26.2.2 pp." DocPartId="acc5e5d822e6469298cf3ae22c301e46" PartId="224f5e7f4e48489eab5668b6e975e66e"/>
          <Part Type="papunktis" Nr="26.2.3" Abbr="26.2.3 pp." DocPartId="1e436d77965c4e868846d676aae05aa7" PartId="acba700bd5b64c47aa9fe9a8d741a733"/>
          <Part Type="papunktis" Nr="26.2.4" Abbr="26.2.4 pp." DocPartId="a166a2dc2bc74046a3a77f7b26036bf1" PartId="90ef5b3760d74e2384b618e9fd36a164"/>
          <Part Type="papunktis" Nr="26.2.5" Abbr="26.2.5 pp." DocPartId="62c1092c931b4ea8b5934bfb81b07b0d" PartId="f1c2f39c6adf4f1aaed80dc0fbc7656a"/>
          <Part Type="papunktis" Nr="26.2.6" Abbr="26.2.6 pp." DocPartId="effed4ca443a41709836e4ff777d90f5" PartId="c6fad1ed267b4f1dbc334cc71311dd82"/>
          <Part Type="papunktis" Nr="26.2.7" Abbr="26.2.7 pp." DocPartId="6f8925b11e6b452ca5734c2c57bdd244" PartId="b71855426298442d9da247388c8baa64"/>
          <Part Type="papunktis" Nr="26.2.8" Abbr="26.2.8 pp." DocPartId="52e085f9d3844925b99ec6f991fb65ee" PartId="268ccc40846640ab919a3e194c93b1e8"/>
        </Part>
      </Part>
      <Part Type="punktas" Nr="27" Abbr="27 p." DocPartId="18d0afe0e41d4a6eb54591d8ef9b158a" PartId="eebca62be2e34fc3b4f9cffaca64ce5d"/>
      <Part Type="punktas" Nr="28" Abbr="28 p." DocPartId="82e80ebf32bc42ec88c072b10296979f" PartId="891e1b6cedac4727807b3e7efe4d5404">
        <Part Type="papunktis" Nr="28.1" Abbr="28.1 pp." DocPartId="10c2f43ede814b6da57209e16110436d" PartId="0cf26624a41a41098e1b6ebab5dfe491"/>
        <Part Type="papunktis" Nr="28.2" Abbr="28.2 pp." DocPartId="ef0efcc930454df2a333d5294649083f" PartId="69aefa97918348beae8cc83112e42bbd"/>
        <Part Type="papunktis" Nr="28.3" Abbr="28.3 pp." DocPartId="5ee442d137424287a0703e3be887a22b" PartId="7476965c5f6d4fb0bbcc803358863836"/>
      </Part>
      <Part Type="punktas" Nr="29" Abbr="29 p." DocPartId="2e365afed2384bcf9bcb04c1f61f8ccc" PartId="01a21629a99a4edaa35f62836d2621ec"/>
      <Part Type="punktas" Nr="30" Abbr="30 p." DocPartId="f63901e40f4044c8b0d43e4d235fe3b0" PartId="372dc66f705f4c1d966a0e6ac201a8c1"/>
      <Part Type="punktas" Nr="31" Abbr="31 p." DocPartId="2814394be1884206ac1f5c2b32a75771" PartId="cfe2aababf1645d08ace01fcf2b52445">
        <Part Type="papunktis" Nr="31.1" Abbr="31.1 pp." DocPartId="10c535a21016446a8548ef9e613fac64" PartId="088597074f624fee857644e17469f9ae"/>
        <Part Type="papunktis" Nr="31.2" Abbr="31.2 pp." DocPartId="39555ccfd0ea4a92856c8b87b99bd7b4" PartId="49124929a2be4fe5ad14c9afe9b166bc"/>
      </Part>
      <Part Type="punktas" Nr="32" Abbr="32 p." DocPartId="e293f73f3fcb4f3aa63e4a78fc5cb2f4" PartId="d89e15f2e9544ffda2961550705ce225"/>
      <Part Type="punktas" Nr="33" Abbr="33 p." DocPartId="1b66f454a36b450bb228c2699890622f" PartId="1c29e2a877564ae7b90ac40393530fa3"/>
      <Part Type="punktas" Nr="34" Abbr="34 p." DocPartId="7361aa32308f498ab11fbc6c6be0d0ca" PartId="d66e39bdf3bf4470887000bf829d3e6f"/>
      <Part Type="punktas" Nr="35" Abbr="35 p." DocPartId="d928f87eecd44e6593c996f1c255bee7" PartId="289b0e98c4b24d9490d6eb041854bb21">
        <Part Type="papunktis" Nr="35.1" Abbr="35.1 pp." DocPartId="ec6891b9e31b4d62ab9a7aeed05505dd" PartId="40a4f26396dc4042bf89a19285961f16"/>
        <Part Type="papunktis" Nr="35.2" Abbr="35.2 pp." DocPartId="1dc4924a2f7140f48ea91d1c440653a9" PartId="f50a9a46c0d844229ded9050f77aa8c9"/>
        <Part Type="papunktis" Nr="35.3" Abbr="35.3 pp." DocPartId="2d4083faa015405ab05b02337af2c846" PartId="e1f4985452c84b58bb0ad508004e719f"/>
        <Part Type="papunktis" Nr="35.4" Abbr="35.4 pp." DocPartId="a5778e3881ae4c77bba22e3455572e55" PartId="af475293097145c5bbee8080a2985574"/>
      </Part>
      <Part Type="punktas" Nr="36" Abbr="36 p." DocPartId="4c0c2a24598c45d08848fedc8649fffe" PartId="9e413f42d8744af8b13e778859e931ef"/>
      <Part Type="punktas" Nr="37" Abbr="37 p." DocPartId="00b9423784d74708bf16151ade41e35d" PartId="2899e75afdff4306ab8a8fd6814607bd"/>
      <Part Type="punktas" Nr="38" Abbr="38 p." DocPartId="3ae0f5c96f6243e69a8e452581664bd7" PartId="f19094981b0a49199d81334369a0be6d">
        <Part Type="papunktis" Nr="38.1" Abbr="38.1 pp." DocPartId="c26a1dad4d3b4d618fd3a981c35d6dc1" PartId="a2ab0d15555d4d94846c0a18f9f91541">
          <Part Type="papunktis" Nr="38.1.1" Abbr="38.1.1 pp." DocPartId="bc7925c059304877a0ef265481777142" PartId="8e54fb30dc52443d93ebb57ec4c28cdc"/>
          <Part Type="papunktis" Nr="38.1.2" Abbr="38.1.2 pp." DocPartId="aff3e41847ce4c29bbc096801f69ffce" PartId="0915189a22604876b8bdedc889cb7eb3"/>
          <Part Type="papunktis" Nr="38.1.3" Abbr="38.1.3 pp." DocPartId="0feb8694236b4d6daeacb377117ddee2" PartId="db4d9c774cee4b01b0aa8a5cb38b906a"/>
        </Part>
        <Part Type="papunktis" Nr="38.2" Abbr="38.2 pp." DocPartId="410e01484bbb4c3a90d898cbf786f7ed" PartId="0cc6c551b35945beabafedd2a74ae0b4"/>
      </Part>
      <Part Type="punktas" Nr="39" Abbr="39 p." DocPartId="8fd19df14e9b4f3fb043b6f2327ec3aa" PartId="80af9021513e4d13ad8c5e43dbf9bf48"/>
    </Part>
    <Part Type="skyrius" Nr="4" Title="PROGRAMOS TĘSTINUMAS IR PROGNOZĖ" DocPartId="7c161c80c159475cb0044bcf8b35a7d3" PartId="965a2540759342b89168bb185889f1f0">
      <Part Type="punktas" Nr="40" Abbr="40 p." DocPartId="993c50a8a511421aa75e19f05e15f54f" PartId="18a258139b61466e841a5cc79f6a6322"/>
      <Part Type="punktas" Nr="41" Abbr="41 p." DocPartId="b51723273dd14170905375a1b48c87aa" PartId="90f39601bf5d4bb2a8e0f25cb4fc32b5"/>
      <Part Type="punktas" Nr="42" Abbr="42 p." DocPartId="e6a6205235f14549b4efc9844b277e60" PartId="745d79e9549a47b2ae6a93dca3406172"/>
    </Part>
    <Part Type="skyrius" Nr="5" Title="PROGRAMOS VYKDYTOJAI" DocPartId="4f92c1cc5fa844f19d7195c793d42609" PartId="9b552713878441a48b604b12f6b17ecc">
      <Part Type="punktas" Nr="43" Abbr="43 p." DocPartId="ff93e3f4910540d696c1b58b147f03d6" PartId="71d452c1848f4d4a93056d6d5e252dc7">
        <Part Type="papunktis" Nr="43.1" Abbr="43.1 pp." DocPartId="8b33fa3819f944d990d6d204f45a6cc2" PartId="ff48ad7c09ae48d482542077598a6562"/>
        <Part Type="papunktis" Nr="43.2" Abbr="43.2 pp." DocPartId="49aa296a15e149e5af6981da12726438" PartId="3a849749dcf845e5867e457948f7772a"/>
        <Part Type="papunktis" Nr="43.3" Abbr="43.3 pp." DocPartId="a2dc7e4099934ef394cf0158c0038b12" PartId="c70f2921ee57417a93c54ad6a6e73a5f"/>
        <Part Type="papunktis" Nr="43.4" Abbr="43.4 pp." DocPartId="21aa1339a1c247a58c13b7f3d8b71958" PartId="980e1744f8674e208f4ebe97591c68d2"/>
        <Part Type="papunktis" Nr="43.5" Abbr="43.5 pp." DocPartId="6e2aa78bed474eb9a2a7ded7e2a4a9c3" PartId="99447508bc744993a193f485030788c4"/>
        <Part Type="papunktis" Nr="43.6" Abbr="43.6 pp." DocPartId="583d1ce7f4db4372b2c76d4539106065" PartId="ba48b9f1fb684a63a30f7fb3b1e56d53"/>
        <Part Type="papunktis" Nr="43.7" Abbr="43.7 pp." DocPartId="b383c942b84b45e4a6b40225f2d0d9d3" PartId="032bc0a6c77e47518167a3ca962385f9"/>
        <Part Type="papunktis" Nr="43.8" Abbr="43.8 pp." DocPartId="7fcabc3cdad44b549e62454fe6c69898" PartId="5ff6005881c24be68bcc4af9cf9a5d01"/>
        <Part Type="papunktis" Nr="43.9" Abbr="43.9 pp." DocPartId="a82617d76b7d4b32baae14a93f8e71d7" PartId="4a0eddd8df774c178f8a6130f98ff4a3"/>
      </Part>
      <Part Type="punktas" Nr="44" Abbr="44 p." DocPartId="3d2b1f9d9b4b4ceba143216e0348bd2b" PartId="8526898f939e43cd8850e5dc1f2064e0"/>
    </Part>
    <Part Type="skyrius" Nr="6" Title="PROGRAMOS ĮGYVENDINIMO PRIEŽIŪRA IR ĮVERTINIMAS" DocPartId="ca5b7947221b4a029db624c793c90d24" PartId="85d21923dd4d40cabf96cbb2914f085f">
      <Part Type="punktas" Nr="45" Abbr="45 p." DocPartId="6c0dd18c57df453cbfe18f81940d7c0f" PartId="8934101a394a447098bb12009fdaf0a1"/>
      <Part Type="punktas" Nr="46" Abbr="46 p." DocPartId="3420684775f940bead61aaffb1c09bb4" PartId="7ad77720aa844df089a5d18b995299f9"/>
    </Part>
    <Part Type="skyrius" Nr="7" Title="VIEŠINIMAS" DocPartId="12e01e55c29c43ab9acb260123c6c8df" PartId="c2a06ab035644086a41cc61926e2b4e1">
      <Part Type="punktas" Nr="47" Abbr="47 p." DocPartId="6cbb315815044a3887c5dec8510ee625" PartId="749c5c8eb1f043bbbe0b357ff4e0b384"/>
    </Part>
    <Part Type="pabaiga" DocPartId="dfc87710db75408fa2ab25e4c32597b3" PartId="0612e4093a9c4a90892046c2e588919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08FA0-4E7A-4FCF-9063-5DEF7AD76ACB}">
  <ds:schemaRefs>
    <ds:schemaRef ds:uri="http://lrs.lt/TAIS/DocParts"/>
  </ds:schemaRefs>
</ds:datastoreItem>
</file>

<file path=customXml/itemProps2.xml><?xml version="1.0" encoding="utf-8"?>
<ds:datastoreItem xmlns:ds="http://schemas.openxmlformats.org/officeDocument/2006/customXml" ds:itemID="{2408AC16-A961-4464-9BFA-F2F4D7077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18585</Words>
  <Characters>10595</Characters>
  <Application>Microsoft Office Word</Application>
  <DocSecurity>0</DocSecurity>
  <Lines>88</Lines>
  <Paragraphs>58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29122</CharactersWithSpaces>
  <SharedDoc>false</SharedDoc>
  <HyperlinkBase/>
  <HLinks>
    <vt:vector size="18" baseType="variant">
      <vt:variant>
        <vt:i4>7340157</vt:i4>
      </vt:variant>
      <vt:variant>
        <vt:i4>21</vt:i4>
      </vt:variant>
      <vt:variant>
        <vt:i4>0</vt:i4>
      </vt:variant>
      <vt:variant>
        <vt:i4>5</vt:i4>
      </vt:variant>
      <vt:variant>
        <vt:lpwstr>http://www.telsiai.lt/</vt:lpwstr>
      </vt:variant>
      <vt:variant>
        <vt:lpwstr/>
      </vt:variant>
      <vt:variant>
        <vt:i4>7536762</vt:i4>
      </vt:variant>
      <vt:variant>
        <vt:i4>12</vt:i4>
      </vt:variant>
      <vt:variant>
        <vt:i4>0</vt:i4>
      </vt:variant>
      <vt:variant>
        <vt:i4>5</vt:i4>
      </vt:variant>
      <vt:variant>
        <vt:lpwstr>https://uzt.lt/darbo-rinka/situacijos-apzvalga/</vt:lpwstr>
      </vt:variant>
      <vt:variant>
        <vt:lpwstr/>
      </vt: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PAPINIGIENĖ Augustė</cp:lastModifiedBy>
  <cp:revision>4</cp:revision>
  <cp:lastPrinted>2024-02-12T13:59:00Z</cp:lastPrinted>
  <dcterms:created xsi:type="dcterms:W3CDTF">2024-03-12T08:17:00Z</dcterms:created>
  <dcterms:modified xsi:type="dcterms:W3CDTF">2024-03-12T08:29:00Z</dcterms:modified>
</cp:coreProperties>
</file>