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0ab057c38bc84c97b5f8eae34ad0df85"/>
        <w:id w:val="-2008975115"/>
        <w:lock w:val="sdtLocked"/>
      </w:sdtPr>
      <w:sdtEndPr/>
      <w:sdtContent>
        <w:p w14:paraId="6EE41A85" w14:textId="56A9B9CC" w:rsidR="00F80C09" w:rsidRPr="00680AC1" w:rsidRDefault="00CD119A" w:rsidP="00680AC1">
          <w:pPr>
            <w:tabs>
              <w:tab w:val="center" w:pos="4819"/>
              <w:tab w:val="right" w:pos="9638"/>
            </w:tabs>
            <w:jc w:val="center"/>
            <w:rPr>
              <w:b/>
              <w:bCs/>
              <w:szCs w:val="24"/>
              <w:lang w:eastAsia="lt-LT"/>
            </w:rPr>
          </w:pPr>
          <w:r w:rsidRPr="00680AC1">
            <w:rPr>
              <w:noProof/>
              <w:szCs w:val="24"/>
              <w:lang w:val="en-US"/>
            </w:rPr>
            <w:drawing>
              <wp:inline distT="0" distB="0" distL="0" distR="0" wp14:anchorId="1FB008D1" wp14:editId="3F4EF87E">
                <wp:extent cx="457200" cy="541020"/>
                <wp:effectExtent l="0" t="0" r="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200" cy="541020"/>
                        </a:xfrm>
                        <a:prstGeom prst="rect">
                          <a:avLst/>
                        </a:prstGeom>
                        <a:noFill/>
                        <a:ln>
                          <a:noFill/>
                        </a:ln>
                      </pic:spPr>
                    </pic:pic>
                  </a:graphicData>
                </a:graphic>
              </wp:inline>
            </w:drawing>
          </w:r>
        </w:p>
        <w:p w14:paraId="3FDA5894" w14:textId="77777777" w:rsidR="00F80C09" w:rsidRPr="00680AC1" w:rsidRDefault="00F80C09">
          <w:pPr>
            <w:jc w:val="center"/>
            <w:rPr>
              <w:b/>
              <w:bCs/>
              <w:szCs w:val="24"/>
              <w:lang w:eastAsia="lt-LT"/>
            </w:rPr>
          </w:pPr>
        </w:p>
        <w:p w14:paraId="3684EDC6" w14:textId="77777777" w:rsidR="00F80C09" w:rsidRPr="00680AC1" w:rsidRDefault="00CD119A">
          <w:pPr>
            <w:jc w:val="center"/>
            <w:rPr>
              <w:szCs w:val="24"/>
              <w:lang w:eastAsia="lt-LT"/>
            </w:rPr>
          </w:pPr>
          <w:r w:rsidRPr="00680AC1">
            <w:rPr>
              <w:b/>
              <w:bCs/>
              <w:szCs w:val="24"/>
              <w:lang w:eastAsia="lt-LT"/>
            </w:rPr>
            <w:t>LIETUVOS RESPUBLIKOS SVEIKATOS APSAUGOS MINISTRAS</w:t>
          </w:r>
        </w:p>
        <w:p w14:paraId="0B253A99" w14:textId="77777777" w:rsidR="00F80C09" w:rsidRPr="00680AC1" w:rsidRDefault="00F80C09">
          <w:pPr>
            <w:tabs>
              <w:tab w:val="center" w:pos="4153"/>
              <w:tab w:val="right" w:pos="8306"/>
            </w:tabs>
            <w:jc w:val="center"/>
            <w:rPr>
              <w:b/>
              <w:bCs/>
              <w:szCs w:val="24"/>
            </w:rPr>
          </w:pPr>
        </w:p>
        <w:p w14:paraId="2E45C15F" w14:textId="77777777" w:rsidR="00F80C09" w:rsidRPr="00680AC1" w:rsidRDefault="00F80C09">
          <w:pPr>
            <w:tabs>
              <w:tab w:val="center" w:pos="4153"/>
              <w:tab w:val="right" w:pos="8306"/>
            </w:tabs>
            <w:jc w:val="center"/>
            <w:rPr>
              <w:b/>
              <w:bCs/>
              <w:szCs w:val="24"/>
            </w:rPr>
          </w:pPr>
        </w:p>
        <w:p w14:paraId="45181F6B" w14:textId="77777777" w:rsidR="00F80C09" w:rsidRPr="00680AC1" w:rsidRDefault="00CD119A">
          <w:pPr>
            <w:tabs>
              <w:tab w:val="center" w:pos="4153"/>
              <w:tab w:val="right" w:pos="8306"/>
            </w:tabs>
            <w:jc w:val="center"/>
            <w:rPr>
              <w:b/>
              <w:bCs/>
              <w:szCs w:val="24"/>
            </w:rPr>
          </w:pPr>
          <w:r w:rsidRPr="00680AC1">
            <w:rPr>
              <w:b/>
              <w:bCs/>
              <w:szCs w:val="24"/>
            </w:rPr>
            <w:t>ĮSAKYMAS</w:t>
          </w:r>
        </w:p>
        <w:p w14:paraId="497A37C5" w14:textId="77777777" w:rsidR="00F80C09" w:rsidRPr="00680AC1" w:rsidRDefault="00CD119A">
          <w:pPr>
            <w:jc w:val="center"/>
            <w:rPr>
              <w:b/>
              <w:bCs/>
              <w:szCs w:val="24"/>
            </w:rPr>
          </w:pPr>
          <w:r w:rsidRPr="00680AC1">
            <w:rPr>
              <w:b/>
              <w:bCs/>
              <w:szCs w:val="24"/>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14:paraId="35A7366C" w14:textId="77777777" w:rsidR="00F80C09" w:rsidRPr="00680AC1" w:rsidRDefault="00F80C09">
          <w:pPr>
            <w:jc w:val="center"/>
          </w:pPr>
        </w:p>
        <w:p w14:paraId="6ADFA92B" w14:textId="4F1FC785" w:rsidR="00F80C09" w:rsidRPr="00680AC1" w:rsidRDefault="00CD119A">
          <w:pPr>
            <w:jc w:val="center"/>
            <w:rPr>
              <w:szCs w:val="24"/>
            </w:rPr>
          </w:pPr>
          <w:r w:rsidRPr="00680AC1">
            <w:t xml:space="preserve">2026 m. </w:t>
          </w:r>
          <w:r w:rsidR="00680AC1">
            <w:t>balandžio 29</w:t>
          </w:r>
          <w:r w:rsidRPr="00680AC1">
            <w:t xml:space="preserve"> d.</w:t>
          </w:r>
          <w:r w:rsidRPr="00680AC1">
            <w:rPr>
              <w:szCs w:val="24"/>
            </w:rPr>
            <w:t xml:space="preserve"> Nr. </w:t>
          </w:r>
          <w:r w:rsidR="00680AC1" w:rsidRPr="00680AC1">
            <w:rPr>
              <w:szCs w:val="24"/>
            </w:rPr>
            <w:t>V-442</w:t>
          </w:r>
        </w:p>
        <w:p w14:paraId="2169D1F5" w14:textId="77777777" w:rsidR="00F80C09" w:rsidRPr="00680AC1" w:rsidRDefault="00CD119A">
          <w:pPr>
            <w:jc w:val="center"/>
            <w:rPr>
              <w:szCs w:val="24"/>
            </w:rPr>
          </w:pPr>
          <w:r w:rsidRPr="00680AC1">
            <w:rPr>
              <w:szCs w:val="24"/>
            </w:rPr>
            <w:t>Vilnius</w:t>
          </w:r>
        </w:p>
        <w:p w14:paraId="73A856E1" w14:textId="77777777" w:rsidR="00F80C09" w:rsidRPr="00680AC1" w:rsidRDefault="00F80C09">
          <w:pPr>
            <w:ind w:firstLine="851"/>
            <w:jc w:val="both"/>
            <w:rPr>
              <w:szCs w:val="24"/>
            </w:rPr>
          </w:pPr>
        </w:p>
        <w:sdt>
          <w:sdtPr>
            <w:alias w:val="pastraipa"/>
            <w:tag w:val="part_11cdc5f408f045a8a95c1bb683a91aae"/>
            <w:id w:val="844987172"/>
            <w:lock w:val="sdtLocked"/>
          </w:sdtPr>
          <w:sdtEndPr/>
          <w:sdtContent>
            <w:p w14:paraId="1C19DC64" w14:textId="77777777" w:rsidR="00F80C09" w:rsidRPr="00680AC1" w:rsidRDefault="00CD119A">
              <w:pPr>
                <w:ind w:firstLine="851"/>
                <w:jc w:val="both"/>
                <w:rPr>
                  <w:szCs w:val="24"/>
                </w:rPr>
              </w:pPr>
              <w:r w:rsidRPr="00680AC1">
                <w:rPr>
                  <w:szCs w:val="24"/>
                </w:rPr>
                <w:t>P a k e i č i u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sdtContent>
        </w:sdt>
        <w:sdt>
          <w:sdtPr>
            <w:alias w:val="1 p."/>
            <w:tag w:val="part_3bd5664c58444be1902d2043e4660e7d"/>
            <w:id w:val="365499686"/>
            <w:lock w:val="sdtLocked"/>
          </w:sdtPr>
          <w:sdtEndPr/>
          <w:sdtContent>
            <w:p w14:paraId="2728BC79" w14:textId="77777777" w:rsidR="00F80C09" w:rsidRPr="00680AC1" w:rsidRDefault="00094215">
              <w:pPr>
                <w:ind w:left="1211" w:hanging="360"/>
                <w:jc w:val="both"/>
                <w:rPr>
                  <w:szCs w:val="24"/>
                </w:rPr>
              </w:pPr>
              <w:sdt>
                <w:sdtPr>
                  <w:alias w:val="Numeris"/>
                  <w:tag w:val="nr_3bd5664c58444be1902d2043e4660e7d"/>
                  <w:id w:val="2107226965"/>
                  <w:lock w:val="sdtLocked"/>
                </w:sdtPr>
                <w:sdtEndPr/>
                <w:sdtContent>
                  <w:r w:rsidR="00CD119A" w:rsidRPr="00680AC1">
                    <w:rPr>
                      <w:rFonts w:eastAsia="Calibri"/>
                      <w:kern w:val="2"/>
                      <w:szCs w:val="24"/>
                      <w14:ligatures w14:val="standardContextual"/>
                    </w:rPr>
                    <w:t>1</w:t>
                  </w:r>
                </w:sdtContent>
              </w:sdt>
              <w:r w:rsidR="00CD119A" w:rsidRPr="00680AC1">
                <w:rPr>
                  <w:rFonts w:eastAsia="Calibri"/>
                  <w:kern w:val="2"/>
                  <w:szCs w:val="24"/>
                  <w14:ligatures w14:val="standardContextual"/>
                </w:rPr>
                <w:t>.</w:t>
              </w:r>
              <w:r w:rsidR="00CD119A" w:rsidRPr="00680AC1">
                <w:rPr>
                  <w:rFonts w:eastAsia="Calibri"/>
                  <w:kern w:val="2"/>
                  <w:szCs w:val="24"/>
                  <w14:ligatures w14:val="standardContextual"/>
                </w:rPr>
                <w:tab/>
              </w:r>
              <w:r w:rsidR="00CD119A" w:rsidRPr="00680AC1">
                <w:rPr>
                  <w:szCs w:val="24"/>
                </w:rPr>
                <w:t>Pakeičiu I skyriaus lentelės 59 pastraipą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67"/>
                <w:gridCol w:w="1141"/>
                <w:gridCol w:w="2662"/>
                <w:gridCol w:w="1050"/>
                <w:gridCol w:w="998"/>
                <w:gridCol w:w="1286"/>
                <w:gridCol w:w="1286"/>
                <w:gridCol w:w="5137"/>
              </w:tblGrid>
              <w:tr w:rsidR="00F80C09" w:rsidRPr="00680AC1" w14:paraId="3B67F7B2" w14:textId="77777777" w:rsidTr="00680AC1">
                <w:trPr>
                  <w:trHeight w:val="330"/>
                </w:trPr>
                <w:tc>
                  <w:tcPr>
                    <w:tcW w:w="518" w:type="pct"/>
                    <w:shd w:val="clear" w:color="auto" w:fill="FFFFFF"/>
                    <w:tcMar>
                      <w:top w:w="0" w:type="dxa"/>
                      <w:left w:w="108" w:type="dxa"/>
                      <w:bottom w:w="0" w:type="dxa"/>
                      <w:right w:w="108" w:type="dxa"/>
                    </w:tcMar>
                    <w:hideMark/>
                  </w:tcPr>
                  <w:p w14:paraId="60D3471F" w14:textId="77777777" w:rsidR="00F80C09" w:rsidRPr="00680AC1" w:rsidRDefault="00CD119A">
                    <w:pPr>
                      <w:jc w:val="both"/>
                      <w:rPr>
                        <w:szCs w:val="24"/>
                      </w:rPr>
                    </w:pPr>
                    <w:r w:rsidRPr="00680AC1">
                      <w:rPr>
                        <w:szCs w:val="24"/>
                      </w:rPr>
                      <w:t>„P-11-002-02-11-01-57</w:t>
                    </w:r>
                  </w:p>
                </w:tc>
                <w:tc>
                  <w:tcPr>
                    <w:tcW w:w="377" w:type="pct"/>
                    <w:shd w:val="clear" w:color="auto" w:fill="FFFFFF"/>
                    <w:tcMar>
                      <w:top w:w="0" w:type="dxa"/>
                      <w:left w:w="108" w:type="dxa"/>
                      <w:bottom w:w="0" w:type="dxa"/>
                      <w:right w:w="108" w:type="dxa"/>
                    </w:tcMar>
                    <w:hideMark/>
                  </w:tcPr>
                  <w:p w14:paraId="245C4FF2" w14:textId="77777777" w:rsidR="00F80C09" w:rsidRPr="00680AC1" w:rsidRDefault="00CD119A">
                    <w:pPr>
                      <w:jc w:val="both"/>
                      <w:rPr>
                        <w:szCs w:val="24"/>
                      </w:rPr>
                    </w:pPr>
                    <w:r w:rsidRPr="00680AC1">
                      <w:rPr>
                        <w:szCs w:val="24"/>
                      </w:rPr>
                      <w:t>Produkto</w:t>
                    </w:r>
                  </w:p>
                </w:tc>
                <w:tc>
                  <w:tcPr>
                    <w:tcW w:w="880" w:type="pct"/>
                    <w:shd w:val="clear" w:color="auto" w:fill="FFFFFF"/>
                    <w:tcMar>
                      <w:top w:w="0" w:type="dxa"/>
                      <w:left w:w="108" w:type="dxa"/>
                      <w:bottom w:w="0" w:type="dxa"/>
                      <w:right w:w="108" w:type="dxa"/>
                    </w:tcMar>
                    <w:hideMark/>
                  </w:tcPr>
                  <w:p w14:paraId="0473CF09" w14:textId="77777777" w:rsidR="00F80C09" w:rsidRPr="00680AC1" w:rsidRDefault="00CD119A">
                    <w:pPr>
                      <w:jc w:val="both"/>
                      <w:rPr>
                        <w:szCs w:val="24"/>
                      </w:rPr>
                    </w:pPr>
                    <w:r w:rsidRPr="00680AC1">
                      <w:rPr>
                        <w:szCs w:val="24"/>
                      </w:rPr>
                      <w:t>Sveikatos priežiūros įstaigos, įgyvendinusios sveikatos priežiūros specialistų įgalinimo, pritraukimo ir išlaikymo projektus</w:t>
                    </w:r>
                  </w:p>
                </w:tc>
                <w:tc>
                  <w:tcPr>
                    <w:tcW w:w="347" w:type="pct"/>
                    <w:shd w:val="clear" w:color="auto" w:fill="FFFFFF"/>
                    <w:tcMar>
                      <w:top w:w="0" w:type="dxa"/>
                      <w:left w:w="108" w:type="dxa"/>
                      <w:bottom w:w="0" w:type="dxa"/>
                      <w:right w:w="108" w:type="dxa"/>
                    </w:tcMar>
                    <w:hideMark/>
                  </w:tcPr>
                  <w:p w14:paraId="69DA30C2" w14:textId="77777777" w:rsidR="00F80C09" w:rsidRPr="00680AC1" w:rsidRDefault="00CD119A">
                    <w:pPr>
                      <w:jc w:val="both"/>
                      <w:rPr>
                        <w:szCs w:val="24"/>
                      </w:rPr>
                    </w:pPr>
                    <w:r w:rsidRPr="00680AC1">
                      <w:rPr>
                        <w:szCs w:val="24"/>
                      </w:rPr>
                      <w:t>Skaičius</w:t>
                    </w:r>
                  </w:p>
                </w:tc>
                <w:tc>
                  <w:tcPr>
                    <w:tcW w:w="330" w:type="pct"/>
                    <w:shd w:val="clear" w:color="auto" w:fill="FFFFFF"/>
                    <w:tcMar>
                      <w:top w:w="0" w:type="dxa"/>
                      <w:left w:w="108" w:type="dxa"/>
                      <w:bottom w:w="0" w:type="dxa"/>
                      <w:right w:w="108" w:type="dxa"/>
                    </w:tcMar>
                    <w:hideMark/>
                  </w:tcPr>
                  <w:p w14:paraId="728D6DEC" w14:textId="77777777" w:rsidR="00F80C09" w:rsidRPr="00680AC1" w:rsidRDefault="00CD119A">
                    <w:pPr>
                      <w:jc w:val="both"/>
                      <w:rPr>
                        <w:szCs w:val="24"/>
                      </w:rPr>
                    </w:pPr>
                    <w:r w:rsidRPr="00680AC1">
                      <w:rPr>
                        <w:szCs w:val="24"/>
                      </w:rPr>
                      <w:t>0</w:t>
                    </w:r>
                  </w:p>
                </w:tc>
                <w:tc>
                  <w:tcPr>
                    <w:tcW w:w="425" w:type="pct"/>
                    <w:shd w:val="clear" w:color="auto" w:fill="FFFFFF"/>
                    <w:tcMar>
                      <w:top w:w="0" w:type="dxa"/>
                      <w:left w:w="108" w:type="dxa"/>
                      <w:bottom w:w="0" w:type="dxa"/>
                      <w:right w:w="108" w:type="dxa"/>
                    </w:tcMar>
                    <w:hideMark/>
                  </w:tcPr>
                  <w:p w14:paraId="36BEE2B5" w14:textId="77777777" w:rsidR="00F80C09" w:rsidRPr="00680AC1" w:rsidRDefault="00CD119A">
                    <w:pPr>
                      <w:jc w:val="both"/>
                      <w:rPr>
                        <w:szCs w:val="24"/>
                      </w:rPr>
                    </w:pPr>
                    <w:r w:rsidRPr="00680AC1">
                      <w:rPr>
                        <w:szCs w:val="24"/>
                      </w:rPr>
                      <w:t>5</w:t>
                    </w:r>
                  </w:p>
                  <w:p w14:paraId="540C09DA" w14:textId="77777777" w:rsidR="00F80C09" w:rsidRPr="00680AC1" w:rsidRDefault="00CD119A">
                    <w:pPr>
                      <w:jc w:val="both"/>
                      <w:rPr>
                        <w:szCs w:val="24"/>
                      </w:rPr>
                    </w:pPr>
                    <w:r w:rsidRPr="00680AC1">
                      <w:rPr>
                        <w:szCs w:val="24"/>
                      </w:rPr>
                      <w:t>(2024 m.)</w:t>
                    </w:r>
                  </w:p>
                </w:tc>
                <w:tc>
                  <w:tcPr>
                    <w:tcW w:w="425" w:type="pct"/>
                    <w:shd w:val="clear" w:color="auto" w:fill="FFFFFF"/>
                    <w:tcMar>
                      <w:top w:w="0" w:type="dxa"/>
                      <w:left w:w="108" w:type="dxa"/>
                      <w:bottom w:w="0" w:type="dxa"/>
                      <w:right w:w="108" w:type="dxa"/>
                    </w:tcMar>
                    <w:hideMark/>
                  </w:tcPr>
                  <w:p w14:paraId="6CE2D0B3" w14:textId="77777777" w:rsidR="00F80C09" w:rsidRPr="00680AC1" w:rsidRDefault="00CD119A">
                    <w:pPr>
                      <w:jc w:val="both"/>
                      <w:rPr>
                        <w:szCs w:val="24"/>
                      </w:rPr>
                    </w:pPr>
                    <w:r w:rsidRPr="00680AC1">
                      <w:rPr>
                        <w:szCs w:val="24"/>
                      </w:rPr>
                      <w:t>105</w:t>
                    </w:r>
                  </w:p>
                  <w:p w14:paraId="546D616E" w14:textId="77777777" w:rsidR="00F80C09" w:rsidRPr="00680AC1" w:rsidRDefault="00CD119A">
                    <w:pPr>
                      <w:jc w:val="both"/>
                      <w:rPr>
                        <w:szCs w:val="24"/>
                      </w:rPr>
                    </w:pPr>
                    <w:r w:rsidRPr="00680AC1">
                      <w:rPr>
                        <w:szCs w:val="24"/>
                      </w:rPr>
                      <w:t>(2029 m.)</w:t>
                    </w:r>
                  </w:p>
                </w:tc>
                <w:tc>
                  <w:tcPr>
                    <w:tcW w:w="1699" w:type="pct"/>
                    <w:shd w:val="clear" w:color="auto" w:fill="FFFFFF"/>
                    <w:tcMar>
                      <w:top w:w="0" w:type="dxa"/>
                      <w:left w:w="108" w:type="dxa"/>
                      <w:bottom w:w="0" w:type="dxa"/>
                      <w:right w:w="108" w:type="dxa"/>
                    </w:tcMar>
                    <w:hideMark/>
                  </w:tcPr>
                  <w:p w14:paraId="033FA34A" w14:textId="77777777" w:rsidR="00F80C09" w:rsidRPr="00680AC1" w:rsidRDefault="00CD119A">
                    <w:pPr>
                      <w:jc w:val="both"/>
                      <w:rPr>
                        <w:szCs w:val="24"/>
                      </w:rPr>
                    </w:pPr>
                    <w:r w:rsidRPr="00680AC1">
                      <w:rPr>
                        <w:szCs w:val="24"/>
                      </w:rPr>
                      <w:t>2021–2027 m. IP (ESF+)“</w:t>
                    </w:r>
                  </w:p>
                </w:tc>
              </w:tr>
            </w:tbl>
            <w:p w14:paraId="1E9628C8" w14:textId="77777777" w:rsidR="00F80C09" w:rsidRPr="00680AC1" w:rsidRDefault="00094215"/>
          </w:sdtContent>
        </w:sdt>
        <w:sdt>
          <w:sdtPr>
            <w:alias w:val="2 p."/>
            <w:tag w:val="part_81a84963774a400da97eaa5153046a23"/>
            <w:id w:val="-1143651718"/>
            <w:lock w:val="sdtLocked"/>
          </w:sdtPr>
          <w:sdtEndPr/>
          <w:sdtContent>
            <w:p w14:paraId="01A74538" w14:textId="77777777" w:rsidR="00F80C09" w:rsidRPr="00680AC1" w:rsidRDefault="00094215">
              <w:pPr>
                <w:ind w:left="1211" w:hanging="360"/>
                <w:jc w:val="both"/>
                <w:rPr>
                  <w:szCs w:val="24"/>
                </w:rPr>
              </w:pPr>
              <w:sdt>
                <w:sdtPr>
                  <w:alias w:val="Numeris"/>
                  <w:tag w:val="nr_81a84963774a400da97eaa5153046a23"/>
                  <w:id w:val="-1560481965"/>
                  <w:lock w:val="sdtLocked"/>
                </w:sdtPr>
                <w:sdtEndPr/>
                <w:sdtContent>
                  <w:r w:rsidR="00CD119A" w:rsidRPr="00680AC1">
                    <w:rPr>
                      <w:rFonts w:eastAsia="Calibri"/>
                      <w:kern w:val="2"/>
                      <w:szCs w:val="24"/>
                      <w14:ligatures w14:val="standardContextual"/>
                    </w:rPr>
                    <w:t>2</w:t>
                  </w:r>
                </w:sdtContent>
              </w:sdt>
              <w:r w:rsidR="00CD119A" w:rsidRPr="00680AC1">
                <w:rPr>
                  <w:rFonts w:eastAsia="Calibri"/>
                  <w:kern w:val="2"/>
                  <w:szCs w:val="24"/>
                  <w14:ligatures w14:val="standardContextual"/>
                </w:rPr>
                <w:t>.</w:t>
              </w:r>
              <w:r w:rsidR="00CD119A" w:rsidRPr="00680AC1">
                <w:rPr>
                  <w:rFonts w:eastAsia="Calibri"/>
                  <w:kern w:val="2"/>
                  <w:szCs w:val="24"/>
                  <w14:ligatures w14:val="standardContextual"/>
                </w:rPr>
                <w:tab/>
              </w:r>
              <w:r w:rsidR="00CD119A" w:rsidRPr="00680AC1">
                <w:rPr>
                  <w:szCs w:val="24"/>
                </w:rPr>
                <w:t>Pakeičiu I skyriaus lentelės 62 pastraipą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53"/>
                <w:gridCol w:w="1142"/>
                <w:gridCol w:w="2693"/>
                <w:gridCol w:w="1116"/>
                <w:gridCol w:w="989"/>
                <w:gridCol w:w="1277"/>
                <w:gridCol w:w="1277"/>
                <w:gridCol w:w="5080"/>
              </w:tblGrid>
              <w:tr w:rsidR="00F80C09" w:rsidRPr="00680AC1" w14:paraId="2E8F85BB" w14:textId="77777777" w:rsidTr="00680AC1">
                <w:trPr>
                  <w:trHeight w:val="330"/>
                </w:trPr>
                <w:tc>
                  <w:tcPr>
                    <w:tcW w:w="513" w:type="pct"/>
                    <w:shd w:val="clear" w:color="auto" w:fill="FFFFFF"/>
                    <w:tcMar>
                      <w:top w:w="0" w:type="dxa"/>
                      <w:left w:w="108" w:type="dxa"/>
                      <w:bottom w:w="0" w:type="dxa"/>
                      <w:right w:w="108" w:type="dxa"/>
                    </w:tcMar>
                    <w:hideMark/>
                  </w:tcPr>
                  <w:p w14:paraId="0917308A" w14:textId="77777777" w:rsidR="00F80C09" w:rsidRPr="00680AC1" w:rsidRDefault="00CD119A">
                    <w:pPr>
                      <w:jc w:val="both"/>
                      <w:rPr>
                        <w:szCs w:val="24"/>
                      </w:rPr>
                    </w:pPr>
                    <w:r w:rsidRPr="00680AC1">
                      <w:rPr>
                        <w:szCs w:val="24"/>
                      </w:rPr>
                      <w:lastRenderedPageBreak/>
                      <w:t>„P-11-002-02-11-01-60</w:t>
                    </w:r>
                  </w:p>
                </w:tc>
                <w:tc>
                  <w:tcPr>
                    <w:tcW w:w="377" w:type="pct"/>
                    <w:shd w:val="clear" w:color="auto" w:fill="FFFFFF"/>
                    <w:tcMar>
                      <w:top w:w="0" w:type="dxa"/>
                      <w:left w:w="108" w:type="dxa"/>
                      <w:bottom w:w="0" w:type="dxa"/>
                      <w:right w:w="108" w:type="dxa"/>
                    </w:tcMar>
                    <w:hideMark/>
                  </w:tcPr>
                  <w:p w14:paraId="59ADE4A4" w14:textId="77777777" w:rsidR="00F80C09" w:rsidRPr="00680AC1" w:rsidRDefault="00CD119A">
                    <w:pPr>
                      <w:jc w:val="both"/>
                      <w:rPr>
                        <w:szCs w:val="24"/>
                      </w:rPr>
                    </w:pPr>
                    <w:r w:rsidRPr="00680AC1">
                      <w:rPr>
                        <w:szCs w:val="24"/>
                      </w:rPr>
                      <w:t>Produkto</w:t>
                    </w:r>
                  </w:p>
                </w:tc>
                <w:tc>
                  <w:tcPr>
                    <w:tcW w:w="890" w:type="pct"/>
                    <w:shd w:val="clear" w:color="auto" w:fill="FFFFFF"/>
                    <w:tcMar>
                      <w:top w:w="0" w:type="dxa"/>
                      <w:left w:w="108" w:type="dxa"/>
                      <w:bottom w:w="0" w:type="dxa"/>
                      <w:right w:w="108" w:type="dxa"/>
                    </w:tcMar>
                    <w:hideMark/>
                  </w:tcPr>
                  <w:p w14:paraId="7F2949FE" w14:textId="77777777" w:rsidR="00F80C09" w:rsidRPr="00680AC1" w:rsidRDefault="00CD119A">
                    <w:pPr>
                      <w:jc w:val="both"/>
                      <w:rPr>
                        <w:szCs w:val="24"/>
                      </w:rPr>
                    </w:pPr>
                    <w:r w:rsidRPr="00680AC1">
                      <w:rPr>
                        <w:szCs w:val="24"/>
                      </w:rPr>
                      <w:t>Asmenys, dalyvavę kvalifikacijos įgijimo veiklose</w:t>
                    </w:r>
                  </w:p>
                </w:tc>
                <w:tc>
                  <w:tcPr>
                    <w:tcW w:w="369" w:type="pct"/>
                    <w:shd w:val="clear" w:color="auto" w:fill="FFFFFF"/>
                    <w:tcMar>
                      <w:top w:w="0" w:type="dxa"/>
                      <w:left w:w="108" w:type="dxa"/>
                      <w:bottom w:w="0" w:type="dxa"/>
                      <w:right w:w="108" w:type="dxa"/>
                    </w:tcMar>
                    <w:hideMark/>
                  </w:tcPr>
                  <w:p w14:paraId="6E0898B2" w14:textId="77777777" w:rsidR="00F80C09" w:rsidRPr="00680AC1" w:rsidRDefault="00CD119A">
                    <w:pPr>
                      <w:jc w:val="both"/>
                      <w:rPr>
                        <w:szCs w:val="24"/>
                      </w:rPr>
                    </w:pPr>
                    <w:r w:rsidRPr="00680AC1">
                      <w:rPr>
                        <w:szCs w:val="24"/>
                      </w:rPr>
                      <w:t>Asmenys</w:t>
                    </w:r>
                  </w:p>
                </w:tc>
                <w:tc>
                  <w:tcPr>
                    <w:tcW w:w="327" w:type="pct"/>
                    <w:shd w:val="clear" w:color="auto" w:fill="FFFFFF"/>
                    <w:tcMar>
                      <w:top w:w="0" w:type="dxa"/>
                      <w:left w:w="108" w:type="dxa"/>
                      <w:bottom w:w="0" w:type="dxa"/>
                      <w:right w:w="108" w:type="dxa"/>
                    </w:tcMar>
                    <w:hideMark/>
                  </w:tcPr>
                  <w:p w14:paraId="5AD6D594" w14:textId="77777777" w:rsidR="00F80C09" w:rsidRPr="00680AC1" w:rsidRDefault="00CD119A">
                    <w:pPr>
                      <w:jc w:val="both"/>
                      <w:rPr>
                        <w:szCs w:val="24"/>
                      </w:rPr>
                    </w:pPr>
                    <w:r w:rsidRPr="00680AC1">
                      <w:rPr>
                        <w:szCs w:val="24"/>
                      </w:rPr>
                      <w:t>0</w:t>
                    </w:r>
                  </w:p>
                </w:tc>
                <w:tc>
                  <w:tcPr>
                    <w:tcW w:w="422" w:type="pct"/>
                    <w:shd w:val="clear" w:color="auto" w:fill="FFFFFF"/>
                    <w:tcMar>
                      <w:top w:w="0" w:type="dxa"/>
                      <w:left w:w="108" w:type="dxa"/>
                      <w:bottom w:w="0" w:type="dxa"/>
                      <w:right w:w="108" w:type="dxa"/>
                    </w:tcMar>
                    <w:hideMark/>
                  </w:tcPr>
                  <w:p w14:paraId="7ECC84C6" w14:textId="77777777" w:rsidR="00F80C09" w:rsidRPr="00680AC1" w:rsidRDefault="00CD119A">
                    <w:pPr>
                      <w:jc w:val="both"/>
                      <w:rPr>
                        <w:szCs w:val="24"/>
                      </w:rPr>
                    </w:pPr>
                    <w:r w:rsidRPr="00680AC1">
                      <w:rPr>
                        <w:szCs w:val="24"/>
                      </w:rPr>
                      <w:t>0</w:t>
                    </w:r>
                  </w:p>
                  <w:p w14:paraId="070EA35C" w14:textId="77777777" w:rsidR="00F80C09" w:rsidRPr="00680AC1" w:rsidRDefault="00CD119A">
                    <w:pPr>
                      <w:jc w:val="both"/>
                      <w:rPr>
                        <w:szCs w:val="24"/>
                      </w:rPr>
                    </w:pPr>
                    <w:r w:rsidRPr="00680AC1">
                      <w:rPr>
                        <w:szCs w:val="24"/>
                      </w:rPr>
                      <w:t>(2024 m.)</w:t>
                    </w:r>
                  </w:p>
                </w:tc>
                <w:tc>
                  <w:tcPr>
                    <w:tcW w:w="422" w:type="pct"/>
                    <w:shd w:val="clear" w:color="auto" w:fill="FFFFFF"/>
                    <w:tcMar>
                      <w:top w:w="0" w:type="dxa"/>
                      <w:left w:w="108" w:type="dxa"/>
                      <w:bottom w:w="0" w:type="dxa"/>
                      <w:right w:w="108" w:type="dxa"/>
                    </w:tcMar>
                    <w:hideMark/>
                  </w:tcPr>
                  <w:p w14:paraId="579DA49C" w14:textId="77777777" w:rsidR="00F80C09" w:rsidRPr="00680AC1" w:rsidRDefault="00CD119A">
                    <w:pPr>
                      <w:jc w:val="both"/>
                      <w:rPr>
                        <w:szCs w:val="24"/>
                      </w:rPr>
                    </w:pPr>
                    <w:r w:rsidRPr="00680AC1">
                      <w:rPr>
                        <w:szCs w:val="24"/>
                      </w:rPr>
                      <w:t>324</w:t>
                    </w:r>
                  </w:p>
                  <w:p w14:paraId="55C0EA9C" w14:textId="77777777" w:rsidR="00F80C09" w:rsidRPr="00680AC1" w:rsidRDefault="00CD119A">
                    <w:pPr>
                      <w:jc w:val="both"/>
                      <w:rPr>
                        <w:szCs w:val="24"/>
                      </w:rPr>
                    </w:pPr>
                    <w:r w:rsidRPr="00680AC1">
                      <w:rPr>
                        <w:szCs w:val="24"/>
                      </w:rPr>
                      <w:t>(2029 m.)</w:t>
                    </w:r>
                  </w:p>
                </w:tc>
                <w:tc>
                  <w:tcPr>
                    <w:tcW w:w="1678" w:type="pct"/>
                    <w:shd w:val="clear" w:color="auto" w:fill="FFFFFF"/>
                    <w:tcMar>
                      <w:top w:w="0" w:type="dxa"/>
                      <w:left w:w="108" w:type="dxa"/>
                      <w:bottom w:w="0" w:type="dxa"/>
                      <w:right w:w="108" w:type="dxa"/>
                    </w:tcMar>
                    <w:hideMark/>
                  </w:tcPr>
                  <w:p w14:paraId="64F538C3" w14:textId="77777777" w:rsidR="00F80C09" w:rsidRPr="00680AC1" w:rsidRDefault="00CD119A">
                    <w:pPr>
                      <w:jc w:val="both"/>
                      <w:rPr>
                        <w:szCs w:val="24"/>
                      </w:rPr>
                    </w:pPr>
                    <w:r w:rsidRPr="00680AC1">
                      <w:rPr>
                        <w:szCs w:val="24"/>
                      </w:rPr>
                      <w:t>2021–2027 m. IP (ESF+)“</w:t>
                    </w:r>
                  </w:p>
                </w:tc>
              </w:tr>
            </w:tbl>
            <w:p w14:paraId="530A1832" w14:textId="77777777" w:rsidR="00F80C09" w:rsidRPr="00680AC1" w:rsidRDefault="00094215"/>
          </w:sdtContent>
        </w:sdt>
        <w:sdt>
          <w:sdtPr>
            <w:alias w:val="3 p."/>
            <w:tag w:val="part_9b781c010e9f41d0b34bac8f66493e70"/>
            <w:id w:val="1995524414"/>
            <w:lock w:val="sdtLocked"/>
          </w:sdtPr>
          <w:sdtEndPr/>
          <w:sdtContent>
            <w:p w14:paraId="454F1805" w14:textId="77777777" w:rsidR="00F80C09" w:rsidRPr="00680AC1" w:rsidRDefault="00094215">
              <w:pPr>
                <w:ind w:left="1211" w:hanging="360"/>
                <w:jc w:val="both"/>
                <w:rPr>
                  <w:szCs w:val="24"/>
                </w:rPr>
              </w:pPr>
              <w:sdt>
                <w:sdtPr>
                  <w:alias w:val="Numeris"/>
                  <w:tag w:val="nr_9b781c010e9f41d0b34bac8f66493e70"/>
                  <w:id w:val="-1558543339"/>
                  <w:lock w:val="sdtLocked"/>
                </w:sdtPr>
                <w:sdtEndPr/>
                <w:sdtContent>
                  <w:r w:rsidR="00CD119A" w:rsidRPr="00680AC1">
                    <w:rPr>
                      <w:rFonts w:eastAsia="Calibri"/>
                      <w:kern w:val="2"/>
                      <w:szCs w:val="24"/>
                      <w14:ligatures w14:val="standardContextual"/>
                    </w:rPr>
                    <w:t>3</w:t>
                  </w:r>
                </w:sdtContent>
              </w:sdt>
              <w:r w:rsidR="00CD119A" w:rsidRPr="00680AC1">
                <w:rPr>
                  <w:rFonts w:eastAsia="Calibri"/>
                  <w:kern w:val="2"/>
                  <w:szCs w:val="24"/>
                  <w14:ligatures w14:val="standardContextual"/>
                </w:rPr>
                <w:t>.</w:t>
              </w:r>
              <w:r w:rsidR="00CD119A" w:rsidRPr="00680AC1">
                <w:rPr>
                  <w:rFonts w:eastAsia="Calibri"/>
                  <w:kern w:val="2"/>
                  <w:szCs w:val="24"/>
                  <w14:ligatures w14:val="standardContextual"/>
                </w:rPr>
                <w:tab/>
              </w:r>
              <w:r w:rsidR="00CD119A" w:rsidRPr="00680AC1">
                <w:rPr>
                  <w:szCs w:val="24"/>
                </w:rPr>
                <w:t>Pakeičiu III skyriaus lentelės 10.3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424"/>
                <w:gridCol w:w="714"/>
                <w:gridCol w:w="1570"/>
                <w:gridCol w:w="714"/>
                <w:gridCol w:w="998"/>
                <w:gridCol w:w="714"/>
                <w:gridCol w:w="1286"/>
                <w:gridCol w:w="998"/>
                <w:gridCol w:w="2569"/>
                <w:gridCol w:w="856"/>
                <w:gridCol w:w="998"/>
                <w:gridCol w:w="1286"/>
              </w:tblGrid>
              <w:tr w:rsidR="00F80C09" w:rsidRPr="00680AC1" w14:paraId="69EBC3EA" w14:textId="77777777" w:rsidTr="00680AC1">
                <w:trPr>
                  <w:trHeight w:val="885"/>
                </w:trPr>
                <w:tc>
                  <w:tcPr>
                    <w:tcW w:w="801" w:type="pct"/>
                    <w:vMerge w:val="restart"/>
                    <w:tcMar>
                      <w:left w:w="105" w:type="dxa"/>
                      <w:right w:w="105" w:type="dxa"/>
                    </w:tcMar>
                  </w:tcPr>
                  <w:p w14:paraId="06595A33" w14:textId="77777777" w:rsidR="00F80C09" w:rsidRPr="00680AC1" w:rsidRDefault="00CD119A">
                    <w:pPr>
                      <w:rPr>
                        <w:sz w:val="20"/>
                      </w:rPr>
                    </w:pPr>
                    <w:r w:rsidRPr="00680AC1">
                      <w:rPr>
                        <w:sz w:val="20"/>
                      </w:rPr>
                      <w:t>„10.3. Sveikatos priežiūros specialistų rengimas, pritraukimas, Vidurio ir vakarų Lietuvos regionas</w:t>
                    </w:r>
                  </w:p>
                </w:tc>
                <w:tc>
                  <w:tcPr>
                    <w:tcW w:w="236" w:type="pct"/>
                    <w:vMerge w:val="restart"/>
                    <w:tcMar>
                      <w:left w:w="105" w:type="dxa"/>
                      <w:right w:w="105" w:type="dxa"/>
                    </w:tcMar>
                  </w:tcPr>
                  <w:p w14:paraId="2CE61CF6" w14:textId="77777777" w:rsidR="00F80C09" w:rsidRPr="00680AC1" w:rsidRDefault="00CD119A">
                    <w:pPr>
                      <w:rPr>
                        <w:sz w:val="20"/>
                      </w:rPr>
                    </w:pPr>
                    <w:r w:rsidRPr="00680AC1">
                      <w:rPr>
                        <w:sz w:val="20"/>
                      </w:rPr>
                      <w:t>I</w:t>
                    </w:r>
                  </w:p>
                </w:tc>
                <w:tc>
                  <w:tcPr>
                    <w:tcW w:w="519" w:type="pct"/>
                    <w:vMerge w:val="restart"/>
                    <w:tcMar>
                      <w:left w:w="105" w:type="dxa"/>
                      <w:right w:w="105" w:type="dxa"/>
                    </w:tcMar>
                  </w:tcPr>
                  <w:p w14:paraId="12F1D952" w14:textId="77777777" w:rsidR="00F80C09" w:rsidRPr="00680AC1" w:rsidRDefault="00CD119A">
                    <w:pPr>
                      <w:rPr>
                        <w:sz w:val="20"/>
                      </w:rPr>
                    </w:pPr>
                    <w:r w:rsidRPr="00680AC1">
                      <w:rPr>
                        <w:sz w:val="20"/>
                      </w:rPr>
                      <w:t>Savivaldybių administracijos</w:t>
                    </w:r>
                    <w:r w:rsidRPr="00680AC1">
                      <w:rPr>
                        <w:strike/>
                        <w:sz w:val="20"/>
                      </w:rPr>
                      <w:t xml:space="preserve"> </w:t>
                    </w:r>
                  </w:p>
                </w:tc>
                <w:tc>
                  <w:tcPr>
                    <w:tcW w:w="236" w:type="pct"/>
                    <w:vMerge w:val="restart"/>
                    <w:tcMar>
                      <w:left w:w="105" w:type="dxa"/>
                      <w:right w:w="105" w:type="dxa"/>
                    </w:tcMar>
                  </w:tcPr>
                  <w:p w14:paraId="632ACAFF" w14:textId="77777777" w:rsidR="00F80C09" w:rsidRPr="00680AC1" w:rsidRDefault="00CD119A">
                    <w:pPr>
                      <w:rPr>
                        <w:sz w:val="20"/>
                      </w:rPr>
                    </w:pPr>
                    <w:r w:rsidRPr="00680AC1">
                      <w:rPr>
                        <w:sz w:val="20"/>
                      </w:rPr>
                      <w:t>P</w:t>
                    </w:r>
                  </w:p>
                </w:tc>
                <w:tc>
                  <w:tcPr>
                    <w:tcW w:w="330" w:type="pct"/>
                    <w:vMerge w:val="restart"/>
                    <w:tcMar>
                      <w:left w:w="105" w:type="dxa"/>
                      <w:right w:w="105" w:type="dxa"/>
                    </w:tcMar>
                  </w:tcPr>
                  <w:p w14:paraId="7BBA78EB" w14:textId="77777777" w:rsidR="00F80C09" w:rsidRPr="00680AC1" w:rsidRDefault="00CD119A">
                    <w:pPr>
                      <w:rPr>
                        <w:sz w:val="20"/>
                      </w:rPr>
                    </w:pPr>
                    <w:r w:rsidRPr="00680AC1">
                      <w:rPr>
                        <w:sz w:val="20"/>
                      </w:rPr>
                      <w:t>Taip</w:t>
                    </w:r>
                  </w:p>
                </w:tc>
                <w:tc>
                  <w:tcPr>
                    <w:tcW w:w="236" w:type="pct"/>
                    <w:vMerge w:val="restart"/>
                    <w:tcMar>
                      <w:left w:w="105" w:type="dxa"/>
                      <w:right w:w="105" w:type="dxa"/>
                    </w:tcMar>
                  </w:tcPr>
                  <w:p w14:paraId="3BBDB8DF" w14:textId="77777777" w:rsidR="00F80C09" w:rsidRPr="00680AC1" w:rsidRDefault="00CD119A">
                    <w:pPr>
                      <w:rPr>
                        <w:sz w:val="20"/>
                      </w:rPr>
                    </w:pPr>
                    <w:r w:rsidRPr="00680AC1">
                      <w:rPr>
                        <w:sz w:val="20"/>
                      </w:rPr>
                      <w:t>D</w:t>
                    </w:r>
                  </w:p>
                </w:tc>
                <w:tc>
                  <w:tcPr>
                    <w:tcW w:w="425" w:type="pct"/>
                    <w:tcMar>
                      <w:left w:w="105" w:type="dxa"/>
                      <w:right w:w="105" w:type="dxa"/>
                    </w:tcMar>
                  </w:tcPr>
                  <w:p w14:paraId="786A1342" w14:textId="77777777" w:rsidR="00F80C09" w:rsidRPr="00680AC1" w:rsidRDefault="00CD119A">
                    <w:pPr>
                      <w:jc w:val="center"/>
                      <w:rPr>
                        <w:sz w:val="20"/>
                      </w:rPr>
                    </w:pPr>
                    <w:r w:rsidRPr="00680AC1">
                      <w:rPr>
                        <w:sz w:val="20"/>
                      </w:rPr>
                      <w:t>14 807,119</w:t>
                    </w:r>
                  </w:p>
                  <w:p w14:paraId="1871B96C" w14:textId="77777777" w:rsidR="00F80C09" w:rsidRPr="00680AC1" w:rsidRDefault="00F80C09">
                    <w:pPr>
                      <w:ind w:firstLine="62"/>
                      <w:rPr>
                        <w:szCs w:val="24"/>
                      </w:rPr>
                    </w:pPr>
                  </w:p>
                </w:tc>
                <w:tc>
                  <w:tcPr>
                    <w:tcW w:w="330" w:type="pct"/>
                    <w:tcMar>
                      <w:left w:w="105" w:type="dxa"/>
                      <w:right w:w="105" w:type="dxa"/>
                    </w:tcMar>
                  </w:tcPr>
                  <w:p w14:paraId="5DE3342E" w14:textId="77777777" w:rsidR="00F80C09" w:rsidRPr="00680AC1" w:rsidRDefault="00CD119A">
                    <w:pPr>
                      <w:rPr>
                        <w:sz w:val="20"/>
                      </w:rPr>
                    </w:pPr>
                    <w:r w:rsidRPr="00680AC1">
                      <w:rPr>
                        <w:sz w:val="20"/>
                      </w:rPr>
                      <w:t>2021–2027 m. IP (ESF+)</w:t>
                    </w:r>
                  </w:p>
                </w:tc>
                <w:tc>
                  <w:tcPr>
                    <w:tcW w:w="849" w:type="pct"/>
                    <w:tcMar>
                      <w:left w:w="105" w:type="dxa"/>
                      <w:right w:w="105" w:type="dxa"/>
                    </w:tcMar>
                  </w:tcPr>
                  <w:p w14:paraId="7055C1A4" w14:textId="77777777" w:rsidR="00F80C09" w:rsidRPr="00680AC1" w:rsidRDefault="00CD119A">
                    <w:pPr>
                      <w:rPr>
                        <w:sz w:val="20"/>
                      </w:rPr>
                    </w:pPr>
                    <w:r w:rsidRPr="00680AC1">
                      <w:rPr>
                        <w:sz w:val="20"/>
                      </w:rPr>
                      <w:t xml:space="preserve">P – Asmenys, dalyvavę kvalifikacijos įgijimo veiklose, asmenys </w:t>
                    </w:r>
                  </w:p>
                </w:tc>
                <w:tc>
                  <w:tcPr>
                    <w:tcW w:w="283" w:type="pct"/>
                    <w:tcMar>
                      <w:left w:w="105" w:type="dxa"/>
                      <w:right w:w="105" w:type="dxa"/>
                    </w:tcMar>
                  </w:tcPr>
                  <w:p w14:paraId="24F2B73A" w14:textId="77777777" w:rsidR="00F80C09" w:rsidRPr="00680AC1" w:rsidRDefault="00CD119A">
                    <w:pPr>
                      <w:jc w:val="center"/>
                      <w:rPr>
                        <w:sz w:val="20"/>
                      </w:rPr>
                    </w:pPr>
                    <w:r w:rsidRPr="00680AC1">
                      <w:rPr>
                        <w:sz w:val="20"/>
                      </w:rPr>
                      <w:t>240</w:t>
                    </w:r>
                  </w:p>
                  <w:p w14:paraId="0E6BEF49" w14:textId="77777777" w:rsidR="00F80C09" w:rsidRPr="00680AC1" w:rsidRDefault="00CD119A">
                    <w:pPr>
                      <w:jc w:val="center"/>
                      <w:rPr>
                        <w:sz w:val="20"/>
                      </w:rPr>
                    </w:pPr>
                    <w:r w:rsidRPr="00680AC1">
                      <w:rPr>
                        <w:sz w:val="20"/>
                      </w:rPr>
                      <w:t>(2029 m.)</w:t>
                    </w:r>
                  </w:p>
                </w:tc>
                <w:tc>
                  <w:tcPr>
                    <w:tcW w:w="330" w:type="pct"/>
                    <w:vMerge w:val="restart"/>
                    <w:tcMar>
                      <w:left w:w="105" w:type="dxa"/>
                      <w:right w:w="105" w:type="dxa"/>
                    </w:tcMar>
                  </w:tcPr>
                  <w:p w14:paraId="5DC7745F" w14:textId="77777777" w:rsidR="00F80C09" w:rsidRPr="00680AC1" w:rsidRDefault="00CD119A">
                    <w:pPr>
                      <w:rPr>
                        <w:sz w:val="20"/>
                      </w:rPr>
                    </w:pPr>
                    <w:r w:rsidRPr="00680AC1">
                      <w:rPr>
                        <w:sz w:val="20"/>
                      </w:rPr>
                      <w:t>CPVA</w:t>
                    </w:r>
                  </w:p>
                </w:tc>
                <w:tc>
                  <w:tcPr>
                    <w:tcW w:w="425" w:type="pct"/>
                    <w:vMerge w:val="restart"/>
                    <w:tcMar>
                      <w:left w:w="105" w:type="dxa"/>
                      <w:right w:w="105" w:type="dxa"/>
                    </w:tcMar>
                  </w:tcPr>
                  <w:p w14:paraId="47C84AD6" w14:textId="77777777" w:rsidR="00F80C09" w:rsidRPr="00680AC1" w:rsidRDefault="00CD119A">
                    <w:pPr>
                      <w:jc w:val="center"/>
                      <w:rPr>
                        <w:sz w:val="20"/>
                      </w:rPr>
                    </w:pPr>
                    <w:r w:rsidRPr="00680AC1">
                      <w:rPr>
                        <w:sz w:val="20"/>
                      </w:rPr>
                      <w:t>SAM“</w:t>
                    </w:r>
                  </w:p>
                </w:tc>
              </w:tr>
              <w:tr w:rsidR="00F80C09" w:rsidRPr="00680AC1" w14:paraId="0F2BD062" w14:textId="77777777" w:rsidTr="00680AC1">
                <w:trPr>
                  <w:trHeight w:val="330"/>
                </w:trPr>
                <w:tc>
                  <w:tcPr>
                    <w:tcW w:w="801" w:type="pct"/>
                    <w:vMerge/>
                    <w:vAlign w:val="center"/>
                  </w:tcPr>
                  <w:p w14:paraId="14C7CF7D" w14:textId="77777777" w:rsidR="00F80C09" w:rsidRPr="00680AC1" w:rsidRDefault="00F80C09"/>
                </w:tc>
                <w:tc>
                  <w:tcPr>
                    <w:tcW w:w="236" w:type="pct"/>
                    <w:vMerge/>
                    <w:vAlign w:val="center"/>
                  </w:tcPr>
                  <w:p w14:paraId="506F9BF7" w14:textId="77777777" w:rsidR="00F80C09" w:rsidRPr="00680AC1" w:rsidRDefault="00F80C09"/>
                </w:tc>
                <w:tc>
                  <w:tcPr>
                    <w:tcW w:w="519" w:type="pct"/>
                    <w:vMerge/>
                    <w:vAlign w:val="center"/>
                  </w:tcPr>
                  <w:p w14:paraId="64BF3D5A" w14:textId="77777777" w:rsidR="00F80C09" w:rsidRPr="00680AC1" w:rsidRDefault="00F80C09"/>
                </w:tc>
                <w:tc>
                  <w:tcPr>
                    <w:tcW w:w="236" w:type="pct"/>
                    <w:vMerge/>
                    <w:vAlign w:val="center"/>
                  </w:tcPr>
                  <w:p w14:paraId="17A191BF" w14:textId="77777777" w:rsidR="00F80C09" w:rsidRPr="00680AC1" w:rsidRDefault="00F80C09"/>
                </w:tc>
                <w:tc>
                  <w:tcPr>
                    <w:tcW w:w="330" w:type="pct"/>
                    <w:vMerge/>
                    <w:vAlign w:val="center"/>
                  </w:tcPr>
                  <w:p w14:paraId="2C60FD04" w14:textId="77777777" w:rsidR="00F80C09" w:rsidRPr="00680AC1" w:rsidRDefault="00F80C09"/>
                </w:tc>
                <w:tc>
                  <w:tcPr>
                    <w:tcW w:w="236" w:type="pct"/>
                    <w:vMerge/>
                    <w:vAlign w:val="center"/>
                  </w:tcPr>
                  <w:p w14:paraId="1FD757E0" w14:textId="77777777" w:rsidR="00F80C09" w:rsidRPr="00680AC1" w:rsidRDefault="00F80C09"/>
                </w:tc>
                <w:tc>
                  <w:tcPr>
                    <w:tcW w:w="425" w:type="pct"/>
                    <w:vMerge w:val="restart"/>
                    <w:tcMar>
                      <w:left w:w="105" w:type="dxa"/>
                      <w:right w:w="105" w:type="dxa"/>
                    </w:tcMar>
                  </w:tcPr>
                  <w:p w14:paraId="2352E28D" w14:textId="77777777" w:rsidR="00F80C09" w:rsidRPr="00680AC1" w:rsidRDefault="00CD119A">
                    <w:pPr>
                      <w:jc w:val="center"/>
                      <w:rPr>
                        <w:sz w:val="20"/>
                      </w:rPr>
                    </w:pPr>
                    <w:r w:rsidRPr="00680AC1">
                      <w:rPr>
                        <w:sz w:val="20"/>
                      </w:rPr>
                      <w:t>2 613,021</w:t>
                    </w:r>
                  </w:p>
                </w:tc>
                <w:tc>
                  <w:tcPr>
                    <w:tcW w:w="330" w:type="pct"/>
                    <w:vMerge w:val="restart"/>
                    <w:tcMar>
                      <w:left w:w="105" w:type="dxa"/>
                      <w:right w:w="105" w:type="dxa"/>
                    </w:tcMar>
                  </w:tcPr>
                  <w:p w14:paraId="3DC9FB36" w14:textId="77777777" w:rsidR="00F80C09" w:rsidRPr="00680AC1" w:rsidRDefault="00CD119A">
                    <w:pPr>
                      <w:rPr>
                        <w:sz w:val="20"/>
                      </w:rPr>
                    </w:pPr>
                    <w:r w:rsidRPr="00680AC1">
                      <w:rPr>
                        <w:sz w:val="20"/>
                      </w:rPr>
                      <w:t>2021–2027 m. IP (BF)</w:t>
                    </w:r>
                  </w:p>
                  <w:p w14:paraId="08B7251B" w14:textId="77777777" w:rsidR="00F80C09" w:rsidRPr="00680AC1" w:rsidRDefault="00F80C09">
                    <w:pPr>
                      <w:ind w:firstLine="53"/>
                      <w:rPr>
                        <w:sz w:val="20"/>
                      </w:rPr>
                    </w:pPr>
                  </w:p>
                  <w:p w14:paraId="75173228" w14:textId="77777777" w:rsidR="00F80C09" w:rsidRPr="00680AC1" w:rsidRDefault="00F80C09">
                    <w:pPr>
                      <w:ind w:firstLine="53"/>
                      <w:rPr>
                        <w:sz w:val="20"/>
                      </w:rPr>
                    </w:pPr>
                  </w:p>
                </w:tc>
                <w:tc>
                  <w:tcPr>
                    <w:tcW w:w="849" w:type="pct"/>
                    <w:tcMar>
                      <w:left w:w="105" w:type="dxa"/>
                      <w:right w:w="105" w:type="dxa"/>
                    </w:tcMar>
                  </w:tcPr>
                  <w:p w14:paraId="15EC0EF6" w14:textId="77777777" w:rsidR="00F80C09" w:rsidRPr="00680AC1" w:rsidRDefault="00CD119A">
                    <w:pPr>
                      <w:rPr>
                        <w:sz w:val="20"/>
                      </w:rPr>
                    </w:pPr>
                    <w:r w:rsidRPr="00680AC1">
                      <w:rPr>
                        <w:sz w:val="20"/>
                      </w:rPr>
                      <w:t>R – Asmenų, kurie po dalyvavimo veiklose įgijo  kvalifikaciją, dalis, proc.</w:t>
                    </w:r>
                  </w:p>
                </w:tc>
                <w:tc>
                  <w:tcPr>
                    <w:tcW w:w="283" w:type="pct"/>
                    <w:tcMar>
                      <w:left w:w="105" w:type="dxa"/>
                      <w:right w:w="105" w:type="dxa"/>
                    </w:tcMar>
                  </w:tcPr>
                  <w:p w14:paraId="1C06B289" w14:textId="77777777" w:rsidR="00F80C09" w:rsidRPr="00680AC1" w:rsidRDefault="00CD119A">
                    <w:pPr>
                      <w:jc w:val="center"/>
                      <w:rPr>
                        <w:sz w:val="20"/>
                      </w:rPr>
                    </w:pPr>
                    <w:r w:rsidRPr="00680AC1">
                      <w:rPr>
                        <w:sz w:val="20"/>
                      </w:rPr>
                      <w:t>80</w:t>
                    </w:r>
                  </w:p>
                  <w:p w14:paraId="47FBE9F7" w14:textId="77777777" w:rsidR="00F80C09" w:rsidRPr="00680AC1" w:rsidRDefault="00CD119A">
                    <w:pPr>
                      <w:jc w:val="center"/>
                      <w:rPr>
                        <w:sz w:val="20"/>
                      </w:rPr>
                    </w:pPr>
                    <w:r w:rsidRPr="00680AC1">
                      <w:rPr>
                        <w:sz w:val="20"/>
                      </w:rPr>
                      <w:t>(2029 m.)</w:t>
                    </w:r>
                  </w:p>
                  <w:p w14:paraId="264B8B6A" w14:textId="77777777" w:rsidR="00F80C09" w:rsidRPr="00680AC1" w:rsidRDefault="00F80C09">
                    <w:pPr>
                      <w:ind w:firstLine="53"/>
                      <w:jc w:val="center"/>
                      <w:rPr>
                        <w:sz w:val="20"/>
                      </w:rPr>
                    </w:pPr>
                  </w:p>
                </w:tc>
                <w:tc>
                  <w:tcPr>
                    <w:tcW w:w="330" w:type="pct"/>
                    <w:vMerge/>
                    <w:vAlign w:val="center"/>
                  </w:tcPr>
                  <w:p w14:paraId="3B301D73" w14:textId="77777777" w:rsidR="00F80C09" w:rsidRPr="00680AC1" w:rsidRDefault="00F80C09"/>
                </w:tc>
                <w:tc>
                  <w:tcPr>
                    <w:tcW w:w="425" w:type="pct"/>
                    <w:vMerge/>
                    <w:vAlign w:val="center"/>
                  </w:tcPr>
                  <w:p w14:paraId="3FE6AA9B" w14:textId="77777777" w:rsidR="00F80C09" w:rsidRPr="00680AC1" w:rsidRDefault="00F80C09"/>
                </w:tc>
              </w:tr>
              <w:tr w:rsidR="00F80C09" w:rsidRPr="00680AC1" w14:paraId="12C58EBF" w14:textId="77777777" w:rsidTr="00680AC1">
                <w:trPr>
                  <w:trHeight w:val="330"/>
                </w:trPr>
                <w:tc>
                  <w:tcPr>
                    <w:tcW w:w="801" w:type="pct"/>
                    <w:vMerge/>
                    <w:vAlign w:val="center"/>
                  </w:tcPr>
                  <w:p w14:paraId="1EE5EB70" w14:textId="77777777" w:rsidR="00F80C09" w:rsidRPr="00680AC1" w:rsidRDefault="00F80C09"/>
                </w:tc>
                <w:tc>
                  <w:tcPr>
                    <w:tcW w:w="236" w:type="pct"/>
                    <w:vMerge/>
                    <w:vAlign w:val="center"/>
                  </w:tcPr>
                  <w:p w14:paraId="7585E520" w14:textId="77777777" w:rsidR="00F80C09" w:rsidRPr="00680AC1" w:rsidRDefault="00F80C09"/>
                </w:tc>
                <w:tc>
                  <w:tcPr>
                    <w:tcW w:w="519" w:type="pct"/>
                    <w:vMerge/>
                    <w:vAlign w:val="center"/>
                  </w:tcPr>
                  <w:p w14:paraId="2CB3FABB" w14:textId="77777777" w:rsidR="00F80C09" w:rsidRPr="00680AC1" w:rsidRDefault="00F80C09"/>
                </w:tc>
                <w:tc>
                  <w:tcPr>
                    <w:tcW w:w="236" w:type="pct"/>
                    <w:vMerge/>
                    <w:vAlign w:val="center"/>
                  </w:tcPr>
                  <w:p w14:paraId="0FA6A663" w14:textId="77777777" w:rsidR="00F80C09" w:rsidRPr="00680AC1" w:rsidRDefault="00F80C09"/>
                </w:tc>
                <w:tc>
                  <w:tcPr>
                    <w:tcW w:w="330" w:type="pct"/>
                    <w:vMerge/>
                    <w:vAlign w:val="center"/>
                  </w:tcPr>
                  <w:p w14:paraId="0749DE43" w14:textId="77777777" w:rsidR="00F80C09" w:rsidRPr="00680AC1" w:rsidRDefault="00F80C09"/>
                </w:tc>
                <w:tc>
                  <w:tcPr>
                    <w:tcW w:w="236" w:type="pct"/>
                    <w:vMerge/>
                    <w:vAlign w:val="center"/>
                  </w:tcPr>
                  <w:p w14:paraId="37E06FF4" w14:textId="77777777" w:rsidR="00F80C09" w:rsidRPr="00680AC1" w:rsidRDefault="00F80C09"/>
                </w:tc>
                <w:tc>
                  <w:tcPr>
                    <w:tcW w:w="425" w:type="pct"/>
                    <w:vMerge/>
                    <w:vAlign w:val="center"/>
                  </w:tcPr>
                  <w:p w14:paraId="3833C5A6" w14:textId="77777777" w:rsidR="00F80C09" w:rsidRPr="00680AC1" w:rsidRDefault="00F80C09"/>
                </w:tc>
                <w:tc>
                  <w:tcPr>
                    <w:tcW w:w="330" w:type="pct"/>
                    <w:vMerge/>
                    <w:vAlign w:val="center"/>
                  </w:tcPr>
                  <w:p w14:paraId="35323B43" w14:textId="77777777" w:rsidR="00F80C09" w:rsidRPr="00680AC1" w:rsidRDefault="00F80C09"/>
                </w:tc>
                <w:tc>
                  <w:tcPr>
                    <w:tcW w:w="849" w:type="pct"/>
                    <w:tcMar>
                      <w:left w:w="105" w:type="dxa"/>
                      <w:right w:w="105" w:type="dxa"/>
                    </w:tcMar>
                  </w:tcPr>
                  <w:p w14:paraId="63183787" w14:textId="77777777" w:rsidR="00F80C09" w:rsidRPr="00680AC1" w:rsidRDefault="00CD119A">
                    <w:pPr>
                      <w:rPr>
                        <w:sz w:val="20"/>
                      </w:rPr>
                    </w:pPr>
                    <w:r w:rsidRPr="00680AC1">
                      <w:rPr>
                        <w:sz w:val="20"/>
                      </w:rPr>
                      <w:t>P – Specialistai, dalyvavę kvalifikacijos tobulinimo ar perkvalifikavimo veiklose, asmenys</w:t>
                    </w:r>
                  </w:p>
                </w:tc>
                <w:tc>
                  <w:tcPr>
                    <w:tcW w:w="283" w:type="pct"/>
                    <w:tcMar>
                      <w:left w:w="105" w:type="dxa"/>
                      <w:right w:w="105" w:type="dxa"/>
                    </w:tcMar>
                  </w:tcPr>
                  <w:p w14:paraId="33172D1B" w14:textId="77777777" w:rsidR="00F80C09" w:rsidRPr="00680AC1" w:rsidRDefault="00CD119A">
                    <w:pPr>
                      <w:jc w:val="center"/>
                      <w:rPr>
                        <w:sz w:val="20"/>
                      </w:rPr>
                    </w:pPr>
                    <w:r w:rsidRPr="00680AC1">
                      <w:rPr>
                        <w:sz w:val="20"/>
                      </w:rPr>
                      <w:t>10</w:t>
                    </w:r>
                  </w:p>
                  <w:p w14:paraId="1B2A3057" w14:textId="77777777" w:rsidR="00F80C09" w:rsidRPr="00680AC1" w:rsidRDefault="00CD119A">
                    <w:pPr>
                      <w:jc w:val="center"/>
                      <w:rPr>
                        <w:sz w:val="20"/>
                      </w:rPr>
                    </w:pPr>
                    <w:r w:rsidRPr="00680AC1">
                      <w:rPr>
                        <w:sz w:val="20"/>
                      </w:rPr>
                      <w:t>(2029 m.)</w:t>
                    </w:r>
                  </w:p>
                  <w:p w14:paraId="3C8D30AE" w14:textId="77777777" w:rsidR="00F80C09" w:rsidRPr="00680AC1" w:rsidRDefault="00F80C09">
                    <w:pPr>
                      <w:ind w:firstLine="53"/>
                      <w:jc w:val="center"/>
                      <w:rPr>
                        <w:sz w:val="20"/>
                      </w:rPr>
                    </w:pPr>
                  </w:p>
                </w:tc>
                <w:tc>
                  <w:tcPr>
                    <w:tcW w:w="330" w:type="pct"/>
                    <w:vMerge/>
                    <w:vAlign w:val="center"/>
                  </w:tcPr>
                  <w:p w14:paraId="0F914A19" w14:textId="77777777" w:rsidR="00F80C09" w:rsidRPr="00680AC1" w:rsidRDefault="00F80C09"/>
                </w:tc>
                <w:tc>
                  <w:tcPr>
                    <w:tcW w:w="425" w:type="pct"/>
                    <w:vMerge/>
                    <w:vAlign w:val="center"/>
                  </w:tcPr>
                  <w:p w14:paraId="53D44E1D" w14:textId="77777777" w:rsidR="00F80C09" w:rsidRPr="00680AC1" w:rsidRDefault="00F80C09"/>
                </w:tc>
              </w:tr>
              <w:tr w:rsidR="00F80C09" w:rsidRPr="00680AC1" w14:paraId="0B8A13CB" w14:textId="77777777" w:rsidTr="00680AC1">
                <w:trPr>
                  <w:trHeight w:val="330"/>
                </w:trPr>
                <w:tc>
                  <w:tcPr>
                    <w:tcW w:w="801" w:type="pct"/>
                    <w:vMerge/>
                    <w:vAlign w:val="center"/>
                  </w:tcPr>
                  <w:p w14:paraId="4001F18E" w14:textId="77777777" w:rsidR="00F80C09" w:rsidRPr="00680AC1" w:rsidRDefault="00F80C09"/>
                </w:tc>
                <w:tc>
                  <w:tcPr>
                    <w:tcW w:w="236" w:type="pct"/>
                    <w:vMerge/>
                    <w:vAlign w:val="center"/>
                  </w:tcPr>
                  <w:p w14:paraId="259CA8F5" w14:textId="77777777" w:rsidR="00F80C09" w:rsidRPr="00680AC1" w:rsidRDefault="00F80C09"/>
                </w:tc>
                <w:tc>
                  <w:tcPr>
                    <w:tcW w:w="519" w:type="pct"/>
                    <w:vMerge/>
                    <w:vAlign w:val="center"/>
                  </w:tcPr>
                  <w:p w14:paraId="060A86B7" w14:textId="77777777" w:rsidR="00F80C09" w:rsidRPr="00680AC1" w:rsidRDefault="00F80C09"/>
                </w:tc>
                <w:tc>
                  <w:tcPr>
                    <w:tcW w:w="236" w:type="pct"/>
                    <w:vMerge/>
                    <w:vAlign w:val="center"/>
                  </w:tcPr>
                  <w:p w14:paraId="5CDEC770" w14:textId="77777777" w:rsidR="00F80C09" w:rsidRPr="00680AC1" w:rsidRDefault="00F80C09"/>
                </w:tc>
                <w:tc>
                  <w:tcPr>
                    <w:tcW w:w="330" w:type="pct"/>
                    <w:vMerge/>
                    <w:vAlign w:val="center"/>
                  </w:tcPr>
                  <w:p w14:paraId="6995ECED" w14:textId="77777777" w:rsidR="00F80C09" w:rsidRPr="00680AC1" w:rsidRDefault="00F80C09"/>
                </w:tc>
                <w:tc>
                  <w:tcPr>
                    <w:tcW w:w="236" w:type="pct"/>
                    <w:vMerge/>
                    <w:vAlign w:val="center"/>
                  </w:tcPr>
                  <w:p w14:paraId="37AF26C0" w14:textId="77777777" w:rsidR="00F80C09" w:rsidRPr="00680AC1" w:rsidRDefault="00F80C09"/>
                </w:tc>
                <w:tc>
                  <w:tcPr>
                    <w:tcW w:w="425" w:type="pct"/>
                    <w:vMerge/>
                    <w:vAlign w:val="center"/>
                  </w:tcPr>
                  <w:p w14:paraId="556E67BE" w14:textId="77777777" w:rsidR="00F80C09" w:rsidRPr="00680AC1" w:rsidRDefault="00F80C09"/>
                </w:tc>
                <w:tc>
                  <w:tcPr>
                    <w:tcW w:w="330" w:type="pct"/>
                    <w:vMerge/>
                    <w:vAlign w:val="center"/>
                  </w:tcPr>
                  <w:p w14:paraId="078ED59E" w14:textId="77777777" w:rsidR="00F80C09" w:rsidRPr="00680AC1" w:rsidRDefault="00F80C09"/>
                </w:tc>
                <w:tc>
                  <w:tcPr>
                    <w:tcW w:w="849" w:type="pct"/>
                    <w:tcMar>
                      <w:left w:w="105" w:type="dxa"/>
                      <w:right w:w="105" w:type="dxa"/>
                    </w:tcMar>
                  </w:tcPr>
                  <w:p w14:paraId="0DA5CFF7" w14:textId="77777777" w:rsidR="00F80C09" w:rsidRPr="00680AC1" w:rsidRDefault="00CD119A">
                    <w:pPr>
                      <w:rPr>
                        <w:sz w:val="20"/>
                      </w:rPr>
                    </w:pPr>
                    <w:r w:rsidRPr="00680AC1">
                      <w:rPr>
                        <w:sz w:val="20"/>
                      </w:rPr>
                      <w:t>R – Specialistų, kurie po dalyvavimo veiklose įgijo ar patobulino kvalifikaciją, dalis, proc.</w:t>
                    </w:r>
                  </w:p>
                </w:tc>
                <w:tc>
                  <w:tcPr>
                    <w:tcW w:w="283" w:type="pct"/>
                    <w:tcMar>
                      <w:left w:w="105" w:type="dxa"/>
                      <w:right w:w="105" w:type="dxa"/>
                    </w:tcMar>
                  </w:tcPr>
                  <w:p w14:paraId="2D27E7BC" w14:textId="77777777" w:rsidR="00F80C09" w:rsidRPr="00680AC1" w:rsidRDefault="00CD119A">
                    <w:pPr>
                      <w:jc w:val="center"/>
                      <w:rPr>
                        <w:sz w:val="20"/>
                      </w:rPr>
                    </w:pPr>
                    <w:r w:rsidRPr="00680AC1">
                      <w:rPr>
                        <w:sz w:val="20"/>
                      </w:rPr>
                      <w:t>90</w:t>
                    </w:r>
                  </w:p>
                  <w:p w14:paraId="6EF1E931" w14:textId="77777777" w:rsidR="00F80C09" w:rsidRPr="00680AC1" w:rsidRDefault="00CD119A">
                    <w:pPr>
                      <w:jc w:val="center"/>
                      <w:rPr>
                        <w:sz w:val="20"/>
                      </w:rPr>
                    </w:pPr>
                    <w:r w:rsidRPr="00680AC1">
                      <w:rPr>
                        <w:sz w:val="20"/>
                      </w:rPr>
                      <w:t>(2029 m.)</w:t>
                    </w:r>
                  </w:p>
                </w:tc>
                <w:tc>
                  <w:tcPr>
                    <w:tcW w:w="330" w:type="pct"/>
                    <w:vMerge/>
                    <w:vAlign w:val="center"/>
                  </w:tcPr>
                  <w:p w14:paraId="518BEB18" w14:textId="77777777" w:rsidR="00F80C09" w:rsidRPr="00680AC1" w:rsidRDefault="00F80C09"/>
                </w:tc>
                <w:tc>
                  <w:tcPr>
                    <w:tcW w:w="425" w:type="pct"/>
                    <w:vMerge/>
                    <w:vAlign w:val="center"/>
                  </w:tcPr>
                  <w:p w14:paraId="7FC6DFF1" w14:textId="77777777" w:rsidR="00F80C09" w:rsidRPr="00680AC1" w:rsidRDefault="00F80C09"/>
                </w:tc>
              </w:tr>
              <w:tr w:rsidR="00F80C09" w:rsidRPr="00680AC1" w14:paraId="64945B4A" w14:textId="77777777" w:rsidTr="00680AC1">
                <w:trPr>
                  <w:trHeight w:val="405"/>
                </w:trPr>
                <w:tc>
                  <w:tcPr>
                    <w:tcW w:w="801" w:type="pct"/>
                    <w:vMerge/>
                    <w:vAlign w:val="center"/>
                  </w:tcPr>
                  <w:p w14:paraId="4B26144F" w14:textId="77777777" w:rsidR="00F80C09" w:rsidRPr="00680AC1" w:rsidRDefault="00F80C09"/>
                </w:tc>
                <w:tc>
                  <w:tcPr>
                    <w:tcW w:w="236" w:type="pct"/>
                    <w:vMerge/>
                    <w:vAlign w:val="center"/>
                  </w:tcPr>
                  <w:p w14:paraId="0EE5F212" w14:textId="77777777" w:rsidR="00F80C09" w:rsidRPr="00680AC1" w:rsidRDefault="00F80C09"/>
                </w:tc>
                <w:tc>
                  <w:tcPr>
                    <w:tcW w:w="519" w:type="pct"/>
                    <w:vMerge/>
                    <w:vAlign w:val="center"/>
                  </w:tcPr>
                  <w:p w14:paraId="26844813" w14:textId="77777777" w:rsidR="00F80C09" w:rsidRPr="00680AC1" w:rsidRDefault="00F80C09"/>
                </w:tc>
                <w:tc>
                  <w:tcPr>
                    <w:tcW w:w="236" w:type="pct"/>
                    <w:vMerge/>
                    <w:vAlign w:val="center"/>
                  </w:tcPr>
                  <w:p w14:paraId="3BCDC8D6" w14:textId="77777777" w:rsidR="00F80C09" w:rsidRPr="00680AC1" w:rsidRDefault="00F80C09"/>
                </w:tc>
                <w:tc>
                  <w:tcPr>
                    <w:tcW w:w="330" w:type="pct"/>
                    <w:vMerge/>
                    <w:vAlign w:val="center"/>
                  </w:tcPr>
                  <w:p w14:paraId="609E7B9A" w14:textId="77777777" w:rsidR="00F80C09" w:rsidRPr="00680AC1" w:rsidRDefault="00F80C09"/>
                </w:tc>
                <w:tc>
                  <w:tcPr>
                    <w:tcW w:w="236" w:type="pct"/>
                    <w:vMerge/>
                    <w:vAlign w:val="center"/>
                  </w:tcPr>
                  <w:p w14:paraId="3AF8B630" w14:textId="77777777" w:rsidR="00F80C09" w:rsidRPr="00680AC1" w:rsidRDefault="00F80C09"/>
                </w:tc>
                <w:tc>
                  <w:tcPr>
                    <w:tcW w:w="425" w:type="pct"/>
                    <w:vMerge/>
                    <w:vAlign w:val="center"/>
                  </w:tcPr>
                  <w:p w14:paraId="727210D9" w14:textId="77777777" w:rsidR="00F80C09" w:rsidRPr="00680AC1" w:rsidRDefault="00F80C09"/>
                </w:tc>
                <w:tc>
                  <w:tcPr>
                    <w:tcW w:w="330" w:type="pct"/>
                    <w:vMerge/>
                    <w:vAlign w:val="center"/>
                  </w:tcPr>
                  <w:p w14:paraId="1CFD44A1" w14:textId="77777777" w:rsidR="00F80C09" w:rsidRPr="00680AC1" w:rsidRDefault="00F80C09"/>
                </w:tc>
                <w:tc>
                  <w:tcPr>
                    <w:tcW w:w="849" w:type="pct"/>
                    <w:tcMar>
                      <w:left w:w="105" w:type="dxa"/>
                      <w:right w:w="105" w:type="dxa"/>
                    </w:tcMar>
                  </w:tcPr>
                  <w:p w14:paraId="3B3E8844" w14:textId="77777777" w:rsidR="00F80C09" w:rsidRPr="00680AC1" w:rsidRDefault="00CD119A">
                    <w:pPr>
                      <w:rPr>
                        <w:sz w:val="20"/>
                      </w:rPr>
                    </w:pPr>
                    <w:r w:rsidRPr="00680AC1">
                      <w:rPr>
                        <w:sz w:val="20"/>
                      </w:rPr>
                      <w:t>P – Sveikatos priežiūros įstaigos, įgyvendinusios sveikatos priežiūros specialistų įgalinimo, pritraukimo ir išlaikymo projektus, skaičius</w:t>
                    </w:r>
                  </w:p>
                </w:tc>
                <w:tc>
                  <w:tcPr>
                    <w:tcW w:w="283" w:type="pct"/>
                    <w:tcMar>
                      <w:left w:w="105" w:type="dxa"/>
                      <w:right w:w="105" w:type="dxa"/>
                    </w:tcMar>
                  </w:tcPr>
                  <w:p w14:paraId="68FE5FE2" w14:textId="77777777" w:rsidR="00F80C09" w:rsidRPr="00680AC1" w:rsidRDefault="00CD119A">
                    <w:pPr>
                      <w:jc w:val="center"/>
                      <w:rPr>
                        <w:sz w:val="20"/>
                      </w:rPr>
                    </w:pPr>
                    <w:r w:rsidRPr="00680AC1">
                      <w:rPr>
                        <w:sz w:val="20"/>
                      </w:rPr>
                      <w:t>98</w:t>
                    </w:r>
                  </w:p>
                  <w:p w14:paraId="01B15060" w14:textId="77777777" w:rsidR="00F80C09" w:rsidRPr="00680AC1" w:rsidRDefault="00CD119A">
                    <w:pPr>
                      <w:jc w:val="center"/>
                      <w:rPr>
                        <w:sz w:val="20"/>
                      </w:rPr>
                    </w:pPr>
                    <w:r w:rsidRPr="00680AC1">
                      <w:rPr>
                        <w:sz w:val="20"/>
                      </w:rPr>
                      <w:t>(2029 m.)</w:t>
                    </w:r>
                  </w:p>
                </w:tc>
                <w:tc>
                  <w:tcPr>
                    <w:tcW w:w="330" w:type="pct"/>
                    <w:vMerge/>
                    <w:vAlign w:val="center"/>
                  </w:tcPr>
                  <w:p w14:paraId="0A651C3D" w14:textId="77777777" w:rsidR="00F80C09" w:rsidRPr="00680AC1" w:rsidRDefault="00F80C09"/>
                </w:tc>
                <w:tc>
                  <w:tcPr>
                    <w:tcW w:w="425" w:type="pct"/>
                    <w:vMerge/>
                    <w:vAlign w:val="center"/>
                  </w:tcPr>
                  <w:p w14:paraId="63F90DD4" w14:textId="77777777" w:rsidR="00F80C09" w:rsidRPr="00680AC1" w:rsidRDefault="00F80C09"/>
                </w:tc>
              </w:tr>
              <w:tr w:rsidR="00F80C09" w:rsidRPr="00680AC1" w14:paraId="63492015" w14:textId="77777777" w:rsidTr="00680AC1">
                <w:trPr>
                  <w:trHeight w:val="405"/>
                </w:trPr>
                <w:tc>
                  <w:tcPr>
                    <w:tcW w:w="801" w:type="pct"/>
                    <w:vMerge/>
                    <w:vAlign w:val="center"/>
                  </w:tcPr>
                  <w:p w14:paraId="2A7F1C45" w14:textId="77777777" w:rsidR="00F80C09" w:rsidRPr="00680AC1" w:rsidRDefault="00F80C09"/>
                </w:tc>
                <w:tc>
                  <w:tcPr>
                    <w:tcW w:w="236" w:type="pct"/>
                    <w:vMerge/>
                    <w:vAlign w:val="center"/>
                  </w:tcPr>
                  <w:p w14:paraId="696C5C9A" w14:textId="77777777" w:rsidR="00F80C09" w:rsidRPr="00680AC1" w:rsidRDefault="00F80C09"/>
                </w:tc>
                <w:tc>
                  <w:tcPr>
                    <w:tcW w:w="519" w:type="pct"/>
                    <w:vMerge/>
                    <w:vAlign w:val="center"/>
                  </w:tcPr>
                  <w:p w14:paraId="7D298278" w14:textId="77777777" w:rsidR="00F80C09" w:rsidRPr="00680AC1" w:rsidRDefault="00F80C09"/>
                </w:tc>
                <w:tc>
                  <w:tcPr>
                    <w:tcW w:w="236" w:type="pct"/>
                    <w:vMerge/>
                    <w:vAlign w:val="center"/>
                  </w:tcPr>
                  <w:p w14:paraId="3C7F1F78" w14:textId="77777777" w:rsidR="00F80C09" w:rsidRPr="00680AC1" w:rsidRDefault="00F80C09"/>
                </w:tc>
                <w:tc>
                  <w:tcPr>
                    <w:tcW w:w="330" w:type="pct"/>
                    <w:vMerge/>
                    <w:vAlign w:val="center"/>
                  </w:tcPr>
                  <w:p w14:paraId="73E70B64" w14:textId="77777777" w:rsidR="00F80C09" w:rsidRPr="00680AC1" w:rsidRDefault="00F80C09"/>
                </w:tc>
                <w:tc>
                  <w:tcPr>
                    <w:tcW w:w="236" w:type="pct"/>
                    <w:vMerge/>
                    <w:vAlign w:val="center"/>
                  </w:tcPr>
                  <w:p w14:paraId="01AD0281" w14:textId="77777777" w:rsidR="00F80C09" w:rsidRPr="00680AC1" w:rsidRDefault="00F80C09"/>
                </w:tc>
                <w:tc>
                  <w:tcPr>
                    <w:tcW w:w="425" w:type="pct"/>
                    <w:vMerge/>
                    <w:vAlign w:val="center"/>
                  </w:tcPr>
                  <w:p w14:paraId="6545B60D" w14:textId="77777777" w:rsidR="00F80C09" w:rsidRPr="00680AC1" w:rsidRDefault="00F80C09"/>
                </w:tc>
                <w:tc>
                  <w:tcPr>
                    <w:tcW w:w="330" w:type="pct"/>
                    <w:vMerge/>
                    <w:vAlign w:val="center"/>
                  </w:tcPr>
                  <w:p w14:paraId="3E65EA7D" w14:textId="77777777" w:rsidR="00F80C09" w:rsidRPr="00680AC1" w:rsidRDefault="00F80C09"/>
                </w:tc>
                <w:tc>
                  <w:tcPr>
                    <w:tcW w:w="849" w:type="pct"/>
                    <w:tcMar>
                      <w:left w:w="105" w:type="dxa"/>
                      <w:right w:w="105" w:type="dxa"/>
                    </w:tcMar>
                  </w:tcPr>
                  <w:p w14:paraId="66E19F1D" w14:textId="77777777" w:rsidR="00F80C09" w:rsidRPr="00680AC1" w:rsidRDefault="00CD119A">
                    <w:pPr>
                      <w:rPr>
                        <w:sz w:val="20"/>
                      </w:rPr>
                    </w:pPr>
                    <w:r w:rsidRPr="00680AC1">
                      <w:rPr>
                        <w:sz w:val="20"/>
                      </w:rPr>
                      <w:t>R – Sveikatos priežiūros specialistų, kurie po dalyvavimo veiklose mažiausiai 2 metus dirbo sveikatos priežiūros įstaigose, dalis, proc.</w:t>
                    </w:r>
                  </w:p>
                </w:tc>
                <w:tc>
                  <w:tcPr>
                    <w:tcW w:w="283" w:type="pct"/>
                    <w:tcMar>
                      <w:left w:w="105" w:type="dxa"/>
                      <w:right w:w="105" w:type="dxa"/>
                    </w:tcMar>
                  </w:tcPr>
                  <w:p w14:paraId="78A21657" w14:textId="77777777" w:rsidR="00F80C09" w:rsidRPr="00680AC1" w:rsidRDefault="00CD119A">
                    <w:pPr>
                      <w:jc w:val="center"/>
                      <w:rPr>
                        <w:sz w:val="20"/>
                      </w:rPr>
                    </w:pPr>
                    <w:r w:rsidRPr="00680AC1">
                      <w:rPr>
                        <w:sz w:val="20"/>
                      </w:rPr>
                      <w:t>80</w:t>
                    </w:r>
                  </w:p>
                  <w:p w14:paraId="7D3FFCA4" w14:textId="77777777" w:rsidR="00F80C09" w:rsidRPr="00680AC1" w:rsidRDefault="00CD119A">
                    <w:pPr>
                      <w:jc w:val="center"/>
                      <w:rPr>
                        <w:sz w:val="20"/>
                      </w:rPr>
                    </w:pPr>
                    <w:r w:rsidRPr="00680AC1">
                      <w:rPr>
                        <w:sz w:val="20"/>
                      </w:rPr>
                      <w:t>(2029 m.)</w:t>
                    </w:r>
                  </w:p>
                </w:tc>
                <w:tc>
                  <w:tcPr>
                    <w:tcW w:w="330" w:type="pct"/>
                    <w:vMerge/>
                    <w:vAlign w:val="center"/>
                  </w:tcPr>
                  <w:p w14:paraId="1ACC154B" w14:textId="77777777" w:rsidR="00F80C09" w:rsidRPr="00680AC1" w:rsidRDefault="00F80C09"/>
                </w:tc>
                <w:tc>
                  <w:tcPr>
                    <w:tcW w:w="425" w:type="pct"/>
                    <w:vMerge/>
                    <w:vAlign w:val="center"/>
                  </w:tcPr>
                  <w:p w14:paraId="22599F83" w14:textId="77777777" w:rsidR="00F80C09" w:rsidRPr="00680AC1" w:rsidRDefault="00F80C09"/>
                </w:tc>
              </w:tr>
            </w:tbl>
            <w:p w14:paraId="0760A803" w14:textId="77777777" w:rsidR="00F80C09" w:rsidRPr="00680AC1" w:rsidRDefault="00094215"/>
          </w:sdtContent>
        </w:sdt>
        <w:sdt>
          <w:sdtPr>
            <w:alias w:val="4 p."/>
            <w:tag w:val="part_2cc6a39b6b634da08228b2b1546572c9"/>
            <w:id w:val="-922791309"/>
            <w:lock w:val="sdtLocked"/>
          </w:sdtPr>
          <w:sdtEndPr/>
          <w:sdtContent>
            <w:p w14:paraId="221A4186" w14:textId="77777777" w:rsidR="00F80C09" w:rsidRPr="00680AC1" w:rsidRDefault="00094215">
              <w:pPr>
                <w:tabs>
                  <w:tab w:val="left" w:pos="993"/>
                </w:tabs>
                <w:ind w:left="1211" w:hanging="360"/>
                <w:rPr>
                  <w:szCs w:val="24"/>
                </w:rPr>
              </w:pPr>
              <w:sdt>
                <w:sdtPr>
                  <w:alias w:val="Numeris"/>
                  <w:tag w:val="nr_2cc6a39b6b634da08228b2b1546572c9"/>
                  <w:id w:val="334729911"/>
                  <w:lock w:val="sdtLocked"/>
                </w:sdtPr>
                <w:sdtEndPr/>
                <w:sdtContent>
                  <w:r w:rsidR="00CD119A" w:rsidRPr="00680AC1">
                    <w:rPr>
                      <w:rFonts w:eastAsia="Calibri"/>
                      <w:kern w:val="2"/>
                      <w:szCs w:val="24"/>
                      <w14:ligatures w14:val="standardContextual"/>
                    </w:rPr>
                    <w:t>4</w:t>
                  </w:r>
                </w:sdtContent>
              </w:sdt>
              <w:r w:rsidR="00CD119A" w:rsidRPr="00680AC1">
                <w:rPr>
                  <w:rFonts w:eastAsia="Calibri"/>
                  <w:kern w:val="2"/>
                  <w:szCs w:val="24"/>
                  <w14:ligatures w14:val="standardContextual"/>
                </w:rPr>
                <w:t>.</w:t>
              </w:r>
              <w:r w:rsidR="00CD119A" w:rsidRPr="00680AC1">
                <w:rPr>
                  <w:rFonts w:eastAsia="Calibri"/>
                  <w:kern w:val="2"/>
                  <w:szCs w:val="24"/>
                  <w14:ligatures w14:val="standardContextual"/>
                </w:rPr>
                <w:tab/>
              </w:r>
              <w:r w:rsidR="00CD119A" w:rsidRPr="00680AC1">
                <w:rPr>
                  <w:szCs w:val="24"/>
                </w:rPr>
                <w:t>Papildau III skyriaus lentelę 10.5</w:t>
              </w:r>
              <w:r w:rsidR="00CD119A" w:rsidRPr="00680AC1">
                <w:rPr>
                  <w:b/>
                  <w:bCs/>
                  <w:szCs w:val="24"/>
                </w:rPr>
                <w:t xml:space="preserve"> </w:t>
              </w:r>
              <w:r w:rsidR="00CD119A" w:rsidRPr="00680AC1">
                <w:rPr>
                  <w:szCs w:val="24"/>
                </w:rPr>
                <w:t xml:space="preserve">papunkčiu: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424"/>
                <w:gridCol w:w="714"/>
                <w:gridCol w:w="1570"/>
                <w:gridCol w:w="714"/>
                <w:gridCol w:w="998"/>
                <w:gridCol w:w="714"/>
                <w:gridCol w:w="1286"/>
                <w:gridCol w:w="998"/>
                <w:gridCol w:w="2569"/>
                <w:gridCol w:w="856"/>
                <w:gridCol w:w="998"/>
                <w:gridCol w:w="1286"/>
              </w:tblGrid>
              <w:tr w:rsidR="00F80C09" w:rsidRPr="00680AC1" w14:paraId="2B1EB0C0" w14:textId="77777777" w:rsidTr="00680AC1">
                <w:trPr>
                  <w:trHeight w:val="916"/>
                </w:trPr>
                <w:tc>
                  <w:tcPr>
                    <w:tcW w:w="801" w:type="pct"/>
                    <w:vMerge w:val="restart"/>
                    <w:tcBorders>
                      <w:top w:val="single" w:sz="4" w:space="0" w:color="auto"/>
                      <w:left w:val="single" w:sz="4" w:space="0" w:color="auto"/>
                      <w:right w:val="single" w:sz="4" w:space="0" w:color="auto"/>
                    </w:tcBorders>
                    <w:vAlign w:val="center"/>
                  </w:tcPr>
                  <w:p w14:paraId="645081A0" w14:textId="77777777" w:rsidR="00F80C09" w:rsidRPr="00680AC1" w:rsidRDefault="00F80C09">
                    <w:pPr>
                      <w:rPr>
                        <w:sz w:val="20"/>
                      </w:rPr>
                    </w:pPr>
                  </w:p>
                  <w:p w14:paraId="7F89D00E" w14:textId="77777777" w:rsidR="00F80C09" w:rsidRPr="00680AC1" w:rsidRDefault="00CD119A">
                    <w:pPr>
                      <w:rPr>
                        <w:sz w:val="20"/>
                      </w:rPr>
                    </w:pPr>
                    <w:r w:rsidRPr="00680AC1">
                      <w:rPr>
                        <w:sz w:val="20"/>
                      </w:rPr>
                      <w:t>„10.5. Sveikatos priežiūros specialistų rengimas, pritraukimas, Vidurio ir vakarų Lietuvos regionas</w:t>
                    </w:r>
                  </w:p>
                </w:tc>
                <w:tc>
                  <w:tcPr>
                    <w:tcW w:w="236" w:type="pct"/>
                    <w:vMerge w:val="restart"/>
                    <w:tcBorders>
                      <w:top w:val="single" w:sz="4" w:space="0" w:color="auto"/>
                      <w:left w:val="single" w:sz="4" w:space="0" w:color="auto"/>
                      <w:right w:val="single" w:sz="4" w:space="0" w:color="auto"/>
                    </w:tcBorders>
                    <w:vAlign w:val="center"/>
                  </w:tcPr>
                  <w:p w14:paraId="64FFAFBB" w14:textId="77777777" w:rsidR="00F80C09" w:rsidRPr="00680AC1" w:rsidRDefault="00CD119A">
                    <w:pPr>
                      <w:rPr>
                        <w:sz w:val="20"/>
                      </w:rPr>
                    </w:pPr>
                    <w:r w:rsidRPr="00680AC1">
                      <w:rPr>
                        <w:sz w:val="20"/>
                      </w:rPr>
                      <w:t>I</w:t>
                    </w:r>
                  </w:p>
                </w:tc>
                <w:tc>
                  <w:tcPr>
                    <w:tcW w:w="519" w:type="pct"/>
                    <w:vMerge w:val="restart"/>
                    <w:tcBorders>
                      <w:top w:val="single" w:sz="4" w:space="0" w:color="auto"/>
                      <w:left w:val="single" w:sz="4" w:space="0" w:color="auto"/>
                      <w:right w:val="single" w:sz="4" w:space="0" w:color="auto"/>
                    </w:tcBorders>
                    <w:vAlign w:val="center"/>
                  </w:tcPr>
                  <w:p w14:paraId="40058282" w14:textId="77777777" w:rsidR="00F80C09" w:rsidRPr="00680AC1" w:rsidRDefault="00CD119A">
                    <w:pPr>
                      <w:rPr>
                        <w:sz w:val="20"/>
                      </w:rPr>
                    </w:pPr>
                    <w:r w:rsidRPr="00680AC1">
                      <w:rPr>
                        <w:sz w:val="20"/>
                      </w:rPr>
                      <w:t xml:space="preserve">GMP tarnyba </w:t>
                    </w:r>
                  </w:p>
                </w:tc>
                <w:tc>
                  <w:tcPr>
                    <w:tcW w:w="236" w:type="pct"/>
                    <w:vMerge w:val="restart"/>
                    <w:tcBorders>
                      <w:top w:val="single" w:sz="4" w:space="0" w:color="auto"/>
                      <w:left w:val="single" w:sz="4" w:space="0" w:color="auto"/>
                      <w:right w:val="single" w:sz="4" w:space="0" w:color="auto"/>
                    </w:tcBorders>
                    <w:vAlign w:val="center"/>
                  </w:tcPr>
                  <w:p w14:paraId="2E6C8C72" w14:textId="77777777" w:rsidR="00F80C09" w:rsidRPr="00680AC1" w:rsidRDefault="00CD119A">
                    <w:pPr>
                      <w:rPr>
                        <w:sz w:val="20"/>
                      </w:rPr>
                    </w:pPr>
                    <w:r w:rsidRPr="00680AC1">
                      <w:rPr>
                        <w:sz w:val="20"/>
                      </w:rPr>
                      <w:t>P</w:t>
                    </w:r>
                  </w:p>
                </w:tc>
                <w:tc>
                  <w:tcPr>
                    <w:tcW w:w="330" w:type="pct"/>
                    <w:vMerge w:val="restart"/>
                    <w:tcBorders>
                      <w:top w:val="single" w:sz="4" w:space="0" w:color="auto"/>
                      <w:left w:val="single" w:sz="4" w:space="0" w:color="auto"/>
                      <w:right w:val="single" w:sz="4" w:space="0" w:color="auto"/>
                    </w:tcBorders>
                    <w:vAlign w:val="center"/>
                  </w:tcPr>
                  <w:p w14:paraId="1554B561" w14:textId="77777777" w:rsidR="00F80C09" w:rsidRPr="00680AC1" w:rsidRDefault="00CD119A">
                    <w:pPr>
                      <w:rPr>
                        <w:sz w:val="20"/>
                      </w:rPr>
                    </w:pPr>
                    <w:r w:rsidRPr="00680AC1">
                      <w:rPr>
                        <w:sz w:val="20"/>
                      </w:rPr>
                      <w:t>Taip</w:t>
                    </w:r>
                  </w:p>
                </w:tc>
                <w:tc>
                  <w:tcPr>
                    <w:tcW w:w="236" w:type="pct"/>
                    <w:vMerge w:val="restart"/>
                    <w:tcBorders>
                      <w:top w:val="single" w:sz="4" w:space="0" w:color="auto"/>
                      <w:left w:val="single" w:sz="4" w:space="0" w:color="auto"/>
                      <w:right w:val="single" w:sz="4" w:space="0" w:color="auto"/>
                    </w:tcBorders>
                    <w:vAlign w:val="center"/>
                  </w:tcPr>
                  <w:p w14:paraId="6DBEF40C" w14:textId="77777777" w:rsidR="00F80C09" w:rsidRPr="00680AC1" w:rsidRDefault="00CD119A">
                    <w:pPr>
                      <w:rPr>
                        <w:sz w:val="20"/>
                      </w:rPr>
                    </w:pPr>
                    <w:r w:rsidRPr="00680AC1">
                      <w:rPr>
                        <w:sz w:val="20"/>
                      </w:rPr>
                      <w:t>D</w:t>
                    </w:r>
                  </w:p>
                </w:tc>
                <w:tc>
                  <w:tcPr>
                    <w:tcW w:w="425" w:type="pct"/>
                    <w:tcBorders>
                      <w:top w:val="single" w:sz="4" w:space="0" w:color="auto"/>
                      <w:left w:val="single" w:sz="4" w:space="0" w:color="auto"/>
                      <w:bottom w:val="single" w:sz="4" w:space="0" w:color="auto"/>
                      <w:right w:val="single" w:sz="4" w:space="0" w:color="auto"/>
                    </w:tcBorders>
                    <w:tcMar>
                      <w:left w:w="105" w:type="dxa"/>
                      <w:right w:w="105" w:type="dxa"/>
                    </w:tcMar>
                  </w:tcPr>
                  <w:p w14:paraId="51A557D6" w14:textId="77777777" w:rsidR="00F80C09" w:rsidRPr="00680AC1" w:rsidRDefault="00CD119A">
                    <w:pPr>
                      <w:jc w:val="center"/>
                      <w:rPr>
                        <w:sz w:val="20"/>
                        <w:lang w:eastAsia="lt-LT"/>
                      </w:rPr>
                    </w:pPr>
                    <w:r w:rsidRPr="00680AC1">
                      <w:rPr>
                        <w:sz w:val="20"/>
                      </w:rPr>
                      <w:t>423,831</w:t>
                    </w:r>
                  </w:p>
                </w:tc>
                <w:tc>
                  <w:tcPr>
                    <w:tcW w:w="330" w:type="pct"/>
                    <w:tcBorders>
                      <w:top w:val="single" w:sz="4" w:space="0" w:color="auto"/>
                      <w:left w:val="single" w:sz="4" w:space="0" w:color="auto"/>
                      <w:bottom w:val="single" w:sz="4" w:space="0" w:color="auto"/>
                      <w:right w:val="single" w:sz="4" w:space="0" w:color="auto"/>
                    </w:tcBorders>
                    <w:tcMar>
                      <w:left w:w="105" w:type="dxa"/>
                      <w:right w:w="105" w:type="dxa"/>
                    </w:tcMar>
                  </w:tcPr>
                  <w:p w14:paraId="4F2780BC" w14:textId="77777777" w:rsidR="00F80C09" w:rsidRPr="00680AC1" w:rsidRDefault="00CD119A">
                    <w:pPr>
                      <w:rPr>
                        <w:sz w:val="20"/>
                      </w:rPr>
                    </w:pPr>
                    <w:r w:rsidRPr="00680AC1">
                      <w:rPr>
                        <w:sz w:val="20"/>
                      </w:rPr>
                      <w:t>2021–2027 m. IP (ESF+)</w:t>
                    </w:r>
                  </w:p>
                </w:tc>
                <w:tc>
                  <w:tcPr>
                    <w:tcW w:w="849" w:type="pct"/>
                    <w:tcBorders>
                      <w:top w:val="single" w:sz="4" w:space="0" w:color="auto"/>
                      <w:left w:val="single" w:sz="4" w:space="0" w:color="auto"/>
                      <w:bottom w:val="single" w:sz="4" w:space="0" w:color="auto"/>
                      <w:right w:val="single" w:sz="4" w:space="0" w:color="auto"/>
                    </w:tcBorders>
                    <w:tcMar>
                      <w:left w:w="105" w:type="dxa"/>
                      <w:right w:w="105" w:type="dxa"/>
                    </w:tcMar>
                  </w:tcPr>
                  <w:p w14:paraId="39829DE4" w14:textId="77777777" w:rsidR="00F80C09" w:rsidRPr="00680AC1" w:rsidRDefault="00CD119A">
                    <w:pPr>
                      <w:rPr>
                        <w:sz w:val="20"/>
                      </w:rPr>
                    </w:pPr>
                    <w:r w:rsidRPr="00680AC1">
                      <w:rPr>
                        <w:sz w:val="20"/>
                      </w:rPr>
                      <w:t xml:space="preserve">P – Asmenys, dalyvavę kvalifikacijos įgijimo veiklose, asmenys </w:t>
                    </w:r>
                  </w:p>
                </w:tc>
                <w:tc>
                  <w:tcPr>
                    <w:tcW w:w="283" w:type="pct"/>
                    <w:tcBorders>
                      <w:top w:val="single" w:sz="4" w:space="0" w:color="auto"/>
                      <w:left w:val="single" w:sz="4" w:space="0" w:color="auto"/>
                      <w:bottom w:val="single" w:sz="4" w:space="0" w:color="auto"/>
                      <w:right w:val="single" w:sz="4" w:space="0" w:color="auto"/>
                    </w:tcBorders>
                    <w:tcMar>
                      <w:left w:w="105" w:type="dxa"/>
                      <w:right w:w="105" w:type="dxa"/>
                    </w:tcMar>
                  </w:tcPr>
                  <w:p w14:paraId="62EFF563" w14:textId="77777777" w:rsidR="00F80C09" w:rsidRPr="00680AC1" w:rsidRDefault="00CD119A">
                    <w:pPr>
                      <w:jc w:val="center"/>
                      <w:rPr>
                        <w:sz w:val="20"/>
                      </w:rPr>
                    </w:pPr>
                    <w:r w:rsidRPr="00680AC1">
                      <w:rPr>
                        <w:sz w:val="20"/>
                      </w:rPr>
                      <w:t>84</w:t>
                    </w:r>
                  </w:p>
                  <w:p w14:paraId="2AA5D4B2" w14:textId="77777777" w:rsidR="00F80C09" w:rsidRPr="00680AC1" w:rsidRDefault="00CD119A">
                    <w:pPr>
                      <w:jc w:val="center"/>
                      <w:rPr>
                        <w:sz w:val="20"/>
                      </w:rPr>
                    </w:pPr>
                    <w:r w:rsidRPr="00680AC1">
                      <w:rPr>
                        <w:sz w:val="20"/>
                      </w:rPr>
                      <w:t>(2029 m.)</w:t>
                    </w:r>
                  </w:p>
                </w:tc>
                <w:tc>
                  <w:tcPr>
                    <w:tcW w:w="330" w:type="pct"/>
                    <w:vMerge w:val="restart"/>
                    <w:tcBorders>
                      <w:top w:val="single" w:sz="4" w:space="0" w:color="auto"/>
                      <w:left w:val="single" w:sz="4" w:space="0" w:color="auto"/>
                      <w:right w:val="single" w:sz="4" w:space="0" w:color="auto"/>
                    </w:tcBorders>
                    <w:vAlign w:val="center"/>
                  </w:tcPr>
                  <w:p w14:paraId="36DD8290" w14:textId="77777777" w:rsidR="00F80C09" w:rsidRPr="00680AC1" w:rsidRDefault="00CD119A">
                    <w:pPr>
                      <w:rPr>
                        <w:sz w:val="20"/>
                      </w:rPr>
                    </w:pPr>
                    <w:r w:rsidRPr="00680AC1">
                      <w:rPr>
                        <w:sz w:val="20"/>
                      </w:rPr>
                      <w:t>CPVA</w:t>
                    </w:r>
                  </w:p>
                </w:tc>
                <w:tc>
                  <w:tcPr>
                    <w:tcW w:w="425" w:type="pct"/>
                    <w:vMerge w:val="restart"/>
                    <w:tcBorders>
                      <w:top w:val="single" w:sz="4" w:space="0" w:color="auto"/>
                      <w:left w:val="single" w:sz="4" w:space="0" w:color="auto"/>
                    </w:tcBorders>
                    <w:vAlign w:val="center"/>
                  </w:tcPr>
                  <w:p w14:paraId="6AE6963E" w14:textId="77777777" w:rsidR="00F80C09" w:rsidRPr="00680AC1" w:rsidRDefault="00CD119A">
                    <w:pPr>
                      <w:rPr>
                        <w:sz w:val="20"/>
                      </w:rPr>
                    </w:pPr>
                    <w:r w:rsidRPr="00680AC1">
                      <w:rPr>
                        <w:sz w:val="20"/>
                      </w:rPr>
                      <w:t>SAM“</w:t>
                    </w:r>
                  </w:p>
                </w:tc>
              </w:tr>
              <w:tr w:rsidR="00F80C09" w:rsidRPr="00680AC1" w14:paraId="21A312E6" w14:textId="77777777" w:rsidTr="00680AC1">
                <w:trPr>
                  <w:trHeight w:val="628"/>
                </w:trPr>
                <w:tc>
                  <w:tcPr>
                    <w:tcW w:w="801" w:type="pct"/>
                    <w:vMerge/>
                    <w:tcBorders>
                      <w:left w:val="single" w:sz="4" w:space="0" w:color="auto"/>
                      <w:right w:val="single" w:sz="4" w:space="0" w:color="auto"/>
                    </w:tcBorders>
                    <w:vAlign w:val="center"/>
                  </w:tcPr>
                  <w:p w14:paraId="536F82B3" w14:textId="77777777" w:rsidR="00F80C09" w:rsidRPr="00680AC1" w:rsidRDefault="00F80C09">
                    <w:pPr>
                      <w:rPr>
                        <w:sz w:val="20"/>
                      </w:rPr>
                    </w:pPr>
                  </w:p>
                </w:tc>
                <w:tc>
                  <w:tcPr>
                    <w:tcW w:w="236" w:type="pct"/>
                    <w:vMerge/>
                    <w:tcBorders>
                      <w:left w:val="single" w:sz="4" w:space="0" w:color="auto"/>
                      <w:right w:val="single" w:sz="4" w:space="0" w:color="auto"/>
                    </w:tcBorders>
                    <w:vAlign w:val="center"/>
                  </w:tcPr>
                  <w:p w14:paraId="77F5FBC5" w14:textId="77777777" w:rsidR="00F80C09" w:rsidRPr="00680AC1" w:rsidRDefault="00F80C09">
                    <w:pPr>
                      <w:rPr>
                        <w:sz w:val="20"/>
                      </w:rPr>
                    </w:pPr>
                  </w:p>
                </w:tc>
                <w:tc>
                  <w:tcPr>
                    <w:tcW w:w="519" w:type="pct"/>
                    <w:vMerge/>
                    <w:tcBorders>
                      <w:left w:val="single" w:sz="4" w:space="0" w:color="auto"/>
                      <w:right w:val="single" w:sz="4" w:space="0" w:color="auto"/>
                    </w:tcBorders>
                    <w:vAlign w:val="center"/>
                  </w:tcPr>
                  <w:p w14:paraId="32C8A03D" w14:textId="77777777" w:rsidR="00F80C09" w:rsidRPr="00680AC1" w:rsidRDefault="00F80C09">
                    <w:pPr>
                      <w:rPr>
                        <w:sz w:val="20"/>
                      </w:rPr>
                    </w:pPr>
                  </w:p>
                </w:tc>
                <w:tc>
                  <w:tcPr>
                    <w:tcW w:w="236" w:type="pct"/>
                    <w:vMerge/>
                    <w:tcBorders>
                      <w:left w:val="single" w:sz="4" w:space="0" w:color="auto"/>
                      <w:right w:val="single" w:sz="4" w:space="0" w:color="auto"/>
                    </w:tcBorders>
                    <w:vAlign w:val="center"/>
                  </w:tcPr>
                  <w:p w14:paraId="55B81EBF" w14:textId="77777777" w:rsidR="00F80C09" w:rsidRPr="00680AC1" w:rsidRDefault="00F80C09">
                    <w:pPr>
                      <w:rPr>
                        <w:sz w:val="20"/>
                      </w:rPr>
                    </w:pPr>
                  </w:p>
                </w:tc>
                <w:tc>
                  <w:tcPr>
                    <w:tcW w:w="330" w:type="pct"/>
                    <w:vMerge/>
                    <w:tcBorders>
                      <w:left w:val="single" w:sz="4" w:space="0" w:color="auto"/>
                      <w:right w:val="single" w:sz="4" w:space="0" w:color="auto"/>
                    </w:tcBorders>
                    <w:vAlign w:val="center"/>
                  </w:tcPr>
                  <w:p w14:paraId="13807662" w14:textId="77777777" w:rsidR="00F80C09" w:rsidRPr="00680AC1" w:rsidRDefault="00F80C09">
                    <w:pPr>
                      <w:rPr>
                        <w:sz w:val="20"/>
                      </w:rPr>
                    </w:pPr>
                  </w:p>
                </w:tc>
                <w:tc>
                  <w:tcPr>
                    <w:tcW w:w="236" w:type="pct"/>
                    <w:vMerge/>
                    <w:tcBorders>
                      <w:left w:val="single" w:sz="4" w:space="0" w:color="auto"/>
                      <w:right w:val="single" w:sz="4" w:space="0" w:color="auto"/>
                    </w:tcBorders>
                    <w:vAlign w:val="center"/>
                  </w:tcPr>
                  <w:p w14:paraId="424A3DC8" w14:textId="77777777" w:rsidR="00F80C09" w:rsidRPr="00680AC1" w:rsidRDefault="00F80C09">
                    <w:pPr>
                      <w:rPr>
                        <w:sz w:val="20"/>
                      </w:rPr>
                    </w:pPr>
                  </w:p>
                </w:tc>
                <w:tc>
                  <w:tcPr>
                    <w:tcW w:w="425" w:type="pct"/>
                    <w:vMerge w:val="restart"/>
                    <w:tcBorders>
                      <w:top w:val="single" w:sz="4" w:space="0" w:color="auto"/>
                      <w:left w:val="single" w:sz="4" w:space="0" w:color="auto"/>
                      <w:right w:val="single" w:sz="4" w:space="0" w:color="auto"/>
                    </w:tcBorders>
                    <w:tcMar>
                      <w:left w:w="105" w:type="dxa"/>
                      <w:right w:w="105" w:type="dxa"/>
                    </w:tcMar>
                  </w:tcPr>
                  <w:p w14:paraId="3530F3A1" w14:textId="77777777" w:rsidR="00F80C09" w:rsidRPr="00680AC1" w:rsidRDefault="00CD119A">
                    <w:pPr>
                      <w:jc w:val="center"/>
                      <w:rPr>
                        <w:sz w:val="20"/>
                        <w:lang w:eastAsia="lt-LT"/>
                      </w:rPr>
                    </w:pPr>
                    <w:r w:rsidRPr="00680AC1">
                      <w:rPr>
                        <w:sz w:val="20"/>
                      </w:rPr>
                      <w:t>74,794</w:t>
                    </w:r>
                  </w:p>
                </w:tc>
                <w:tc>
                  <w:tcPr>
                    <w:tcW w:w="330" w:type="pct"/>
                    <w:tcBorders>
                      <w:top w:val="single" w:sz="4" w:space="0" w:color="auto"/>
                      <w:left w:val="single" w:sz="4" w:space="0" w:color="auto"/>
                      <w:bottom w:val="single" w:sz="4" w:space="0" w:color="auto"/>
                      <w:right w:val="single" w:sz="4" w:space="0" w:color="auto"/>
                    </w:tcBorders>
                    <w:tcMar>
                      <w:left w:w="105" w:type="dxa"/>
                      <w:right w:w="105" w:type="dxa"/>
                    </w:tcMar>
                  </w:tcPr>
                  <w:p w14:paraId="31FF3664" w14:textId="77777777" w:rsidR="00F80C09" w:rsidRPr="00680AC1" w:rsidRDefault="00CD119A">
                    <w:pPr>
                      <w:rPr>
                        <w:sz w:val="20"/>
                      </w:rPr>
                    </w:pPr>
                    <w:r w:rsidRPr="00680AC1">
                      <w:rPr>
                        <w:sz w:val="20"/>
                      </w:rPr>
                      <w:t>2021–2027 m. IP (BF)</w:t>
                    </w:r>
                  </w:p>
                </w:tc>
                <w:tc>
                  <w:tcPr>
                    <w:tcW w:w="849" w:type="pct"/>
                    <w:tcBorders>
                      <w:top w:val="single" w:sz="4" w:space="0" w:color="auto"/>
                      <w:left w:val="single" w:sz="4" w:space="0" w:color="auto"/>
                      <w:bottom w:val="single" w:sz="4" w:space="0" w:color="auto"/>
                      <w:right w:val="single" w:sz="4" w:space="0" w:color="auto"/>
                    </w:tcBorders>
                    <w:tcMar>
                      <w:left w:w="105" w:type="dxa"/>
                      <w:right w:w="105" w:type="dxa"/>
                    </w:tcMar>
                  </w:tcPr>
                  <w:p w14:paraId="26D65812" w14:textId="77777777" w:rsidR="00F80C09" w:rsidRPr="00680AC1" w:rsidRDefault="00CD119A">
                    <w:pPr>
                      <w:rPr>
                        <w:sz w:val="20"/>
                      </w:rPr>
                    </w:pPr>
                    <w:r w:rsidRPr="00680AC1">
                      <w:rPr>
                        <w:sz w:val="20"/>
                      </w:rPr>
                      <w:t>R – Asmenų, kurie po dalyvavimo veiklose įgijo  kvalifikaciją, dalis, proc.</w:t>
                    </w:r>
                  </w:p>
                </w:tc>
                <w:tc>
                  <w:tcPr>
                    <w:tcW w:w="283" w:type="pct"/>
                    <w:tcBorders>
                      <w:top w:val="single" w:sz="4" w:space="0" w:color="auto"/>
                      <w:left w:val="single" w:sz="4" w:space="0" w:color="auto"/>
                      <w:bottom w:val="single" w:sz="4" w:space="0" w:color="auto"/>
                      <w:right w:val="single" w:sz="4" w:space="0" w:color="auto"/>
                    </w:tcBorders>
                    <w:tcMar>
                      <w:left w:w="105" w:type="dxa"/>
                      <w:right w:w="105" w:type="dxa"/>
                    </w:tcMar>
                  </w:tcPr>
                  <w:p w14:paraId="07FD77CB" w14:textId="77777777" w:rsidR="00F80C09" w:rsidRPr="00680AC1" w:rsidRDefault="00CD119A">
                    <w:pPr>
                      <w:jc w:val="center"/>
                      <w:rPr>
                        <w:sz w:val="20"/>
                      </w:rPr>
                    </w:pPr>
                    <w:r w:rsidRPr="00680AC1">
                      <w:rPr>
                        <w:sz w:val="20"/>
                      </w:rPr>
                      <w:t>80</w:t>
                    </w:r>
                  </w:p>
                  <w:p w14:paraId="21E964A4" w14:textId="77777777" w:rsidR="00F80C09" w:rsidRPr="00680AC1" w:rsidRDefault="00CD119A">
                    <w:pPr>
                      <w:jc w:val="center"/>
                      <w:rPr>
                        <w:sz w:val="20"/>
                      </w:rPr>
                    </w:pPr>
                    <w:r w:rsidRPr="00680AC1">
                      <w:rPr>
                        <w:sz w:val="20"/>
                      </w:rPr>
                      <w:t>(2029 m.)</w:t>
                    </w:r>
                  </w:p>
                </w:tc>
                <w:tc>
                  <w:tcPr>
                    <w:tcW w:w="330" w:type="pct"/>
                    <w:vMerge/>
                    <w:tcBorders>
                      <w:left w:val="single" w:sz="4" w:space="0" w:color="auto"/>
                      <w:right w:val="single" w:sz="4" w:space="0" w:color="auto"/>
                    </w:tcBorders>
                    <w:vAlign w:val="center"/>
                  </w:tcPr>
                  <w:p w14:paraId="11C69C68" w14:textId="77777777" w:rsidR="00F80C09" w:rsidRPr="00680AC1" w:rsidRDefault="00F80C09">
                    <w:pPr>
                      <w:rPr>
                        <w:b/>
                        <w:bCs/>
                        <w:sz w:val="20"/>
                      </w:rPr>
                    </w:pPr>
                  </w:p>
                </w:tc>
                <w:tc>
                  <w:tcPr>
                    <w:tcW w:w="425" w:type="pct"/>
                    <w:vMerge/>
                    <w:tcBorders>
                      <w:left w:val="single" w:sz="4" w:space="0" w:color="auto"/>
                    </w:tcBorders>
                    <w:vAlign w:val="center"/>
                  </w:tcPr>
                  <w:p w14:paraId="0B6AF76F" w14:textId="77777777" w:rsidR="00F80C09" w:rsidRPr="00680AC1" w:rsidRDefault="00F80C09">
                    <w:pPr>
                      <w:rPr>
                        <w:b/>
                        <w:bCs/>
                        <w:sz w:val="20"/>
                      </w:rPr>
                    </w:pPr>
                  </w:p>
                </w:tc>
              </w:tr>
              <w:tr w:rsidR="00F80C09" w:rsidRPr="00680AC1" w14:paraId="6314F38D" w14:textId="77777777" w:rsidTr="00680AC1">
                <w:trPr>
                  <w:trHeight w:val="558"/>
                </w:trPr>
                <w:tc>
                  <w:tcPr>
                    <w:tcW w:w="801" w:type="pct"/>
                    <w:vMerge/>
                    <w:tcBorders>
                      <w:left w:val="single" w:sz="4" w:space="0" w:color="auto"/>
                      <w:right w:val="single" w:sz="4" w:space="0" w:color="auto"/>
                    </w:tcBorders>
                    <w:vAlign w:val="center"/>
                  </w:tcPr>
                  <w:p w14:paraId="0818D687" w14:textId="77777777" w:rsidR="00F80C09" w:rsidRPr="00680AC1" w:rsidRDefault="00F80C09">
                    <w:pPr>
                      <w:rPr>
                        <w:sz w:val="20"/>
                      </w:rPr>
                    </w:pPr>
                  </w:p>
                </w:tc>
                <w:tc>
                  <w:tcPr>
                    <w:tcW w:w="236" w:type="pct"/>
                    <w:vMerge/>
                    <w:tcBorders>
                      <w:left w:val="single" w:sz="4" w:space="0" w:color="auto"/>
                      <w:right w:val="single" w:sz="4" w:space="0" w:color="auto"/>
                    </w:tcBorders>
                    <w:vAlign w:val="center"/>
                  </w:tcPr>
                  <w:p w14:paraId="3BEAABC5" w14:textId="77777777" w:rsidR="00F80C09" w:rsidRPr="00680AC1" w:rsidRDefault="00F80C09">
                    <w:pPr>
                      <w:rPr>
                        <w:sz w:val="20"/>
                      </w:rPr>
                    </w:pPr>
                  </w:p>
                </w:tc>
                <w:tc>
                  <w:tcPr>
                    <w:tcW w:w="519" w:type="pct"/>
                    <w:vMerge/>
                    <w:tcBorders>
                      <w:left w:val="single" w:sz="4" w:space="0" w:color="auto"/>
                      <w:right w:val="single" w:sz="4" w:space="0" w:color="auto"/>
                    </w:tcBorders>
                    <w:vAlign w:val="center"/>
                  </w:tcPr>
                  <w:p w14:paraId="34CC7D48" w14:textId="77777777" w:rsidR="00F80C09" w:rsidRPr="00680AC1" w:rsidRDefault="00F80C09">
                    <w:pPr>
                      <w:rPr>
                        <w:sz w:val="20"/>
                      </w:rPr>
                    </w:pPr>
                  </w:p>
                </w:tc>
                <w:tc>
                  <w:tcPr>
                    <w:tcW w:w="236" w:type="pct"/>
                    <w:vMerge/>
                    <w:tcBorders>
                      <w:left w:val="single" w:sz="4" w:space="0" w:color="auto"/>
                      <w:right w:val="single" w:sz="4" w:space="0" w:color="auto"/>
                    </w:tcBorders>
                    <w:vAlign w:val="center"/>
                  </w:tcPr>
                  <w:p w14:paraId="23EF0F65" w14:textId="77777777" w:rsidR="00F80C09" w:rsidRPr="00680AC1" w:rsidRDefault="00F80C09">
                    <w:pPr>
                      <w:rPr>
                        <w:sz w:val="20"/>
                      </w:rPr>
                    </w:pPr>
                  </w:p>
                </w:tc>
                <w:tc>
                  <w:tcPr>
                    <w:tcW w:w="330" w:type="pct"/>
                    <w:vMerge/>
                    <w:tcBorders>
                      <w:left w:val="single" w:sz="4" w:space="0" w:color="auto"/>
                      <w:right w:val="single" w:sz="4" w:space="0" w:color="auto"/>
                    </w:tcBorders>
                    <w:vAlign w:val="center"/>
                  </w:tcPr>
                  <w:p w14:paraId="252E602C" w14:textId="77777777" w:rsidR="00F80C09" w:rsidRPr="00680AC1" w:rsidRDefault="00F80C09">
                    <w:pPr>
                      <w:rPr>
                        <w:sz w:val="20"/>
                      </w:rPr>
                    </w:pPr>
                  </w:p>
                </w:tc>
                <w:tc>
                  <w:tcPr>
                    <w:tcW w:w="236" w:type="pct"/>
                    <w:vMerge/>
                    <w:tcBorders>
                      <w:left w:val="single" w:sz="4" w:space="0" w:color="auto"/>
                      <w:right w:val="single" w:sz="4" w:space="0" w:color="auto"/>
                    </w:tcBorders>
                    <w:vAlign w:val="center"/>
                  </w:tcPr>
                  <w:p w14:paraId="7F2C4096" w14:textId="77777777" w:rsidR="00F80C09" w:rsidRPr="00680AC1" w:rsidRDefault="00F80C09">
                    <w:pPr>
                      <w:rPr>
                        <w:sz w:val="20"/>
                      </w:rPr>
                    </w:pPr>
                  </w:p>
                </w:tc>
                <w:tc>
                  <w:tcPr>
                    <w:tcW w:w="425" w:type="pct"/>
                    <w:vMerge/>
                    <w:tcBorders>
                      <w:left w:val="single" w:sz="4" w:space="0" w:color="auto"/>
                      <w:right w:val="single" w:sz="4" w:space="0" w:color="auto"/>
                    </w:tcBorders>
                    <w:tcMar>
                      <w:left w:w="105" w:type="dxa"/>
                      <w:right w:w="105" w:type="dxa"/>
                    </w:tcMar>
                  </w:tcPr>
                  <w:p w14:paraId="5FB6BB11" w14:textId="77777777" w:rsidR="00F80C09" w:rsidRPr="00680AC1" w:rsidRDefault="00F80C09">
                    <w:pPr>
                      <w:jc w:val="center"/>
                      <w:rPr>
                        <w:sz w:val="20"/>
                        <w:lang w:eastAsia="lt-LT"/>
                      </w:rPr>
                    </w:pPr>
                  </w:p>
                </w:tc>
                <w:tc>
                  <w:tcPr>
                    <w:tcW w:w="330" w:type="pct"/>
                    <w:tcBorders>
                      <w:top w:val="single" w:sz="4" w:space="0" w:color="auto"/>
                      <w:left w:val="single" w:sz="4" w:space="0" w:color="auto"/>
                      <w:bottom w:val="single" w:sz="4" w:space="0" w:color="auto"/>
                      <w:right w:val="single" w:sz="4" w:space="0" w:color="auto"/>
                    </w:tcBorders>
                    <w:tcMar>
                      <w:left w:w="105" w:type="dxa"/>
                      <w:right w:w="105" w:type="dxa"/>
                    </w:tcMar>
                  </w:tcPr>
                  <w:p w14:paraId="00336FB2" w14:textId="77777777" w:rsidR="00F80C09" w:rsidRPr="00680AC1" w:rsidRDefault="00F80C09">
                    <w:pPr>
                      <w:rPr>
                        <w:sz w:val="20"/>
                      </w:rPr>
                    </w:pPr>
                  </w:p>
                </w:tc>
                <w:tc>
                  <w:tcPr>
                    <w:tcW w:w="849" w:type="pct"/>
                    <w:tcBorders>
                      <w:top w:val="single" w:sz="4" w:space="0" w:color="auto"/>
                      <w:left w:val="single" w:sz="4" w:space="0" w:color="auto"/>
                      <w:bottom w:val="single" w:sz="4" w:space="0" w:color="auto"/>
                      <w:right w:val="single" w:sz="4" w:space="0" w:color="auto"/>
                    </w:tcBorders>
                    <w:tcMar>
                      <w:left w:w="105" w:type="dxa"/>
                      <w:right w:w="105" w:type="dxa"/>
                    </w:tcMar>
                  </w:tcPr>
                  <w:p w14:paraId="50509E16" w14:textId="77777777" w:rsidR="00F80C09" w:rsidRPr="00680AC1" w:rsidRDefault="00CD119A">
                    <w:pPr>
                      <w:rPr>
                        <w:sz w:val="20"/>
                      </w:rPr>
                    </w:pPr>
                    <w:r w:rsidRPr="00680AC1">
                      <w:rPr>
                        <w:sz w:val="20"/>
                      </w:rPr>
                      <w:t>P – Sveikatos priežiūros įstaigos, įgyvendinusios sveikatos priežiūros specialistų įgalinimo, pritraukimo ir išlaikymo projektus, skaičius</w:t>
                    </w:r>
                  </w:p>
                </w:tc>
                <w:tc>
                  <w:tcPr>
                    <w:tcW w:w="283" w:type="pct"/>
                    <w:tcBorders>
                      <w:top w:val="single" w:sz="4" w:space="0" w:color="auto"/>
                      <w:left w:val="single" w:sz="4" w:space="0" w:color="auto"/>
                      <w:bottom w:val="single" w:sz="4" w:space="0" w:color="auto"/>
                      <w:right w:val="single" w:sz="4" w:space="0" w:color="auto"/>
                    </w:tcBorders>
                    <w:tcMar>
                      <w:left w:w="105" w:type="dxa"/>
                      <w:right w:w="105" w:type="dxa"/>
                    </w:tcMar>
                  </w:tcPr>
                  <w:p w14:paraId="3FCD8218" w14:textId="77777777" w:rsidR="00F80C09" w:rsidRPr="00680AC1" w:rsidRDefault="00CD119A">
                    <w:pPr>
                      <w:jc w:val="center"/>
                      <w:rPr>
                        <w:sz w:val="20"/>
                      </w:rPr>
                    </w:pPr>
                    <w:r w:rsidRPr="00680AC1">
                      <w:rPr>
                        <w:sz w:val="20"/>
                      </w:rPr>
                      <w:t>1</w:t>
                    </w:r>
                  </w:p>
                  <w:p w14:paraId="4A049B40" w14:textId="77777777" w:rsidR="00F80C09" w:rsidRPr="00680AC1" w:rsidRDefault="00CD119A">
                    <w:pPr>
                      <w:jc w:val="center"/>
                      <w:rPr>
                        <w:sz w:val="20"/>
                      </w:rPr>
                    </w:pPr>
                    <w:r w:rsidRPr="00680AC1">
                      <w:rPr>
                        <w:sz w:val="20"/>
                      </w:rPr>
                      <w:t>(2029 m.)</w:t>
                    </w:r>
                  </w:p>
                </w:tc>
                <w:tc>
                  <w:tcPr>
                    <w:tcW w:w="330" w:type="pct"/>
                    <w:vMerge/>
                    <w:tcBorders>
                      <w:left w:val="single" w:sz="4" w:space="0" w:color="auto"/>
                      <w:right w:val="single" w:sz="4" w:space="0" w:color="auto"/>
                    </w:tcBorders>
                    <w:vAlign w:val="center"/>
                  </w:tcPr>
                  <w:p w14:paraId="2DC4B97F" w14:textId="77777777" w:rsidR="00F80C09" w:rsidRPr="00680AC1" w:rsidRDefault="00F80C09">
                    <w:pPr>
                      <w:rPr>
                        <w:b/>
                        <w:bCs/>
                        <w:sz w:val="20"/>
                      </w:rPr>
                    </w:pPr>
                  </w:p>
                </w:tc>
                <w:tc>
                  <w:tcPr>
                    <w:tcW w:w="425" w:type="pct"/>
                    <w:vMerge/>
                    <w:tcBorders>
                      <w:left w:val="single" w:sz="4" w:space="0" w:color="auto"/>
                    </w:tcBorders>
                    <w:vAlign w:val="center"/>
                  </w:tcPr>
                  <w:p w14:paraId="6F0D0F68" w14:textId="77777777" w:rsidR="00F80C09" w:rsidRPr="00680AC1" w:rsidRDefault="00F80C09">
                    <w:pPr>
                      <w:rPr>
                        <w:b/>
                        <w:bCs/>
                        <w:sz w:val="20"/>
                      </w:rPr>
                    </w:pPr>
                  </w:p>
                </w:tc>
              </w:tr>
              <w:tr w:rsidR="00F80C09" w:rsidRPr="00680AC1" w14:paraId="660B9D1D" w14:textId="77777777" w:rsidTr="00680AC1">
                <w:trPr>
                  <w:trHeight w:val="1125"/>
                </w:trPr>
                <w:tc>
                  <w:tcPr>
                    <w:tcW w:w="801" w:type="pct"/>
                    <w:vMerge/>
                    <w:tcBorders>
                      <w:left w:val="single" w:sz="4" w:space="0" w:color="auto"/>
                      <w:bottom w:val="single" w:sz="4" w:space="0" w:color="auto"/>
                      <w:right w:val="single" w:sz="4" w:space="0" w:color="auto"/>
                    </w:tcBorders>
                    <w:vAlign w:val="center"/>
                  </w:tcPr>
                  <w:p w14:paraId="35D06248" w14:textId="77777777" w:rsidR="00F80C09" w:rsidRPr="00680AC1" w:rsidRDefault="00F80C09"/>
                </w:tc>
                <w:tc>
                  <w:tcPr>
                    <w:tcW w:w="236" w:type="pct"/>
                    <w:vMerge/>
                    <w:tcBorders>
                      <w:left w:val="single" w:sz="4" w:space="0" w:color="auto"/>
                      <w:bottom w:val="single" w:sz="4" w:space="0" w:color="auto"/>
                      <w:right w:val="single" w:sz="4" w:space="0" w:color="auto"/>
                    </w:tcBorders>
                    <w:vAlign w:val="center"/>
                  </w:tcPr>
                  <w:p w14:paraId="165739E1" w14:textId="77777777" w:rsidR="00F80C09" w:rsidRPr="00680AC1" w:rsidRDefault="00F80C09"/>
                </w:tc>
                <w:tc>
                  <w:tcPr>
                    <w:tcW w:w="519" w:type="pct"/>
                    <w:vMerge/>
                    <w:tcBorders>
                      <w:left w:val="single" w:sz="4" w:space="0" w:color="auto"/>
                      <w:bottom w:val="single" w:sz="4" w:space="0" w:color="auto"/>
                      <w:right w:val="single" w:sz="4" w:space="0" w:color="auto"/>
                    </w:tcBorders>
                    <w:vAlign w:val="center"/>
                  </w:tcPr>
                  <w:p w14:paraId="2B54186C" w14:textId="77777777" w:rsidR="00F80C09" w:rsidRPr="00680AC1" w:rsidRDefault="00F80C09">
                    <w:pPr>
                      <w:rPr>
                        <w:sz w:val="20"/>
                      </w:rPr>
                    </w:pPr>
                  </w:p>
                </w:tc>
                <w:tc>
                  <w:tcPr>
                    <w:tcW w:w="236" w:type="pct"/>
                    <w:vMerge/>
                    <w:tcBorders>
                      <w:left w:val="single" w:sz="4" w:space="0" w:color="auto"/>
                      <w:bottom w:val="single" w:sz="4" w:space="0" w:color="auto"/>
                      <w:right w:val="single" w:sz="4" w:space="0" w:color="auto"/>
                    </w:tcBorders>
                    <w:vAlign w:val="center"/>
                  </w:tcPr>
                  <w:p w14:paraId="5439BD1A" w14:textId="77777777" w:rsidR="00F80C09" w:rsidRPr="00680AC1" w:rsidRDefault="00F80C09">
                    <w:pPr>
                      <w:rPr>
                        <w:sz w:val="20"/>
                      </w:rPr>
                    </w:pPr>
                  </w:p>
                </w:tc>
                <w:tc>
                  <w:tcPr>
                    <w:tcW w:w="330" w:type="pct"/>
                    <w:vMerge/>
                    <w:tcBorders>
                      <w:left w:val="single" w:sz="4" w:space="0" w:color="auto"/>
                      <w:bottom w:val="single" w:sz="4" w:space="0" w:color="auto"/>
                      <w:right w:val="single" w:sz="4" w:space="0" w:color="auto"/>
                    </w:tcBorders>
                    <w:vAlign w:val="center"/>
                  </w:tcPr>
                  <w:p w14:paraId="46186E6E" w14:textId="77777777" w:rsidR="00F80C09" w:rsidRPr="00680AC1" w:rsidRDefault="00F80C09">
                    <w:pPr>
                      <w:rPr>
                        <w:sz w:val="20"/>
                      </w:rPr>
                    </w:pPr>
                  </w:p>
                </w:tc>
                <w:tc>
                  <w:tcPr>
                    <w:tcW w:w="236" w:type="pct"/>
                    <w:vMerge/>
                    <w:tcBorders>
                      <w:left w:val="single" w:sz="4" w:space="0" w:color="auto"/>
                      <w:bottom w:val="single" w:sz="4" w:space="0" w:color="auto"/>
                      <w:right w:val="single" w:sz="4" w:space="0" w:color="auto"/>
                    </w:tcBorders>
                    <w:vAlign w:val="center"/>
                  </w:tcPr>
                  <w:p w14:paraId="32513F96" w14:textId="77777777" w:rsidR="00F80C09" w:rsidRPr="00680AC1" w:rsidRDefault="00F80C09">
                    <w:pPr>
                      <w:rPr>
                        <w:sz w:val="20"/>
                      </w:rPr>
                    </w:pPr>
                  </w:p>
                </w:tc>
                <w:tc>
                  <w:tcPr>
                    <w:tcW w:w="425" w:type="pct"/>
                    <w:vMerge/>
                    <w:tcBorders>
                      <w:left w:val="single" w:sz="4" w:space="0" w:color="auto"/>
                      <w:bottom w:val="single" w:sz="4" w:space="0" w:color="auto"/>
                      <w:right w:val="single" w:sz="4" w:space="0" w:color="auto"/>
                    </w:tcBorders>
                    <w:tcMar>
                      <w:left w:w="105" w:type="dxa"/>
                      <w:right w:w="105" w:type="dxa"/>
                    </w:tcMar>
                  </w:tcPr>
                  <w:p w14:paraId="72013E39" w14:textId="77777777" w:rsidR="00F80C09" w:rsidRPr="00680AC1" w:rsidRDefault="00F80C09">
                    <w:pPr>
                      <w:jc w:val="center"/>
                      <w:rPr>
                        <w:sz w:val="20"/>
                        <w:lang w:eastAsia="lt-LT"/>
                      </w:rPr>
                    </w:pPr>
                  </w:p>
                </w:tc>
                <w:tc>
                  <w:tcPr>
                    <w:tcW w:w="330" w:type="pct"/>
                    <w:tcBorders>
                      <w:top w:val="single" w:sz="4" w:space="0" w:color="auto"/>
                      <w:left w:val="single" w:sz="4" w:space="0" w:color="auto"/>
                      <w:bottom w:val="single" w:sz="4" w:space="0" w:color="auto"/>
                      <w:right w:val="single" w:sz="4" w:space="0" w:color="auto"/>
                    </w:tcBorders>
                    <w:tcMar>
                      <w:left w:w="105" w:type="dxa"/>
                      <w:right w:w="105" w:type="dxa"/>
                    </w:tcMar>
                  </w:tcPr>
                  <w:p w14:paraId="34BCFDA7" w14:textId="77777777" w:rsidR="00F80C09" w:rsidRPr="00680AC1" w:rsidRDefault="00F80C09">
                    <w:pPr>
                      <w:rPr>
                        <w:sz w:val="20"/>
                      </w:rPr>
                    </w:pPr>
                  </w:p>
                </w:tc>
                <w:tc>
                  <w:tcPr>
                    <w:tcW w:w="849" w:type="pct"/>
                    <w:tcBorders>
                      <w:top w:val="single" w:sz="4" w:space="0" w:color="auto"/>
                      <w:left w:val="single" w:sz="4" w:space="0" w:color="auto"/>
                      <w:bottom w:val="single" w:sz="4" w:space="0" w:color="auto"/>
                      <w:right w:val="single" w:sz="4" w:space="0" w:color="auto"/>
                    </w:tcBorders>
                    <w:tcMar>
                      <w:left w:w="105" w:type="dxa"/>
                      <w:right w:w="105" w:type="dxa"/>
                    </w:tcMar>
                  </w:tcPr>
                  <w:p w14:paraId="515BCDB4" w14:textId="77777777" w:rsidR="00F80C09" w:rsidRPr="00680AC1" w:rsidRDefault="00CD119A">
                    <w:pPr>
                      <w:rPr>
                        <w:sz w:val="20"/>
                      </w:rPr>
                    </w:pPr>
                    <w:r w:rsidRPr="00680AC1">
                      <w:rPr>
                        <w:sz w:val="20"/>
                      </w:rPr>
                      <w:t>R – Sveikatos priežiūros specialistų, kurie po dalyvavimo veiklose mažiausiai 2 metus dirbo sveikatos priežiūros įstaigose, dalis, proc.</w:t>
                    </w:r>
                  </w:p>
                </w:tc>
                <w:tc>
                  <w:tcPr>
                    <w:tcW w:w="283" w:type="pct"/>
                    <w:tcBorders>
                      <w:top w:val="single" w:sz="4" w:space="0" w:color="auto"/>
                      <w:left w:val="single" w:sz="4" w:space="0" w:color="auto"/>
                      <w:bottom w:val="single" w:sz="4" w:space="0" w:color="auto"/>
                      <w:right w:val="single" w:sz="4" w:space="0" w:color="auto"/>
                    </w:tcBorders>
                    <w:tcMar>
                      <w:left w:w="105" w:type="dxa"/>
                      <w:right w:w="105" w:type="dxa"/>
                    </w:tcMar>
                  </w:tcPr>
                  <w:p w14:paraId="49EF4AA8" w14:textId="77777777" w:rsidR="00F80C09" w:rsidRPr="00680AC1" w:rsidRDefault="00CD119A">
                    <w:pPr>
                      <w:jc w:val="center"/>
                      <w:rPr>
                        <w:sz w:val="20"/>
                      </w:rPr>
                    </w:pPr>
                    <w:r w:rsidRPr="00680AC1">
                      <w:rPr>
                        <w:sz w:val="20"/>
                      </w:rPr>
                      <w:t>80</w:t>
                    </w:r>
                  </w:p>
                  <w:p w14:paraId="7C0FE7D1" w14:textId="77777777" w:rsidR="00F80C09" w:rsidRPr="00680AC1" w:rsidRDefault="00CD119A">
                    <w:pPr>
                      <w:jc w:val="center"/>
                      <w:rPr>
                        <w:sz w:val="20"/>
                      </w:rPr>
                    </w:pPr>
                    <w:r w:rsidRPr="00680AC1">
                      <w:rPr>
                        <w:sz w:val="20"/>
                      </w:rPr>
                      <w:t>(2029 m.)</w:t>
                    </w:r>
                  </w:p>
                </w:tc>
                <w:tc>
                  <w:tcPr>
                    <w:tcW w:w="330" w:type="pct"/>
                    <w:vMerge/>
                    <w:tcBorders>
                      <w:left w:val="single" w:sz="4" w:space="0" w:color="auto"/>
                      <w:bottom w:val="single" w:sz="4" w:space="0" w:color="auto"/>
                      <w:right w:val="single" w:sz="4" w:space="0" w:color="auto"/>
                    </w:tcBorders>
                    <w:vAlign w:val="center"/>
                  </w:tcPr>
                  <w:p w14:paraId="093D467F" w14:textId="77777777" w:rsidR="00F80C09" w:rsidRPr="00680AC1" w:rsidRDefault="00F80C09">
                    <w:pPr>
                      <w:rPr>
                        <w:b/>
                        <w:bCs/>
                        <w:sz w:val="20"/>
                      </w:rPr>
                    </w:pPr>
                  </w:p>
                </w:tc>
                <w:tc>
                  <w:tcPr>
                    <w:tcW w:w="425" w:type="pct"/>
                    <w:vMerge/>
                    <w:tcBorders>
                      <w:left w:val="single" w:sz="4" w:space="0" w:color="auto"/>
                      <w:bottom w:val="single" w:sz="4" w:space="0" w:color="auto"/>
                    </w:tcBorders>
                    <w:vAlign w:val="center"/>
                  </w:tcPr>
                  <w:p w14:paraId="0EC63C7F" w14:textId="77777777" w:rsidR="00F80C09" w:rsidRPr="00680AC1" w:rsidRDefault="00F80C09">
                    <w:pPr>
                      <w:rPr>
                        <w:b/>
                        <w:bCs/>
                        <w:sz w:val="20"/>
                      </w:rPr>
                    </w:pPr>
                  </w:p>
                </w:tc>
              </w:tr>
            </w:tbl>
            <w:p w14:paraId="66975E97" w14:textId="77777777" w:rsidR="00F80C09" w:rsidRPr="00680AC1" w:rsidRDefault="00094215"/>
          </w:sdtContent>
        </w:sdt>
        <w:sdt>
          <w:sdtPr>
            <w:alias w:val="5 p."/>
            <w:tag w:val="part_5665af368cde484fb4347ae18602cd5b"/>
            <w:id w:val="-146049609"/>
            <w:lock w:val="sdtLocked"/>
          </w:sdtPr>
          <w:sdtEndPr/>
          <w:sdtContent>
            <w:p w14:paraId="3CB8A709" w14:textId="18CF1704" w:rsidR="00F80C09" w:rsidRPr="00680AC1" w:rsidRDefault="00094215" w:rsidP="00680AC1">
              <w:pPr>
                <w:tabs>
                  <w:tab w:val="left" w:pos="993"/>
                  <w:tab w:val="left" w:pos="1560"/>
                </w:tabs>
                <w:ind w:left="1211" w:hanging="11"/>
                <w:jc w:val="both"/>
                <w:rPr>
                  <w:szCs w:val="24"/>
                </w:rPr>
              </w:pPr>
              <w:sdt>
                <w:sdtPr>
                  <w:alias w:val="Numeris"/>
                  <w:tag w:val="nr_5665af368cde484fb4347ae18602cd5b"/>
                  <w:id w:val="1847208984"/>
                  <w:lock w:val="sdtLocked"/>
                </w:sdtPr>
                <w:sdtEndPr/>
                <w:sdtContent>
                  <w:r w:rsidR="00CD119A" w:rsidRPr="00680AC1">
                    <w:rPr>
                      <w:rFonts w:eastAsia="Calibri"/>
                      <w:kern w:val="2"/>
                      <w:szCs w:val="24"/>
                      <w14:ligatures w14:val="standardContextual"/>
                    </w:rPr>
                    <w:t>5</w:t>
                  </w:r>
                </w:sdtContent>
              </w:sdt>
              <w:r w:rsidR="00CD119A" w:rsidRPr="00680AC1">
                <w:rPr>
                  <w:rFonts w:eastAsia="Calibri"/>
                  <w:kern w:val="2"/>
                  <w:szCs w:val="24"/>
                  <w14:ligatures w14:val="standardContextual"/>
                </w:rPr>
                <w:t>.</w:t>
              </w:r>
              <w:r w:rsidR="00CD119A" w:rsidRPr="00680AC1">
                <w:rPr>
                  <w:rFonts w:eastAsia="Calibri"/>
                  <w:kern w:val="2"/>
                  <w:szCs w:val="24"/>
                  <w14:ligatures w14:val="standardContextual"/>
                </w:rPr>
                <w:tab/>
              </w:r>
              <w:r w:rsidR="00CD119A" w:rsidRPr="00680AC1">
                <w:rPr>
                  <w:szCs w:val="24"/>
                </w:rPr>
                <w:t>Papildau 37 priedu (pridedama).</w:t>
              </w:r>
            </w:p>
          </w:sdtContent>
        </w:sdt>
        <w:sdt>
          <w:sdtPr>
            <w:alias w:val="signatura"/>
            <w:tag w:val="part_f140ec4b0ffd49eb9a879d559f30a168"/>
            <w:id w:val="1438798145"/>
            <w:lock w:val="sdtLocked"/>
          </w:sdtPr>
          <w:sdtEndPr/>
          <w:sdtContent>
            <w:p w14:paraId="70963EFC" w14:textId="77777777" w:rsidR="00680AC1" w:rsidRDefault="00680AC1" w:rsidP="00680AC1">
              <w:pPr>
                <w:tabs>
                  <w:tab w:val="center" w:pos="4819"/>
                  <w:tab w:val="right" w:pos="9638"/>
                </w:tabs>
              </w:pPr>
            </w:p>
            <w:p w14:paraId="14CE3007" w14:textId="77777777" w:rsidR="00680AC1" w:rsidRDefault="00680AC1" w:rsidP="00680AC1">
              <w:pPr>
                <w:tabs>
                  <w:tab w:val="center" w:pos="4819"/>
                  <w:tab w:val="right" w:pos="9638"/>
                </w:tabs>
              </w:pPr>
            </w:p>
            <w:p w14:paraId="5802AB72" w14:textId="77777777" w:rsidR="00680AC1" w:rsidRDefault="00680AC1" w:rsidP="00680AC1">
              <w:pPr>
                <w:tabs>
                  <w:tab w:val="center" w:pos="4819"/>
                  <w:tab w:val="right" w:pos="9638"/>
                </w:tabs>
              </w:pPr>
            </w:p>
            <w:p w14:paraId="0B1A5472" w14:textId="45152A40" w:rsidR="00F80C09" w:rsidRPr="00680AC1" w:rsidRDefault="00CD119A" w:rsidP="00680AC1">
              <w:pPr>
                <w:tabs>
                  <w:tab w:val="left" w:pos="6804"/>
                  <w:tab w:val="center" w:pos="7230"/>
                  <w:tab w:val="right" w:pos="9638"/>
                </w:tabs>
                <w:rPr>
                  <w:szCs w:val="24"/>
                </w:rPr>
              </w:pPr>
              <w:r w:rsidRPr="00680AC1">
                <w:rPr>
                  <w:szCs w:val="24"/>
                </w:rPr>
                <w:t>Sveikatos apsaugos ministrė</w:t>
              </w:r>
              <w:r w:rsidRPr="00680AC1">
                <w:rPr>
                  <w:szCs w:val="24"/>
                </w:rPr>
                <w:tab/>
                <w:t xml:space="preserve">Marija </w:t>
              </w:r>
              <w:proofErr w:type="spellStart"/>
              <w:r w:rsidRPr="00680AC1">
                <w:rPr>
                  <w:szCs w:val="24"/>
                </w:rPr>
                <w:t>Jakubauskienė</w:t>
              </w:r>
              <w:proofErr w:type="spellEnd"/>
            </w:p>
            <w:p w14:paraId="6EC4C93F" w14:textId="77777777" w:rsidR="00F80C09" w:rsidRPr="00680AC1" w:rsidRDefault="00094215">
              <w:pPr>
                <w:tabs>
                  <w:tab w:val="center" w:pos="4680"/>
                  <w:tab w:val="right" w:pos="9360"/>
                </w:tabs>
                <w:rPr>
                  <w:sz w:val="22"/>
                  <w:szCs w:val="22"/>
                  <w:lang w:eastAsia="lt-LT"/>
                </w:rPr>
              </w:pPr>
            </w:p>
          </w:sdtContent>
        </w:sdt>
      </w:sdtContent>
    </w:sdt>
    <w:sdt>
      <w:sdtPr>
        <w:alias w:val="37 pr."/>
        <w:tag w:val="part_a89d7cfc742a4e158dc7773121582d2f"/>
        <w:id w:val="-1764216422"/>
        <w:lock w:val="sdtLocked"/>
      </w:sdtPr>
      <w:sdtEndPr/>
      <w:sdtContent>
        <w:p w14:paraId="15EEF18A" w14:textId="77777777" w:rsidR="00680AC1" w:rsidRPr="00680AC1" w:rsidRDefault="00680AC1">
          <w:pPr>
            <w:ind w:left="9639"/>
            <w:jc w:val="both"/>
            <w:sectPr w:rsidR="00680AC1" w:rsidRPr="00680AC1" w:rsidSect="001F1463">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701" w:right="567" w:bottom="1134" w:left="1134" w:header="709" w:footer="567" w:gutter="0"/>
              <w:pgNumType w:start="1"/>
              <w:cols w:space="1296"/>
              <w:titlePg/>
              <w:docGrid w:linePitch="360"/>
            </w:sectPr>
          </w:pPr>
        </w:p>
        <w:p w14:paraId="2C673DEE" w14:textId="77777777" w:rsidR="00680AC1" w:rsidRPr="00680AC1" w:rsidRDefault="00CD119A">
          <w:pPr>
            <w:ind w:left="9639"/>
            <w:jc w:val="both"/>
            <w:rPr>
              <w:szCs w:val="24"/>
            </w:rPr>
          </w:pPr>
          <w:r w:rsidRPr="00680AC1">
            <w:rPr>
              <w:szCs w:val="24"/>
            </w:rPr>
            <w:lastRenderedPageBreak/>
            <w:t xml:space="preserve">2022–2030 metų Lietuvos Respublikos sveikatos </w:t>
          </w:r>
        </w:p>
        <w:p w14:paraId="43324524" w14:textId="77777777" w:rsidR="00680AC1" w:rsidRPr="00680AC1" w:rsidRDefault="00CD119A">
          <w:pPr>
            <w:ind w:left="9639"/>
            <w:jc w:val="both"/>
            <w:rPr>
              <w:szCs w:val="24"/>
            </w:rPr>
          </w:pPr>
          <w:r w:rsidRPr="00680AC1">
            <w:rPr>
              <w:szCs w:val="24"/>
            </w:rPr>
            <w:t xml:space="preserve">apsaugos ministerijos sveikatos priežiūros kokybės ir </w:t>
          </w:r>
        </w:p>
        <w:p w14:paraId="01FD4A12" w14:textId="77777777" w:rsidR="00680AC1" w:rsidRPr="00680AC1" w:rsidRDefault="00CD119A">
          <w:pPr>
            <w:ind w:left="9639"/>
            <w:jc w:val="both"/>
            <w:rPr>
              <w:szCs w:val="24"/>
            </w:rPr>
          </w:pPr>
          <w:r w:rsidRPr="00680AC1">
            <w:rPr>
              <w:szCs w:val="24"/>
            </w:rPr>
            <w:t xml:space="preserve">efektyvumo didinimo plėtros programos pažangos </w:t>
          </w:r>
        </w:p>
        <w:p w14:paraId="7EA0CF3E" w14:textId="77777777" w:rsidR="00680AC1" w:rsidRPr="00680AC1" w:rsidRDefault="00CD119A">
          <w:pPr>
            <w:ind w:left="9639"/>
            <w:jc w:val="both"/>
            <w:rPr>
              <w:szCs w:val="24"/>
            </w:rPr>
          </w:pPr>
          <w:r w:rsidRPr="00680AC1">
            <w:rPr>
              <w:szCs w:val="24"/>
            </w:rPr>
            <w:t xml:space="preserve">priemonės Nr. 11-002-02-11-01 „Gerinti sveikatos </w:t>
          </w:r>
        </w:p>
        <w:p w14:paraId="0E697678" w14:textId="6D0F4A43" w:rsidR="00F80C09" w:rsidRPr="00680AC1" w:rsidRDefault="00CD119A">
          <w:pPr>
            <w:ind w:left="9639"/>
            <w:jc w:val="both"/>
            <w:rPr>
              <w:szCs w:val="24"/>
            </w:rPr>
          </w:pPr>
          <w:r w:rsidRPr="00680AC1">
            <w:rPr>
              <w:szCs w:val="24"/>
            </w:rPr>
            <w:t>priežiūros paslaugų kokybę ir prieinamumą“ aprašo</w:t>
          </w:r>
        </w:p>
        <w:p w14:paraId="7EF28161" w14:textId="77777777" w:rsidR="00F80C09" w:rsidRPr="00680AC1" w:rsidRDefault="00094215">
          <w:pPr>
            <w:ind w:left="9639"/>
            <w:jc w:val="both"/>
            <w:rPr>
              <w:szCs w:val="24"/>
            </w:rPr>
          </w:pPr>
          <w:sdt>
            <w:sdtPr>
              <w:alias w:val="Numeris"/>
              <w:tag w:val="nr_a89d7cfc742a4e158dc7773121582d2f"/>
              <w:id w:val="-1492013967"/>
              <w:lock w:val="sdtLocked"/>
            </w:sdtPr>
            <w:sdtEndPr/>
            <w:sdtContent>
              <w:r w:rsidR="00CD119A" w:rsidRPr="00680AC1">
                <w:rPr>
                  <w:szCs w:val="24"/>
                </w:rPr>
                <w:t>37</w:t>
              </w:r>
            </w:sdtContent>
          </w:sdt>
          <w:r w:rsidR="00CD119A" w:rsidRPr="00680AC1">
            <w:rPr>
              <w:szCs w:val="24"/>
            </w:rPr>
            <w:t xml:space="preserve"> priedas</w:t>
          </w:r>
        </w:p>
        <w:p w14:paraId="385A5163" w14:textId="77777777" w:rsidR="00F80C09" w:rsidRPr="00680AC1" w:rsidRDefault="00F80C09">
          <w:pPr>
            <w:jc w:val="center"/>
            <w:rPr>
              <w:iCs/>
              <w:szCs w:val="24"/>
            </w:rPr>
          </w:pPr>
        </w:p>
        <w:p w14:paraId="7BF11336" w14:textId="77777777" w:rsidR="00F80C09" w:rsidRPr="00680AC1" w:rsidRDefault="00F80C09">
          <w:pPr>
            <w:jc w:val="center"/>
            <w:rPr>
              <w:b/>
              <w:i/>
              <w:szCs w:val="24"/>
            </w:rPr>
          </w:pPr>
        </w:p>
        <w:sdt>
          <w:sdtPr>
            <w:alias w:val="Pavadinimas"/>
            <w:tag w:val="title_a89d7cfc742a4e158dc7773121582d2f"/>
            <w:id w:val="-574126274"/>
            <w:lock w:val="sdtLocked"/>
          </w:sdtPr>
          <w:sdtEndPr/>
          <w:sdtContent>
            <w:p w14:paraId="6A7AED0F" w14:textId="77777777" w:rsidR="00F80C09" w:rsidRPr="00680AC1" w:rsidRDefault="00CD119A">
              <w:pPr>
                <w:jc w:val="center"/>
                <w:rPr>
                  <w:b/>
                  <w:szCs w:val="24"/>
                </w:rPr>
              </w:pPr>
              <w:r w:rsidRPr="00680AC1">
                <w:rPr>
                  <w:b/>
                  <w:szCs w:val="24"/>
                </w:rPr>
                <w:t>2022–2030 METŲ SVEIKATOS IŠSAUGOJIMO IR STIPRINIMO PLĖTROS PROGRAMOS PAŽANGOS</w:t>
              </w:r>
            </w:p>
            <w:p w14:paraId="08E54EC4" w14:textId="77777777" w:rsidR="00F80C09" w:rsidRPr="00680AC1" w:rsidRDefault="00CD119A">
              <w:pPr>
                <w:jc w:val="center"/>
                <w:rPr>
                  <w:b/>
                  <w:szCs w:val="24"/>
                </w:rPr>
              </w:pPr>
              <w:r w:rsidRPr="00680AC1">
                <w:rPr>
                  <w:b/>
                  <w:szCs w:val="24"/>
                </w:rPr>
                <w:t>PRIEMONĖS NR. 11-002-02-11-01 „GERINTI SVEIKATOS PRIEŽIŪROS PASLAUGŲ KOKYBĘ IR PRIEINAMUMĄ“ PROJEKTŲ FINANSAVIMO SĄLYGŲ APRAŠAS NR. 37</w:t>
              </w:r>
            </w:p>
          </w:sdtContent>
        </w:sdt>
        <w:p w14:paraId="600B6169" w14:textId="77777777" w:rsidR="00F80C09" w:rsidRPr="00680AC1" w:rsidRDefault="00F80C09">
          <w:pPr>
            <w:rPr>
              <w:bCs/>
              <w:i/>
              <w:szCs w:val="24"/>
            </w:rPr>
          </w:pPr>
        </w:p>
        <w:sdt>
          <w:sdtPr>
            <w:alias w:val="skyrius"/>
            <w:tag w:val="part_48707e64c5494daca5c75ca893301779"/>
            <w:id w:val="1217547974"/>
            <w:lock w:val="sdtLocked"/>
          </w:sdtPr>
          <w:sdtEndPr/>
          <w:sdtContent>
            <w:p w14:paraId="2FA4D96E" w14:textId="77777777" w:rsidR="00F80C09" w:rsidRPr="00680AC1" w:rsidRDefault="00094215">
              <w:pPr>
                <w:spacing w:line="259" w:lineRule="auto"/>
                <w:jc w:val="center"/>
                <w:rPr>
                  <w:b/>
                  <w:bCs/>
                  <w:szCs w:val="24"/>
                </w:rPr>
              </w:pPr>
              <w:sdt>
                <w:sdtPr>
                  <w:alias w:val="Numeris"/>
                  <w:tag w:val="nr_48707e64c5494daca5c75ca893301779"/>
                  <w:id w:val="-1401813262"/>
                  <w:lock w:val="sdtLocked"/>
                </w:sdtPr>
                <w:sdtEndPr/>
                <w:sdtContent>
                  <w:r w:rsidR="00CD119A" w:rsidRPr="00680AC1">
                    <w:rPr>
                      <w:b/>
                      <w:bCs/>
                      <w:szCs w:val="24"/>
                    </w:rPr>
                    <w:t>I</w:t>
                  </w:r>
                </w:sdtContent>
              </w:sdt>
              <w:r w:rsidR="00CD119A" w:rsidRPr="00680AC1">
                <w:rPr>
                  <w:b/>
                  <w:bCs/>
                  <w:szCs w:val="24"/>
                </w:rPr>
                <w:t xml:space="preserve"> SKYRIUS</w:t>
              </w:r>
            </w:p>
            <w:p w14:paraId="62361418" w14:textId="77777777" w:rsidR="00F80C09" w:rsidRPr="00680AC1" w:rsidRDefault="00094215">
              <w:pPr>
                <w:spacing w:line="259" w:lineRule="auto"/>
                <w:jc w:val="center"/>
                <w:rPr>
                  <w:b/>
                  <w:bCs/>
                  <w:szCs w:val="24"/>
                </w:rPr>
              </w:pPr>
              <w:sdt>
                <w:sdtPr>
                  <w:alias w:val="Pavadinimas"/>
                  <w:tag w:val="title_48707e64c5494daca5c75ca893301779"/>
                  <w:id w:val="-1116145325"/>
                  <w:lock w:val="sdtLocked"/>
                </w:sdtPr>
                <w:sdtEndPr/>
                <w:sdtContent>
                  <w:r w:rsidR="00CD119A" w:rsidRPr="00680AC1">
                    <w:rPr>
                      <w:b/>
                      <w:bCs/>
                      <w:szCs w:val="24"/>
                    </w:rPr>
                    <w:t>VEIKLOS AR POVEIKLĖS, KURIOMS NUSTATOMOS PROJEKTŲ FINANSAVIMO SĄLYGOS IR JŲ RODIKLIAI</w:t>
                  </w:r>
                </w:sdtContent>
              </w:sdt>
            </w:p>
            <w:p w14:paraId="4FADD354" w14:textId="77777777" w:rsidR="00F80C09" w:rsidRPr="00680AC1" w:rsidRDefault="00F80C09">
              <w:pPr>
                <w:spacing w:line="259" w:lineRule="auto"/>
                <w:jc w:val="center"/>
                <w:rPr>
                  <w:b/>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964"/>
                <w:gridCol w:w="1162"/>
                <w:gridCol w:w="1276"/>
                <w:gridCol w:w="1066"/>
                <w:gridCol w:w="1207"/>
                <w:gridCol w:w="425"/>
                <w:gridCol w:w="1271"/>
                <w:gridCol w:w="978"/>
                <w:gridCol w:w="586"/>
                <w:gridCol w:w="758"/>
                <w:gridCol w:w="1051"/>
                <w:gridCol w:w="459"/>
                <w:gridCol w:w="846"/>
                <w:gridCol w:w="850"/>
                <w:gridCol w:w="998"/>
              </w:tblGrid>
              <w:tr w:rsidR="00F80C09" w:rsidRPr="00680AC1" w14:paraId="0E504C2B" w14:textId="77777777">
                <w:tc>
                  <w:tcPr>
                    <w:tcW w:w="15168" w:type="dxa"/>
                    <w:gridSpan w:val="16"/>
                    <w:vAlign w:val="center"/>
                  </w:tcPr>
                  <w:p w14:paraId="5A912BF5" w14:textId="77777777" w:rsidR="00F80C09" w:rsidRPr="00680AC1" w:rsidRDefault="00CD119A">
                    <w:pPr>
                      <w:ind w:left="720" w:hanging="360"/>
                      <w:jc w:val="both"/>
                      <w:rPr>
                        <w:b/>
                        <w:szCs w:val="24"/>
                      </w:rPr>
                    </w:pPr>
                    <w:r w:rsidRPr="00680AC1">
                      <w:rPr>
                        <w:b/>
                        <w:szCs w:val="24"/>
                      </w:rPr>
                      <w:t>1.</w:t>
                    </w:r>
                    <w:r w:rsidRPr="00680AC1">
                      <w:rPr>
                        <w:b/>
                        <w:szCs w:val="24"/>
                      </w:rPr>
                      <w:tab/>
                      <w:t xml:space="preserve">Veiklos ar </w:t>
                    </w:r>
                    <w:proofErr w:type="spellStart"/>
                    <w:r w:rsidRPr="00680AC1">
                      <w:rPr>
                        <w:b/>
                        <w:szCs w:val="24"/>
                      </w:rPr>
                      <w:t>poveiklės</w:t>
                    </w:r>
                    <w:proofErr w:type="spellEnd"/>
                    <w:r w:rsidRPr="00680AC1">
                      <w:rPr>
                        <w:b/>
                        <w:szCs w:val="24"/>
                      </w:rPr>
                      <w:t>, kurioms nustatomos projektų finansavimo sąlygos</w:t>
                    </w:r>
                  </w:p>
                </w:tc>
              </w:tr>
              <w:tr w:rsidR="00F80C09" w:rsidRPr="00680AC1" w14:paraId="04D917FB" w14:textId="77777777">
                <w:tc>
                  <w:tcPr>
                    <w:tcW w:w="1271" w:type="dxa"/>
                    <w:vAlign w:val="center"/>
                  </w:tcPr>
                  <w:p w14:paraId="3986D242" w14:textId="77777777" w:rsidR="00F80C09" w:rsidRPr="00680AC1" w:rsidRDefault="00CD119A">
                    <w:pPr>
                      <w:jc w:val="center"/>
                      <w:rPr>
                        <w:b/>
                        <w:sz w:val="22"/>
                        <w:szCs w:val="22"/>
                      </w:rPr>
                    </w:pPr>
                    <w:r w:rsidRPr="00680AC1">
                      <w:rPr>
                        <w:b/>
                        <w:sz w:val="22"/>
                        <w:szCs w:val="22"/>
                      </w:rPr>
                      <w:t xml:space="preserve">Veiklos ar </w:t>
                    </w:r>
                    <w:proofErr w:type="spellStart"/>
                    <w:r w:rsidRPr="00680AC1">
                      <w:rPr>
                        <w:b/>
                        <w:sz w:val="22"/>
                        <w:szCs w:val="22"/>
                      </w:rPr>
                      <w:t>poveiklės</w:t>
                    </w:r>
                    <w:proofErr w:type="spellEnd"/>
                    <w:r w:rsidRPr="00680AC1">
                      <w:rPr>
                        <w:b/>
                        <w:sz w:val="22"/>
                        <w:szCs w:val="22"/>
                      </w:rPr>
                      <w:t xml:space="preserve"> numeris ir pavadini-</w:t>
                    </w:r>
                    <w:proofErr w:type="spellStart"/>
                    <w:r w:rsidRPr="00680AC1">
                      <w:rPr>
                        <w:b/>
                        <w:sz w:val="22"/>
                        <w:szCs w:val="22"/>
                      </w:rPr>
                      <w:t>mas</w:t>
                    </w:r>
                    <w:proofErr w:type="spellEnd"/>
                  </w:p>
                </w:tc>
                <w:tc>
                  <w:tcPr>
                    <w:tcW w:w="964" w:type="dxa"/>
                    <w:vAlign w:val="center"/>
                  </w:tcPr>
                  <w:p w14:paraId="043CF024" w14:textId="77777777" w:rsidR="00F80C09" w:rsidRPr="00680AC1" w:rsidRDefault="00CD119A">
                    <w:pPr>
                      <w:jc w:val="center"/>
                      <w:rPr>
                        <w:b/>
                        <w:sz w:val="22"/>
                        <w:szCs w:val="22"/>
                      </w:rPr>
                    </w:pPr>
                    <w:r w:rsidRPr="00680AC1">
                      <w:rPr>
                        <w:b/>
                        <w:sz w:val="22"/>
                        <w:szCs w:val="22"/>
                      </w:rPr>
                      <w:t>Finan-</w:t>
                    </w:r>
                    <w:proofErr w:type="spellStart"/>
                    <w:r w:rsidRPr="00680AC1">
                      <w:rPr>
                        <w:b/>
                        <w:sz w:val="22"/>
                        <w:szCs w:val="22"/>
                      </w:rPr>
                      <w:t>savimo</w:t>
                    </w:r>
                    <w:proofErr w:type="spellEnd"/>
                    <w:r w:rsidRPr="00680AC1">
                      <w:rPr>
                        <w:b/>
                        <w:sz w:val="22"/>
                        <w:szCs w:val="22"/>
                      </w:rPr>
                      <w:t xml:space="preserve"> šaltinis</w:t>
                    </w:r>
                  </w:p>
                </w:tc>
                <w:tc>
                  <w:tcPr>
                    <w:tcW w:w="1162" w:type="dxa"/>
                    <w:vAlign w:val="center"/>
                  </w:tcPr>
                  <w:p w14:paraId="30D55777" w14:textId="77777777" w:rsidR="00F80C09" w:rsidRPr="00680AC1" w:rsidRDefault="00CD119A">
                    <w:pPr>
                      <w:jc w:val="center"/>
                      <w:rPr>
                        <w:b/>
                        <w:sz w:val="22"/>
                        <w:szCs w:val="22"/>
                      </w:rPr>
                    </w:pPr>
                    <w:proofErr w:type="spellStart"/>
                    <w:r w:rsidRPr="00680AC1">
                      <w:rPr>
                        <w:b/>
                        <w:sz w:val="22"/>
                        <w:szCs w:val="22"/>
                      </w:rPr>
                      <w:t>Priorite</w:t>
                    </w:r>
                    <w:proofErr w:type="spellEnd"/>
                    <w:r w:rsidRPr="00680AC1">
                      <w:rPr>
                        <w:b/>
                        <w:sz w:val="22"/>
                        <w:szCs w:val="22"/>
                      </w:rPr>
                      <w:t xml:space="preserve">-tas ar </w:t>
                    </w:r>
                    <w:proofErr w:type="spellStart"/>
                    <w:r w:rsidRPr="00680AC1">
                      <w:rPr>
                        <w:b/>
                        <w:sz w:val="22"/>
                        <w:szCs w:val="22"/>
                      </w:rPr>
                      <w:t>kompo-nentas</w:t>
                    </w:r>
                    <w:proofErr w:type="spellEnd"/>
                  </w:p>
                </w:tc>
                <w:tc>
                  <w:tcPr>
                    <w:tcW w:w="1276" w:type="dxa"/>
                    <w:vAlign w:val="center"/>
                  </w:tcPr>
                  <w:p w14:paraId="03894787" w14:textId="77777777" w:rsidR="00F80C09" w:rsidRPr="00680AC1" w:rsidRDefault="00CD119A">
                    <w:pPr>
                      <w:jc w:val="center"/>
                      <w:rPr>
                        <w:b/>
                        <w:sz w:val="22"/>
                        <w:szCs w:val="22"/>
                      </w:rPr>
                    </w:pPr>
                    <w:r w:rsidRPr="00680AC1">
                      <w:rPr>
                        <w:b/>
                        <w:sz w:val="22"/>
                        <w:szCs w:val="22"/>
                      </w:rPr>
                      <w:t>Uždavinys ar priemonė</w:t>
                    </w:r>
                  </w:p>
                </w:tc>
                <w:tc>
                  <w:tcPr>
                    <w:tcW w:w="1066" w:type="dxa"/>
                    <w:vAlign w:val="center"/>
                  </w:tcPr>
                  <w:p w14:paraId="4489AA9C" w14:textId="77777777" w:rsidR="00F80C09" w:rsidRPr="00680AC1" w:rsidRDefault="00CD119A">
                    <w:pPr>
                      <w:jc w:val="center"/>
                      <w:rPr>
                        <w:b/>
                        <w:sz w:val="22"/>
                        <w:szCs w:val="22"/>
                      </w:rPr>
                    </w:pPr>
                    <w:r w:rsidRPr="00680AC1">
                      <w:rPr>
                        <w:b/>
                        <w:sz w:val="22"/>
                        <w:szCs w:val="22"/>
                      </w:rPr>
                      <w:t xml:space="preserve">Veikla ar </w:t>
                    </w:r>
                    <w:proofErr w:type="spellStart"/>
                    <w:r w:rsidRPr="00680AC1">
                      <w:rPr>
                        <w:b/>
                        <w:sz w:val="22"/>
                        <w:szCs w:val="22"/>
                      </w:rPr>
                      <w:t>paprie-monė</w:t>
                    </w:r>
                    <w:proofErr w:type="spellEnd"/>
                  </w:p>
                </w:tc>
                <w:tc>
                  <w:tcPr>
                    <w:tcW w:w="1632" w:type="dxa"/>
                    <w:gridSpan w:val="2"/>
                    <w:vAlign w:val="center"/>
                  </w:tcPr>
                  <w:p w14:paraId="7062EEB9" w14:textId="77777777" w:rsidR="00F80C09" w:rsidRPr="00680AC1" w:rsidRDefault="00CD119A">
                    <w:pPr>
                      <w:jc w:val="center"/>
                      <w:rPr>
                        <w:b/>
                        <w:sz w:val="22"/>
                        <w:szCs w:val="22"/>
                      </w:rPr>
                    </w:pPr>
                    <w:r w:rsidRPr="00680AC1">
                      <w:rPr>
                        <w:b/>
                        <w:sz w:val="22"/>
                        <w:szCs w:val="22"/>
                      </w:rPr>
                      <w:t>Intervencinės priemonės kodas</w:t>
                    </w:r>
                  </w:p>
                </w:tc>
                <w:tc>
                  <w:tcPr>
                    <w:tcW w:w="1271" w:type="dxa"/>
                    <w:vAlign w:val="center"/>
                  </w:tcPr>
                  <w:p w14:paraId="1E6D170F" w14:textId="77777777" w:rsidR="00F80C09" w:rsidRPr="00680AC1" w:rsidRDefault="00CD119A">
                    <w:pPr>
                      <w:jc w:val="center"/>
                      <w:rPr>
                        <w:b/>
                        <w:sz w:val="22"/>
                        <w:szCs w:val="22"/>
                      </w:rPr>
                    </w:pPr>
                    <w:r w:rsidRPr="00680AC1">
                      <w:rPr>
                        <w:b/>
                        <w:sz w:val="22"/>
                        <w:szCs w:val="22"/>
                      </w:rPr>
                      <w:t xml:space="preserve">Regionas, kuriam priskiriama veikla ar </w:t>
                    </w:r>
                    <w:proofErr w:type="spellStart"/>
                    <w:r w:rsidRPr="00680AC1">
                      <w:rPr>
                        <w:b/>
                        <w:sz w:val="22"/>
                        <w:szCs w:val="22"/>
                      </w:rPr>
                      <w:t>poveiklė</w:t>
                    </w:r>
                    <w:proofErr w:type="spellEnd"/>
                  </w:p>
                </w:tc>
                <w:tc>
                  <w:tcPr>
                    <w:tcW w:w="978" w:type="dxa"/>
                    <w:vAlign w:val="center"/>
                  </w:tcPr>
                  <w:p w14:paraId="5A1A6AFF" w14:textId="77777777" w:rsidR="00F80C09" w:rsidRPr="00680AC1" w:rsidRDefault="00CD119A">
                    <w:pPr>
                      <w:jc w:val="center"/>
                      <w:rPr>
                        <w:b/>
                        <w:sz w:val="22"/>
                        <w:szCs w:val="22"/>
                      </w:rPr>
                    </w:pPr>
                    <w:r w:rsidRPr="00680AC1">
                      <w:rPr>
                        <w:b/>
                        <w:sz w:val="22"/>
                        <w:szCs w:val="22"/>
                      </w:rPr>
                      <w:t>Para-mos formos kodas</w:t>
                    </w:r>
                  </w:p>
                </w:tc>
                <w:tc>
                  <w:tcPr>
                    <w:tcW w:w="1344" w:type="dxa"/>
                    <w:gridSpan w:val="2"/>
                    <w:vAlign w:val="center"/>
                  </w:tcPr>
                  <w:p w14:paraId="42879C97" w14:textId="77777777" w:rsidR="00F80C09" w:rsidRPr="00680AC1" w:rsidRDefault="00CD119A">
                    <w:pPr>
                      <w:jc w:val="center"/>
                      <w:rPr>
                        <w:b/>
                        <w:sz w:val="22"/>
                        <w:szCs w:val="22"/>
                      </w:rPr>
                    </w:pPr>
                    <w:proofErr w:type="spellStart"/>
                    <w:r w:rsidRPr="00680AC1">
                      <w:rPr>
                        <w:b/>
                        <w:sz w:val="22"/>
                        <w:szCs w:val="22"/>
                      </w:rPr>
                      <w:t>Pagrin-dinės</w:t>
                    </w:r>
                    <w:proofErr w:type="spellEnd"/>
                    <w:r w:rsidRPr="00680AC1">
                      <w:rPr>
                        <w:b/>
                        <w:sz w:val="22"/>
                        <w:szCs w:val="22"/>
                      </w:rPr>
                      <w:t xml:space="preserve"> teritorinės srities kodas (-ai)</w:t>
                    </w:r>
                  </w:p>
                </w:tc>
                <w:tc>
                  <w:tcPr>
                    <w:tcW w:w="1051" w:type="dxa"/>
                    <w:vAlign w:val="center"/>
                  </w:tcPr>
                  <w:p w14:paraId="678F3288" w14:textId="77777777" w:rsidR="00F80C09" w:rsidRPr="00680AC1" w:rsidRDefault="00CD119A">
                    <w:pPr>
                      <w:jc w:val="center"/>
                      <w:rPr>
                        <w:b/>
                        <w:sz w:val="22"/>
                        <w:szCs w:val="22"/>
                      </w:rPr>
                    </w:pPr>
                    <w:proofErr w:type="spellStart"/>
                    <w:r w:rsidRPr="00680AC1">
                      <w:rPr>
                        <w:b/>
                        <w:sz w:val="22"/>
                        <w:szCs w:val="22"/>
                      </w:rPr>
                      <w:t>Ekono</w:t>
                    </w:r>
                    <w:proofErr w:type="spellEnd"/>
                    <w:r w:rsidRPr="00680AC1">
                      <w:rPr>
                        <w:b/>
                        <w:sz w:val="22"/>
                        <w:szCs w:val="22"/>
                      </w:rPr>
                      <w:t xml:space="preserve">-minės veiklos kodas </w:t>
                    </w:r>
                  </w:p>
                  <w:p w14:paraId="7B9277E6" w14:textId="77777777" w:rsidR="00F80C09" w:rsidRPr="00680AC1" w:rsidRDefault="00CD119A">
                    <w:pPr>
                      <w:jc w:val="center"/>
                      <w:rPr>
                        <w:b/>
                        <w:sz w:val="22"/>
                        <w:szCs w:val="22"/>
                      </w:rPr>
                    </w:pPr>
                    <w:r w:rsidRPr="00680AC1">
                      <w:rPr>
                        <w:b/>
                        <w:sz w:val="22"/>
                        <w:szCs w:val="22"/>
                      </w:rPr>
                      <w:t>(-ai)</w:t>
                    </w:r>
                  </w:p>
                </w:tc>
                <w:tc>
                  <w:tcPr>
                    <w:tcW w:w="1305" w:type="dxa"/>
                    <w:gridSpan w:val="2"/>
                    <w:vAlign w:val="center"/>
                  </w:tcPr>
                  <w:p w14:paraId="3D0EB35B" w14:textId="77777777" w:rsidR="00F80C09" w:rsidRPr="00680AC1" w:rsidRDefault="00CD119A">
                    <w:pPr>
                      <w:jc w:val="center"/>
                      <w:rPr>
                        <w:b/>
                        <w:sz w:val="22"/>
                        <w:szCs w:val="22"/>
                      </w:rPr>
                    </w:pPr>
                    <w:r w:rsidRPr="00680AC1">
                      <w:rPr>
                        <w:b/>
                        <w:sz w:val="22"/>
                        <w:szCs w:val="22"/>
                      </w:rPr>
                      <w:t>„Europos socialinio fondo +“ (toliau – ESF+) antrinių temų kodai</w:t>
                    </w:r>
                  </w:p>
                </w:tc>
                <w:tc>
                  <w:tcPr>
                    <w:tcW w:w="850" w:type="dxa"/>
                    <w:vAlign w:val="center"/>
                  </w:tcPr>
                  <w:p w14:paraId="78038D30" w14:textId="77777777" w:rsidR="00F80C09" w:rsidRPr="00680AC1" w:rsidRDefault="00CD119A">
                    <w:pPr>
                      <w:jc w:val="center"/>
                      <w:rPr>
                        <w:b/>
                        <w:sz w:val="22"/>
                        <w:szCs w:val="22"/>
                      </w:rPr>
                    </w:pPr>
                    <w:r w:rsidRPr="00680AC1">
                      <w:rPr>
                        <w:b/>
                        <w:sz w:val="22"/>
                        <w:szCs w:val="22"/>
                      </w:rPr>
                      <w:t xml:space="preserve">Lyčių </w:t>
                    </w:r>
                    <w:proofErr w:type="spellStart"/>
                    <w:r w:rsidRPr="00680AC1">
                      <w:rPr>
                        <w:b/>
                        <w:sz w:val="22"/>
                        <w:szCs w:val="22"/>
                      </w:rPr>
                      <w:t>ly-gybės</w:t>
                    </w:r>
                    <w:proofErr w:type="spellEnd"/>
                    <w:r w:rsidRPr="00680AC1">
                      <w:rPr>
                        <w:b/>
                        <w:sz w:val="22"/>
                        <w:szCs w:val="22"/>
                      </w:rPr>
                      <w:t xml:space="preserve"> mat-</w:t>
                    </w:r>
                    <w:proofErr w:type="spellStart"/>
                    <w:r w:rsidRPr="00680AC1">
                      <w:rPr>
                        <w:b/>
                        <w:sz w:val="22"/>
                        <w:szCs w:val="22"/>
                      </w:rPr>
                      <w:t>mens</w:t>
                    </w:r>
                    <w:proofErr w:type="spellEnd"/>
                    <w:r w:rsidRPr="00680AC1">
                      <w:rPr>
                        <w:b/>
                        <w:sz w:val="22"/>
                        <w:szCs w:val="22"/>
                      </w:rPr>
                      <w:t xml:space="preserve"> kodas</w:t>
                    </w:r>
                  </w:p>
                </w:tc>
                <w:tc>
                  <w:tcPr>
                    <w:tcW w:w="998" w:type="dxa"/>
                    <w:vAlign w:val="center"/>
                  </w:tcPr>
                  <w:p w14:paraId="3B4C5031" w14:textId="77777777" w:rsidR="00F80C09" w:rsidRPr="00680AC1" w:rsidRDefault="00CD119A">
                    <w:pPr>
                      <w:jc w:val="center"/>
                      <w:rPr>
                        <w:b/>
                        <w:sz w:val="22"/>
                        <w:szCs w:val="22"/>
                      </w:rPr>
                    </w:pPr>
                    <w:proofErr w:type="spellStart"/>
                    <w:r w:rsidRPr="00680AC1">
                      <w:rPr>
                        <w:b/>
                        <w:sz w:val="22"/>
                        <w:szCs w:val="22"/>
                      </w:rPr>
                      <w:t>Nepa-nau-dotos</w:t>
                    </w:r>
                    <w:proofErr w:type="spellEnd"/>
                    <w:r w:rsidRPr="00680AC1">
                      <w:rPr>
                        <w:b/>
                        <w:sz w:val="22"/>
                        <w:szCs w:val="22"/>
                      </w:rPr>
                      <w:t xml:space="preserve"> Ekonomikos gaivi-</w:t>
                    </w:r>
                    <w:proofErr w:type="spellStart"/>
                    <w:r w:rsidRPr="00680AC1">
                      <w:rPr>
                        <w:b/>
                        <w:sz w:val="22"/>
                        <w:szCs w:val="22"/>
                      </w:rPr>
                      <w:t>nimo</w:t>
                    </w:r>
                    <w:proofErr w:type="spellEnd"/>
                    <w:r w:rsidRPr="00680AC1">
                      <w:rPr>
                        <w:b/>
                        <w:sz w:val="22"/>
                        <w:szCs w:val="22"/>
                      </w:rPr>
                      <w:t xml:space="preserve"> ir </w:t>
                    </w:r>
                    <w:proofErr w:type="spellStart"/>
                    <w:r w:rsidRPr="00680AC1">
                      <w:rPr>
                        <w:b/>
                        <w:sz w:val="22"/>
                        <w:szCs w:val="22"/>
                      </w:rPr>
                      <w:t>atspa-rumo</w:t>
                    </w:r>
                    <w:proofErr w:type="spellEnd"/>
                    <w:r w:rsidRPr="00680AC1">
                      <w:rPr>
                        <w:b/>
                        <w:sz w:val="22"/>
                        <w:szCs w:val="22"/>
                      </w:rPr>
                      <w:t xml:space="preserve"> didi-</w:t>
                    </w:r>
                    <w:proofErr w:type="spellStart"/>
                    <w:r w:rsidRPr="00680AC1">
                      <w:rPr>
                        <w:b/>
                        <w:sz w:val="22"/>
                        <w:szCs w:val="22"/>
                      </w:rPr>
                      <w:t>nimo</w:t>
                    </w:r>
                    <w:proofErr w:type="spellEnd"/>
                    <w:r w:rsidRPr="00680AC1">
                      <w:rPr>
                        <w:b/>
                        <w:sz w:val="22"/>
                        <w:szCs w:val="22"/>
                      </w:rPr>
                      <w:t xml:space="preserve"> prie-</w:t>
                    </w:r>
                    <w:proofErr w:type="spellStart"/>
                    <w:r w:rsidRPr="00680AC1">
                      <w:rPr>
                        <w:b/>
                        <w:sz w:val="22"/>
                        <w:szCs w:val="22"/>
                      </w:rPr>
                      <w:t>monės</w:t>
                    </w:r>
                    <w:proofErr w:type="spellEnd"/>
                    <w:r w:rsidRPr="00680AC1">
                      <w:rPr>
                        <w:b/>
                        <w:sz w:val="22"/>
                        <w:szCs w:val="22"/>
                      </w:rPr>
                      <w:t xml:space="preserve"> lėšos</w:t>
                    </w:r>
                  </w:p>
                  <w:p w14:paraId="79AD350C" w14:textId="77777777" w:rsidR="00F80C09" w:rsidRPr="00680AC1" w:rsidRDefault="00CD119A">
                    <w:pPr>
                      <w:jc w:val="center"/>
                      <w:rPr>
                        <w:b/>
                        <w:sz w:val="22"/>
                        <w:szCs w:val="22"/>
                      </w:rPr>
                    </w:pPr>
                    <w:r w:rsidRPr="00680AC1">
                      <w:rPr>
                        <w:b/>
                        <w:sz w:val="22"/>
                        <w:szCs w:val="22"/>
                      </w:rPr>
                      <w:t>(Taip / Ne)</w:t>
                    </w:r>
                  </w:p>
                </w:tc>
              </w:tr>
              <w:tr w:rsidR="00F80C09" w:rsidRPr="00680AC1" w14:paraId="543469F1" w14:textId="77777777">
                <w:trPr>
                  <w:trHeight w:val="278"/>
                </w:trPr>
                <w:tc>
                  <w:tcPr>
                    <w:tcW w:w="1271" w:type="dxa"/>
                    <w:tcMar>
                      <w:left w:w="28" w:type="dxa"/>
                      <w:right w:w="28" w:type="dxa"/>
                    </w:tcMar>
                  </w:tcPr>
                  <w:p w14:paraId="1779AD29" w14:textId="77777777" w:rsidR="00F80C09" w:rsidRPr="00680AC1" w:rsidRDefault="00CD119A">
                    <w:pPr>
                      <w:ind w:firstLine="48"/>
                      <w:jc w:val="center"/>
                      <w:rPr>
                        <w:iCs/>
                        <w:sz w:val="22"/>
                        <w:szCs w:val="22"/>
                      </w:rPr>
                    </w:pPr>
                    <w:r w:rsidRPr="00680AC1">
                      <w:rPr>
                        <w:iCs/>
                        <w:sz w:val="22"/>
                        <w:szCs w:val="22"/>
                      </w:rPr>
                      <w:t xml:space="preserve">10.5. Sveikatos priežiūros </w:t>
                    </w:r>
                    <w:r w:rsidRPr="00680AC1">
                      <w:rPr>
                        <w:iCs/>
                        <w:sz w:val="22"/>
                        <w:szCs w:val="22"/>
                      </w:rPr>
                      <w:lastRenderedPageBreak/>
                      <w:t>specialistų rengimas, pritrauki-</w:t>
                    </w:r>
                    <w:proofErr w:type="spellStart"/>
                    <w:r w:rsidRPr="00680AC1">
                      <w:rPr>
                        <w:iCs/>
                        <w:sz w:val="22"/>
                        <w:szCs w:val="22"/>
                      </w:rPr>
                      <w:t>mas</w:t>
                    </w:r>
                    <w:proofErr w:type="spellEnd"/>
                    <w:r w:rsidRPr="00680AC1">
                      <w:rPr>
                        <w:iCs/>
                        <w:sz w:val="22"/>
                        <w:szCs w:val="22"/>
                      </w:rPr>
                      <w:t>, Vidurio ir vakarų Lietuvos regionas</w:t>
                    </w:r>
                  </w:p>
                </w:tc>
                <w:tc>
                  <w:tcPr>
                    <w:tcW w:w="964" w:type="dxa"/>
                    <w:tcMar>
                      <w:left w:w="28" w:type="dxa"/>
                      <w:right w:w="28" w:type="dxa"/>
                    </w:tcMar>
                  </w:tcPr>
                  <w:p w14:paraId="31F4C17B" w14:textId="77777777" w:rsidR="00F80C09" w:rsidRPr="00680AC1" w:rsidRDefault="00CD119A">
                    <w:pPr>
                      <w:jc w:val="center"/>
                      <w:rPr>
                        <w:bCs/>
                        <w:iCs/>
                        <w:sz w:val="22"/>
                        <w:szCs w:val="22"/>
                      </w:rPr>
                    </w:pPr>
                    <w:r w:rsidRPr="00680AC1">
                      <w:rPr>
                        <w:bCs/>
                        <w:iCs/>
                        <w:sz w:val="22"/>
                        <w:szCs w:val="22"/>
                      </w:rPr>
                      <w:lastRenderedPageBreak/>
                      <w:t xml:space="preserve">Europos Sąjungos fondų </w:t>
                    </w:r>
                    <w:r w:rsidRPr="00680AC1">
                      <w:rPr>
                        <w:bCs/>
                        <w:iCs/>
                        <w:sz w:val="22"/>
                        <w:szCs w:val="22"/>
                      </w:rPr>
                      <w:lastRenderedPageBreak/>
                      <w:t xml:space="preserve">lėšos (toliau – ES lėšos) ir Bendrojo </w:t>
                    </w:r>
                    <w:proofErr w:type="spellStart"/>
                    <w:r w:rsidRPr="00680AC1">
                      <w:rPr>
                        <w:bCs/>
                        <w:iCs/>
                        <w:sz w:val="22"/>
                        <w:szCs w:val="22"/>
                      </w:rPr>
                      <w:t>finansa</w:t>
                    </w:r>
                    <w:proofErr w:type="spellEnd"/>
                    <w:r w:rsidRPr="00680AC1">
                      <w:rPr>
                        <w:bCs/>
                        <w:iCs/>
                        <w:sz w:val="22"/>
                        <w:szCs w:val="22"/>
                      </w:rPr>
                      <w:t>-vimo lėšos (toliau – BF lėšos)</w:t>
                    </w:r>
                  </w:p>
                </w:tc>
                <w:tc>
                  <w:tcPr>
                    <w:tcW w:w="1162" w:type="dxa"/>
                    <w:tcMar>
                      <w:left w:w="28" w:type="dxa"/>
                      <w:right w:w="28" w:type="dxa"/>
                    </w:tcMar>
                  </w:tcPr>
                  <w:p w14:paraId="15AF5F62" w14:textId="77777777" w:rsidR="00F80C09" w:rsidRPr="00680AC1" w:rsidRDefault="00CD119A">
                    <w:pPr>
                      <w:jc w:val="center"/>
                      <w:rPr>
                        <w:iCs/>
                        <w:sz w:val="22"/>
                        <w:szCs w:val="22"/>
                      </w:rPr>
                    </w:pPr>
                    <w:r w:rsidRPr="00680AC1">
                      <w:rPr>
                        <w:iCs/>
                        <w:sz w:val="22"/>
                        <w:szCs w:val="22"/>
                      </w:rPr>
                      <w:lastRenderedPageBreak/>
                      <w:t>4</w:t>
                    </w:r>
                  </w:p>
                </w:tc>
                <w:tc>
                  <w:tcPr>
                    <w:tcW w:w="1276" w:type="dxa"/>
                    <w:tcMar>
                      <w:left w:w="28" w:type="dxa"/>
                      <w:right w:w="28" w:type="dxa"/>
                    </w:tcMar>
                  </w:tcPr>
                  <w:p w14:paraId="03EAE1F6" w14:textId="77777777" w:rsidR="00F80C09" w:rsidRPr="00680AC1" w:rsidRDefault="00CD119A">
                    <w:pPr>
                      <w:jc w:val="center"/>
                      <w:rPr>
                        <w:sz w:val="22"/>
                        <w:szCs w:val="22"/>
                      </w:rPr>
                    </w:pPr>
                    <w:r w:rsidRPr="00680AC1">
                      <w:rPr>
                        <w:sz w:val="22"/>
                        <w:szCs w:val="22"/>
                      </w:rPr>
                      <w:t>4.8</w:t>
                    </w:r>
                  </w:p>
                </w:tc>
                <w:tc>
                  <w:tcPr>
                    <w:tcW w:w="1066" w:type="dxa"/>
                    <w:tcMar>
                      <w:left w:w="28" w:type="dxa"/>
                      <w:right w:w="28" w:type="dxa"/>
                    </w:tcMar>
                  </w:tcPr>
                  <w:p w14:paraId="64EB460C" w14:textId="77777777" w:rsidR="00F80C09" w:rsidRPr="00680AC1" w:rsidRDefault="00CD119A">
                    <w:pPr>
                      <w:jc w:val="center"/>
                      <w:rPr>
                        <w:iCs/>
                        <w:sz w:val="22"/>
                        <w:szCs w:val="22"/>
                      </w:rPr>
                    </w:pPr>
                    <w:r w:rsidRPr="00680AC1">
                      <w:rPr>
                        <w:iCs/>
                        <w:sz w:val="22"/>
                        <w:szCs w:val="22"/>
                      </w:rPr>
                      <w:t>4.8.10</w:t>
                    </w:r>
                  </w:p>
                  <w:p w14:paraId="30EB3697" w14:textId="77777777" w:rsidR="00F80C09" w:rsidRPr="00680AC1" w:rsidRDefault="00CD119A">
                    <w:pPr>
                      <w:jc w:val="center"/>
                      <w:rPr>
                        <w:iCs/>
                        <w:sz w:val="22"/>
                        <w:szCs w:val="22"/>
                      </w:rPr>
                    </w:pPr>
                    <w:r w:rsidRPr="00680AC1">
                      <w:rPr>
                        <w:iCs/>
                        <w:sz w:val="22"/>
                        <w:szCs w:val="22"/>
                      </w:rPr>
                      <w:t xml:space="preserve">Užtikrinti sveikatos </w:t>
                    </w:r>
                    <w:r w:rsidRPr="00680AC1">
                      <w:rPr>
                        <w:iCs/>
                        <w:sz w:val="22"/>
                        <w:szCs w:val="22"/>
                      </w:rPr>
                      <w:lastRenderedPageBreak/>
                      <w:t>specialistų pasiūlą</w:t>
                    </w:r>
                  </w:p>
                </w:tc>
                <w:tc>
                  <w:tcPr>
                    <w:tcW w:w="1632" w:type="dxa"/>
                    <w:gridSpan w:val="2"/>
                    <w:tcMar>
                      <w:left w:w="28" w:type="dxa"/>
                      <w:right w:w="28" w:type="dxa"/>
                    </w:tcMar>
                  </w:tcPr>
                  <w:p w14:paraId="4A9A1ED7" w14:textId="77777777" w:rsidR="00F80C09" w:rsidRPr="00680AC1" w:rsidRDefault="00CD119A">
                    <w:pPr>
                      <w:jc w:val="center"/>
                      <w:rPr>
                        <w:iCs/>
                        <w:sz w:val="22"/>
                        <w:szCs w:val="22"/>
                      </w:rPr>
                    </w:pPr>
                    <w:r w:rsidRPr="00680AC1">
                      <w:rPr>
                        <w:iCs/>
                        <w:sz w:val="22"/>
                        <w:szCs w:val="22"/>
                      </w:rPr>
                      <w:lastRenderedPageBreak/>
                      <w:t>160</w:t>
                    </w:r>
                  </w:p>
                  <w:p w14:paraId="159DEBBC" w14:textId="77777777" w:rsidR="00F80C09" w:rsidRPr="00680AC1" w:rsidRDefault="00CD119A">
                    <w:pPr>
                      <w:jc w:val="center"/>
                      <w:rPr>
                        <w:iCs/>
                        <w:sz w:val="22"/>
                        <w:szCs w:val="22"/>
                      </w:rPr>
                    </w:pPr>
                    <w:r w:rsidRPr="00680AC1">
                      <w:rPr>
                        <w:iCs/>
                        <w:sz w:val="22"/>
                        <w:szCs w:val="22"/>
                      </w:rPr>
                      <w:t xml:space="preserve">Priemonės, kuriomis </w:t>
                    </w:r>
                    <w:r w:rsidRPr="00680AC1">
                      <w:rPr>
                        <w:iCs/>
                        <w:sz w:val="22"/>
                        <w:szCs w:val="22"/>
                      </w:rPr>
                      <w:lastRenderedPageBreak/>
                      <w:t>gerinamas sveikatos priežiūros sistemų prieinamumas, efektyvumas ir atsparumas (išskyrus infrastruktūrą)</w:t>
                    </w:r>
                  </w:p>
                </w:tc>
                <w:tc>
                  <w:tcPr>
                    <w:tcW w:w="1271" w:type="dxa"/>
                    <w:tcMar>
                      <w:left w:w="28" w:type="dxa"/>
                      <w:right w:w="28" w:type="dxa"/>
                    </w:tcMar>
                  </w:tcPr>
                  <w:p w14:paraId="666945AA" w14:textId="77777777" w:rsidR="00F80C09" w:rsidRPr="00680AC1" w:rsidRDefault="00CD119A">
                    <w:pPr>
                      <w:jc w:val="center"/>
                      <w:rPr>
                        <w:iCs/>
                        <w:sz w:val="22"/>
                        <w:szCs w:val="22"/>
                      </w:rPr>
                    </w:pPr>
                    <w:r w:rsidRPr="00680AC1">
                      <w:rPr>
                        <w:iCs/>
                        <w:sz w:val="22"/>
                        <w:szCs w:val="22"/>
                      </w:rPr>
                      <w:lastRenderedPageBreak/>
                      <w:t xml:space="preserve">Vidurio ir vakarų Lietuvos </w:t>
                    </w:r>
                    <w:r w:rsidRPr="00680AC1">
                      <w:rPr>
                        <w:iCs/>
                        <w:sz w:val="22"/>
                        <w:szCs w:val="22"/>
                      </w:rPr>
                      <w:lastRenderedPageBreak/>
                      <w:t>regionas (visos apskritys, išskyrus Vilniaus apskritį)</w:t>
                    </w:r>
                  </w:p>
                </w:tc>
                <w:tc>
                  <w:tcPr>
                    <w:tcW w:w="978" w:type="dxa"/>
                    <w:tcMar>
                      <w:left w:w="28" w:type="dxa"/>
                      <w:right w:w="28" w:type="dxa"/>
                    </w:tcMar>
                  </w:tcPr>
                  <w:p w14:paraId="6FA277B3" w14:textId="77777777" w:rsidR="00F80C09" w:rsidRPr="00680AC1" w:rsidRDefault="00CD119A">
                    <w:pPr>
                      <w:jc w:val="center"/>
                      <w:rPr>
                        <w:iCs/>
                        <w:sz w:val="22"/>
                        <w:szCs w:val="22"/>
                      </w:rPr>
                    </w:pPr>
                    <w:r w:rsidRPr="00680AC1">
                      <w:rPr>
                        <w:iCs/>
                        <w:sz w:val="22"/>
                        <w:szCs w:val="22"/>
                      </w:rPr>
                      <w:lastRenderedPageBreak/>
                      <w:t>01 –dotacija</w:t>
                    </w:r>
                  </w:p>
                </w:tc>
                <w:tc>
                  <w:tcPr>
                    <w:tcW w:w="1344" w:type="dxa"/>
                    <w:gridSpan w:val="2"/>
                    <w:tcMar>
                      <w:left w:w="28" w:type="dxa"/>
                      <w:right w:w="28" w:type="dxa"/>
                    </w:tcMar>
                  </w:tcPr>
                  <w:p w14:paraId="46D71247" w14:textId="77777777" w:rsidR="00F80C09" w:rsidRPr="00680AC1" w:rsidRDefault="00CD119A">
                    <w:pPr>
                      <w:jc w:val="center"/>
                      <w:rPr>
                        <w:sz w:val="22"/>
                        <w:szCs w:val="22"/>
                      </w:rPr>
                    </w:pPr>
                    <w:r w:rsidRPr="00680AC1">
                      <w:rPr>
                        <w:sz w:val="22"/>
                        <w:szCs w:val="22"/>
                      </w:rPr>
                      <w:t xml:space="preserve">33 – </w:t>
                    </w:r>
                    <w:proofErr w:type="spellStart"/>
                    <w:r w:rsidRPr="00680AC1">
                      <w:rPr>
                        <w:sz w:val="22"/>
                        <w:szCs w:val="22"/>
                      </w:rPr>
                      <w:t>nesiorien-</w:t>
                    </w:r>
                    <w:r w:rsidRPr="00680AC1">
                      <w:rPr>
                        <w:sz w:val="22"/>
                        <w:szCs w:val="22"/>
                      </w:rPr>
                      <w:lastRenderedPageBreak/>
                      <w:t>tuojant</w:t>
                    </w:r>
                    <w:proofErr w:type="spellEnd"/>
                    <w:r w:rsidRPr="00680AC1">
                      <w:rPr>
                        <w:sz w:val="22"/>
                        <w:szCs w:val="22"/>
                      </w:rPr>
                      <w:t xml:space="preserve"> į </w:t>
                    </w:r>
                    <w:proofErr w:type="spellStart"/>
                    <w:r w:rsidRPr="00680AC1">
                      <w:rPr>
                        <w:sz w:val="22"/>
                        <w:szCs w:val="22"/>
                      </w:rPr>
                      <w:t>teritoriškumą</w:t>
                    </w:r>
                    <w:proofErr w:type="spellEnd"/>
                  </w:p>
                </w:tc>
                <w:tc>
                  <w:tcPr>
                    <w:tcW w:w="1051" w:type="dxa"/>
                    <w:tcMar>
                      <w:left w:w="28" w:type="dxa"/>
                      <w:right w:w="28" w:type="dxa"/>
                    </w:tcMar>
                  </w:tcPr>
                  <w:p w14:paraId="43E4F832" w14:textId="77777777" w:rsidR="00F80C09" w:rsidRPr="00680AC1" w:rsidRDefault="00CD119A">
                    <w:pPr>
                      <w:jc w:val="center"/>
                      <w:rPr>
                        <w:sz w:val="22"/>
                        <w:szCs w:val="22"/>
                      </w:rPr>
                    </w:pPr>
                    <w:r w:rsidRPr="00680AC1">
                      <w:rPr>
                        <w:sz w:val="22"/>
                        <w:szCs w:val="22"/>
                      </w:rPr>
                      <w:lastRenderedPageBreak/>
                      <w:t xml:space="preserve">22 – žmonių sveikatos </w:t>
                    </w:r>
                    <w:r w:rsidRPr="00680AC1">
                      <w:rPr>
                        <w:sz w:val="22"/>
                        <w:szCs w:val="22"/>
                      </w:rPr>
                      <w:lastRenderedPageBreak/>
                      <w:t>priežiūros veikla</w:t>
                    </w:r>
                  </w:p>
                </w:tc>
                <w:tc>
                  <w:tcPr>
                    <w:tcW w:w="1305" w:type="dxa"/>
                    <w:gridSpan w:val="2"/>
                    <w:tcMar>
                      <w:left w:w="28" w:type="dxa"/>
                      <w:right w:w="28" w:type="dxa"/>
                    </w:tcMar>
                  </w:tcPr>
                  <w:p w14:paraId="42127E2A" w14:textId="77777777" w:rsidR="00F80C09" w:rsidRPr="00680AC1" w:rsidRDefault="00CD119A">
                    <w:pPr>
                      <w:jc w:val="center"/>
                      <w:rPr>
                        <w:sz w:val="22"/>
                        <w:szCs w:val="22"/>
                      </w:rPr>
                    </w:pPr>
                    <w:r w:rsidRPr="00680AC1">
                      <w:rPr>
                        <w:sz w:val="22"/>
                        <w:szCs w:val="22"/>
                      </w:rPr>
                      <w:lastRenderedPageBreak/>
                      <w:t xml:space="preserve">10 – Europos semestre nustatytų </w:t>
                    </w:r>
                    <w:r w:rsidRPr="00680AC1">
                      <w:rPr>
                        <w:sz w:val="22"/>
                        <w:szCs w:val="22"/>
                      </w:rPr>
                      <w:lastRenderedPageBreak/>
                      <w:t>problemų sprendimas</w:t>
                    </w:r>
                  </w:p>
                </w:tc>
                <w:tc>
                  <w:tcPr>
                    <w:tcW w:w="850" w:type="dxa"/>
                    <w:tcMar>
                      <w:left w:w="28" w:type="dxa"/>
                      <w:right w:w="28" w:type="dxa"/>
                    </w:tcMar>
                  </w:tcPr>
                  <w:p w14:paraId="5A7EEF97" w14:textId="77777777" w:rsidR="00F80C09" w:rsidRPr="00680AC1" w:rsidRDefault="00CD119A">
                    <w:pPr>
                      <w:jc w:val="center"/>
                      <w:rPr>
                        <w:sz w:val="22"/>
                        <w:szCs w:val="22"/>
                      </w:rPr>
                    </w:pPr>
                    <w:r w:rsidRPr="00680AC1">
                      <w:rPr>
                        <w:sz w:val="22"/>
                        <w:szCs w:val="22"/>
                      </w:rPr>
                      <w:lastRenderedPageBreak/>
                      <w:t xml:space="preserve">03 – </w:t>
                    </w:r>
                    <w:proofErr w:type="spellStart"/>
                    <w:r w:rsidRPr="00680AC1">
                      <w:rPr>
                        <w:sz w:val="22"/>
                        <w:szCs w:val="22"/>
                      </w:rPr>
                      <w:t>neutra-lumas</w:t>
                    </w:r>
                    <w:proofErr w:type="spellEnd"/>
                    <w:r w:rsidRPr="00680AC1">
                      <w:rPr>
                        <w:sz w:val="22"/>
                        <w:szCs w:val="22"/>
                      </w:rPr>
                      <w:t xml:space="preserve"> </w:t>
                    </w:r>
                    <w:r w:rsidRPr="00680AC1">
                      <w:rPr>
                        <w:sz w:val="22"/>
                        <w:szCs w:val="22"/>
                      </w:rPr>
                      <w:lastRenderedPageBreak/>
                      <w:t xml:space="preserve">lyties </w:t>
                    </w:r>
                    <w:proofErr w:type="spellStart"/>
                    <w:r w:rsidRPr="00680AC1">
                      <w:rPr>
                        <w:sz w:val="22"/>
                        <w:szCs w:val="22"/>
                      </w:rPr>
                      <w:t>požiū-riu</w:t>
                    </w:r>
                    <w:proofErr w:type="spellEnd"/>
                  </w:p>
                </w:tc>
                <w:tc>
                  <w:tcPr>
                    <w:tcW w:w="998" w:type="dxa"/>
                  </w:tcPr>
                  <w:p w14:paraId="52BA67FE" w14:textId="77777777" w:rsidR="00F80C09" w:rsidRPr="00680AC1" w:rsidRDefault="00CD119A">
                    <w:pPr>
                      <w:jc w:val="center"/>
                      <w:rPr>
                        <w:sz w:val="22"/>
                        <w:szCs w:val="22"/>
                      </w:rPr>
                    </w:pPr>
                    <w:r w:rsidRPr="00680AC1">
                      <w:rPr>
                        <w:sz w:val="22"/>
                        <w:szCs w:val="22"/>
                      </w:rPr>
                      <w:lastRenderedPageBreak/>
                      <w:t>Ne</w:t>
                    </w:r>
                  </w:p>
                </w:tc>
              </w:tr>
              <w:tr w:rsidR="00F80C09" w:rsidRPr="00680AC1" w14:paraId="208E697A" w14:textId="77777777">
                <w:trPr>
                  <w:trHeight w:val="278"/>
                </w:trPr>
                <w:tc>
                  <w:tcPr>
                    <w:tcW w:w="1271" w:type="dxa"/>
                    <w:tcMar>
                      <w:left w:w="28" w:type="dxa"/>
                      <w:right w:w="28" w:type="dxa"/>
                    </w:tcMar>
                  </w:tcPr>
                  <w:p w14:paraId="79D12740" w14:textId="77777777" w:rsidR="00F80C09" w:rsidRPr="00680AC1" w:rsidRDefault="00CD119A">
                    <w:pPr>
                      <w:ind w:firstLine="48"/>
                      <w:jc w:val="center"/>
                      <w:rPr>
                        <w:iCs/>
                        <w:sz w:val="22"/>
                        <w:szCs w:val="22"/>
                      </w:rPr>
                    </w:pPr>
                    <w:r w:rsidRPr="00680AC1">
                      <w:rPr>
                        <w:iCs/>
                        <w:sz w:val="22"/>
                        <w:szCs w:val="22"/>
                      </w:rPr>
                      <w:t xml:space="preserve">11.6. </w:t>
                    </w:r>
                    <w:r w:rsidRPr="00680AC1">
                      <w:rPr>
                        <w:iCs/>
                        <w:szCs w:val="24"/>
                      </w:rPr>
                      <w:t xml:space="preserve"> </w:t>
                    </w:r>
                    <w:r w:rsidRPr="00680AC1">
                      <w:rPr>
                        <w:iCs/>
                        <w:sz w:val="22"/>
                        <w:szCs w:val="22"/>
                      </w:rPr>
                      <w:t>Sveikatos priežiūros srityje dirbančių specialistų kvalifikacijos tobulinimas (specializuota sveikatos priežiūra), Vidurio ir vakarų Lietuvos regionas</w:t>
                    </w:r>
                  </w:p>
                </w:tc>
                <w:tc>
                  <w:tcPr>
                    <w:tcW w:w="964" w:type="dxa"/>
                    <w:tcMar>
                      <w:left w:w="28" w:type="dxa"/>
                      <w:right w:w="28" w:type="dxa"/>
                    </w:tcMar>
                  </w:tcPr>
                  <w:p w14:paraId="67DBC73F" w14:textId="77777777" w:rsidR="00F80C09" w:rsidRPr="00680AC1" w:rsidRDefault="00CD119A">
                    <w:pPr>
                      <w:jc w:val="center"/>
                      <w:rPr>
                        <w:bCs/>
                        <w:iCs/>
                        <w:sz w:val="22"/>
                        <w:szCs w:val="22"/>
                      </w:rPr>
                    </w:pPr>
                    <w:r w:rsidRPr="00680AC1">
                      <w:rPr>
                        <w:bCs/>
                        <w:iCs/>
                        <w:sz w:val="22"/>
                        <w:szCs w:val="22"/>
                      </w:rPr>
                      <w:t>ES lėšos ir BF lėšos</w:t>
                    </w:r>
                  </w:p>
                </w:tc>
                <w:tc>
                  <w:tcPr>
                    <w:tcW w:w="1162" w:type="dxa"/>
                    <w:tcMar>
                      <w:left w:w="28" w:type="dxa"/>
                      <w:right w:w="28" w:type="dxa"/>
                    </w:tcMar>
                  </w:tcPr>
                  <w:p w14:paraId="7577A59C" w14:textId="77777777" w:rsidR="00F80C09" w:rsidRPr="00680AC1" w:rsidRDefault="00CD119A">
                    <w:pPr>
                      <w:jc w:val="center"/>
                      <w:rPr>
                        <w:iCs/>
                        <w:sz w:val="22"/>
                        <w:szCs w:val="22"/>
                      </w:rPr>
                    </w:pPr>
                    <w:r w:rsidRPr="00680AC1">
                      <w:rPr>
                        <w:sz w:val="22"/>
                        <w:szCs w:val="22"/>
                      </w:rPr>
                      <w:t>4</w:t>
                    </w:r>
                  </w:p>
                </w:tc>
                <w:tc>
                  <w:tcPr>
                    <w:tcW w:w="1276" w:type="dxa"/>
                    <w:tcMar>
                      <w:left w:w="28" w:type="dxa"/>
                      <w:right w:w="28" w:type="dxa"/>
                    </w:tcMar>
                  </w:tcPr>
                  <w:p w14:paraId="0A1936D4" w14:textId="77777777" w:rsidR="00F80C09" w:rsidRPr="00680AC1" w:rsidRDefault="00CD119A">
                    <w:pPr>
                      <w:jc w:val="center"/>
                      <w:rPr>
                        <w:sz w:val="22"/>
                        <w:szCs w:val="22"/>
                      </w:rPr>
                    </w:pPr>
                    <w:r w:rsidRPr="00680AC1">
                      <w:rPr>
                        <w:sz w:val="22"/>
                        <w:szCs w:val="22"/>
                      </w:rPr>
                      <w:t>4.8</w:t>
                    </w:r>
                  </w:p>
                </w:tc>
                <w:tc>
                  <w:tcPr>
                    <w:tcW w:w="1066" w:type="dxa"/>
                    <w:tcMar>
                      <w:left w:w="28" w:type="dxa"/>
                      <w:right w:w="28" w:type="dxa"/>
                    </w:tcMar>
                  </w:tcPr>
                  <w:p w14:paraId="04591EE3" w14:textId="77777777" w:rsidR="00F80C09" w:rsidRPr="00680AC1" w:rsidRDefault="00CD119A">
                    <w:pPr>
                      <w:jc w:val="center"/>
                      <w:rPr>
                        <w:iCs/>
                        <w:sz w:val="22"/>
                        <w:szCs w:val="22"/>
                      </w:rPr>
                    </w:pPr>
                    <w:r w:rsidRPr="00680AC1">
                      <w:rPr>
                        <w:iCs/>
                        <w:sz w:val="22"/>
                        <w:szCs w:val="22"/>
                      </w:rPr>
                      <w:t xml:space="preserve">4.8.8 </w:t>
                    </w:r>
                  </w:p>
                  <w:p w14:paraId="6A02A2F5" w14:textId="77777777" w:rsidR="00F80C09" w:rsidRPr="00680AC1" w:rsidRDefault="00CD119A">
                    <w:pPr>
                      <w:jc w:val="center"/>
                      <w:rPr>
                        <w:iCs/>
                        <w:sz w:val="22"/>
                        <w:szCs w:val="22"/>
                      </w:rPr>
                    </w:pPr>
                    <w:r w:rsidRPr="00680AC1">
                      <w:rPr>
                        <w:iCs/>
                        <w:sz w:val="22"/>
                        <w:szCs w:val="22"/>
                      </w:rPr>
                      <w:t>Gerinti aukštos kokybės specializuotos sveikatos priežiūros prieinamumą</w:t>
                    </w:r>
                  </w:p>
                  <w:p w14:paraId="02328F90" w14:textId="77777777" w:rsidR="00F80C09" w:rsidRPr="00680AC1" w:rsidRDefault="00F80C09">
                    <w:pPr>
                      <w:jc w:val="center"/>
                      <w:rPr>
                        <w:iCs/>
                        <w:sz w:val="22"/>
                        <w:szCs w:val="22"/>
                      </w:rPr>
                    </w:pPr>
                  </w:p>
                </w:tc>
                <w:tc>
                  <w:tcPr>
                    <w:tcW w:w="1632" w:type="dxa"/>
                    <w:gridSpan w:val="2"/>
                    <w:tcMar>
                      <w:left w:w="28" w:type="dxa"/>
                      <w:right w:w="28" w:type="dxa"/>
                    </w:tcMar>
                  </w:tcPr>
                  <w:p w14:paraId="68BA32C5" w14:textId="77777777" w:rsidR="00F80C09" w:rsidRPr="00680AC1" w:rsidRDefault="00CD119A">
                    <w:pPr>
                      <w:jc w:val="center"/>
                      <w:rPr>
                        <w:bCs/>
                        <w:sz w:val="22"/>
                        <w:szCs w:val="22"/>
                      </w:rPr>
                    </w:pPr>
                    <w:r w:rsidRPr="00680AC1">
                      <w:rPr>
                        <w:bCs/>
                        <w:sz w:val="22"/>
                        <w:szCs w:val="22"/>
                      </w:rPr>
                      <w:t>160</w:t>
                    </w:r>
                  </w:p>
                  <w:p w14:paraId="4A3A96E5" w14:textId="77777777" w:rsidR="00F80C09" w:rsidRPr="00680AC1" w:rsidRDefault="00CD119A">
                    <w:pPr>
                      <w:jc w:val="center"/>
                      <w:rPr>
                        <w:iCs/>
                        <w:sz w:val="22"/>
                        <w:szCs w:val="22"/>
                      </w:rPr>
                    </w:pPr>
                    <w:r w:rsidRPr="00680AC1">
                      <w:rPr>
                        <w:sz w:val="22"/>
                        <w:szCs w:val="22"/>
                      </w:rPr>
                      <w:t>Priemonės, kuriomis gerinamas sveikatos priežiūros sistemų prieinamumas, efektyvumas ir atsparumas (išskyrus infrastruktūrą)</w:t>
                    </w:r>
                  </w:p>
                </w:tc>
                <w:tc>
                  <w:tcPr>
                    <w:tcW w:w="1271" w:type="dxa"/>
                    <w:tcMar>
                      <w:left w:w="28" w:type="dxa"/>
                      <w:right w:w="28" w:type="dxa"/>
                    </w:tcMar>
                  </w:tcPr>
                  <w:p w14:paraId="44BBAC2D" w14:textId="77777777" w:rsidR="00F80C09" w:rsidRPr="00680AC1" w:rsidRDefault="00CD119A">
                    <w:pPr>
                      <w:jc w:val="center"/>
                      <w:rPr>
                        <w:iCs/>
                        <w:sz w:val="22"/>
                        <w:szCs w:val="22"/>
                      </w:rPr>
                    </w:pPr>
                    <w:r w:rsidRPr="00680AC1">
                      <w:rPr>
                        <w:iCs/>
                        <w:sz w:val="22"/>
                        <w:szCs w:val="22"/>
                      </w:rPr>
                      <w:t>Vidurio ir vakarų Lietuvos regionas (visos apskritys, išskyrus Vilniaus apskritį)</w:t>
                    </w:r>
                  </w:p>
                  <w:p w14:paraId="6EC92425" w14:textId="77777777" w:rsidR="00F80C09" w:rsidRPr="00680AC1" w:rsidRDefault="00F80C09">
                    <w:pPr>
                      <w:jc w:val="center"/>
                      <w:rPr>
                        <w:iCs/>
                        <w:sz w:val="22"/>
                        <w:szCs w:val="22"/>
                      </w:rPr>
                    </w:pPr>
                  </w:p>
                  <w:p w14:paraId="357C8B90" w14:textId="77777777" w:rsidR="00F80C09" w:rsidRPr="00680AC1" w:rsidRDefault="00F80C09">
                    <w:pPr>
                      <w:jc w:val="center"/>
                      <w:rPr>
                        <w:iCs/>
                        <w:sz w:val="22"/>
                        <w:szCs w:val="22"/>
                      </w:rPr>
                    </w:pPr>
                  </w:p>
                  <w:p w14:paraId="0602F15A" w14:textId="77777777" w:rsidR="00F80C09" w:rsidRPr="00680AC1" w:rsidRDefault="00F80C09">
                    <w:pPr>
                      <w:jc w:val="center"/>
                      <w:rPr>
                        <w:iCs/>
                        <w:sz w:val="22"/>
                        <w:szCs w:val="22"/>
                      </w:rPr>
                    </w:pPr>
                  </w:p>
                </w:tc>
                <w:tc>
                  <w:tcPr>
                    <w:tcW w:w="978" w:type="dxa"/>
                    <w:tcMar>
                      <w:left w:w="28" w:type="dxa"/>
                      <w:right w:w="28" w:type="dxa"/>
                    </w:tcMar>
                  </w:tcPr>
                  <w:p w14:paraId="39F1BB99" w14:textId="77777777" w:rsidR="00F80C09" w:rsidRPr="00680AC1" w:rsidRDefault="00CD119A">
                    <w:pPr>
                      <w:jc w:val="center"/>
                      <w:rPr>
                        <w:iCs/>
                        <w:sz w:val="22"/>
                        <w:szCs w:val="22"/>
                      </w:rPr>
                    </w:pPr>
                    <w:r w:rsidRPr="00680AC1">
                      <w:rPr>
                        <w:iCs/>
                        <w:sz w:val="22"/>
                        <w:szCs w:val="22"/>
                      </w:rPr>
                      <w:t xml:space="preserve">01 – </w:t>
                    </w:r>
                  </w:p>
                  <w:p w14:paraId="09B6B560" w14:textId="77777777" w:rsidR="00F80C09" w:rsidRPr="00680AC1" w:rsidRDefault="00CD119A">
                    <w:pPr>
                      <w:jc w:val="center"/>
                      <w:rPr>
                        <w:iCs/>
                        <w:sz w:val="22"/>
                        <w:szCs w:val="22"/>
                      </w:rPr>
                    </w:pPr>
                    <w:r w:rsidRPr="00680AC1">
                      <w:rPr>
                        <w:sz w:val="22"/>
                        <w:szCs w:val="22"/>
                      </w:rPr>
                      <w:t>dotacija</w:t>
                    </w:r>
                  </w:p>
                </w:tc>
                <w:tc>
                  <w:tcPr>
                    <w:tcW w:w="1344" w:type="dxa"/>
                    <w:gridSpan w:val="2"/>
                    <w:tcMar>
                      <w:left w:w="28" w:type="dxa"/>
                      <w:right w:w="28" w:type="dxa"/>
                    </w:tcMar>
                  </w:tcPr>
                  <w:p w14:paraId="4158E0B8" w14:textId="77777777" w:rsidR="00F80C09" w:rsidRPr="00680AC1" w:rsidRDefault="00CD119A">
                    <w:pPr>
                      <w:jc w:val="center"/>
                      <w:rPr>
                        <w:iCs/>
                        <w:sz w:val="22"/>
                        <w:szCs w:val="22"/>
                      </w:rPr>
                    </w:pPr>
                    <w:r w:rsidRPr="00680AC1">
                      <w:rPr>
                        <w:iCs/>
                        <w:sz w:val="22"/>
                        <w:szCs w:val="22"/>
                      </w:rPr>
                      <w:t>33 –</w:t>
                    </w:r>
                  </w:p>
                  <w:p w14:paraId="09B1B934" w14:textId="77777777" w:rsidR="00F80C09" w:rsidRPr="00680AC1" w:rsidRDefault="00CD119A">
                    <w:pPr>
                      <w:jc w:val="center"/>
                      <w:rPr>
                        <w:iCs/>
                        <w:sz w:val="22"/>
                        <w:szCs w:val="22"/>
                      </w:rPr>
                    </w:pPr>
                    <w:proofErr w:type="spellStart"/>
                    <w:r w:rsidRPr="00680AC1">
                      <w:rPr>
                        <w:iCs/>
                        <w:sz w:val="22"/>
                        <w:szCs w:val="22"/>
                      </w:rPr>
                      <w:t>nesiorien</w:t>
                    </w:r>
                    <w:proofErr w:type="spellEnd"/>
                    <w:r w:rsidRPr="00680AC1">
                      <w:rPr>
                        <w:iCs/>
                        <w:sz w:val="22"/>
                        <w:szCs w:val="22"/>
                      </w:rPr>
                      <w:t>-</w:t>
                    </w:r>
                  </w:p>
                  <w:p w14:paraId="021AC8E0" w14:textId="77777777" w:rsidR="00F80C09" w:rsidRPr="00680AC1" w:rsidRDefault="00CD119A">
                    <w:pPr>
                      <w:jc w:val="center"/>
                      <w:rPr>
                        <w:sz w:val="22"/>
                        <w:szCs w:val="22"/>
                      </w:rPr>
                    </w:pPr>
                    <w:proofErr w:type="spellStart"/>
                    <w:r w:rsidRPr="00680AC1">
                      <w:rPr>
                        <w:iCs/>
                        <w:sz w:val="22"/>
                        <w:szCs w:val="22"/>
                      </w:rPr>
                      <w:t>tuojant</w:t>
                    </w:r>
                    <w:proofErr w:type="spellEnd"/>
                    <w:r w:rsidRPr="00680AC1">
                      <w:rPr>
                        <w:iCs/>
                        <w:sz w:val="22"/>
                        <w:szCs w:val="22"/>
                      </w:rPr>
                      <w:t xml:space="preserve"> į </w:t>
                    </w:r>
                    <w:proofErr w:type="spellStart"/>
                    <w:r w:rsidRPr="00680AC1">
                      <w:rPr>
                        <w:iCs/>
                        <w:sz w:val="22"/>
                        <w:szCs w:val="22"/>
                      </w:rPr>
                      <w:t>teritoriškumą</w:t>
                    </w:r>
                    <w:proofErr w:type="spellEnd"/>
                  </w:p>
                </w:tc>
                <w:tc>
                  <w:tcPr>
                    <w:tcW w:w="1051" w:type="dxa"/>
                    <w:tcMar>
                      <w:left w:w="28" w:type="dxa"/>
                      <w:right w:w="28" w:type="dxa"/>
                    </w:tcMar>
                  </w:tcPr>
                  <w:p w14:paraId="5898E9B4" w14:textId="77777777" w:rsidR="00F80C09" w:rsidRPr="00680AC1" w:rsidRDefault="00CD119A">
                    <w:pPr>
                      <w:jc w:val="center"/>
                      <w:rPr>
                        <w:iCs/>
                        <w:sz w:val="22"/>
                        <w:szCs w:val="22"/>
                      </w:rPr>
                    </w:pPr>
                    <w:r w:rsidRPr="00680AC1">
                      <w:rPr>
                        <w:iCs/>
                        <w:sz w:val="22"/>
                        <w:szCs w:val="22"/>
                      </w:rPr>
                      <w:t>22 –</w:t>
                    </w:r>
                  </w:p>
                  <w:p w14:paraId="7D4A7E4C" w14:textId="77777777" w:rsidR="00F80C09" w:rsidRPr="00680AC1" w:rsidRDefault="00CD119A">
                    <w:pPr>
                      <w:jc w:val="center"/>
                      <w:rPr>
                        <w:sz w:val="22"/>
                        <w:szCs w:val="22"/>
                      </w:rPr>
                    </w:pPr>
                    <w:r w:rsidRPr="00680AC1">
                      <w:rPr>
                        <w:iCs/>
                        <w:sz w:val="22"/>
                        <w:szCs w:val="22"/>
                      </w:rPr>
                      <w:t>žmonių sveikatos priežiūros veikla</w:t>
                    </w:r>
                  </w:p>
                </w:tc>
                <w:tc>
                  <w:tcPr>
                    <w:tcW w:w="1305" w:type="dxa"/>
                    <w:gridSpan w:val="2"/>
                    <w:tcMar>
                      <w:left w:w="28" w:type="dxa"/>
                      <w:right w:w="28" w:type="dxa"/>
                    </w:tcMar>
                  </w:tcPr>
                  <w:p w14:paraId="2DDC2DA2" w14:textId="77777777" w:rsidR="00F80C09" w:rsidRPr="00680AC1" w:rsidRDefault="00CD119A">
                    <w:pPr>
                      <w:jc w:val="center"/>
                      <w:rPr>
                        <w:sz w:val="22"/>
                        <w:szCs w:val="22"/>
                      </w:rPr>
                    </w:pPr>
                    <w:r w:rsidRPr="00680AC1">
                      <w:rPr>
                        <w:sz w:val="22"/>
                        <w:szCs w:val="22"/>
                      </w:rPr>
                      <w:t>10 – Europos semestre nustatytų problemų sprendimas</w:t>
                    </w:r>
                  </w:p>
                </w:tc>
                <w:tc>
                  <w:tcPr>
                    <w:tcW w:w="850" w:type="dxa"/>
                    <w:tcMar>
                      <w:left w:w="28" w:type="dxa"/>
                      <w:right w:w="28" w:type="dxa"/>
                    </w:tcMar>
                  </w:tcPr>
                  <w:p w14:paraId="72CF7BC9" w14:textId="77777777" w:rsidR="00F80C09" w:rsidRPr="00680AC1" w:rsidRDefault="00CD119A">
                    <w:pPr>
                      <w:jc w:val="center"/>
                      <w:rPr>
                        <w:iCs/>
                        <w:sz w:val="22"/>
                        <w:szCs w:val="22"/>
                      </w:rPr>
                    </w:pPr>
                    <w:r w:rsidRPr="00680AC1">
                      <w:rPr>
                        <w:iCs/>
                        <w:sz w:val="22"/>
                        <w:szCs w:val="22"/>
                      </w:rPr>
                      <w:t>03 –</w:t>
                    </w:r>
                  </w:p>
                  <w:p w14:paraId="1CCCC95B" w14:textId="77777777" w:rsidR="00F80C09" w:rsidRPr="00680AC1" w:rsidRDefault="00CD119A">
                    <w:pPr>
                      <w:jc w:val="center"/>
                      <w:rPr>
                        <w:sz w:val="22"/>
                        <w:szCs w:val="22"/>
                      </w:rPr>
                    </w:pPr>
                    <w:proofErr w:type="spellStart"/>
                    <w:r w:rsidRPr="00680AC1">
                      <w:rPr>
                        <w:iCs/>
                        <w:sz w:val="22"/>
                        <w:szCs w:val="22"/>
                      </w:rPr>
                      <w:t>neutra-lumas</w:t>
                    </w:r>
                    <w:proofErr w:type="spellEnd"/>
                    <w:r w:rsidRPr="00680AC1">
                      <w:rPr>
                        <w:iCs/>
                        <w:sz w:val="22"/>
                        <w:szCs w:val="22"/>
                      </w:rPr>
                      <w:t xml:space="preserve"> lyties </w:t>
                    </w:r>
                    <w:proofErr w:type="spellStart"/>
                    <w:r w:rsidRPr="00680AC1">
                      <w:rPr>
                        <w:iCs/>
                        <w:sz w:val="22"/>
                        <w:szCs w:val="22"/>
                      </w:rPr>
                      <w:t>požiū-riu</w:t>
                    </w:r>
                    <w:proofErr w:type="spellEnd"/>
                  </w:p>
                </w:tc>
                <w:tc>
                  <w:tcPr>
                    <w:tcW w:w="998" w:type="dxa"/>
                  </w:tcPr>
                  <w:p w14:paraId="77555AEF" w14:textId="77777777" w:rsidR="00F80C09" w:rsidRPr="00680AC1" w:rsidRDefault="00CD119A">
                    <w:pPr>
                      <w:jc w:val="center"/>
                      <w:rPr>
                        <w:sz w:val="22"/>
                        <w:szCs w:val="22"/>
                      </w:rPr>
                    </w:pPr>
                    <w:r w:rsidRPr="00680AC1">
                      <w:rPr>
                        <w:sz w:val="22"/>
                        <w:szCs w:val="22"/>
                      </w:rPr>
                      <w:t>Ne</w:t>
                    </w:r>
                  </w:p>
                </w:tc>
              </w:tr>
              <w:tr w:rsidR="00F80C09" w:rsidRPr="00680AC1" w14:paraId="1DE94B66" w14:textId="77777777">
                <w:trPr>
                  <w:trHeight w:val="405"/>
                </w:trPr>
                <w:tc>
                  <w:tcPr>
                    <w:tcW w:w="15168" w:type="dxa"/>
                    <w:gridSpan w:val="16"/>
                    <w:vAlign w:val="center"/>
                  </w:tcPr>
                  <w:p w14:paraId="12714178" w14:textId="77777777" w:rsidR="00F80C09" w:rsidRPr="00680AC1" w:rsidRDefault="00CD119A">
                    <w:pPr>
                      <w:rPr>
                        <w:szCs w:val="24"/>
                      </w:rPr>
                    </w:pPr>
                    <w:r w:rsidRPr="00680AC1">
                      <w:rPr>
                        <w:b/>
                        <w:szCs w:val="24"/>
                      </w:rPr>
                      <w:t xml:space="preserve">2. Veiklos ar </w:t>
                    </w:r>
                    <w:proofErr w:type="spellStart"/>
                    <w:r w:rsidRPr="00680AC1">
                      <w:rPr>
                        <w:b/>
                        <w:szCs w:val="24"/>
                      </w:rPr>
                      <w:t>poveiklės</w:t>
                    </w:r>
                    <w:proofErr w:type="spellEnd"/>
                    <w:r w:rsidRPr="00680AC1">
                      <w:rPr>
                        <w:b/>
                        <w:szCs w:val="24"/>
                      </w:rPr>
                      <w:t xml:space="preserve"> rodikliai</w:t>
                    </w:r>
                  </w:p>
                </w:tc>
              </w:tr>
              <w:tr w:rsidR="00F80C09" w:rsidRPr="00680AC1" w14:paraId="1CD83F83" w14:textId="77777777">
                <w:trPr>
                  <w:trHeight w:val="405"/>
                </w:trPr>
                <w:tc>
                  <w:tcPr>
                    <w:tcW w:w="6946" w:type="dxa"/>
                    <w:gridSpan w:val="6"/>
                    <w:vAlign w:val="center"/>
                  </w:tcPr>
                  <w:p w14:paraId="19FE4161" w14:textId="77777777" w:rsidR="00F80C09" w:rsidRPr="00680AC1" w:rsidRDefault="00CD119A">
                    <w:pPr>
                      <w:jc w:val="center"/>
                      <w:rPr>
                        <w:szCs w:val="24"/>
                      </w:rPr>
                    </w:pPr>
                    <w:r w:rsidRPr="00680AC1">
                      <w:rPr>
                        <w:szCs w:val="24"/>
                      </w:rPr>
                      <w:t>Rodiklio pavadinimas</w:t>
                    </w:r>
                  </w:p>
                </w:tc>
                <w:tc>
                  <w:tcPr>
                    <w:tcW w:w="3260" w:type="dxa"/>
                    <w:gridSpan w:val="4"/>
                    <w:vAlign w:val="center"/>
                  </w:tcPr>
                  <w:p w14:paraId="4A1ED7FE" w14:textId="77777777" w:rsidR="00F80C09" w:rsidRPr="00680AC1" w:rsidRDefault="00CD119A">
                    <w:pPr>
                      <w:jc w:val="center"/>
                      <w:rPr>
                        <w:szCs w:val="24"/>
                      </w:rPr>
                    </w:pPr>
                    <w:r w:rsidRPr="00680AC1">
                      <w:rPr>
                        <w:szCs w:val="24"/>
                      </w:rPr>
                      <w:t>Rodiklio kodas</w:t>
                    </w:r>
                  </w:p>
                </w:tc>
                <w:tc>
                  <w:tcPr>
                    <w:tcW w:w="2268" w:type="dxa"/>
                    <w:gridSpan w:val="3"/>
                    <w:vAlign w:val="center"/>
                  </w:tcPr>
                  <w:p w14:paraId="1C50F621" w14:textId="77777777" w:rsidR="00F80C09" w:rsidRPr="00680AC1" w:rsidRDefault="00CD119A">
                    <w:pPr>
                      <w:jc w:val="center"/>
                      <w:rPr>
                        <w:szCs w:val="24"/>
                      </w:rPr>
                    </w:pPr>
                    <w:r w:rsidRPr="00680AC1">
                      <w:rPr>
                        <w:szCs w:val="24"/>
                      </w:rPr>
                      <w:t>Matavimo vienetai</w:t>
                    </w:r>
                  </w:p>
                </w:tc>
                <w:tc>
                  <w:tcPr>
                    <w:tcW w:w="2694" w:type="dxa"/>
                    <w:gridSpan w:val="3"/>
                    <w:vAlign w:val="center"/>
                  </w:tcPr>
                  <w:p w14:paraId="68FF1512" w14:textId="77777777" w:rsidR="00F80C09" w:rsidRPr="00680AC1" w:rsidRDefault="00CD119A">
                    <w:pPr>
                      <w:jc w:val="center"/>
                      <w:rPr>
                        <w:szCs w:val="24"/>
                      </w:rPr>
                    </w:pPr>
                    <w:r w:rsidRPr="00680AC1">
                      <w:rPr>
                        <w:szCs w:val="24"/>
                      </w:rPr>
                      <w:t>Siektina reikšmė ir pasiekimo data</w:t>
                    </w:r>
                  </w:p>
                </w:tc>
              </w:tr>
              <w:tr w:rsidR="00F80C09" w:rsidRPr="00680AC1" w14:paraId="13FFE494" w14:textId="77777777">
                <w:trPr>
                  <w:trHeight w:val="405"/>
                </w:trPr>
                <w:tc>
                  <w:tcPr>
                    <w:tcW w:w="15168" w:type="dxa"/>
                    <w:gridSpan w:val="16"/>
                    <w:vAlign w:val="center"/>
                  </w:tcPr>
                  <w:p w14:paraId="2F09549D" w14:textId="77777777" w:rsidR="00F80C09" w:rsidRPr="00680AC1" w:rsidRDefault="00CD119A">
                    <w:pPr>
                      <w:ind w:firstLine="48"/>
                      <w:jc w:val="both"/>
                      <w:rPr>
                        <w:szCs w:val="24"/>
                      </w:rPr>
                    </w:pPr>
                    <w:r w:rsidRPr="00680AC1">
                      <w:rPr>
                        <w:szCs w:val="24"/>
                      </w:rPr>
                      <w:t xml:space="preserve">2.1. </w:t>
                    </w:r>
                    <w:proofErr w:type="spellStart"/>
                    <w:r w:rsidRPr="00680AC1">
                      <w:rPr>
                        <w:szCs w:val="24"/>
                      </w:rPr>
                      <w:t>Poveiklė</w:t>
                    </w:r>
                    <w:proofErr w:type="spellEnd"/>
                    <w:r w:rsidRPr="00680AC1">
                      <w:rPr>
                        <w:szCs w:val="24"/>
                      </w:rPr>
                      <w:t xml:space="preserve"> </w:t>
                    </w:r>
                    <w:r w:rsidRPr="00680AC1">
                      <w:rPr>
                        <w:iCs/>
                        <w:szCs w:val="24"/>
                      </w:rPr>
                      <w:t>10.5 Sveikatos priežiūros specialistų rengimas, pritraukimas, Vidurio ir vakarų Lietuvos regionas</w:t>
                    </w:r>
                  </w:p>
                </w:tc>
              </w:tr>
              <w:tr w:rsidR="00F80C09" w:rsidRPr="00680AC1" w14:paraId="19506017" w14:textId="77777777">
                <w:trPr>
                  <w:trHeight w:val="416"/>
                </w:trPr>
                <w:tc>
                  <w:tcPr>
                    <w:tcW w:w="6946" w:type="dxa"/>
                    <w:gridSpan w:val="6"/>
                  </w:tcPr>
                  <w:p w14:paraId="5AF0B790" w14:textId="77777777" w:rsidR="00F80C09" w:rsidRPr="00680AC1" w:rsidRDefault="00CD119A">
                    <w:pPr>
                      <w:rPr>
                        <w:szCs w:val="24"/>
                      </w:rPr>
                    </w:pPr>
                    <w:r w:rsidRPr="00680AC1">
                      <w:rPr>
                        <w:szCs w:val="24"/>
                      </w:rPr>
                      <w:t>2.1.1. Asmenys, dalyvavę kvalifikacijos įgijimo veiklose</w:t>
                    </w:r>
                  </w:p>
                </w:tc>
                <w:tc>
                  <w:tcPr>
                    <w:tcW w:w="3260" w:type="dxa"/>
                    <w:gridSpan w:val="4"/>
                  </w:tcPr>
                  <w:p w14:paraId="5FBEF92F" w14:textId="77777777" w:rsidR="00F80C09" w:rsidRPr="00680AC1" w:rsidRDefault="00CD119A">
                    <w:pPr>
                      <w:jc w:val="center"/>
                      <w:rPr>
                        <w:szCs w:val="24"/>
                      </w:rPr>
                    </w:pPr>
                    <w:r w:rsidRPr="00680AC1">
                      <w:rPr>
                        <w:szCs w:val="24"/>
                      </w:rPr>
                      <w:t>P.S.2.1527</w:t>
                    </w:r>
                  </w:p>
                  <w:p w14:paraId="3C6A732A" w14:textId="77777777" w:rsidR="00F80C09" w:rsidRPr="00680AC1" w:rsidRDefault="00CD119A">
                    <w:pPr>
                      <w:jc w:val="center"/>
                      <w:rPr>
                        <w:szCs w:val="24"/>
                      </w:rPr>
                    </w:pPr>
                    <w:r w:rsidRPr="00680AC1">
                      <w:rPr>
                        <w:szCs w:val="24"/>
                      </w:rPr>
                      <w:t>P-11-002-02-11-01-60</w:t>
                    </w:r>
                  </w:p>
                </w:tc>
                <w:tc>
                  <w:tcPr>
                    <w:tcW w:w="2268" w:type="dxa"/>
                    <w:gridSpan w:val="3"/>
                  </w:tcPr>
                  <w:p w14:paraId="5AD0EC18" w14:textId="77777777" w:rsidR="00F80C09" w:rsidRPr="00680AC1" w:rsidRDefault="00CD119A">
                    <w:pPr>
                      <w:jc w:val="center"/>
                      <w:rPr>
                        <w:szCs w:val="24"/>
                      </w:rPr>
                    </w:pPr>
                    <w:r w:rsidRPr="00680AC1">
                      <w:rPr>
                        <w:szCs w:val="24"/>
                      </w:rPr>
                      <w:t>Asmenys</w:t>
                    </w:r>
                  </w:p>
                </w:tc>
                <w:tc>
                  <w:tcPr>
                    <w:tcW w:w="2694" w:type="dxa"/>
                    <w:gridSpan w:val="3"/>
                  </w:tcPr>
                  <w:p w14:paraId="1BFE4CC2" w14:textId="77777777" w:rsidR="00F80C09" w:rsidRPr="00680AC1" w:rsidRDefault="00CD119A">
                    <w:pPr>
                      <w:jc w:val="center"/>
                      <w:rPr>
                        <w:szCs w:val="24"/>
                      </w:rPr>
                    </w:pPr>
                    <w:r w:rsidRPr="00680AC1">
                      <w:rPr>
                        <w:szCs w:val="24"/>
                      </w:rPr>
                      <w:t>84</w:t>
                    </w:r>
                  </w:p>
                  <w:p w14:paraId="05D36182" w14:textId="77777777" w:rsidR="00F80C09" w:rsidRPr="00680AC1" w:rsidRDefault="00CD119A">
                    <w:pPr>
                      <w:spacing w:line="276" w:lineRule="auto"/>
                      <w:ind w:right="-234"/>
                      <w:jc w:val="center"/>
                      <w:rPr>
                        <w:szCs w:val="24"/>
                      </w:rPr>
                    </w:pPr>
                    <w:r w:rsidRPr="00680AC1">
                      <w:rPr>
                        <w:szCs w:val="24"/>
                      </w:rPr>
                      <w:t>(2029 m.)</w:t>
                    </w:r>
                  </w:p>
                </w:tc>
              </w:tr>
              <w:tr w:rsidR="00F80C09" w:rsidRPr="00680AC1" w14:paraId="7A47DC3D" w14:textId="77777777">
                <w:trPr>
                  <w:trHeight w:val="416"/>
                </w:trPr>
                <w:tc>
                  <w:tcPr>
                    <w:tcW w:w="6946" w:type="dxa"/>
                    <w:gridSpan w:val="6"/>
                  </w:tcPr>
                  <w:p w14:paraId="3B831E1C" w14:textId="77777777" w:rsidR="00F80C09" w:rsidRPr="00680AC1" w:rsidRDefault="00CD119A">
                    <w:pPr>
                      <w:rPr>
                        <w:szCs w:val="24"/>
                      </w:rPr>
                    </w:pPr>
                    <w:r w:rsidRPr="00680AC1">
                      <w:rPr>
                        <w:szCs w:val="24"/>
                      </w:rPr>
                      <w:t>2.1.2. Asmenų, kurie po dalyvavimo veiklose įgijo kvalifikaciją, dalis</w:t>
                    </w:r>
                  </w:p>
                </w:tc>
                <w:tc>
                  <w:tcPr>
                    <w:tcW w:w="3260" w:type="dxa"/>
                    <w:gridSpan w:val="4"/>
                  </w:tcPr>
                  <w:p w14:paraId="3026E427" w14:textId="77777777" w:rsidR="00F80C09" w:rsidRPr="00680AC1" w:rsidRDefault="00CD119A">
                    <w:pPr>
                      <w:jc w:val="center"/>
                      <w:rPr>
                        <w:szCs w:val="24"/>
                      </w:rPr>
                    </w:pPr>
                    <w:r w:rsidRPr="00680AC1">
                      <w:rPr>
                        <w:szCs w:val="24"/>
                      </w:rPr>
                      <w:t>R.S.2.3533</w:t>
                    </w:r>
                  </w:p>
                  <w:p w14:paraId="5F0B66AF" w14:textId="77777777" w:rsidR="00F80C09" w:rsidRPr="00680AC1" w:rsidRDefault="00CD119A">
                    <w:pPr>
                      <w:jc w:val="center"/>
                      <w:rPr>
                        <w:szCs w:val="24"/>
                      </w:rPr>
                    </w:pPr>
                    <w:r w:rsidRPr="00680AC1">
                      <w:rPr>
                        <w:szCs w:val="24"/>
                      </w:rPr>
                      <w:t>R-11-002-02-11-01-63</w:t>
                    </w:r>
                  </w:p>
                </w:tc>
                <w:tc>
                  <w:tcPr>
                    <w:tcW w:w="2268" w:type="dxa"/>
                    <w:gridSpan w:val="3"/>
                  </w:tcPr>
                  <w:p w14:paraId="536F4275" w14:textId="77777777" w:rsidR="00F80C09" w:rsidRPr="00680AC1" w:rsidRDefault="00CD119A">
                    <w:pPr>
                      <w:jc w:val="center"/>
                      <w:rPr>
                        <w:szCs w:val="24"/>
                      </w:rPr>
                    </w:pPr>
                    <w:r w:rsidRPr="00680AC1">
                      <w:rPr>
                        <w:szCs w:val="24"/>
                      </w:rPr>
                      <w:t>Procentai</w:t>
                    </w:r>
                  </w:p>
                </w:tc>
                <w:tc>
                  <w:tcPr>
                    <w:tcW w:w="2694" w:type="dxa"/>
                    <w:gridSpan w:val="3"/>
                  </w:tcPr>
                  <w:p w14:paraId="6E555825" w14:textId="77777777" w:rsidR="00F80C09" w:rsidRPr="00680AC1" w:rsidRDefault="00CD119A">
                    <w:pPr>
                      <w:jc w:val="center"/>
                      <w:rPr>
                        <w:szCs w:val="24"/>
                      </w:rPr>
                    </w:pPr>
                    <w:r w:rsidRPr="00680AC1">
                      <w:rPr>
                        <w:szCs w:val="24"/>
                      </w:rPr>
                      <w:t>80</w:t>
                    </w:r>
                  </w:p>
                  <w:p w14:paraId="5B2374E2" w14:textId="77777777" w:rsidR="00F80C09" w:rsidRPr="00680AC1" w:rsidRDefault="00CD119A">
                    <w:pPr>
                      <w:spacing w:line="276" w:lineRule="auto"/>
                      <w:ind w:right="-234"/>
                      <w:jc w:val="center"/>
                      <w:rPr>
                        <w:szCs w:val="24"/>
                      </w:rPr>
                    </w:pPr>
                    <w:r w:rsidRPr="00680AC1">
                      <w:rPr>
                        <w:szCs w:val="24"/>
                      </w:rPr>
                      <w:t>(2029 m.)</w:t>
                    </w:r>
                  </w:p>
                </w:tc>
              </w:tr>
              <w:tr w:rsidR="00F80C09" w:rsidRPr="00680AC1" w14:paraId="521EDAFA" w14:textId="77777777">
                <w:trPr>
                  <w:trHeight w:val="416"/>
                </w:trPr>
                <w:tc>
                  <w:tcPr>
                    <w:tcW w:w="6946" w:type="dxa"/>
                    <w:gridSpan w:val="6"/>
                  </w:tcPr>
                  <w:p w14:paraId="31D8FDB5" w14:textId="77777777" w:rsidR="00F80C09" w:rsidRPr="00680AC1" w:rsidRDefault="00CD119A">
                    <w:pPr>
                      <w:rPr>
                        <w:szCs w:val="24"/>
                      </w:rPr>
                    </w:pPr>
                    <w:r w:rsidRPr="00680AC1">
                      <w:rPr>
                        <w:szCs w:val="24"/>
                      </w:rPr>
                      <w:lastRenderedPageBreak/>
                      <w:t>2.1.3. Sveikatos priežiūros specialistų, kurie po dalyvavimo veiklose mažiausiai 2 metus dirbo sveikatos priežiūros įstaigose, dalis</w:t>
                    </w:r>
                  </w:p>
                </w:tc>
                <w:tc>
                  <w:tcPr>
                    <w:tcW w:w="3260" w:type="dxa"/>
                    <w:gridSpan w:val="4"/>
                  </w:tcPr>
                  <w:p w14:paraId="6C89D1CE" w14:textId="77777777" w:rsidR="00F80C09" w:rsidRPr="00680AC1" w:rsidRDefault="00CD119A">
                    <w:pPr>
                      <w:jc w:val="center"/>
                      <w:rPr>
                        <w:szCs w:val="24"/>
                      </w:rPr>
                    </w:pPr>
                    <w:r w:rsidRPr="00680AC1">
                      <w:rPr>
                        <w:szCs w:val="24"/>
                      </w:rPr>
                      <w:t>R.S.2.3532</w:t>
                    </w:r>
                  </w:p>
                  <w:p w14:paraId="7E42CFDB" w14:textId="77777777" w:rsidR="00F80C09" w:rsidRPr="00680AC1" w:rsidRDefault="00CD119A">
                    <w:pPr>
                      <w:jc w:val="center"/>
                      <w:rPr>
                        <w:szCs w:val="24"/>
                      </w:rPr>
                    </w:pPr>
                    <w:r w:rsidRPr="00680AC1">
                      <w:rPr>
                        <w:szCs w:val="24"/>
                      </w:rPr>
                      <w:t>R-11-002-02-11-01-65</w:t>
                    </w:r>
                  </w:p>
                </w:tc>
                <w:tc>
                  <w:tcPr>
                    <w:tcW w:w="2268" w:type="dxa"/>
                    <w:gridSpan w:val="3"/>
                  </w:tcPr>
                  <w:p w14:paraId="642D06DB" w14:textId="77777777" w:rsidR="00F80C09" w:rsidRPr="00680AC1" w:rsidRDefault="00CD119A">
                    <w:pPr>
                      <w:jc w:val="center"/>
                      <w:rPr>
                        <w:szCs w:val="24"/>
                      </w:rPr>
                    </w:pPr>
                    <w:r w:rsidRPr="00680AC1">
                      <w:rPr>
                        <w:szCs w:val="24"/>
                      </w:rPr>
                      <w:t>Procentai</w:t>
                    </w:r>
                  </w:p>
                </w:tc>
                <w:tc>
                  <w:tcPr>
                    <w:tcW w:w="2694" w:type="dxa"/>
                    <w:gridSpan w:val="3"/>
                  </w:tcPr>
                  <w:p w14:paraId="2E6CFAF8" w14:textId="77777777" w:rsidR="00F80C09" w:rsidRPr="00680AC1" w:rsidRDefault="00CD119A">
                    <w:pPr>
                      <w:jc w:val="center"/>
                      <w:rPr>
                        <w:szCs w:val="24"/>
                      </w:rPr>
                    </w:pPr>
                    <w:r w:rsidRPr="00680AC1">
                      <w:rPr>
                        <w:szCs w:val="24"/>
                      </w:rPr>
                      <w:t>80</w:t>
                    </w:r>
                  </w:p>
                  <w:p w14:paraId="25E4B5CA" w14:textId="77777777" w:rsidR="00F80C09" w:rsidRPr="00680AC1" w:rsidRDefault="00CD119A">
                    <w:pPr>
                      <w:spacing w:line="276" w:lineRule="auto"/>
                      <w:ind w:right="-234"/>
                      <w:jc w:val="center"/>
                      <w:rPr>
                        <w:szCs w:val="24"/>
                      </w:rPr>
                    </w:pPr>
                    <w:r w:rsidRPr="00680AC1">
                      <w:rPr>
                        <w:szCs w:val="24"/>
                      </w:rPr>
                      <w:t>(2029 m.)</w:t>
                    </w:r>
                  </w:p>
                </w:tc>
              </w:tr>
              <w:tr w:rsidR="00F80C09" w:rsidRPr="00680AC1" w14:paraId="52100A6C" w14:textId="77777777">
                <w:trPr>
                  <w:trHeight w:val="416"/>
                </w:trPr>
                <w:tc>
                  <w:tcPr>
                    <w:tcW w:w="6946" w:type="dxa"/>
                    <w:gridSpan w:val="6"/>
                  </w:tcPr>
                  <w:p w14:paraId="04C38570" w14:textId="77777777" w:rsidR="00F80C09" w:rsidRPr="00680AC1" w:rsidRDefault="00CD119A">
                    <w:pPr>
                      <w:rPr>
                        <w:szCs w:val="24"/>
                      </w:rPr>
                    </w:pPr>
                    <w:r w:rsidRPr="00680AC1">
                      <w:rPr>
                        <w:szCs w:val="24"/>
                      </w:rPr>
                      <w:t>2.1.4. Sveikatos priežiūros įstaigos, įgyvendinusios sveikatos priežiūros specialistų įgalinimo, pritraukimo ir išlaikymo projektus</w:t>
                    </w:r>
                  </w:p>
                </w:tc>
                <w:tc>
                  <w:tcPr>
                    <w:tcW w:w="3260" w:type="dxa"/>
                    <w:gridSpan w:val="4"/>
                  </w:tcPr>
                  <w:p w14:paraId="5BE2BA48" w14:textId="77777777" w:rsidR="00F80C09" w:rsidRPr="00680AC1" w:rsidRDefault="00CD119A">
                    <w:pPr>
                      <w:jc w:val="center"/>
                      <w:rPr>
                        <w:szCs w:val="24"/>
                      </w:rPr>
                    </w:pPr>
                    <w:r w:rsidRPr="00680AC1">
                      <w:rPr>
                        <w:szCs w:val="24"/>
                      </w:rPr>
                      <w:t>P.S.2.1526</w:t>
                    </w:r>
                  </w:p>
                  <w:p w14:paraId="24113686" w14:textId="77777777" w:rsidR="00F80C09" w:rsidRPr="00680AC1" w:rsidRDefault="00CD119A">
                    <w:pPr>
                      <w:jc w:val="center"/>
                      <w:rPr>
                        <w:szCs w:val="24"/>
                      </w:rPr>
                    </w:pPr>
                    <w:r w:rsidRPr="00680AC1">
                      <w:rPr>
                        <w:szCs w:val="24"/>
                      </w:rPr>
                      <w:t>P-11-002-02-11-01-57</w:t>
                    </w:r>
                  </w:p>
                </w:tc>
                <w:tc>
                  <w:tcPr>
                    <w:tcW w:w="2268" w:type="dxa"/>
                    <w:gridSpan w:val="3"/>
                  </w:tcPr>
                  <w:p w14:paraId="43656867" w14:textId="77777777" w:rsidR="00F80C09" w:rsidRPr="00680AC1" w:rsidRDefault="00CD119A">
                    <w:pPr>
                      <w:jc w:val="center"/>
                      <w:rPr>
                        <w:szCs w:val="24"/>
                      </w:rPr>
                    </w:pPr>
                    <w:r w:rsidRPr="00680AC1">
                      <w:rPr>
                        <w:szCs w:val="24"/>
                      </w:rPr>
                      <w:t>Įstaigos</w:t>
                    </w:r>
                  </w:p>
                  <w:p w14:paraId="24631A53" w14:textId="77777777" w:rsidR="00F80C09" w:rsidRPr="00680AC1" w:rsidRDefault="00F80C09">
                    <w:pPr>
                      <w:jc w:val="center"/>
                      <w:rPr>
                        <w:szCs w:val="24"/>
                      </w:rPr>
                    </w:pPr>
                  </w:p>
                </w:tc>
                <w:tc>
                  <w:tcPr>
                    <w:tcW w:w="2694" w:type="dxa"/>
                    <w:gridSpan w:val="3"/>
                  </w:tcPr>
                  <w:p w14:paraId="08F5B301" w14:textId="77777777" w:rsidR="00F80C09" w:rsidRPr="00680AC1" w:rsidRDefault="00CD119A">
                    <w:pPr>
                      <w:jc w:val="center"/>
                      <w:rPr>
                        <w:szCs w:val="24"/>
                      </w:rPr>
                    </w:pPr>
                    <w:r w:rsidRPr="00680AC1">
                      <w:rPr>
                        <w:szCs w:val="24"/>
                      </w:rPr>
                      <w:t>1</w:t>
                    </w:r>
                  </w:p>
                  <w:p w14:paraId="54E0E077" w14:textId="77777777" w:rsidR="00F80C09" w:rsidRPr="00680AC1" w:rsidRDefault="00CD119A">
                    <w:pPr>
                      <w:jc w:val="center"/>
                      <w:rPr>
                        <w:szCs w:val="24"/>
                        <w:highlight w:val="yellow"/>
                      </w:rPr>
                    </w:pPr>
                    <w:r w:rsidRPr="00680AC1">
                      <w:rPr>
                        <w:szCs w:val="24"/>
                      </w:rPr>
                      <w:t>(2029 m.)</w:t>
                    </w:r>
                  </w:p>
                </w:tc>
              </w:tr>
              <w:tr w:rsidR="00F80C09" w:rsidRPr="00680AC1" w14:paraId="02F106CA" w14:textId="77777777">
                <w:trPr>
                  <w:trHeight w:val="416"/>
                </w:trPr>
                <w:tc>
                  <w:tcPr>
                    <w:tcW w:w="15168" w:type="dxa"/>
                    <w:gridSpan w:val="16"/>
                  </w:tcPr>
                  <w:p w14:paraId="4C6CBF3B" w14:textId="77777777" w:rsidR="00F80C09" w:rsidRPr="00680AC1" w:rsidRDefault="00CD119A">
                    <w:pPr>
                      <w:ind w:firstLine="48"/>
                      <w:jc w:val="both"/>
                      <w:rPr>
                        <w:szCs w:val="24"/>
                      </w:rPr>
                    </w:pPr>
                    <w:r w:rsidRPr="00680AC1">
                      <w:rPr>
                        <w:szCs w:val="24"/>
                      </w:rPr>
                      <w:t xml:space="preserve">2.2. </w:t>
                    </w:r>
                    <w:proofErr w:type="spellStart"/>
                    <w:r w:rsidRPr="00680AC1">
                      <w:rPr>
                        <w:szCs w:val="24"/>
                      </w:rPr>
                      <w:t>Poveiklė</w:t>
                    </w:r>
                    <w:proofErr w:type="spellEnd"/>
                    <w:r w:rsidRPr="00680AC1">
                      <w:rPr>
                        <w:szCs w:val="24"/>
                      </w:rPr>
                      <w:t xml:space="preserve"> </w:t>
                    </w:r>
                    <w:r w:rsidRPr="00680AC1">
                      <w:rPr>
                        <w:iCs/>
                        <w:szCs w:val="24"/>
                      </w:rPr>
                      <w:t>11.6 Sveikatos priežiūros srityje dirbančių specialistų kvalifikacijos tobulinimas (specializuota sveikatos priežiūra), Vidurio ir vakarų Lietuvos regionas</w:t>
                    </w:r>
                  </w:p>
                </w:tc>
              </w:tr>
              <w:tr w:rsidR="00F80C09" w:rsidRPr="00680AC1" w14:paraId="1021F588" w14:textId="77777777">
                <w:trPr>
                  <w:trHeight w:val="416"/>
                </w:trPr>
                <w:tc>
                  <w:tcPr>
                    <w:tcW w:w="6946" w:type="dxa"/>
                    <w:gridSpan w:val="6"/>
                  </w:tcPr>
                  <w:p w14:paraId="739E2A61" w14:textId="77777777" w:rsidR="00F80C09" w:rsidRPr="00680AC1" w:rsidRDefault="00CD119A">
                    <w:pPr>
                      <w:rPr>
                        <w:i/>
                        <w:iCs/>
                        <w:szCs w:val="24"/>
                      </w:rPr>
                    </w:pPr>
                    <w:r w:rsidRPr="00680AC1">
                      <w:rPr>
                        <w:szCs w:val="24"/>
                      </w:rPr>
                      <w:t>2.2.1. Specialistai, dalyvavę kvalifikacijos tobulinimo ar perkvalifikavimo veiklose, asmenys</w:t>
                    </w:r>
                  </w:p>
                </w:tc>
                <w:tc>
                  <w:tcPr>
                    <w:tcW w:w="3260" w:type="dxa"/>
                    <w:gridSpan w:val="4"/>
                    <w:vAlign w:val="center"/>
                  </w:tcPr>
                  <w:p w14:paraId="15CCB185" w14:textId="77777777" w:rsidR="00F80C09" w:rsidRPr="00680AC1" w:rsidRDefault="00CD119A">
                    <w:pPr>
                      <w:jc w:val="center"/>
                      <w:rPr>
                        <w:i/>
                        <w:iCs/>
                        <w:szCs w:val="24"/>
                      </w:rPr>
                    </w:pPr>
                    <w:r w:rsidRPr="00680AC1">
                      <w:rPr>
                        <w:szCs w:val="24"/>
                      </w:rPr>
                      <w:t>P-11-002-02-11-01-59</w:t>
                    </w:r>
                  </w:p>
                </w:tc>
                <w:tc>
                  <w:tcPr>
                    <w:tcW w:w="2268" w:type="dxa"/>
                    <w:gridSpan w:val="3"/>
                    <w:vAlign w:val="center"/>
                  </w:tcPr>
                  <w:p w14:paraId="68C30378" w14:textId="77777777" w:rsidR="00F80C09" w:rsidRPr="00680AC1" w:rsidRDefault="00CD119A">
                    <w:pPr>
                      <w:jc w:val="center"/>
                      <w:rPr>
                        <w:i/>
                        <w:iCs/>
                        <w:szCs w:val="24"/>
                      </w:rPr>
                    </w:pPr>
                    <w:r w:rsidRPr="00680AC1">
                      <w:rPr>
                        <w:szCs w:val="24"/>
                      </w:rPr>
                      <w:t>Subjektų skaičius</w:t>
                    </w:r>
                  </w:p>
                </w:tc>
                <w:tc>
                  <w:tcPr>
                    <w:tcW w:w="2694" w:type="dxa"/>
                    <w:gridSpan w:val="3"/>
                  </w:tcPr>
                  <w:p w14:paraId="1C690FBA" w14:textId="77777777" w:rsidR="00F80C09" w:rsidRPr="00680AC1" w:rsidRDefault="00CD119A">
                    <w:pPr>
                      <w:spacing w:line="276" w:lineRule="auto"/>
                      <w:ind w:right="-234"/>
                      <w:jc w:val="center"/>
                      <w:rPr>
                        <w:szCs w:val="24"/>
                      </w:rPr>
                    </w:pPr>
                    <w:r w:rsidRPr="00680AC1">
                      <w:rPr>
                        <w:szCs w:val="24"/>
                      </w:rPr>
                      <w:t>428</w:t>
                    </w:r>
                  </w:p>
                  <w:p w14:paraId="058D1316" w14:textId="77777777" w:rsidR="00F80C09" w:rsidRPr="00680AC1" w:rsidRDefault="00CD119A">
                    <w:pPr>
                      <w:spacing w:line="276" w:lineRule="auto"/>
                      <w:ind w:right="-234"/>
                      <w:jc w:val="center"/>
                      <w:rPr>
                        <w:i/>
                        <w:iCs/>
                        <w:szCs w:val="24"/>
                      </w:rPr>
                    </w:pPr>
                    <w:r w:rsidRPr="00680AC1">
                      <w:rPr>
                        <w:szCs w:val="24"/>
                      </w:rPr>
                      <w:t>(2029 m.)</w:t>
                    </w:r>
                    <w:r w:rsidRPr="00680AC1">
                      <w:rPr>
                        <w:i/>
                        <w:iCs/>
                        <w:szCs w:val="24"/>
                      </w:rPr>
                      <w:t> </w:t>
                    </w:r>
                  </w:p>
                </w:tc>
              </w:tr>
              <w:tr w:rsidR="00F80C09" w:rsidRPr="00680AC1" w14:paraId="7AAFD0C8" w14:textId="77777777">
                <w:trPr>
                  <w:trHeight w:val="416"/>
                </w:trPr>
                <w:tc>
                  <w:tcPr>
                    <w:tcW w:w="6946" w:type="dxa"/>
                    <w:gridSpan w:val="6"/>
                  </w:tcPr>
                  <w:p w14:paraId="01D52146" w14:textId="77777777" w:rsidR="00F80C09" w:rsidRPr="00680AC1" w:rsidRDefault="00CD119A">
                    <w:pPr>
                      <w:rPr>
                        <w:szCs w:val="24"/>
                      </w:rPr>
                    </w:pPr>
                    <w:r w:rsidRPr="00680AC1">
                      <w:rPr>
                        <w:szCs w:val="24"/>
                      </w:rPr>
                      <w:t>2.2. 2. Specialistų, kurie po dalyvavimo veiklose įgijo ar patobulino kvalifikaciją, dalis proc.</w:t>
                    </w:r>
                  </w:p>
                </w:tc>
                <w:tc>
                  <w:tcPr>
                    <w:tcW w:w="3260" w:type="dxa"/>
                    <w:gridSpan w:val="4"/>
                  </w:tcPr>
                  <w:p w14:paraId="686A3D1D" w14:textId="77777777" w:rsidR="00F80C09" w:rsidRPr="00680AC1" w:rsidRDefault="00CD119A">
                    <w:pPr>
                      <w:jc w:val="center"/>
                      <w:rPr>
                        <w:szCs w:val="24"/>
                        <w:lang w:eastAsia="lt-LT"/>
                      </w:rPr>
                    </w:pPr>
                    <w:r w:rsidRPr="00680AC1">
                      <w:rPr>
                        <w:szCs w:val="24"/>
                        <w:lang w:eastAsia="lt-LT"/>
                      </w:rPr>
                      <w:t>R.S.2.3524</w:t>
                    </w:r>
                  </w:p>
                  <w:p w14:paraId="4EB774B4" w14:textId="77777777" w:rsidR="00F80C09" w:rsidRPr="00680AC1" w:rsidRDefault="00CD119A">
                    <w:pPr>
                      <w:spacing w:line="276" w:lineRule="auto"/>
                      <w:jc w:val="center"/>
                      <w:rPr>
                        <w:szCs w:val="24"/>
                      </w:rPr>
                    </w:pPr>
                    <w:r w:rsidRPr="00680AC1">
                      <w:rPr>
                        <w:szCs w:val="24"/>
                      </w:rPr>
                      <w:t>R-11-002-02-11-01-56</w:t>
                    </w:r>
                  </w:p>
                </w:tc>
                <w:tc>
                  <w:tcPr>
                    <w:tcW w:w="2268" w:type="dxa"/>
                    <w:gridSpan w:val="3"/>
                  </w:tcPr>
                  <w:p w14:paraId="6F04EED6" w14:textId="77777777" w:rsidR="00F80C09" w:rsidRPr="00680AC1" w:rsidRDefault="00CD119A">
                    <w:pPr>
                      <w:jc w:val="center"/>
                      <w:rPr>
                        <w:szCs w:val="24"/>
                      </w:rPr>
                    </w:pPr>
                    <w:r w:rsidRPr="00680AC1">
                      <w:rPr>
                        <w:szCs w:val="24"/>
                      </w:rPr>
                      <w:t>Proc.</w:t>
                    </w:r>
                  </w:p>
                </w:tc>
                <w:tc>
                  <w:tcPr>
                    <w:tcW w:w="2694" w:type="dxa"/>
                    <w:gridSpan w:val="3"/>
                  </w:tcPr>
                  <w:p w14:paraId="2B4B7297" w14:textId="77777777" w:rsidR="00F80C09" w:rsidRPr="00680AC1" w:rsidRDefault="00CD119A">
                    <w:pPr>
                      <w:jc w:val="center"/>
                      <w:rPr>
                        <w:szCs w:val="24"/>
                      </w:rPr>
                    </w:pPr>
                    <w:r w:rsidRPr="00680AC1">
                      <w:rPr>
                        <w:szCs w:val="24"/>
                      </w:rPr>
                      <w:t>90</w:t>
                    </w:r>
                  </w:p>
                  <w:p w14:paraId="0877E599" w14:textId="77777777" w:rsidR="00F80C09" w:rsidRPr="00680AC1" w:rsidRDefault="00CD119A">
                    <w:pPr>
                      <w:spacing w:line="276" w:lineRule="auto"/>
                      <w:ind w:right="-234"/>
                      <w:jc w:val="center"/>
                      <w:rPr>
                        <w:szCs w:val="24"/>
                      </w:rPr>
                    </w:pPr>
                    <w:r w:rsidRPr="00680AC1">
                      <w:rPr>
                        <w:szCs w:val="24"/>
                      </w:rPr>
                      <w:t>(2029 m.)</w:t>
                    </w:r>
                  </w:p>
                </w:tc>
              </w:tr>
              <w:tr w:rsidR="00F80C09" w:rsidRPr="00680AC1" w14:paraId="29798596" w14:textId="77777777">
                <w:trPr>
                  <w:trHeight w:val="298"/>
                </w:trPr>
                <w:tc>
                  <w:tcPr>
                    <w:tcW w:w="15168" w:type="dxa"/>
                    <w:gridSpan w:val="16"/>
                  </w:tcPr>
                  <w:p w14:paraId="45E97D52" w14:textId="77777777" w:rsidR="00F80C09" w:rsidRPr="00680AC1" w:rsidRDefault="00CD119A">
                    <w:pPr>
                      <w:jc w:val="both"/>
                      <w:rPr>
                        <w:b/>
                        <w:bCs/>
                        <w:szCs w:val="24"/>
                      </w:rPr>
                    </w:pPr>
                    <w:r w:rsidRPr="00680AC1">
                      <w:rPr>
                        <w:b/>
                        <w:bCs/>
                        <w:szCs w:val="24"/>
                      </w:rPr>
                      <w:t xml:space="preserve">Pastaba. </w:t>
                    </w:r>
                    <w:r w:rsidRPr="00680AC1">
                      <w:rPr>
                        <w:szCs w:val="24"/>
                      </w:rPr>
                      <w:t>Rodiklis R.S.2.3532 R-11-002-02-11-01-65 nėra taikomas pagal šį Aprašą vykdomam projektui, į Projekto įgyvendinimo planą ir finansavimo sutartį rodiklis neįtraukiamas.</w:t>
                    </w:r>
                  </w:p>
                </w:tc>
              </w:tr>
              <w:tr w:rsidR="00F80C09" w:rsidRPr="00680AC1" w14:paraId="365AF290" w14:textId="77777777">
                <w:trPr>
                  <w:trHeight w:val="298"/>
                </w:trPr>
                <w:tc>
                  <w:tcPr>
                    <w:tcW w:w="15168" w:type="dxa"/>
                    <w:gridSpan w:val="16"/>
                  </w:tcPr>
                  <w:p w14:paraId="36069A51" w14:textId="77777777" w:rsidR="00F80C09" w:rsidRPr="00680AC1" w:rsidRDefault="00CD119A">
                    <w:pPr>
                      <w:jc w:val="both"/>
                      <w:rPr>
                        <w:szCs w:val="24"/>
                      </w:rPr>
                    </w:pPr>
                    <w:r w:rsidRPr="00680AC1">
                      <w:rPr>
                        <w:b/>
                        <w:bCs/>
                        <w:szCs w:val="24"/>
                      </w:rPr>
                      <w:t>3.</w:t>
                    </w:r>
                    <w:r w:rsidRPr="00680AC1">
                      <w:rPr>
                        <w:szCs w:val="24"/>
                      </w:rPr>
                      <w:t xml:space="preserve"> </w:t>
                    </w:r>
                    <w:r w:rsidRPr="00680AC1">
                      <w:rPr>
                        <w:b/>
                        <w:bCs/>
                        <w:szCs w:val="24"/>
                      </w:rPr>
                      <w:t>Ministerijos stebėsenos rodiklių aprašymo kortelės</w:t>
                    </w:r>
                  </w:p>
                </w:tc>
              </w:tr>
              <w:tr w:rsidR="00F80C09" w:rsidRPr="00680AC1" w14:paraId="71B5D073" w14:textId="77777777">
                <w:trPr>
                  <w:trHeight w:val="315"/>
                </w:trPr>
                <w:tc>
                  <w:tcPr>
                    <w:tcW w:w="15168" w:type="dxa"/>
                    <w:gridSpan w:val="16"/>
                  </w:tcPr>
                  <w:p w14:paraId="5A184FAF" w14:textId="77777777" w:rsidR="00F80C09" w:rsidRPr="00680AC1" w:rsidRDefault="00CD119A">
                    <w:pPr>
                      <w:jc w:val="both"/>
                      <w:rPr>
                        <w:iCs/>
                        <w:szCs w:val="24"/>
                      </w:rPr>
                    </w:pPr>
                    <w:r w:rsidRPr="00680AC1">
                      <w:rPr>
                        <w:bCs/>
                        <w:szCs w:val="24"/>
                      </w:rPr>
                      <w:t>Stebėsenos</w:t>
                    </w:r>
                    <w:r w:rsidRPr="00680AC1">
                      <w:rPr>
                        <w:szCs w:val="24"/>
                      </w:rPr>
                      <w:t xml:space="preserve"> rodiklio aprašymo kortelės patvirtintos Lietuvos Respublikos sveikatos apsaugos ministro 2024 m. rugpjūčio 12 d. įsakymu Nr. V-817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p>
                </w:tc>
              </w:tr>
            </w:tbl>
            <w:p w14:paraId="670AD0D9" w14:textId="77777777" w:rsidR="00F80C09" w:rsidRPr="00680AC1" w:rsidRDefault="00094215">
              <w:pPr>
                <w:jc w:val="center"/>
                <w:rPr>
                  <w:szCs w:val="24"/>
                </w:rPr>
              </w:pPr>
            </w:p>
          </w:sdtContent>
        </w:sdt>
        <w:sdt>
          <w:sdtPr>
            <w:alias w:val="skyrius"/>
            <w:tag w:val="part_213f38aaef814789a14920ded701afe4"/>
            <w:id w:val="2014104210"/>
            <w:lock w:val="sdtLocked"/>
          </w:sdtPr>
          <w:sdtEndPr/>
          <w:sdtContent>
            <w:p w14:paraId="24FB0574" w14:textId="77777777" w:rsidR="00F80C09" w:rsidRPr="00680AC1" w:rsidRDefault="00094215">
              <w:pPr>
                <w:jc w:val="center"/>
                <w:rPr>
                  <w:b/>
                  <w:bCs/>
                  <w:szCs w:val="24"/>
                </w:rPr>
              </w:pPr>
              <w:sdt>
                <w:sdtPr>
                  <w:alias w:val="Numeris"/>
                  <w:tag w:val="nr_213f38aaef814789a14920ded701afe4"/>
                  <w:id w:val="1745298157"/>
                  <w:lock w:val="sdtLocked"/>
                </w:sdtPr>
                <w:sdtEndPr/>
                <w:sdtContent>
                  <w:r w:rsidR="00CD119A" w:rsidRPr="00680AC1">
                    <w:rPr>
                      <w:b/>
                      <w:bCs/>
                      <w:szCs w:val="24"/>
                    </w:rPr>
                    <w:t>II</w:t>
                  </w:r>
                </w:sdtContent>
              </w:sdt>
              <w:r w:rsidR="00CD119A" w:rsidRPr="00680AC1">
                <w:rPr>
                  <w:b/>
                  <w:bCs/>
                  <w:szCs w:val="24"/>
                </w:rPr>
                <w:t xml:space="preserve"> SKYRIUS</w:t>
              </w:r>
            </w:p>
            <w:p w14:paraId="4D0CE6D7" w14:textId="77777777" w:rsidR="00F80C09" w:rsidRPr="00680AC1" w:rsidRDefault="00094215">
              <w:pPr>
                <w:jc w:val="center"/>
                <w:rPr>
                  <w:b/>
                  <w:szCs w:val="24"/>
                </w:rPr>
              </w:pPr>
              <w:sdt>
                <w:sdtPr>
                  <w:alias w:val="Pavadinimas"/>
                  <w:tag w:val="title_213f38aaef814789a14920ded701afe4"/>
                  <w:id w:val="1033156142"/>
                  <w:lock w:val="sdtLocked"/>
                </w:sdtPr>
                <w:sdtEndPr/>
                <w:sdtContent>
                  <w:r w:rsidR="00CD119A" w:rsidRPr="00680AC1">
                    <w:rPr>
                      <w:b/>
                      <w:szCs w:val="24"/>
                    </w:rPr>
                    <w:t>SPECIALIEJI FINANSAVIMO REIKALAVIMAI</w:t>
                  </w:r>
                </w:sdtContent>
              </w:sdt>
            </w:p>
            <w:p w14:paraId="0300ACB0" w14:textId="77777777" w:rsidR="00F80C09" w:rsidRPr="00680AC1" w:rsidRDefault="00F80C09">
              <w:pPr>
                <w:rPr>
                  <w:b/>
                  <w:i/>
                  <w:szCs w:val="24"/>
                </w:rPr>
              </w:pPr>
            </w:p>
            <w:tbl>
              <w:tblPr>
                <w:tblW w:w="15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4"/>
              </w:tblGrid>
              <w:tr w:rsidR="00F80C09" w:rsidRPr="00680AC1" w14:paraId="71B81D4B" w14:textId="77777777">
                <w:tc>
                  <w:tcPr>
                    <w:tcW w:w="15404" w:type="dxa"/>
                  </w:tcPr>
                  <w:p w14:paraId="4BED829A" w14:textId="77777777" w:rsidR="00F80C09" w:rsidRPr="00680AC1" w:rsidRDefault="00CD119A">
                    <w:pPr>
                      <w:rPr>
                        <w:szCs w:val="24"/>
                      </w:rPr>
                    </w:pPr>
                    <w:r w:rsidRPr="00680AC1">
                      <w:rPr>
                        <w:b/>
                        <w:bCs/>
                        <w:szCs w:val="24"/>
                      </w:rPr>
                      <w:t>4</w:t>
                    </w:r>
                    <w:r w:rsidRPr="00680AC1">
                      <w:rPr>
                        <w:szCs w:val="24"/>
                      </w:rPr>
                      <w:t xml:space="preserve">. </w:t>
                    </w:r>
                    <w:r w:rsidRPr="00680AC1">
                      <w:rPr>
                        <w:b/>
                        <w:bCs/>
                        <w:szCs w:val="24"/>
                      </w:rPr>
                      <w:t>Taikomi teisės aktai</w:t>
                    </w:r>
                    <w:r w:rsidRPr="00680AC1">
                      <w:rPr>
                        <w:szCs w:val="24"/>
                      </w:rPr>
                      <w:t xml:space="preserve"> </w:t>
                    </w:r>
                    <w:r w:rsidRPr="00680AC1">
                      <w:rPr>
                        <w:b/>
                        <w:bCs/>
                        <w:szCs w:val="24"/>
                      </w:rPr>
                      <w:t>ir, jei taikoma, Apraše vartojamos sąvokos</w:t>
                    </w:r>
                  </w:p>
                </w:tc>
              </w:tr>
              <w:tr w:rsidR="00F80C09" w:rsidRPr="00680AC1" w14:paraId="212718A7" w14:textId="77777777">
                <w:tc>
                  <w:tcPr>
                    <w:tcW w:w="15404" w:type="dxa"/>
                  </w:tcPr>
                  <w:p w14:paraId="3F48C4CD" w14:textId="77777777" w:rsidR="00F80C09" w:rsidRPr="00680AC1" w:rsidRDefault="00CD119A">
                    <w:pPr>
                      <w:jc w:val="both"/>
                      <w:rPr>
                        <w:szCs w:val="24"/>
                      </w:rPr>
                    </w:pPr>
                    <w:r w:rsidRPr="00680AC1">
                      <w:rPr>
                        <w:szCs w:val="24"/>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37 (toliau – Aprašas):</w:t>
                    </w:r>
                  </w:p>
                  <w:p w14:paraId="65B2BE5E" w14:textId="77777777" w:rsidR="00F80C09" w:rsidRPr="00680AC1" w:rsidRDefault="00CD119A">
                    <w:pPr>
                      <w:jc w:val="both"/>
                      <w:rPr>
                        <w:szCs w:val="24"/>
                      </w:rPr>
                    </w:pPr>
                    <w:r w:rsidRPr="00680AC1">
                      <w:rPr>
                        <w:b/>
                        <w:bCs/>
                        <w:szCs w:val="24"/>
                      </w:rPr>
                      <w:t>4.1. bendrieji teisės aktai</w:t>
                    </w:r>
                    <w:r w:rsidRPr="00680AC1">
                      <w:rPr>
                        <w:szCs w:val="24"/>
                      </w:rPr>
                      <w:t>:</w:t>
                    </w:r>
                  </w:p>
                  <w:p w14:paraId="153E0A72" w14:textId="77777777" w:rsidR="00F80C09" w:rsidRPr="00680AC1" w:rsidRDefault="00CD119A">
                    <w:pPr>
                      <w:jc w:val="both"/>
                      <w:rPr>
                        <w:szCs w:val="24"/>
                      </w:rPr>
                    </w:pPr>
                    <w:r w:rsidRPr="00680AC1">
                      <w:rPr>
                        <w:szCs w:val="24"/>
                      </w:rPr>
                      <w:t xml:space="preserve">4.1.1. 2016 m. balandžio 27 d. Europos Parlamento ir Tarybos reglamentas </w:t>
                    </w:r>
                    <w:hyperlink r:id="rId18" w:tgtFrame="_blank" w:history="1">
                      <w:r w:rsidRPr="00680AC1">
                        <w:rPr>
                          <w:szCs w:val="24"/>
                          <w:u w:val="single"/>
                        </w:rPr>
                        <w:t>(ES) 2016/679</w:t>
                      </w:r>
                    </w:hyperlink>
                    <w:r w:rsidRPr="00680AC1">
                      <w:rPr>
                        <w:szCs w:val="24"/>
                      </w:rPr>
                      <w:t xml:space="preserve"> dėl fizinių asmenų apsaugos tvarkant asmens duomenis ir dėl laisvo tokių duomenų judėjimo ir kuriuo panaikinama Direktyva </w:t>
                    </w:r>
                    <w:hyperlink r:id="rId19" w:tgtFrame="_blank" w:history="1">
                      <w:r w:rsidRPr="00680AC1">
                        <w:rPr>
                          <w:szCs w:val="24"/>
                          <w:u w:val="single"/>
                        </w:rPr>
                        <w:t>95/46/EB</w:t>
                      </w:r>
                    </w:hyperlink>
                    <w:r w:rsidRPr="00680AC1">
                      <w:rPr>
                        <w:szCs w:val="24"/>
                      </w:rPr>
                      <w:t xml:space="preserve"> (Bendrasis duomenų apsaugos reglamentas);</w:t>
                    </w:r>
                  </w:p>
                  <w:p w14:paraId="08237948" w14:textId="77777777" w:rsidR="00F80C09" w:rsidRPr="00680AC1" w:rsidRDefault="00CD119A">
                    <w:pPr>
                      <w:jc w:val="both"/>
                      <w:rPr>
                        <w:szCs w:val="24"/>
                      </w:rPr>
                    </w:pPr>
                    <w:r w:rsidRPr="00680AC1">
                      <w:rPr>
                        <w:szCs w:val="24"/>
                      </w:rPr>
                      <w:lastRenderedPageBreak/>
                      <w:t xml:space="preserve">4.1.2. 2021 m. birželio 24 d. Europos Parlamento ir Tarybos reglamentas </w:t>
                    </w:r>
                    <w:hyperlink r:id="rId20" w:tgtFrame="_blank" w:history="1">
                      <w:r w:rsidRPr="00680AC1">
                        <w:rPr>
                          <w:szCs w:val="24"/>
                          <w:u w:val="single"/>
                        </w:rPr>
                        <w:t>(ES)2021/1060</w:t>
                      </w:r>
                    </w:hyperlink>
                    <w:r w:rsidRPr="00680AC1">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53F065AB" w14:textId="77777777" w:rsidR="00F80C09" w:rsidRPr="00680AC1" w:rsidRDefault="00CD119A">
                    <w:pPr>
                      <w:jc w:val="both"/>
                      <w:rPr>
                        <w:szCs w:val="24"/>
                      </w:rPr>
                    </w:pPr>
                    <w:r w:rsidRPr="00680AC1">
                      <w:rPr>
                        <w:szCs w:val="24"/>
                      </w:rPr>
                      <w:t>4.1.3. 2022 m. rugpjūčio 3 d. Europos Komisijos sprendimas Nr. C(2022)5742, kuriuo patvirtinta 2021–2027 metų Europos Sąjungos fondų investicijų programa (toliau – Investicijų programa);</w:t>
                    </w:r>
                  </w:p>
                  <w:p w14:paraId="487938E6" w14:textId="77777777" w:rsidR="00F80C09" w:rsidRPr="00680AC1" w:rsidRDefault="00CD119A">
                    <w:pPr>
                      <w:jc w:val="both"/>
                      <w:rPr>
                        <w:szCs w:val="24"/>
                      </w:rPr>
                    </w:pPr>
                    <w:r w:rsidRPr="00680AC1">
                      <w:rPr>
                        <w:szCs w:val="24"/>
                      </w:rPr>
                      <w:t>4.1.4. Lietuvos Respublikos Vyriausybės 2020 m. rugsėjo 9 d. nutarimas Nr. 998 „Dėl 2021–2030 m. nacionalinio pažangos plano patvirtinimo“;</w:t>
                    </w:r>
                  </w:p>
                  <w:p w14:paraId="6D8898FB" w14:textId="77777777" w:rsidR="00F80C09" w:rsidRPr="00680AC1" w:rsidRDefault="00CD119A">
                    <w:pPr>
                      <w:jc w:val="both"/>
                      <w:rPr>
                        <w:szCs w:val="24"/>
                      </w:rPr>
                    </w:pPr>
                    <w:r w:rsidRPr="00680AC1">
                      <w:rPr>
                        <w:szCs w:val="24"/>
                      </w:rPr>
                      <w:t>4.1.5. Lietuvos Respublikos Vyriausybės 2021 m. balandžio 28 d. nutarimas Nr. 292 „Dėl Strateginio valdymo metodikos patvirtinimo“;</w:t>
                    </w:r>
                  </w:p>
                  <w:p w14:paraId="2C61D5B0" w14:textId="77777777" w:rsidR="00F80C09" w:rsidRPr="00680AC1" w:rsidRDefault="00CD119A">
                    <w:pPr>
                      <w:jc w:val="both"/>
                      <w:rPr>
                        <w:szCs w:val="24"/>
                      </w:rPr>
                    </w:pPr>
                    <w:r w:rsidRPr="00680AC1">
                      <w:rPr>
                        <w:szCs w:val="24"/>
                      </w:rPr>
                      <w:t>4.1.6. 2022 m. birželio 22 d. Lietuvos Respublikos finansų ministro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PAFT);</w:t>
                    </w:r>
                  </w:p>
                  <w:p w14:paraId="404F8832" w14:textId="77777777" w:rsidR="00F80C09" w:rsidRPr="00680AC1" w:rsidRDefault="00CD119A">
                    <w:pPr>
                      <w:jc w:val="both"/>
                      <w:rPr>
                        <w:szCs w:val="24"/>
                      </w:rPr>
                    </w:pPr>
                    <w:r w:rsidRPr="00680AC1">
                      <w:rPr>
                        <w:b/>
                        <w:bCs/>
                        <w:szCs w:val="24"/>
                      </w:rPr>
                      <w:t>4.2. specialieji teisės aktai</w:t>
                    </w:r>
                    <w:r w:rsidRPr="00680AC1">
                      <w:rPr>
                        <w:szCs w:val="24"/>
                      </w:rPr>
                      <w:t>:</w:t>
                    </w:r>
                  </w:p>
                  <w:p w14:paraId="4628B60A" w14:textId="77777777" w:rsidR="00F80C09" w:rsidRPr="00680AC1" w:rsidRDefault="00CD119A">
                    <w:pPr>
                      <w:jc w:val="both"/>
                      <w:rPr>
                        <w:szCs w:val="24"/>
                      </w:rPr>
                    </w:pPr>
                    <w:r w:rsidRPr="00680AC1">
                      <w:rPr>
                        <w:szCs w:val="24"/>
                      </w:rPr>
                      <w:t>4.2.1. Lietuvos Respublikos sveikatos apsaugos ministro 2002 m. kovo 18 d. įsakymas Nr. 132 „Dėl Sveikatos priežiūros ir farmacijos specialistų profesinės kvalifikacijos tobulinimo ir jo finansavimo tvarkos aprašo patvirtinimo“;</w:t>
                    </w:r>
                  </w:p>
                  <w:p w14:paraId="22DC693D" w14:textId="77777777" w:rsidR="00F80C09" w:rsidRPr="00680AC1" w:rsidRDefault="00CD119A">
                    <w:pPr>
                      <w:jc w:val="both"/>
                      <w:rPr>
                        <w:szCs w:val="24"/>
                      </w:rPr>
                    </w:pPr>
                    <w:r w:rsidRPr="00680AC1">
                      <w:rPr>
                        <w:szCs w:val="24"/>
                      </w:rPr>
                      <w:t>4.2.2. Lietuvos Respublikos sveikatos apsaugos ministro 2008 m. lapkričio 7 d. įsakymas Nr. V-1080 „Dėl Lietuvos nacionalinės sveikatos sistemos įstaigų apmokėjimo už mokinių, studentų ar gydytojų rezidentų studijas ir Lietuvos nacionalinės sveikatos sistemos įstaigų paskolų sutarčių sudarymo su mokiniais, studentais ar gydytojais rezidentais ir kredito įstaigomis mokinių, studentų ar gydytojų rezidentų gerovei užtikrinti tvarkos aprašų patvirtinimo“;</w:t>
                    </w:r>
                  </w:p>
                  <w:p w14:paraId="7CBE0733" w14:textId="77777777" w:rsidR="00F80C09" w:rsidRPr="00680AC1" w:rsidRDefault="00CD119A">
                    <w:pPr>
                      <w:jc w:val="both"/>
                      <w:rPr>
                        <w:b/>
                        <w:bCs/>
                        <w:i/>
                        <w:iCs/>
                        <w:szCs w:val="24"/>
                      </w:rPr>
                    </w:pPr>
                    <w:r w:rsidRPr="00680AC1">
                      <w:rPr>
                        <w:szCs w:val="24"/>
                      </w:rPr>
                      <w:t xml:space="preserve">4.2.3. Lietuvos Respublikos sveikatos apsaugos ministro 2011 m. birželio 28 d. įsakymas Nr. V-645 </w:t>
                    </w:r>
                    <w:r w:rsidRPr="00680AC1">
                      <w:t>„</w:t>
                    </w:r>
                    <w:r w:rsidRPr="00680AC1">
                      <w:rPr>
                        <w:szCs w:val="24"/>
                      </w:rPr>
                      <w:t>Dėl sveikatos priežiūros ir farmacijos specialistų profesinės kvalifikacijos tobulinimo programų ir vienkartinių profesinės kvalifikacijos tobulinimo renginių derinimo taisyklių ir profesinės kvalifikacijos tobulinimo programų derinimo komisijos nuostatų patvirtinimo“.</w:t>
                    </w:r>
                  </w:p>
                </w:tc>
              </w:tr>
              <w:tr w:rsidR="00F80C09" w:rsidRPr="00680AC1" w14:paraId="62A68F3E" w14:textId="77777777">
                <w:tc>
                  <w:tcPr>
                    <w:tcW w:w="15404" w:type="dxa"/>
                  </w:tcPr>
                  <w:p w14:paraId="73E99283" w14:textId="77777777" w:rsidR="00F80C09" w:rsidRPr="00680AC1" w:rsidRDefault="00CD119A">
                    <w:pPr>
                      <w:rPr>
                        <w:bCs/>
                        <w:szCs w:val="24"/>
                      </w:rPr>
                    </w:pPr>
                    <w:r w:rsidRPr="00680AC1">
                      <w:rPr>
                        <w:b/>
                        <w:szCs w:val="24"/>
                      </w:rPr>
                      <w:lastRenderedPageBreak/>
                      <w:t>5</w:t>
                    </w:r>
                    <w:r w:rsidRPr="00680AC1">
                      <w:rPr>
                        <w:bCs/>
                        <w:szCs w:val="24"/>
                      </w:rPr>
                      <w:t xml:space="preserve">. </w:t>
                    </w:r>
                    <w:r w:rsidRPr="00680AC1">
                      <w:rPr>
                        <w:b/>
                        <w:szCs w:val="24"/>
                      </w:rPr>
                      <w:t>Reikalavimai projektams, pareiškėjams ir partneriams</w:t>
                    </w:r>
                  </w:p>
                </w:tc>
              </w:tr>
              <w:tr w:rsidR="00F80C09" w:rsidRPr="00680AC1" w14:paraId="78D6F021" w14:textId="77777777">
                <w:trPr>
                  <w:trHeight w:val="1247"/>
                </w:trPr>
                <w:tc>
                  <w:tcPr>
                    <w:tcW w:w="15404" w:type="dxa"/>
                  </w:tcPr>
                  <w:p w14:paraId="2AD22DD8" w14:textId="77777777" w:rsidR="00F80C09" w:rsidRPr="00680AC1" w:rsidRDefault="00CD119A">
                    <w:pPr>
                      <w:jc w:val="both"/>
                      <w:rPr>
                        <w:szCs w:val="24"/>
                      </w:rPr>
                    </w:pPr>
                    <w:r w:rsidRPr="00680AC1">
                      <w:rPr>
                        <w:b/>
                        <w:bCs/>
                        <w:szCs w:val="24"/>
                      </w:rPr>
                      <w:t>5.1. Reikalavimai projektui.</w:t>
                    </w:r>
                    <w:r w:rsidRPr="00680AC1">
                      <w:rPr>
                        <w:szCs w:val="24"/>
                      </w:rPr>
                      <w:t xml:space="preserve"> Įgyvendinant</w:t>
                    </w:r>
                    <w:r w:rsidRPr="00680AC1">
                      <w:rPr>
                        <w:b/>
                        <w:bCs/>
                        <w:szCs w:val="24"/>
                      </w:rPr>
                      <w:t xml:space="preserve"> </w:t>
                    </w:r>
                    <w:r w:rsidRPr="00680AC1">
                      <w:rPr>
                        <w:szCs w:val="24"/>
                      </w:rPr>
                      <w:t xml:space="preserve">šį Aprašą finansuojamos veiklos: </w:t>
                    </w:r>
                  </w:p>
                  <w:p w14:paraId="5C3575A8" w14:textId="77777777" w:rsidR="00F80C09" w:rsidRPr="00680AC1" w:rsidRDefault="00CD119A">
                    <w:pPr>
                      <w:jc w:val="both"/>
                      <w:rPr>
                        <w:szCs w:val="24"/>
                      </w:rPr>
                    </w:pPr>
                    <w:r w:rsidRPr="00680AC1">
                      <w:rPr>
                        <w:szCs w:val="24"/>
                      </w:rPr>
                      <w:t>5.1.1. paramedikų ir (ar) slaugytojų padėjėjų, dirbančių Greitosios medicinos pagalbos tarnyboje (toliau – GMPT) perkvalifikavimas, finansuojant bendrosios praktikos slaugytojo ar skubiosios medicinos pagalbos paramediko profesinės kvalifikacijos studijų išlaidas;</w:t>
                    </w:r>
                  </w:p>
                  <w:p w14:paraId="09EFA519" w14:textId="77777777" w:rsidR="00F80C09" w:rsidRPr="00680AC1" w:rsidRDefault="00CD119A">
                    <w:pPr>
                      <w:jc w:val="both"/>
                      <w:rPr>
                        <w:rFonts w:eastAsia="Aptos"/>
                        <w:kern w:val="2"/>
                        <w:szCs w:val="24"/>
                        <w14:ligatures w14:val="standardContextual"/>
                      </w:rPr>
                    </w:pPr>
                    <w:r w:rsidRPr="00680AC1">
                      <w:rPr>
                        <w:rFonts w:eastAsia="Aptos"/>
                        <w:kern w:val="2"/>
                        <w:szCs w:val="24"/>
                        <w14:ligatures w14:val="standardContextual"/>
                      </w:rPr>
                      <w:t>5.1.2.</w:t>
                    </w:r>
                    <w:r w:rsidRPr="00680AC1">
                      <w:rPr>
                        <w:rFonts w:eastAsia="Aptos"/>
                        <w:b/>
                        <w:bCs/>
                        <w:kern w:val="2"/>
                        <w:szCs w:val="24"/>
                        <w14:ligatures w14:val="standardContextual"/>
                      </w:rPr>
                      <w:t xml:space="preserve"> </w:t>
                    </w:r>
                    <w:r w:rsidRPr="00680AC1">
                      <w:rPr>
                        <w:rFonts w:eastAsia="Aptos"/>
                        <w:kern w:val="2"/>
                        <w:szCs w:val="24"/>
                        <w14:ligatures w14:val="standardContextual"/>
                      </w:rPr>
                      <w:t>GMPT dirbančių</w:t>
                    </w:r>
                    <w:r w:rsidRPr="00680AC1">
                      <w:rPr>
                        <w:rFonts w:eastAsia="Aptos"/>
                        <w:b/>
                        <w:bCs/>
                        <w:kern w:val="2"/>
                        <w:szCs w:val="24"/>
                        <w14:ligatures w14:val="standardContextual"/>
                      </w:rPr>
                      <w:t xml:space="preserve"> </w:t>
                    </w:r>
                    <w:r w:rsidRPr="00680AC1">
                      <w:rPr>
                        <w:rFonts w:eastAsia="Aptos"/>
                        <w:kern w:val="2"/>
                        <w:szCs w:val="24"/>
                        <w14:ligatures w14:val="standardContextual"/>
                      </w:rPr>
                      <w:t>sveikatos priežiūros specialistų</w:t>
                    </w:r>
                    <w:r w:rsidRPr="00680AC1">
                      <w:rPr>
                        <w:rFonts w:eastAsia="Aptos"/>
                        <w:b/>
                        <w:bCs/>
                        <w:kern w:val="2"/>
                        <w:szCs w:val="24"/>
                        <w14:ligatures w14:val="standardContextual"/>
                      </w:rPr>
                      <w:t xml:space="preserve"> </w:t>
                    </w:r>
                    <w:r w:rsidRPr="00680AC1">
                      <w:rPr>
                        <w:rFonts w:eastAsia="Aptos"/>
                        <w:kern w:val="2"/>
                        <w:szCs w:val="24"/>
                        <w14:ligatures w14:val="standardContextual"/>
                      </w:rPr>
                      <w:t>(skubiosios medicinos pagalbos specializacijos išplėstinės praktikos slaugytojai, bendrosios praktikos slaugytojai, akušeriai, skubiosios medicinos pagalbos slaugos specialistai, skubiosios medicinos pagalbos paramedikai ir paramedikai, greitosios medicinos pagalbos (toliau – GMP) dispečeriai), kvalifikacijos tobulinimo mokymai:</w:t>
                    </w:r>
                  </w:p>
                  <w:p w14:paraId="499D553F" w14:textId="77777777" w:rsidR="00F80C09" w:rsidRPr="00680AC1" w:rsidRDefault="00CD119A">
                    <w:pPr>
                      <w:jc w:val="both"/>
                      <w:rPr>
                        <w:rFonts w:eastAsia="Aptos"/>
                        <w:kern w:val="2"/>
                        <w:szCs w:val="24"/>
                        <w14:ligatures w14:val="standardContextual"/>
                      </w:rPr>
                    </w:pPr>
                    <w:r w:rsidRPr="00680AC1">
                      <w:rPr>
                        <w:rFonts w:eastAsia="Aptos"/>
                        <w:kern w:val="2"/>
                        <w:szCs w:val="24"/>
                        <w14:ligatures w14:val="standardContextual"/>
                      </w:rPr>
                      <w:t>5.1.2.1. ne mažiau kaip 48 val. mokymo kursai, susiję su GMP teikimu – būtinoji pagalba vaikams ir suaugusiesiems ir (ar)</w:t>
                    </w:r>
                  </w:p>
                  <w:p w14:paraId="33DC2F53" w14:textId="77777777" w:rsidR="00F80C09" w:rsidRPr="00680AC1" w:rsidRDefault="00CD119A">
                    <w:pPr>
                      <w:jc w:val="both"/>
                      <w:rPr>
                        <w:rFonts w:eastAsia="Aptos"/>
                        <w:kern w:val="2"/>
                        <w:szCs w:val="24"/>
                        <w14:ligatures w14:val="standardContextual"/>
                      </w:rPr>
                    </w:pPr>
                    <w:r w:rsidRPr="00680AC1">
                      <w:rPr>
                        <w:rFonts w:eastAsia="Aptos"/>
                        <w:kern w:val="2"/>
                        <w:szCs w:val="24"/>
                        <w14:ligatures w14:val="standardContextual"/>
                      </w:rPr>
                      <w:t xml:space="preserve">skubioji pagalba vaikams ir suaugusiesiems, ir (ar) skubiosios pagalbos teikimas vaikams ir suaugusiesiems, ir (ar) reanimacinės pagalbos teikimo principai traumos ir kritinių būklių metu, ir (ar) greitosios medicinos pagalbos darbuotojų specialiosios žinios ir praktiniai gebėjimai, teikiant būtinąją medicinos pagalbą, ir (ar) GMP miokardo infarkto atveju, ir (ar) </w:t>
                    </w:r>
                    <w:proofErr w:type="spellStart"/>
                    <w:r w:rsidRPr="00680AC1">
                      <w:rPr>
                        <w:rFonts w:eastAsia="Aptos"/>
                        <w:kern w:val="2"/>
                        <w:szCs w:val="24"/>
                        <w14:ligatures w14:val="standardContextual"/>
                      </w:rPr>
                      <w:t>ikistacionarinė</w:t>
                    </w:r>
                    <w:proofErr w:type="spellEnd"/>
                    <w:r w:rsidRPr="00680AC1">
                      <w:rPr>
                        <w:rFonts w:eastAsia="Aptos"/>
                        <w:kern w:val="2"/>
                        <w:szCs w:val="24"/>
                        <w14:ligatures w14:val="standardContextual"/>
                      </w:rPr>
                      <w:t xml:space="preserve"> medicinos pagalba;</w:t>
                    </w:r>
                  </w:p>
                  <w:p w14:paraId="21104A09" w14:textId="77777777" w:rsidR="00F80C09" w:rsidRPr="00680AC1" w:rsidRDefault="00CD119A">
                    <w:pPr>
                      <w:jc w:val="both"/>
                      <w:rPr>
                        <w:rFonts w:eastAsia="Aptos"/>
                        <w:kern w:val="2"/>
                        <w:szCs w:val="24"/>
                        <w14:ligatures w14:val="standardContextual"/>
                      </w:rPr>
                    </w:pPr>
                    <w:r w:rsidRPr="00680AC1">
                      <w:rPr>
                        <w:rFonts w:eastAsia="Aptos"/>
                        <w:kern w:val="2"/>
                        <w:szCs w:val="24"/>
                        <w14:ligatures w14:val="standardContextual"/>
                      </w:rPr>
                      <w:t xml:space="preserve">5.1.2.2. ne mažiau kaip 36 val. skubiosios medicinos pagalbos teikimo vaikams ir suaugusiesiems privalomojo profesinės kvalifikacijos tobulinimo mokymo kursas </w:t>
                    </w:r>
                    <w:proofErr w:type="spellStart"/>
                    <w:r w:rsidRPr="00680AC1">
                      <w:rPr>
                        <w:rFonts w:eastAsia="Aptos"/>
                        <w:kern w:val="2"/>
                        <w:szCs w:val="24"/>
                        <w14:ligatures w14:val="standardContextual"/>
                      </w:rPr>
                      <w:t>simuliacinėse</w:t>
                    </w:r>
                    <w:proofErr w:type="spellEnd"/>
                    <w:r w:rsidRPr="00680AC1">
                      <w:rPr>
                        <w:rFonts w:eastAsia="Aptos"/>
                        <w:kern w:val="2"/>
                        <w:szCs w:val="24"/>
                        <w14:ligatures w14:val="standardContextual"/>
                      </w:rPr>
                      <w:t xml:space="preserve"> darbo vietose;</w:t>
                    </w:r>
                  </w:p>
                  <w:p w14:paraId="08F50EAB" w14:textId="77777777" w:rsidR="00F80C09" w:rsidRPr="00680AC1" w:rsidRDefault="00CD119A">
                    <w:pPr>
                      <w:jc w:val="both"/>
                      <w:rPr>
                        <w:rFonts w:eastAsia="Aptos"/>
                        <w:kern w:val="2"/>
                        <w:szCs w:val="24"/>
                        <w14:ligatures w14:val="standardContextual"/>
                      </w:rPr>
                    </w:pPr>
                    <w:r w:rsidRPr="00680AC1">
                      <w:rPr>
                        <w:rFonts w:eastAsia="Aptos"/>
                        <w:kern w:val="2"/>
                        <w:szCs w:val="24"/>
                        <w14:ligatures w14:val="standardContextual"/>
                      </w:rPr>
                      <w:lastRenderedPageBreak/>
                      <w:t xml:space="preserve">5.1.2.3. ne mažiau kaip 8 val. miokardo infarkto diagnostikos ir (ar) </w:t>
                    </w:r>
                    <w:proofErr w:type="spellStart"/>
                    <w:r w:rsidRPr="00680AC1">
                      <w:rPr>
                        <w:rFonts w:eastAsia="Aptos"/>
                        <w:kern w:val="2"/>
                        <w:szCs w:val="24"/>
                        <w14:ligatures w14:val="standardContextual"/>
                      </w:rPr>
                      <w:t>ikistacionarinės</w:t>
                    </w:r>
                    <w:proofErr w:type="spellEnd"/>
                    <w:r w:rsidRPr="00680AC1">
                      <w:rPr>
                        <w:rFonts w:eastAsia="Aptos"/>
                        <w:kern w:val="2"/>
                        <w:szCs w:val="24"/>
                        <w14:ligatures w14:val="standardContextual"/>
                      </w:rPr>
                      <w:t xml:space="preserve"> medicinos pagalbos mokymo kursai;</w:t>
                    </w:r>
                  </w:p>
                  <w:p w14:paraId="3C406FF7" w14:textId="77777777" w:rsidR="00F80C09" w:rsidRPr="00680AC1" w:rsidRDefault="00CD119A">
                    <w:pPr>
                      <w:jc w:val="both"/>
                      <w:rPr>
                        <w:strike/>
                        <w:szCs w:val="24"/>
                      </w:rPr>
                    </w:pPr>
                    <w:r w:rsidRPr="00680AC1">
                      <w:rPr>
                        <w:szCs w:val="24"/>
                      </w:rPr>
                      <w:t xml:space="preserve">5.1.3. vairuotojų, dirbančių GMPT, perkvalifikavimas, finansuojant paramediko profesinio mokymo programos arba stipendijos projekto dalyviui išlaidas; </w:t>
                    </w:r>
                  </w:p>
                  <w:p w14:paraId="0F143944" w14:textId="77777777" w:rsidR="00F80C09" w:rsidRPr="00680AC1" w:rsidRDefault="00CD119A">
                    <w:pPr>
                      <w:jc w:val="both"/>
                      <w:rPr>
                        <w:strike/>
                        <w:szCs w:val="24"/>
                      </w:rPr>
                    </w:pPr>
                    <w:r w:rsidRPr="00680AC1">
                      <w:rPr>
                        <w:szCs w:val="24"/>
                      </w:rPr>
                      <w:t>5.1.4. bendrosios praktikos slaugytojų ar akušerių, dirbančių GMPT, perkvalifikavimas, apmokant skubiosios medicinos pagalbos specializacijos studijų skubiosios medicinos pagalbos slaugos specialisto profesinei kvalifikacijai įgyti išlaidas arba stipendijos projekto dalyviui išlaidas.</w:t>
                    </w:r>
                  </w:p>
                  <w:p w14:paraId="15E593B6" w14:textId="77777777" w:rsidR="00F80C09" w:rsidRPr="00680AC1" w:rsidRDefault="00CD119A">
                    <w:pPr>
                      <w:jc w:val="both"/>
                      <w:rPr>
                        <w:szCs w:val="24"/>
                      </w:rPr>
                    </w:pPr>
                    <w:r w:rsidRPr="00680AC1">
                      <w:rPr>
                        <w:szCs w:val="24"/>
                      </w:rPr>
                      <w:t>5.2. Vykdant šio Aprašo veiklas, numatytas 5.1.1, 5.1.3 ir 5.1.4 papunkčiuose, projekte gali dalyvauti jau besimokantys ar profesinio mokymo programą baigę asmenys (profesinio mokymo programa turi būti baigta ne anksčiau kaip 2021 m. sausio 1 d.). Tokiais atvejais jau baigusiems studijas / profesinį mokymą projekto dalyviams grąžinamos patirtos išlaidos dėl mokymo / studijų kainos, o jau besimokantiems – grąžinamos patirtos išlaidos dėl mokymo / studijų kainos arba išmokamos stipendijos už įvykusį mokymosi laikotarpį bei finansuojamos arba likusios įmokos, arba mokama stipendija.</w:t>
                    </w:r>
                  </w:p>
                  <w:p w14:paraId="236074D3" w14:textId="77777777" w:rsidR="00F80C09" w:rsidRPr="00680AC1" w:rsidRDefault="00CD119A">
                    <w:pPr>
                      <w:jc w:val="both"/>
                      <w:rPr>
                        <w:szCs w:val="24"/>
                      </w:rPr>
                    </w:pPr>
                    <w:r w:rsidRPr="00680AC1">
                      <w:rPr>
                        <w:szCs w:val="24"/>
                      </w:rPr>
                      <w:t>5.3. Vykdant šio Aprašo veiklas, numatytas 5.1.1, 5.1.3 ir 5.1.4 papunkčiuose, projekto dalyviai įpareigojami dirbti ne trumpiau nei dvejus metus GMPT.</w:t>
                    </w:r>
                  </w:p>
                  <w:p w14:paraId="466E95F9" w14:textId="77777777" w:rsidR="00F80C09" w:rsidRPr="00680AC1" w:rsidRDefault="00CD119A">
                    <w:pPr>
                      <w:jc w:val="both"/>
                      <w:rPr>
                        <w:szCs w:val="24"/>
                      </w:rPr>
                    </w:pPr>
                    <w:r w:rsidRPr="00680AC1">
                      <w:rPr>
                        <w:szCs w:val="24"/>
                      </w:rPr>
                      <w:t>5.4. Vykdant šio Aprašo veiklas, numatytas 5.1.2 papunktyje, GMPT dirbantys sveikatos priežiūros specialistai kvalifikacijos tobulinimo mokymuose, išvardytuose 5.1.2.1, 5.1.2.2 ir 5.1.2.3 papunkčiuose, gali dalyvauti pasirinktinai.</w:t>
                    </w:r>
                  </w:p>
                  <w:p w14:paraId="1B7C4AB3" w14:textId="77777777" w:rsidR="00F80C09" w:rsidRPr="00680AC1" w:rsidRDefault="00CD119A">
                    <w:pPr>
                      <w:jc w:val="both"/>
                      <w:rPr>
                        <w:szCs w:val="24"/>
                      </w:rPr>
                    </w:pPr>
                    <w:r w:rsidRPr="00680AC1">
                      <w:rPr>
                        <w:szCs w:val="24"/>
                      </w:rPr>
                      <w:t>5.5. Pagal šį Aprašą įgyvendinamas vienas projektas.</w:t>
                    </w:r>
                  </w:p>
                  <w:p w14:paraId="0A4A7552" w14:textId="77777777" w:rsidR="00F80C09" w:rsidRPr="00680AC1" w:rsidRDefault="00CD119A">
                    <w:pPr>
                      <w:jc w:val="both"/>
                      <w:rPr>
                        <w:szCs w:val="24"/>
                      </w:rPr>
                    </w:pPr>
                    <w:r w:rsidRPr="00680AC1">
                      <w:rPr>
                        <w:szCs w:val="24"/>
                      </w:rPr>
                      <w:t>5.6. Pagal šį Aprašą veiklos įgyvendinamos valstybės planavimo būdu.</w:t>
                    </w:r>
                  </w:p>
                  <w:p w14:paraId="6583786B" w14:textId="77777777" w:rsidR="00F80C09" w:rsidRPr="00680AC1" w:rsidRDefault="00CD119A">
                    <w:pPr>
                      <w:jc w:val="both"/>
                      <w:rPr>
                        <w:szCs w:val="24"/>
                      </w:rPr>
                    </w:pPr>
                    <w:r w:rsidRPr="00680AC1">
                      <w:rPr>
                        <w:szCs w:val="24"/>
                      </w:rPr>
                      <w:t xml:space="preserve">5.7. Projektui taikoma finansavimo forma – dotacija. </w:t>
                    </w:r>
                  </w:p>
                  <w:p w14:paraId="7FAF9275" w14:textId="77777777" w:rsidR="00F80C09" w:rsidRPr="00680AC1" w:rsidRDefault="00CD119A">
                    <w:pPr>
                      <w:jc w:val="both"/>
                      <w:rPr>
                        <w:szCs w:val="24"/>
                      </w:rPr>
                    </w:pPr>
                    <w:r w:rsidRPr="00680AC1">
                      <w:rPr>
                        <w:szCs w:val="24"/>
                      </w:rPr>
                      <w:t>5.8. Projektu finansuojamos visos 5.1.1–5.1.4 papunkčiuose nurodytos remiamos veiklos (projektas nedalomas į dalis).</w:t>
                    </w:r>
                  </w:p>
                  <w:p w14:paraId="0D92A0CC" w14:textId="77777777" w:rsidR="00F80C09" w:rsidRPr="00680AC1" w:rsidRDefault="00CD119A">
                    <w:pPr>
                      <w:jc w:val="both"/>
                      <w:rPr>
                        <w:szCs w:val="24"/>
                      </w:rPr>
                    </w:pPr>
                    <w:r w:rsidRPr="00680AC1">
                      <w:rPr>
                        <w:szCs w:val="24"/>
                      </w:rPr>
                      <w:t>5.9. Projektui įgyvendinti skiriama:</w:t>
                    </w:r>
                  </w:p>
                  <w:tbl>
                    <w:tblPr>
                      <w:tblW w:w="0" w:type="auto"/>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987"/>
                      <w:gridCol w:w="3123"/>
                      <w:gridCol w:w="2878"/>
                      <w:gridCol w:w="2906"/>
                    </w:tblGrid>
                    <w:tr w:rsidR="00F80C09" w:rsidRPr="00680AC1" w14:paraId="3602CBDE" w14:textId="77777777">
                      <w:tc>
                        <w:tcPr>
                          <w:tcW w:w="3260" w:type="dxa"/>
                        </w:tcPr>
                        <w:p w14:paraId="4D2F6330" w14:textId="77777777" w:rsidR="00F80C09" w:rsidRPr="00680AC1" w:rsidRDefault="00CD119A">
                          <w:pPr>
                            <w:jc w:val="both"/>
                            <w:rPr>
                              <w:szCs w:val="24"/>
                            </w:rPr>
                          </w:pPr>
                          <w:r w:rsidRPr="00680AC1">
                            <w:rPr>
                              <w:szCs w:val="24"/>
                            </w:rPr>
                            <w:t xml:space="preserve">Apraše numatytos </w:t>
                          </w:r>
                          <w:proofErr w:type="spellStart"/>
                          <w:r w:rsidRPr="00680AC1">
                            <w:rPr>
                              <w:szCs w:val="24"/>
                            </w:rPr>
                            <w:t>poveiklės</w:t>
                          </w:r>
                          <w:proofErr w:type="spellEnd"/>
                          <w:r w:rsidRPr="00680AC1">
                            <w:rPr>
                              <w:szCs w:val="24"/>
                            </w:rPr>
                            <w:t xml:space="preserve"> numeris</w:t>
                          </w:r>
                        </w:p>
                      </w:tc>
                      <w:tc>
                        <w:tcPr>
                          <w:tcW w:w="2987" w:type="dxa"/>
                        </w:tcPr>
                        <w:p w14:paraId="2DFD014E" w14:textId="77777777" w:rsidR="00F80C09" w:rsidRPr="00680AC1" w:rsidRDefault="00CD119A">
                          <w:pPr>
                            <w:jc w:val="both"/>
                            <w:rPr>
                              <w:szCs w:val="24"/>
                            </w:rPr>
                          </w:pPr>
                          <w:r w:rsidRPr="00680AC1">
                            <w:rPr>
                              <w:szCs w:val="24"/>
                            </w:rPr>
                            <w:t>Apraše numatytos finansuoti veiklos numeris</w:t>
                          </w:r>
                        </w:p>
                      </w:tc>
                      <w:tc>
                        <w:tcPr>
                          <w:tcW w:w="3123" w:type="dxa"/>
                        </w:tcPr>
                        <w:p w14:paraId="5E27D125" w14:textId="77777777" w:rsidR="00F80C09" w:rsidRPr="00680AC1" w:rsidRDefault="00CD119A">
                          <w:pPr>
                            <w:jc w:val="both"/>
                            <w:rPr>
                              <w:szCs w:val="24"/>
                            </w:rPr>
                          </w:pPr>
                          <w:r w:rsidRPr="00680AC1">
                            <w:rPr>
                              <w:szCs w:val="24"/>
                            </w:rPr>
                            <w:t>ES fondų lėšos, eurais</w:t>
                          </w:r>
                        </w:p>
                      </w:tc>
                      <w:tc>
                        <w:tcPr>
                          <w:tcW w:w="2878" w:type="dxa"/>
                        </w:tcPr>
                        <w:p w14:paraId="388F610B" w14:textId="77777777" w:rsidR="00F80C09" w:rsidRPr="00680AC1" w:rsidRDefault="00CD119A">
                          <w:pPr>
                            <w:jc w:val="both"/>
                            <w:rPr>
                              <w:szCs w:val="24"/>
                            </w:rPr>
                          </w:pPr>
                          <w:r w:rsidRPr="00680AC1">
                            <w:rPr>
                              <w:szCs w:val="24"/>
                            </w:rPr>
                            <w:t>BF fondų lėšos, eurais</w:t>
                          </w:r>
                        </w:p>
                      </w:tc>
                      <w:tc>
                        <w:tcPr>
                          <w:tcW w:w="2906" w:type="dxa"/>
                        </w:tcPr>
                        <w:p w14:paraId="6F8AAC59" w14:textId="77777777" w:rsidR="00F80C09" w:rsidRPr="00680AC1" w:rsidRDefault="00CD119A">
                          <w:pPr>
                            <w:jc w:val="both"/>
                            <w:rPr>
                              <w:szCs w:val="24"/>
                            </w:rPr>
                          </w:pPr>
                          <w:r w:rsidRPr="00680AC1">
                            <w:rPr>
                              <w:szCs w:val="24"/>
                            </w:rPr>
                            <w:t>Bendra suma, eurais</w:t>
                          </w:r>
                        </w:p>
                      </w:tc>
                    </w:tr>
                    <w:tr w:rsidR="00F80C09" w:rsidRPr="00680AC1" w14:paraId="10EB9FB2" w14:textId="77777777">
                      <w:tc>
                        <w:tcPr>
                          <w:tcW w:w="3260" w:type="dxa"/>
                        </w:tcPr>
                        <w:p w14:paraId="2453CF1A" w14:textId="77777777" w:rsidR="00F80C09" w:rsidRPr="00680AC1" w:rsidRDefault="00CD119A">
                          <w:pPr>
                            <w:jc w:val="both"/>
                            <w:rPr>
                              <w:szCs w:val="24"/>
                            </w:rPr>
                          </w:pPr>
                          <w:r w:rsidRPr="00680AC1">
                            <w:rPr>
                              <w:szCs w:val="24"/>
                            </w:rPr>
                            <w:t xml:space="preserve">10.5 </w:t>
                          </w:r>
                        </w:p>
                      </w:tc>
                      <w:tc>
                        <w:tcPr>
                          <w:tcW w:w="2987" w:type="dxa"/>
                        </w:tcPr>
                        <w:p w14:paraId="3E3CEEEA" w14:textId="77777777" w:rsidR="00F80C09" w:rsidRPr="00680AC1" w:rsidRDefault="00CD119A">
                          <w:pPr>
                            <w:jc w:val="both"/>
                            <w:rPr>
                              <w:szCs w:val="24"/>
                            </w:rPr>
                          </w:pPr>
                          <w:r w:rsidRPr="00680AC1">
                            <w:rPr>
                              <w:szCs w:val="24"/>
                            </w:rPr>
                            <w:t>5.1.1, 5.1.3 ir 5.1.4</w:t>
                          </w:r>
                        </w:p>
                      </w:tc>
                      <w:tc>
                        <w:tcPr>
                          <w:tcW w:w="3123" w:type="dxa"/>
                        </w:tcPr>
                        <w:p w14:paraId="42A65203" w14:textId="77777777" w:rsidR="00F80C09" w:rsidRPr="00680AC1" w:rsidRDefault="00CD119A">
                          <w:pPr>
                            <w:jc w:val="both"/>
                            <w:rPr>
                              <w:szCs w:val="24"/>
                            </w:rPr>
                          </w:pPr>
                          <w:r w:rsidRPr="00680AC1">
                            <w:rPr>
                              <w:szCs w:val="24"/>
                            </w:rPr>
                            <w:t>423 831</w:t>
                          </w:r>
                        </w:p>
                      </w:tc>
                      <w:tc>
                        <w:tcPr>
                          <w:tcW w:w="2878" w:type="dxa"/>
                        </w:tcPr>
                        <w:p w14:paraId="01A5101D" w14:textId="77777777" w:rsidR="00F80C09" w:rsidRPr="00680AC1" w:rsidRDefault="00CD119A">
                          <w:pPr>
                            <w:jc w:val="both"/>
                            <w:rPr>
                              <w:szCs w:val="24"/>
                            </w:rPr>
                          </w:pPr>
                          <w:r w:rsidRPr="00680AC1">
                            <w:rPr>
                              <w:szCs w:val="24"/>
                            </w:rPr>
                            <w:t>74 794</w:t>
                          </w:r>
                        </w:p>
                      </w:tc>
                      <w:tc>
                        <w:tcPr>
                          <w:tcW w:w="2906" w:type="dxa"/>
                        </w:tcPr>
                        <w:p w14:paraId="3467E5E7" w14:textId="77777777" w:rsidR="00F80C09" w:rsidRPr="00680AC1" w:rsidRDefault="00CD119A">
                          <w:pPr>
                            <w:jc w:val="both"/>
                            <w:rPr>
                              <w:szCs w:val="24"/>
                            </w:rPr>
                          </w:pPr>
                          <w:r w:rsidRPr="00680AC1">
                            <w:rPr>
                              <w:szCs w:val="24"/>
                            </w:rPr>
                            <w:t>498 625</w:t>
                          </w:r>
                        </w:p>
                      </w:tc>
                    </w:tr>
                    <w:tr w:rsidR="00F80C09" w:rsidRPr="00680AC1" w14:paraId="0B9A468B" w14:textId="77777777">
                      <w:tc>
                        <w:tcPr>
                          <w:tcW w:w="3260" w:type="dxa"/>
                        </w:tcPr>
                        <w:p w14:paraId="3A5A274D" w14:textId="77777777" w:rsidR="00F80C09" w:rsidRPr="00680AC1" w:rsidRDefault="00CD119A">
                          <w:pPr>
                            <w:jc w:val="both"/>
                            <w:rPr>
                              <w:szCs w:val="24"/>
                            </w:rPr>
                          </w:pPr>
                          <w:r w:rsidRPr="00680AC1">
                            <w:rPr>
                              <w:szCs w:val="24"/>
                            </w:rPr>
                            <w:t xml:space="preserve">11.6 </w:t>
                          </w:r>
                        </w:p>
                      </w:tc>
                      <w:tc>
                        <w:tcPr>
                          <w:tcW w:w="2987" w:type="dxa"/>
                        </w:tcPr>
                        <w:p w14:paraId="2FA27693" w14:textId="77777777" w:rsidR="00F80C09" w:rsidRPr="00680AC1" w:rsidRDefault="00CD119A">
                          <w:pPr>
                            <w:jc w:val="both"/>
                            <w:rPr>
                              <w:szCs w:val="24"/>
                            </w:rPr>
                          </w:pPr>
                          <w:r w:rsidRPr="00680AC1">
                            <w:rPr>
                              <w:szCs w:val="24"/>
                            </w:rPr>
                            <w:t>5.1.2</w:t>
                          </w:r>
                        </w:p>
                      </w:tc>
                      <w:tc>
                        <w:tcPr>
                          <w:tcW w:w="3123" w:type="dxa"/>
                        </w:tcPr>
                        <w:p w14:paraId="06ABAD0A" w14:textId="77777777" w:rsidR="00F80C09" w:rsidRPr="00680AC1" w:rsidRDefault="00CD119A">
                          <w:pPr>
                            <w:jc w:val="both"/>
                            <w:rPr>
                              <w:szCs w:val="24"/>
                            </w:rPr>
                          </w:pPr>
                          <w:r w:rsidRPr="00680AC1">
                            <w:rPr>
                              <w:szCs w:val="24"/>
                            </w:rPr>
                            <w:t>81 985</w:t>
                          </w:r>
                        </w:p>
                      </w:tc>
                      <w:tc>
                        <w:tcPr>
                          <w:tcW w:w="2878" w:type="dxa"/>
                        </w:tcPr>
                        <w:p w14:paraId="0319FEA0" w14:textId="77777777" w:rsidR="00F80C09" w:rsidRPr="00680AC1" w:rsidRDefault="00CD119A">
                          <w:pPr>
                            <w:jc w:val="both"/>
                            <w:rPr>
                              <w:szCs w:val="24"/>
                            </w:rPr>
                          </w:pPr>
                          <w:r w:rsidRPr="00680AC1">
                            <w:rPr>
                              <w:szCs w:val="24"/>
                            </w:rPr>
                            <w:t>14 468</w:t>
                          </w:r>
                        </w:p>
                      </w:tc>
                      <w:tc>
                        <w:tcPr>
                          <w:tcW w:w="2906" w:type="dxa"/>
                        </w:tcPr>
                        <w:p w14:paraId="1749F720" w14:textId="77777777" w:rsidR="00F80C09" w:rsidRPr="00680AC1" w:rsidRDefault="00CD119A">
                          <w:pPr>
                            <w:jc w:val="both"/>
                            <w:rPr>
                              <w:szCs w:val="24"/>
                            </w:rPr>
                          </w:pPr>
                          <w:r w:rsidRPr="00680AC1">
                            <w:rPr>
                              <w:szCs w:val="24"/>
                            </w:rPr>
                            <w:t>96 453</w:t>
                          </w:r>
                        </w:p>
                      </w:tc>
                    </w:tr>
                    <w:tr w:rsidR="00F80C09" w:rsidRPr="00680AC1" w14:paraId="26B0AAB4" w14:textId="77777777">
                      <w:tc>
                        <w:tcPr>
                          <w:tcW w:w="3260" w:type="dxa"/>
                        </w:tcPr>
                        <w:p w14:paraId="38910AA7" w14:textId="77777777" w:rsidR="00F80C09" w:rsidRPr="00680AC1" w:rsidRDefault="00CD119A">
                          <w:pPr>
                            <w:jc w:val="both"/>
                            <w:rPr>
                              <w:szCs w:val="24"/>
                            </w:rPr>
                          </w:pPr>
                          <w:r w:rsidRPr="00680AC1">
                            <w:rPr>
                              <w:szCs w:val="24"/>
                            </w:rPr>
                            <w:t>Iš viso:</w:t>
                          </w:r>
                        </w:p>
                      </w:tc>
                      <w:tc>
                        <w:tcPr>
                          <w:tcW w:w="2987" w:type="dxa"/>
                        </w:tcPr>
                        <w:p w14:paraId="2F527F70" w14:textId="77777777" w:rsidR="00F80C09" w:rsidRPr="00680AC1" w:rsidRDefault="00F80C09">
                          <w:pPr>
                            <w:jc w:val="both"/>
                            <w:rPr>
                              <w:szCs w:val="24"/>
                            </w:rPr>
                          </w:pPr>
                        </w:p>
                      </w:tc>
                      <w:tc>
                        <w:tcPr>
                          <w:tcW w:w="3123" w:type="dxa"/>
                        </w:tcPr>
                        <w:p w14:paraId="0AEFAC34" w14:textId="77777777" w:rsidR="00F80C09" w:rsidRPr="00680AC1" w:rsidRDefault="00CD119A">
                          <w:pPr>
                            <w:jc w:val="both"/>
                            <w:rPr>
                              <w:szCs w:val="24"/>
                            </w:rPr>
                          </w:pPr>
                          <w:r w:rsidRPr="00680AC1">
                            <w:rPr>
                              <w:szCs w:val="24"/>
                            </w:rPr>
                            <w:t>505 816</w:t>
                          </w:r>
                        </w:p>
                      </w:tc>
                      <w:tc>
                        <w:tcPr>
                          <w:tcW w:w="2878" w:type="dxa"/>
                        </w:tcPr>
                        <w:p w14:paraId="27AE096E" w14:textId="77777777" w:rsidR="00F80C09" w:rsidRPr="00680AC1" w:rsidRDefault="00CD119A">
                          <w:pPr>
                            <w:jc w:val="both"/>
                            <w:rPr>
                              <w:szCs w:val="24"/>
                            </w:rPr>
                          </w:pPr>
                          <w:r w:rsidRPr="00680AC1">
                            <w:rPr>
                              <w:szCs w:val="24"/>
                            </w:rPr>
                            <w:t>89 262</w:t>
                          </w:r>
                        </w:p>
                      </w:tc>
                      <w:tc>
                        <w:tcPr>
                          <w:tcW w:w="2906" w:type="dxa"/>
                        </w:tcPr>
                        <w:p w14:paraId="5AAC7FD3" w14:textId="77777777" w:rsidR="00F80C09" w:rsidRPr="00680AC1" w:rsidRDefault="00CD119A">
                          <w:pPr>
                            <w:jc w:val="both"/>
                            <w:rPr>
                              <w:szCs w:val="24"/>
                            </w:rPr>
                          </w:pPr>
                          <w:r w:rsidRPr="00680AC1">
                            <w:rPr>
                              <w:szCs w:val="24"/>
                            </w:rPr>
                            <w:t>595 078</w:t>
                          </w:r>
                        </w:p>
                      </w:tc>
                    </w:tr>
                  </w:tbl>
                  <w:p w14:paraId="62918831" w14:textId="77777777" w:rsidR="00F80C09" w:rsidRPr="00680AC1" w:rsidRDefault="00CD119A">
                    <w:pPr>
                      <w:jc w:val="both"/>
                      <w:rPr>
                        <w:szCs w:val="24"/>
                      </w:rPr>
                    </w:pPr>
                    <w:r w:rsidRPr="00680AC1">
                      <w:rPr>
                        <w:szCs w:val="24"/>
                      </w:rPr>
                      <w:t xml:space="preserve">5.10. Projektas priskiriamas Vidurio ir vakarų Lietuvos regionui. Taikant Reglamento </w:t>
                    </w:r>
                    <w:hyperlink r:id="rId21" w:tgtFrame="_blank" w:history="1">
                      <w:r w:rsidRPr="00680AC1">
                        <w:rPr>
                          <w:szCs w:val="24"/>
                          <w:u w:val="single"/>
                        </w:rPr>
                        <w:t>(ES) 2021/1060</w:t>
                      </w:r>
                    </w:hyperlink>
                    <w:r w:rsidRPr="00680AC1">
                      <w:rPr>
                        <w:szCs w:val="24"/>
                      </w:rPr>
                      <w:t xml:space="preserve">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0422A09D" w14:textId="77777777" w:rsidR="00F80C09" w:rsidRPr="00680AC1" w:rsidRDefault="00CD119A">
                    <w:pPr>
                      <w:jc w:val="both"/>
                      <w:rPr>
                        <w:szCs w:val="24"/>
                      </w:rPr>
                    </w:pPr>
                    <w:r w:rsidRPr="00680AC1">
                      <w:rPr>
                        <w:szCs w:val="24"/>
                      </w:rPr>
                      <w:t>5.11. Įgyvendinant veiklas pagal šį Aprašą, GMPT dirbantys darbuotojai ir specialistai profesinės kvalifikacijos studijas turi būti baigę ir įgiję kvalifikaciją ne vėliau kaip iki 2029 m. rugpjūčio 31 d. Atitinkamai, Projekto išlaidos turi būti patirtos ir apmokėtos nuo 2021 m. sausio 1 d. iki 2029 m. spalio 1 d.</w:t>
                    </w:r>
                  </w:p>
                  <w:p w14:paraId="3F784E39" w14:textId="77777777" w:rsidR="00F80C09" w:rsidRPr="00680AC1" w:rsidRDefault="00CD119A">
                    <w:pPr>
                      <w:jc w:val="both"/>
                      <w:rPr>
                        <w:szCs w:val="24"/>
                      </w:rPr>
                    </w:pPr>
                    <w:r w:rsidRPr="00680AC1">
                      <w:rPr>
                        <w:szCs w:val="24"/>
                      </w:rPr>
                      <w:t>5.12. Projekto veiklos gali būti pradėtos vykdyti iki projekto sutarties pasirašymo, tačiau turi atitikti PAFT ir šio Aprašo nuostatas. Visos projekto veiklos negali būti baigtos iki pareiškėjui pateikiant PĮP.</w:t>
                    </w:r>
                  </w:p>
                  <w:p w14:paraId="055DBA7A" w14:textId="77777777" w:rsidR="00F80C09" w:rsidRPr="00680AC1" w:rsidRDefault="00CD119A">
                    <w:pPr>
                      <w:jc w:val="both"/>
                      <w:rPr>
                        <w:szCs w:val="24"/>
                      </w:rPr>
                    </w:pPr>
                    <w:r w:rsidRPr="00680AC1">
                      <w:rPr>
                        <w:szCs w:val="24"/>
                      </w:rPr>
                      <w:t>5.13. Projekto vykdytojas privalo vykdyti projekto matomumo, informavimo apie projektą ir kitus komunikacijos įsipareigojimus, nurodytus PAFT XIV skyriuje „Informavimas, komunikacija ir matomumas“. Papildomi matomumo reikalavimai nenustatomi.</w:t>
                    </w:r>
                  </w:p>
                  <w:p w14:paraId="77C77EA8" w14:textId="77777777" w:rsidR="00F80C09" w:rsidRPr="00680AC1" w:rsidRDefault="00CD119A">
                    <w:pPr>
                      <w:jc w:val="both"/>
                      <w:rPr>
                        <w:szCs w:val="24"/>
                      </w:rPr>
                    </w:pPr>
                    <w:r w:rsidRPr="00680AC1">
                      <w:rPr>
                        <w:szCs w:val="24"/>
                      </w:rPr>
                      <w:t>5.14. Projekto veiklos turi būti vykdomos Lietuvos Respublikoje.</w:t>
                    </w:r>
                  </w:p>
                  <w:p w14:paraId="3B52F6E8" w14:textId="77777777" w:rsidR="00F80C09" w:rsidRPr="00680AC1" w:rsidRDefault="00CD119A">
                    <w:pPr>
                      <w:jc w:val="both"/>
                      <w:rPr>
                        <w:i/>
                        <w:iCs/>
                        <w:szCs w:val="24"/>
                      </w:rPr>
                    </w:pPr>
                    <w:r w:rsidRPr="00680AC1">
                      <w:rPr>
                        <w:szCs w:val="24"/>
                      </w:rPr>
                      <w:t xml:space="preserve">5.15. Kartu su PĮP administruojančiajai institucijai turi būti pateikti priedai: dokumentai, pagrindžiantys projekto dalyvių mokymo kursų ar studijų / mokymo programų išlaidų pagrįstumą (nuorodos į Lietuvos Respublikos švietimo, mokslo ir sporto ministro įsakymu tvirtinamas studentų, priimamų į aukštąsias </w:t>
                    </w:r>
                    <w:r w:rsidRPr="00680AC1">
                      <w:rPr>
                        <w:szCs w:val="24"/>
                      </w:rPr>
                      <w:lastRenderedPageBreak/>
                      <w:t>mokyklas, normines studijų kainas, profesinio mokymo lėšų skaičiavimo vienam mokiniui, kuris mokosi pagal formaliojo profesinio mokymo programą (išskyrus bausmių vykdymo sistemos profesinio mokymo ir vidaus reikalų profesinio mokymo įstaigų vykdomas programas), metodiką, aukštųjų mokyklų nustatytas slaugos specializacijų neformaliojo švietimo programų studijų kainas), asmens su aukštąja mokykla / profesine mokymo įstaiga sudaryta studijų / mokymosi sutartis ir kt.</w:t>
                    </w:r>
                  </w:p>
                </w:tc>
              </w:tr>
              <w:tr w:rsidR="00F80C09" w:rsidRPr="00680AC1" w14:paraId="5938FF81" w14:textId="77777777">
                <w:trPr>
                  <w:trHeight w:val="487"/>
                </w:trPr>
                <w:tc>
                  <w:tcPr>
                    <w:tcW w:w="15404" w:type="dxa"/>
                  </w:tcPr>
                  <w:p w14:paraId="68C717A0" w14:textId="77777777" w:rsidR="00F80C09" w:rsidRPr="00680AC1" w:rsidRDefault="00CD119A">
                    <w:pPr>
                      <w:jc w:val="both"/>
                      <w:rPr>
                        <w:b/>
                        <w:bCs/>
                        <w:szCs w:val="24"/>
                      </w:rPr>
                    </w:pPr>
                    <w:r w:rsidRPr="00680AC1">
                      <w:rPr>
                        <w:b/>
                        <w:bCs/>
                        <w:szCs w:val="24"/>
                      </w:rPr>
                      <w:lastRenderedPageBreak/>
                      <w:t>5.2.</w:t>
                    </w:r>
                    <w:r w:rsidRPr="00680AC1">
                      <w:rPr>
                        <w:b/>
                        <w:bCs/>
                        <w:i/>
                        <w:iCs/>
                        <w:szCs w:val="24"/>
                      </w:rPr>
                      <w:t xml:space="preserve"> </w:t>
                    </w:r>
                    <w:r w:rsidRPr="00680AC1">
                      <w:rPr>
                        <w:b/>
                        <w:bCs/>
                        <w:szCs w:val="24"/>
                      </w:rPr>
                      <w:t>Reikalavimai pareiškėjams</w:t>
                    </w:r>
                  </w:p>
                  <w:p w14:paraId="38E235DC" w14:textId="77777777" w:rsidR="00F80C09" w:rsidRPr="00680AC1" w:rsidRDefault="00CD119A">
                    <w:pPr>
                      <w:jc w:val="both"/>
                      <w:rPr>
                        <w:b/>
                        <w:bCs/>
                        <w:szCs w:val="24"/>
                      </w:rPr>
                    </w:pPr>
                    <w:r w:rsidRPr="00680AC1">
                      <w:rPr>
                        <w:szCs w:val="24"/>
                      </w:rPr>
                      <w:t>Galimas pareiškėjas – GMPT.</w:t>
                    </w:r>
                  </w:p>
                </w:tc>
              </w:tr>
              <w:tr w:rsidR="00F80C09" w:rsidRPr="00680AC1" w14:paraId="760F6D4B" w14:textId="77777777">
                <w:trPr>
                  <w:trHeight w:val="553"/>
                </w:trPr>
                <w:tc>
                  <w:tcPr>
                    <w:tcW w:w="15404" w:type="dxa"/>
                  </w:tcPr>
                  <w:p w14:paraId="7AAED5BF" w14:textId="77777777" w:rsidR="00F80C09" w:rsidRPr="00680AC1" w:rsidRDefault="00CD119A">
                    <w:pPr>
                      <w:jc w:val="both"/>
                      <w:rPr>
                        <w:b/>
                        <w:bCs/>
                        <w:szCs w:val="24"/>
                      </w:rPr>
                    </w:pPr>
                    <w:r w:rsidRPr="00680AC1">
                      <w:rPr>
                        <w:b/>
                        <w:bCs/>
                        <w:szCs w:val="24"/>
                      </w:rPr>
                      <w:t>5.3.</w:t>
                    </w:r>
                    <w:r w:rsidRPr="00680AC1">
                      <w:rPr>
                        <w:b/>
                        <w:bCs/>
                        <w:i/>
                        <w:iCs/>
                        <w:szCs w:val="24"/>
                      </w:rPr>
                      <w:t xml:space="preserve"> </w:t>
                    </w:r>
                    <w:r w:rsidRPr="00680AC1">
                      <w:rPr>
                        <w:b/>
                        <w:bCs/>
                        <w:szCs w:val="24"/>
                      </w:rPr>
                      <w:t>Reikalavimai partneriams</w:t>
                    </w:r>
                  </w:p>
                  <w:p w14:paraId="204AF115" w14:textId="77777777" w:rsidR="00F80C09" w:rsidRPr="00680AC1" w:rsidRDefault="00CD119A">
                    <w:pPr>
                      <w:jc w:val="both"/>
                      <w:rPr>
                        <w:szCs w:val="24"/>
                      </w:rPr>
                    </w:pPr>
                    <w:r w:rsidRPr="00680AC1">
                      <w:rPr>
                        <w:szCs w:val="24"/>
                      </w:rPr>
                      <w:t>Projekte partneriai negalimi.</w:t>
                    </w:r>
                  </w:p>
                </w:tc>
              </w:tr>
              <w:tr w:rsidR="00F80C09" w:rsidRPr="00680AC1" w14:paraId="55242555" w14:textId="77777777">
                <w:tc>
                  <w:tcPr>
                    <w:tcW w:w="15404" w:type="dxa"/>
                  </w:tcPr>
                  <w:p w14:paraId="48E0DF11" w14:textId="77777777" w:rsidR="00F80C09" w:rsidRPr="00680AC1" w:rsidRDefault="00CD119A">
                    <w:pPr>
                      <w:jc w:val="both"/>
                      <w:rPr>
                        <w:b/>
                        <w:szCs w:val="24"/>
                      </w:rPr>
                    </w:pPr>
                    <w:r w:rsidRPr="00680AC1">
                      <w:rPr>
                        <w:b/>
                        <w:szCs w:val="24"/>
                      </w:rPr>
                      <w:t>6. Reikalavimai jungtinio projekto projektams ir jungtinio projekto projektų pareiškėjams</w:t>
                    </w:r>
                  </w:p>
                  <w:p w14:paraId="75DA5CB9" w14:textId="77777777" w:rsidR="00F80C09" w:rsidRPr="00680AC1" w:rsidRDefault="00CD119A">
                    <w:pPr>
                      <w:jc w:val="both"/>
                      <w:rPr>
                        <w:bCs/>
                        <w:iCs/>
                        <w:szCs w:val="24"/>
                      </w:rPr>
                    </w:pPr>
                    <w:r w:rsidRPr="00680AC1">
                      <w:rPr>
                        <w:bCs/>
                        <w:iCs/>
                        <w:szCs w:val="24"/>
                      </w:rPr>
                      <w:t>Netaikoma.</w:t>
                    </w:r>
                  </w:p>
                </w:tc>
              </w:tr>
              <w:tr w:rsidR="00F80C09" w:rsidRPr="00680AC1" w14:paraId="57E7823A" w14:textId="77777777">
                <w:trPr>
                  <w:trHeight w:val="483"/>
                </w:trPr>
                <w:tc>
                  <w:tcPr>
                    <w:tcW w:w="15404" w:type="dxa"/>
                  </w:tcPr>
                  <w:p w14:paraId="66B91F18" w14:textId="77777777" w:rsidR="00F80C09" w:rsidRPr="00680AC1" w:rsidRDefault="00CD119A">
                    <w:pPr>
                      <w:jc w:val="both"/>
                      <w:rPr>
                        <w:i/>
                        <w:iCs/>
                        <w:szCs w:val="24"/>
                      </w:rPr>
                    </w:pPr>
                    <w:r w:rsidRPr="00680AC1">
                      <w:rPr>
                        <w:b/>
                        <w:bCs/>
                        <w:szCs w:val="24"/>
                      </w:rPr>
                      <w:t>6.1. Reikalavimai jungtinio projekto projektams</w:t>
                    </w:r>
                  </w:p>
                  <w:p w14:paraId="66EAC72A" w14:textId="77777777" w:rsidR="00F80C09" w:rsidRPr="00680AC1" w:rsidRDefault="00CD119A">
                    <w:pPr>
                      <w:jc w:val="both"/>
                      <w:rPr>
                        <w:szCs w:val="24"/>
                      </w:rPr>
                    </w:pPr>
                    <w:r w:rsidRPr="00680AC1">
                      <w:rPr>
                        <w:szCs w:val="24"/>
                      </w:rPr>
                      <w:t>Netaikoma.</w:t>
                    </w:r>
                  </w:p>
                </w:tc>
              </w:tr>
              <w:tr w:rsidR="00F80C09" w:rsidRPr="00680AC1" w14:paraId="0C04C529" w14:textId="77777777">
                <w:trPr>
                  <w:trHeight w:val="557"/>
                </w:trPr>
                <w:tc>
                  <w:tcPr>
                    <w:tcW w:w="15404" w:type="dxa"/>
                  </w:tcPr>
                  <w:p w14:paraId="677BE174" w14:textId="77777777" w:rsidR="00F80C09" w:rsidRPr="00680AC1" w:rsidRDefault="00CD119A">
                    <w:pPr>
                      <w:jc w:val="both"/>
                      <w:rPr>
                        <w:b/>
                        <w:bCs/>
                        <w:i/>
                        <w:iCs/>
                        <w:szCs w:val="24"/>
                      </w:rPr>
                    </w:pPr>
                    <w:r w:rsidRPr="00680AC1">
                      <w:rPr>
                        <w:b/>
                        <w:bCs/>
                        <w:szCs w:val="24"/>
                      </w:rPr>
                      <w:t>6.2. Reikalavimai jungtinio projekto projektų pareiškėjams</w:t>
                    </w:r>
                  </w:p>
                  <w:p w14:paraId="16851F0C" w14:textId="77777777" w:rsidR="00F80C09" w:rsidRPr="00680AC1" w:rsidRDefault="00CD119A">
                    <w:pPr>
                      <w:jc w:val="both"/>
                      <w:rPr>
                        <w:szCs w:val="24"/>
                      </w:rPr>
                    </w:pPr>
                    <w:r w:rsidRPr="00680AC1">
                      <w:rPr>
                        <w:szCs w:val="24"/>
                      </w:rPr>
                      <w:t>Netaikoma.</w:t>
                    </w:r>
                  </w:p>
                </w:tc>
              </w:tr>
              <w:tr w:rsidR="00F80C09" w:rsidRPr="00680AC1" w14:paraId="2F9A5782" w14:textId="77777777">
                <w:trPr>
                  <w:trHeight w:val="285"/>
                </w:trPr>
                <w:tc>
                  <w:tcPr>
                    <w:tcW w:w="15404" w:type="dxa"/>
                  </w:tcPr>
                  <w:p w14:paraId="2E0C7968" w14:textId="77777777" w:rsidR="00F80C09" w:rsidRPr="00680AC1" w:rsidRDefault="00CD119A">
                    <w:pPr>
                      <w:rPr>
                        <w:bCs/>
                        <w:szCs w:val="24"/>
                      </w:rPr>
                    </w:pPr>
                    <w:r w:rsidRPr="00680AC1">
                      <w:rPr>
                        <w:b/>
                        <w:szCs w:val="24"/>
                      </w:rPr>
                      <w:t>7. Projekto tikslinės grupės</w:t>
                    </w:r>
                  </w:p>
                </w:tc>
              </w:tr>
              <w:tr w:rsidR="00F80C09" w:rsidRPr="00680AC1" w14:paraId="0361671B" w14:textId="77777777">
                <w:trPr>
                  <w:trHeight w:val="285"/>
                </w:trPr>
                <w:tc>
                  <w:tcPr>
                    <w:tcW w:w="15404" w:type="dxa"/>
                  </w:tcPr>
                  <w:tbl>
                    <w:tblPr>
                      <w:tblW w:w="1515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02"/>
                      <w:gridCol w:w="2693"/>
                      <w:gridCol w:w="4745"/>
                      <w:gridCol w:w="5718"/>
                    </w:tblGrid>
                    <w:tr w:rsidR="00F80C09" w:rsidRPr="00680AC1" w14:paraId="095A1AA3" w14:textId="77777777">
                      <w:tc>
                        <w:tcPr>
                          <w:tcW w:w="2002" w:type="dxa"/>
                          <w:tcMar>
                            <w:top w:w="0" w:type="dxa"/>
                            <w:left w:w="108" w:type="dxa"/>
                            <w:bottom w:w="0" w:type="dxa"/>
                            <w:right w:w="108" w:type="dxa"/>
                          </w:tcMar>
                          <w:hideMark/>
                        </w:tcPr>
                        <w:p w14:paraId="4F1BF011" w14:textId="77777777" w:rsidR="00F80C09" w:rsidRPr="00680AC1" w:rsidRDefault="00CD119A">
                          <w:pPr>
                            <w:rPr>
                              <w:rFonts w:eastAsia="Aptos"/>
                              <w:szCs w:val="24"/>
                              <w14:ligatures w14:val="standardContextual"/>
                            </w:rPr>
                          </w:pPr>
                          <w:r w:rsidRPr="00680AC1">
                            <w:rPr>
                              <w:rFonts w:eastAsia="Aptos"/>
                              <w:szCs w:val="24"/>
                              <w14:ligatures w14:val="standardContextual"/>
                            </w:rPr>
                            <w:t>Apraše numatytos veiklos numeris</w:t>
                          </w:r>
                        </w:p>
                        <w:p w14:paraId="7DD58DD8" w14:textId="77777777" w:rsidR="00F80C09" w:rsidRPr="00680AC1" w:rsidRDefault="00F80C09">
                          <w:pPr>
                            <w:rPr>
                              <w:rFonts w:eastAsia="Aptos"/>
                              <w:szCs w:val="24"/>
                              <w14:ligatures w14:val="standardContextual"/>
                            </w:rPr>
                          </w:pPr>
                        </w:p>
                      </w:tc>
                      <w:tc>
                        <w:tcPr>
                          <w:tcW w:w="2693" w:type="dxa"/>
                          <w:tcMar>
                            <w:top w:w="0" w:type="dxa"/>
                            <w:left w:w="108" w:type="dxa"/>
                            <w:bottom w:w="0" w:type="dxa"/>
                            <w:right w:w="108" w:type="dxa"/>
                          </w:tcMar>
                          <w:hideMark/>
                        </w:tcPr>
                        <w:p w14:paraId="04AF973A" w14:textId="77777777" w:rsidR="00F80C09" w:rsidRPr="00680AC1" w:rsidRDefault="00CD119A">
                          <w:pPr>
                            <w:rPr>
                              <w:rFonts w:eastAsia="Aptos"/>
                              <w:szCs w:val="24"/>
                              <w14:ligatures w14:val="standardContextual"/>
                            </w:rPr>
                          </w:pPr>
                          <w:r w:rsidRPr="00680AC1">
                            <w:rPr>
                              <w:rFonts w:eastAsia="Aptos"/>
                              <w:szCs w:val="24"/>
                              <w14:ligatures w14:val="standardContextual"/>
                            </w:rPr>
                            <w:t>Projekto dalyviai</w:t>
                          </w:r>
                        </w:p>
                      </w:tc>
                      <w:tc>
                        <w:tcPr>
                          <w:tcW w:w="4745" w:type="dxa"/>
                          <w:tcMar>
                            <w:top w:w="0" w:type="dxa"/>
                            <w:left w:w="108" w:type="dxa"/>
                            <w:bottom w:w="0" w:type="dxa"/>
                            <w:right w:w="108" w:type="dxa"/>
                          </w:tcMar>
                          <w:hideMark/>
                        </w:tcPr>
                        <w:p w14:paraId="5F493401" w14:textId="77777777" w:rsidR="00F80C09" w:rsidRPr="00680AC1" w:rsidRDefault="00CD119A">
                          <w:pPr>
                            <w:rPr>
                              <w:rFonts w:eastAsia="Aptos"/>
                              <w:szCs w:val="24"/>
                              <w14:ligatures w14:val="standardContextual"/>
                            </w:rPr>
                          </w:pPr>
                          <w:r w:rsidRPr="00680AC1">
                            <w:rPr>
                              <w:rFonts w:eastAsia="Aptos"/>
                              <w:szCs w:val="24"/>
                              <w14:ligatures w14:val="standardContextual"/>
                            </w:rPr>
                            <w:t>Stebėsenos rodiklis</w:t>
                          </w:r>
                        </w:p>
                      </w:tc>
                      <w:tc>
                        <w:tcPr>
                          <w:tcW w:w="5718" w:type="dxa"/>
                          <w:tcMar>
                            <w:top w:w="0" w:type="dxa"/>
                            <w:left w:w="108" w:type="dxa"/>
                            <w:bottom w:w="0" w:type="dxa"/>
                            <w:right w:w="108" w:type="dxa"/>
                          </w:tcMar>
                          <w:hideMark/>
                        </w:tcPr>
                        <w:p w14:paraId="165D0373" w14:textId="77777777" w:rsidR="00F80C09" w:rsidRPr="00680AC1" w:rsidRDefault="00CD119A">
                          <w:pPr>
                            <w:rPr>
                              <w:rFonts w:eastAsia="Aptos"/>
                              <w:szCs w:val="24"/>
                              <w14:ligatures w14:val="standardContextual"/>
                            </w:rPr>
                          </w:pPr>
                          <w:r w:rsidRPr="00680AC1">
                            <w:rPr>
                              <w:rFonts w:eastAsia="Aptos"/>
                              <w:szCs w:val="24"/>
                              <w14:ligatures w14:val="standardContextual"/>
                            </w:rPr>
                            <w:t>Projekto dalyvį pagrindžiantys dokumentai, teikiami su veiklos ataskaita pirmą kartą deklaruojant projekto dalyvio išlaidas</w:t>
                          </w:r>
                        </w:p>
                      </w:tc>
                    </w:tr>
                    <w:tr w:rsidR="00F80C09" w:rsidRPr="00680AC1" w14:paraId="7349BA80" w14:textId="77777777">
                      <w:tc>
                        <w:tcPr>
                          <w:tcW w:w="2002" w:type="dxa"/>
                          <w:tcMar>
                            <w:top w:w="0" w:type="dxa"/>
                            <w:left w:w="108" w:type="dxa"/>
                            <w:bottom w:w="0" w:type="dxa"/>
                            <w:right w:w="108" w:type="dxa"/>
                          </w:tcMar>
                        </w:tcPr>
                        <w:p w14:paraId="60BC9A1B" w14:textId="77777777" w:rsidR="00F80C09" w:rsidRPr="00680AC1" w:rsidRDefault="00CD119A">
                          <w:pPr>
                            <w:rPr>
                              <w:rFonts w:eastAsia="Aptos"/>
                              <w:szCs w:val="24"/>
                              <w14:ligatures w14:val="standardContextual"/>
                            </w:rPr>
                          </w:pPr>
                          <w:r w:rsidRPr="00680AC1">
                            <w:rPr>
                              <w:rFonts w:eastAsia="Aptos"/>
                              <w:szCs w:val="24"/>
                              <w14:ligatures w14:val="standardContextual"/>
                            </w:rPr>
                            <w:t xml:space="preserve">5.1.1. </w:t>
                          </w:r>
                        </w:p>
                        <w:p w14:paraId="3E70F52B" w14:textId="77777777" w:rsidR="00F80C09" w:rsidRPr="00680AC1" w:rsidRDefault="00F80C09">
                          <w:pPr>
                            <w:rPr>
                              <w:rFonts w:eastAsia="Aptos"/>
                              <w:szCs w:val="24"/>
                              <w14:ligatures w14:val="standardContextual"/>
                            </w:rPr>
                          </w:pPr>
                        </w:p>
                        <w:p w14:paraId="0E7A5A07" w14:textId="77777777" w:rsidR="00F80C09" w:rsidRPr="00680AC1" w:rsidRDefault="00F80C09">
                          <w:pPr>
                            <w:rPr>
                              <w:rFonts w:eastAsia="Aptos"/>
                              <w:szCs w:val="24"/>
                              <w14:ligatures w14:val="standardContextual"/>
                            </w:rPr>
                          </w:pPr>
                        </w:p>
                        <w:p w14:paraId="06DC6523" w14:textId="77777777" w:rsidR="00F80C09" w:rsidRPr="00680AC1" w:rsidRDefault="00F80C09">
                          <w:pPr>
                            <w:rPr>
                              <w:rFonts w:eastAsia="Aptos"/>
                              <w:szCs w:val="24"/>
                              <w14:ligatures w14:val="standardContextual"/>
                            </w:rPr>
                          </w:pPr>
                        </w:p>
                      </w:tc>
                      <w:tc>
                        <w:tcPr>
                          <w:tcW w:w="2693" w:type="dxa"/>
                          <w:tcMar>
                            <w:top w:w="0" w:type="dxa"/>
                            <w:left w:w="108" w:type="dxa"/>
                            <w:bottom w:w="0" w:type="dxa"/>
                            <w:right w:w="108" w:type="dxa"/>
                          </w:tcMar>
                        </w:tcPr>
                        <w:p w14:paraId="502091BB" w14:textId="77777777" w:rsidR="00F80C09" w:rsidRPr="00680AC1" w:rsidRDefault="00CD119A">
                          <w:pPr>
                            <w:jc w:val="both"/>
                            <w:rPr>
                              <w:rFonts w:eastAsia="Aptos"/>
                              <w:szCs w:val="24"/>
                              <w14:ligatures w14:val="standardContextual"/>
                            </w:rPr>
                          </w:pPr>
                          <w:r w:rsidRPr="00680AC1">
                            <w:rPr>
                              <w:rFonts w:eastAsia="Aptos"/>
                              <w:szCs w:val="24"/>
                              <w14:ligatures w14:val="standardContextual"/>
                            </w:rPr>
                            <w:t>GMPT dirbantys paramedikai, slaugytojų padėjėjai</w:t>
                          </w:r>
                        </w:p>
                        <w:p w14:paraId="0C839E9C" w14:textId="77777777" w:rsidR="00F80C09" w:rsidRPr="00680AC1" w:rsidRDefault="00F80C09">
                          <w:pPr>
                            <w:jc w:val="both"/>
                            <w:rPr>
                              <w:szCs w:val="24"/>
                            </w:rPr>
                          </w:pPr>
                        </w:p>
                        <w:p w14:paraId="30687AD3" w14:textId="77777777" w:rsidR="00F80C09" w:rsidRPr="00680AC1" w:rsidRDefault="00F80C09">
                          <w:pPr>
                            <w:rPr>
                              <w:szCs w:val="24"/>
                            </w:rPr>
                          </w:pPr>
                        </w:p>
                        <w:p w14:paraId="333CB450" w14:textId="77777777" w:rsidR="00F80C09" w:rsidRPr="00680AC1" w:rsidRDefault="00F80C09">
                          <w:pPr>
                            <w:ind w:firstLine="62"/>
                            <w:rPr>
                              <w:rFonts w:eastAsia="Aptos"/>
                              <w:szCs w:val="24"/>
                              <w14:ligatures w14:val="standardContextual"/>
                            </w:rPr>
                          </w:pPr>
                        </w:p>
                      </w:tc>
                      <w:tc>
                        <w:tcPr>
                          <w:tcW w:w="4745" w:type="dxa"/>
                          <w:tcMar>
                            <w:top w:w="0" w:type="dxa"/>
                            <w:left w:w="108" w:type="dxa"/>
                            <w:bottom w:w="0" w:type="dxa"/>
                            <w:right w:w="108" w:type="dxa"/>
                          </w:tcMar>
                        </w:tcPr>
                        <w:p w14:paraId="3ADE3BBA" w14:textId="77777777" w:rsidR="00F80C09" w:rsidRPr="00680AC1" w:rsidRDefault="00CD119A">
                          <w:pPr>
                            <w:jc w:val="both"/>
                            <w:rPr>
                              <w:rFonts w:eastAsia="Aptos"/>
                              <w:szCs w:val="24"/>
                              <w14:ligatures w14:val="standardContextual"/>
                            </w:rPr>
                          </w:pPr>
                          <w:r w:rsidRPr="00680AC1">
                            <w:rPr>
                              <w:rFonts w:eastAsia="Aptos"/>
                              <w:szCs w:val="24"/>
                              <w14:ligatures w14:val="standardContextual"/>
                            </w:rPr>
                            <w:t>Asmenys, dalyvavę kvalifikacijos įgijimo veiklose</w:t>
                          </w:r>
                        </w:p>
                        <w:p w14:paraId="7AA6202A" w14:textId="77777777" w:rsidR="00F80C09" w:rsidRPr="00680AC1" w:rsidRDefault="00CD119A">
                          <w:pPr>
                            <w:jc w:val="both"/>
                            <w:rPr>
                              <w:rFonts w:eastAsia="Aptos"/>
                              <w:szCs w:val="24"/>
                              <w14:ligatures w14:val="standardContextual"/>
                            </w:rPr>
                          </w:pPr>
                          <w:r w:rsidRPr="00680AC1">
                            <w:rPr>
                              <w:rFonts w:eastAsia="Aptos"/>
                              <w:szCs w:val="24"/>
                              <w14:ligatures w14:val="standardContextual"/>
                            </w:rPr>
                            <w:t>Asmenų, kurie po dalyvavimo veiklose įgijo kvalifikaciją, dalis (proc.)</w:t>
                          </w:r>
                        </w:p>
                        <w:p w14:paraId="522CE40B" w14:textId="77777777" w:rsidR="00F80C09" w:rsidRPr="00680AC1" w:rsidRDefault="00F80C09">
                          <w:pPr>
                            <w:jc w:val="both"/>
                            <w:rPr>
                              <w:rFonts w:eastAsia="Aptos"/>
                              <w:szCs w:val="24"/>
                              <w14:ligatures w14:val="standardContextual"/>
                            </w:rPr>
                          </w:pPr>
                        </w:p>
                      </w:tc>
                      <w:tc>
                        <w:tcPr>
                          <w:tcW w:w="5718" w:type="dxa"/>
                          <w:tcMar>
                            <w:top w:w="0" w:type="dxa"/>
                            <w:left w:w="108" w:type="dxa"/>
                            <w:bottom w:w="0" w:type="dxa"/>
                            <w:right w:w="108" w:type="dxa"/>
                          </w:tcMar>
                        </w:tcPr>
                        <w:p w14:paraId="1F354C58" w14:textId="77777777" w:rsidR="00F80C09" w:rsidRPr="00680AC1" w:rsidRDefault="00CD119A">
                          <w:pPr>
                            <w:rPr>
                              <w:rFonts w:eastAsia="Aptos"/>
                              <w:szCs w:val="24"/>
                              <w14:ligatures w14:val="standardContextual"/>
                            </w:rPr>
                          </w:pPr>
                          <w:r w:rsidRPr="00680AC1">
                            <w:rPr>
                              <w:rFonts w:eastAsia="Aptos"/>
                              <w:szCs w:val="24"/>
                              <w14:ligatures w14:val="standardContextual"/>
                            </w:rPr>
                            <w:t>Laisvos formos GMPT vadovo patvirtinta pažyma apie projekto dalyvių darbinę veiklą GMPT (nurodant asmens pareigas) pagal darbo sutartis</w:t>
                          </w:r>
                        </w:p>
                        <w:p w14:paraId="5ABE9758" w14:textId="77777777" w:rsidR="00F80C09" w:rsidRPr="00680AC1" w:rsidRDefault="00F80C09">
                          <w:pPr>
                            <w:jc w:val="both"/>
                            <w:rPr>
                              <w:rFonts w:eastAsia="Aptos"/>
                              <w:szCs w:val="24"/>
                              <w14:ligatures w14:val="standardContextual"/>
                            </w:rPr>
                          </w:pPr>
                        </w:p>
                        <w:p w14:paraId="5CC100D4" w14:textId="77777777" w:rsidR="00F80C09" w:rsidRPr="00680AC1" w:rsidRDefault="00F80C09">
                          <w:pPr>
                            <w:jc w:val="both"/>
                            <w:rPr>
                              <w:rFonts w:eastAsia="Aptos"/>
                              <w:szCs w:val="24"/>
                              <w14:ligatures w14:val="standardContextual"/>
                            </w:rPr>
                          </w:pPr>
                        </w:p>
                      </w:tc>
                    </w:tr>
                    <w:tr w:rsidR="00F80C09" w:rsidRPr="00680AC1" w14:paraId="4C6A5630" w14:textId="77777777">
                      <w:trPr>
                        <w:trHeight w:val="2958"/>
                      </w:trPr>
                      <w:tc>
                        <w:tcPr>
                          <w:tcW w:w="2002" w:type="dxa"/>
                          <w:tcMar>
                            <w:top w:w="0" w:type="dxa"/>
                            <w:left w:w="108" w:type="dxa"/>
                            <w:bottom w:w="0" w:type="dxa"/>
                            <w:right w:w="108" w:type="dxa"/>
                          </w:tcMar>
                        </w:tcPr>
                        <w:p w14:paraId="6E84B982" w14:textId="77777777" w:rsidR="00F80C09" w:rsidRPr="00680AC1" w:rsidRDefault="00CD119A">
                          <w:pPr>
                            <w:rPr>
                              <w:rFonts w:eastAsia="Aptos"/>
                              <w:szCs w:val="24"/>
                              <w14:ligatures w14:val="standardContextual"/>
                            </w:rPr>
                          </w:pPr>
                          <w:r w:rsidRPr="00680AC1">
                            <w:rPr>
                              <w:rFonts w:eastAsia="Aptos"/>
                              <w:szCs w:val="24"/>
                              <w14:ligatures w14:val="standardContextual"/>
                            </w:rPr>
                            <w:lastRenderedPageBreak/>
                            <w:t xml:space="preserve">5.1.2. </w:t>
                          </w:r>
                        </w:p>
                        <w:p w14:paraId="74CD978D" w14:textId="77777777" w:rsidR="00F80C09" w:rsidRPr="00680AC1" w:rsidRDefault="00F80C09">
                          <w:pPr>
                            <w:rPr>
                              <w:rFonts w:eastAsia="Aptos"/>
                              <w:szCs w:val="24"/>
                              <w14:ligatures w14:val="standardContextual"/>
                            </w:rPr>
                          </w:pPr>
                        </w:p>
                      </w:tc>
                      <w:tc>
                        <w:tcPr>
                          <w:tcW w:w="2693" w:type="dxa"/>
                          <w:tcMar>
                            <w:top w:w="0" w:type="dxa"/>
                            <w:left w:w="108" w:type="dxa"/>
                            <w:bottom w:w="0" w:type="dxa"/>
                            <w:right w:w="108" w:type="dxa"/>
                          </w:tcMar>
                        </w:tcPr>
                        <w:p w14:paraId="0E3BE8A6" w14:textId="77777777" w:rsidR="00F80C09" w:rsidRPr="00680AC1" w:rsidRDefault="00CD119A">
                          <w:pPr>
                            <w:rPr>
                              <w:rFonts w:eastAsia="Aptos"/>
                              <w:szCs w:val="24"/>
                              <w14:ligatures w14:val="standardContextual"/>
                            </w:rPr>
                          </w:pPr>
                          <w:r w:rsidRPr="00680AC1">
                            <w:rPr>
                              <w:rFonts w:eastAsia="Aptos"/>
                              <w:szCs w:val="24"/>
                              <w14:ligatures w14:val="standardContextual"/>
                            </w:rPr>
                            <w:t>GMPT dirbantys skubiosios medicinos pagalbos specializacijos išplėstinės praktikos slaugytojai, bendrosios praktikos slaugytojai, akušeriai, skubiosios medicinos pagalbos slaugos specialistai, skubiosios medicinos pagalbos paramedikai ir paramedikai, GMP dispečeriai</w:t>
                          </w:r>
                        </w:p>
                      </w:tc>
                      <w:tc>
                        <w:tcPr>
                          <w:tcW w:w="4745" w:type="dxa"/>
                          <w:tcMar>
                            <w:top w:w="0" w:type="dxa"/>
                            <w:left w:w="108" w:type="dxa"/>
                            <w:bottom w:w="0" w:type="dxa"/>
                            <w:right w:w="108" w:type="dxa"/>
                          </w:tcMar>
                        </w:tcPr>
                        <w:p w14:paraId="2B58D57D" w14:textId="77777777" w:rsidR="00F80C09" w:rsidRPr="00680AC1" w:rsidRDefault="00CD119A">
                          <w:pPr>
                            <w:rPr>
                              <w:rFonts w:eastAsia="Aptos"/>
                              <w:szCs w:val="24"/>
                              <w14:ligatures w14:val="standardContextual"/>
                            </w:rPr>
                          </w:pPr>
                          <w:r w:rsidRPr="00680AC1">
                            <w:rPr>
                              <w:rFonts w:eastAsia="Aptos"/>
                              <w:szCs w:val="24"/>
                              <w14:ligatures w14:val="standardContextual"/>
                            </w:rPr>
                            <w:t>Specialistai, dalyvavę kvalifikacijos tobulinimo ar perkvalifikavimo veiklose (asmenys)</w:t>
                          </w:r>
                        </w:p>
                        <w:p w14:paraId="0A02E432" w14:textId="77777777" w:rsidR="00F80C09" w:rsidRPr="00680AC1" w:rsidRDefault="00F80C09">
                          <w:pPr>
                            <w:rPr>
                              <w:rFonts w:eastAsia="Aptos"/>
                              <w:szCs w:val="24"/>
                              <w14:ligatures w14:val="standardContextual"/>
                            </w:rPr>
                          </w:pPr>
                        </w:p>
                        <w:p w14:paraId="2BF90617" w14:textId="77777777" w:rsidR="00F80C09" w:rsidRPr="00680AC1" w:rsidRDefault="00CD119A">
                          <w:pPr>
                            <w:rPr>
                              <w:rFonts w:eastAsia="Aptos"/>
                              <w:szCs w:val="24"/>
                              <w14:ligatures w14:val="standardContextual"/>
                            </w:rPr>
                          </w:pPr>
                          <w:r w:rsidRPr="00680AC1">
                            <w:rPr>
                              <w:rFonts w:eastAsia="Aptos"/>
                              <w:szCs w:val="24"/>
                              <w14:ligatures w14:val="standardContextual"/>
                            </w:rPr>
                            <w:t>Specialistų, kurie po dalyvavimo veiklose įgijo ar patobulino kvalifikaciją, dalis (proc.).</w:t>
                          </w:r>
                        </w:p>
                        <w:p w14:paraId="0B6B757A" w14:textId="77777777" w:rsidR="00F80C09" w:rsidRPr="00680AC1" w:rsidRDefault="00F80C09">
                          <w:pPr>
                            <w:rPr>
                              <w:rFonts w:eastAsia="Aptos"/>
                              <w:szCs w:val="24"/>
                              <w14:ligatures w14:val="standardContextual"/>
                            </w:rPr>
                          </w:pPr>
                        </w:p>
                        <w:p w14:paraId="348689FC" w14:textId="77777777" w:rsidR="00F80C09" w:rsidRPr="00680AC1" w:rsidRDefault="00F80C09">
                          <w:pPr>
                            <w:rPr>
                              <w:rFonts w:eastAsia="Aptos"/>
                              <w:szCs w:val="24"/>
                              <w14:ligatures w14:val="standardContextual"/>
                            </w:rPr>
                          </w:pPr>
                        </w:p>
                        <w:p w14:paraId="28685906" w14:textId="77777777" w:rsidR="00F80C09" w:rsidRPr="00680AC1" w:rsidRDefault="00F80C09">
                          <w:pPr>
                            <w:rPr>
                              <w:rFonts w:eastAsia="Aptos"/>
                              <w:szCs w:val="24"/>
                              <w14:ligatures w14:val="standardContextual"/>
                            </w:rPr>
                          </w:pPr>
                        </w:p>
                      </w:tc>
                      <w:tc>
                        <w:tcPr>
                          <w:tcW w:w="5718" w:type="dxa"/>
                          <w:tcMar>
                            <w:top w:w="0" w:type="dxa"/>
                            <w:left w:w="108" w:type="dxa"/>
                            <w:bottom w:w="0" w:type="dxa"/>
                            <w:right w:w="108" w:type="dxa"/>
                          </w:tcMar>
                        </w:tcPr>
                        <w:p w14:paraId="462BF1CD" w14:textId="77777777" w:rsidR="00F80C09" w:rsidRPr="00680AC1" w:rsidRDefault="00CD119A">
                          <w:pPr>
                            <w:rPr>
                              <w:rFonts w:eastAsia="Aptos"/>
                              <w:szCs w:val="24"/>
                              <w14:ligatures w14:val="standardContextual"/>
                            </w:rPr>
                          </w:pPr>
                          <w:r w:rsidRPr="00680AC1">
                            <w:rPr>
                              <w:rFonts w:eastAsia="Aptos"/>
                              <w:szCs w:val="24"/>
                              <w14:ligatures w14:val="standardContextual"/>
                            </w:rPr>
                            <w:t>Laisvos formos GMPT vadovo patvirtinta pažyma apie projekto dalyvių darbinę veiklą GMPT (nurodant asmens pareigas) pagal darbo sutartis</w:t>
                          </w:r>
                        </w:p>
                        <w:p w14:paraId="1EE82F46" w14:textId="77777777" w:rsidR="00F80C09" w:rsidRPr="00680AC1" w:rsidRDefault="00F80C09">
                          <w:pPr>
                            <w:rPr>
                              <w:rFonts w:eastAsia="Aptos"/>
                              <w:szCs w:val="24"/>
                              <w14:ligatures w14:val="standardContextual"/>
                            </w:rPr>
                          </w:pPr>
                        </w:p>
                      </w:tc>
                    </w:tr>
                    <w:tr w:rsidR="00F80C09" w:rsidRPr="00680AC1" w14:paraId="195F327E" w14:textId="77777777">
                      <w:tc>
                        <w:tcPr>
                          <w:tcW w:w="2002" w:type="dxa"/>
                          <w:tcMar>
                            <w:top w:w="0" w:type="dxa"/>
                            <w:left w:w="108" w:type="dxa"/>
                            <w:bottom w:w="0" w:type="dxa"/>
                            <w:right w:w="108" w:type="dxa"/>
                          </w:tcMar>
                        </w:tcPr>
                        <w:p w14:paraId="26794D66" w14:textId="77777777" w:rsidR="00F80C09" w:rsidRPr="00680AC1" w:rsidRDefault="00CD119A">
                          <w:pPr>
                            <w:rPr>
                              <w:rFonts w:eastAsia="Aptos"/>
                              <w:szCs w:val="24"/>
                              <w14:ligatures w14:val="standardContextual"/>
                            </w:rPr>
                          </w:pPr>
                          <w:r w:rsidRPr="00680AC1">
                            <w:rPr>
                              <w:rFonts w:eastAsia="Aptos"/>
                              <w:szCs w:val="24"/>
                              <w14:ligatures w14:val="standardContextual"/>
                            </w:rPr>
                            <w:t xml:space="preserve">5.1.3. </w:t>
                          </w:r>
                        </w:p>
                      </w:tc>
                      <w:tc>
                        <w:tcPr>
                          <w:tcW w:w="2693" w:type="dxa"/>
                          <w:tcMar>
                            <w:top w:w="0" w:type="dxa"/>
                            <w:left w:w="108" w:type="dxa"/>
                            <w:bottom w:w="0" w:type="dxa"/>
                            <w:right w:w="108" w:type="dxa"/>
                          </w:tcMar>
                        </w:tcPr>
                        <w:p w14:paraId="169B135B" w14:textId="77777777" w:rsidR="00F80C09" w:rsidRPr="00680AC1" w:rsidRDefault="00CD119A">
                          <w:pPr>
                            <w:rPr>
                              <w:rFonts w:eastAsia="Aptos"/>
                              <w:szCs w:val="24"/>
                              <w14:ligatures w14:val="standardContextual"/>
                            </w:rPr>
                          </w:pPr>
                          <w:r w:rsidRPr="00680AC1">
                            <w:rPr>
                              <w:rFonts w:eastAsia="Aptos"/>
                              <w:szCs w:val="24"/>
                              <w14:ligatures w14:val="standardContextual"/>
                            </w:rPr>
                            <w:t xml:space="preserve">GMPT dirbantys </w:t>
                          </w:r>
                        </w:p>
                        <w:p w14:paraId="5642409B" w14:textId="77777777" w:rsidR="00F80C09" w:rsidRPr="00680AC1" w:rsidRDefault="00CD119A">
                          <w:pPr>
                            <w:rPr>
                              <w:rFonts w:eastAsia="Aptos"/>
                              <w:szCs w:val="24"/>
                              <w14:ligatures w14:val="standardContextual"/>
                            </w:rPr>
                          </w:pPr>
                          <w:r w:rsidRPr="00680AC1">
                            <w:rPr>
                              <w:rFonts w:eastAsia="Aptos"/>
                              <w:szCs w:val="24"/>
                              <w14:ligatures w14:val="standardContextual"/>
                            </w:rPr>
                            <w:t>vairuotojai</w:t>
                          </w:r>
                        </w:p>
                      </w:tc>
                      <w:tc>
                        <w:tcPr>
                          <w:tcW w:w="4745" w:type="dxa"/>
                          <w:tcMar>
                            <w:top w:w="0" w:type="dxa"/>
                            <w:left w:w="108" w:type="dxa"/>
                            <w:bottom w:w="0" w:type="dxa"/>
                            <w:right w:w="108" w:type="dxa"/>
                          </w:tcMar>
                        </w:tcPr>
                        <w:p w14:paraId="46B55D24" w14:textId="77777777" w:rsidR="00F80C09" w:rsidRPr="00680AC1" w:rsidRDefault="00CD119A">
                          <w:pPr>
                            <w:rPr>
                              <w:rFonts w:eastAsia="Aptos"/>
                              <w:szCs w:val="24"/>
                              <w14:ligatures w14:val="standardContextual"/>
                            </w:rPr>
                          </w:pPr>
                          <w:r w:rsidRPr="00680AC1">
                            <w:rPr>
                              <w:rFonts w:eastAsia="Aptos"/>
                              <w:szCs w:val="24"/>
                              <w14:ligatures w14:val="standardContextual"/>
                            </w:rPr>
                            <w:t>Asmenys, dalyvavę kvalifikacijos įgijimo veiklose</w:t>
                          </w:r>
                        </w:p>
                        <w:p w14:paraId="36C2F7F5" w14:textId="77777777" w:rsidR="00F80C09" w:rsidRPr="00680AC1" w:rsidRDefault="00CD119A">
                          <w:pPr>
                            <w:rPr>
                              <w:rFonts w:eastAsia="Aptos"/>
                              <w:szCs w:val="24"/>
                              <w14:ligatures w14:val="standardContextual"/>
                            </w:rPr>
                          </w:pPr>
                          <w:r w:rsidRPr="00680AC1">
                            <w:rPr>
                              <w:rFonts w:eastAsia="Aptos"/>
                              <w:szCs w:val="24"/>
                              <w14:ligatures w14:val="standardContextual"/>
                            </w:rPr>
                            <w:t>Asmenų, kurie po dalyvavimo veiklose įgijo kvalifikaciją, dalis (proc.)</w:t>
                          </w:r>
                        </w:p>
                        <w:p w14:paraId="70AF4F96" w14:textId="77777777" w:rsidR="00F80C09" w:rsidRPr="00680AC1" w:rsidRDefault="00F80C09">
                          <w:pPr>
                            <w:rPr>
                              <w:rFonts w:eastAsia="Aptos"/>
                              <w:szCs w:val="24"/>
                              <w14:ligatures w14:val="standardContextual"/>
                            </w:rPr>
                          </w:pPr>
                        </w:p>
                      </w:tc>
                      <w:tc>
                        <w:tcPr>
                          <w:tcW w:w="5718" w:type="dxa"/>
                          <w:tcMar>
                            <w:top w:w="0" w:type="dxa"/>
                            <w:left w:w="108" w:type="dxa"/>
                            <w:bottom w:w="0" w:type="dxa"/>
                            <w:right w:w="108" w:type="dxa"/>
                          </w:tcMar>
                        </w:tcPr>
                        <w:p w14:paraId="108D28AD" w14:textId="77777777" w:rsidR="00F80C09" w:rsidRPr="00680AC1" w:rsidRDefault="00CD119A">
                          <w:pPr>
                            <w:rPr>
                              <w:rFonts w:eastAsia="Aptos"/>
                              <w:szCs w:val="24"/>
                              <w14:ligatures w14:val="standardContextual"/>
                            </w:rPr>
                          </w:pPr>
                          <w:r w:rsidRPr="00680AC1">
                            <w:rPr>
                              <w:rFonts w:eastAsia="Aptos"/>
                              <w:szCs w:val="24"/>
                              <w14:ligatures w14:val="standardContextual"/>
                            </w:rPr>
                            <w:t>Laisvos formos GMPT vadovo patvirtinta pažyma apie projekto dalyvių darbinę veiklą GMPT (nurodant asmens pareigas) pagal darbo sutartis</w:t>
                          </w:r>
                        </w:p>
                        <w:p w14:paraId="125E4001" w14:textId="77777777" w:rsidR="00F80C09" w:rsidRPr="00680AC1" w:rsidRDefault="00F80C09">
                          <w:pPr>
                            <w:rPr>
                              <w:rFonts w:eastAsia="Aptos"/>
                              <w:szCs w:val="24"/>
                              <w14:ligatures w14:val="standardContextual"/>
                            </w:rPr>
                          </w:pPr>
                        </w:p>
                        <w:p w14:paraId="44CA20F5" w14:textId="77777777" w:rsidR="00F80C09" w:rsidRPr="00680AC1" w:rsidRDefault="00F80C09">
                          <w:pPr>
                            <w:jc w:val="both"/>
                            <w:rPr>
                              <w:rFonts w:eastAsia="Aptos"/>
                              <w:szCs w:val="24"/>
                              <w14:ligatures w14:val="standardContextual"/>
                            </w:rPr>
                          </w:pPr>
                        </w:p>
                      </w:tc>
                    </w:tr>
                    <w:tr w:rsidR="00F80C09" w:rsidRPr="00680AC1" w14:paraId="3BB1D610" w14:textId="77777777">
                      <w:tc>
                        <w:tcPr>
                          <w:tcW w:w="2002" w:type="dxa"/>
                          <w:tcMar>
                            <w:top w:w="0" w:type="dxa"/>
                            <w:left w:w="108" w:type="dxa"/>
                            <w:bottom w:w="0" w:type="dxa"/>
                            <w:right w:w="108" w:type="dxa"/>
                          </w:tcMar>
                        </w:tcPr>
                        <w:p w14:paraId="7420DD4B" w14:textId="77777777" w:rsidR="00F80C09" w:rsidRPr="00680AC1" w:rsidRDefault="00CD119A">
                          <w:pPr>
                            <w:rPr>
                              <w:rFonts w:eastAsia="Aptos"/>
                              <w:szCs w:val="24"/>
                              <w14:ligatures w14:val="standardContextual"/>
                            </w:rPr>
                          </w:pPr>
                          <w:r w:rsidRPr="00680AC1">
                            <w:rPr>
                              <w:rFonts w:eastAsia="Aptos"/>
                              <w:szCs w:val="24"/>
                              <w14:ligatures w14:val="standardContextual"/>
                            </w:rPr>
                            <w:t xml:space="preserve">5.1.4. </w:t>
                          </w:r>
                        </w:p>
                      </w:tc>
                      <w:tc>
                        <w:tcPr>
                          <w:tcW w:w="2693" w:type="dxa"/>
                          <w:tcMar>
                            <w:top w:w="0" w:type="dxa"/>
                            <w:left w:w="108" w:type="dxa"/>
                            <w:bottom w:w="0" w:type="dxa"/>
                            <w:right w:w="108" w:type="dxa"/>
                          </w:tcMar>
                        </w:tcPr>
                        <w:p w14:paraId="2BD67810" w14:textId="77777777" w:rsidR="00F80C09" w:rsidRPr="00680AC1" w:rsidRDefault="00CD119A">
                          <w:pPr>
                            <w:jc w:val="both"/>
                            <w:rPr>
                              <w:rFonts w:eastAsia="Aptos"/>
                              <w:szCs w:val="24"/>
                              <w14:ligatures w14:val="standardContextual"/>
                            </w:rPr>
                          </w:pPr>
                          <w:r w:rsidRPr="00680AC1">
                            <w:rPr>
                              <w:rFonts w:eastAsia="Aptos"/>
                              <w:szCs w:val="24"/>
                              <w14:ligatures w14:val="standardContextual"/>
                            </w:rPr>
                            <w:t>GMPT</w:t>
                          </w:r>
                          <w:r w:rsidRPr="00680AC1">
                            <w:t xml:space="preserve"> dirbantys bendrosios praktikos slaugytojai ar akušeriai</w:t>
                          </w:r>
                          <w:r w:rsidRPr="00680AC1">
                            <w:rPr>
                              <w:rFonts w:eastAsia="Aptos"/>
                              <w:szCs w:val="24"/>
                              <w14:ligatures w14:val="standardContextual"/>
                            </w:rPr>
                            <w:t xml:space="preserve"> </w:t>
                          </w:r>
                        </w:p>
                      </w:tc>
                      <w:tc>
                        <w:tcPr>
                          <w:tcW w:w="4745" w:type="dxa"/>
                          <w:tcMar>
                            <w:top w:w="0" w:type="dxa"/>
                            <w:left w:w="108" w:type="dxa"/>
                            <w:bottom w:w="0" w:type="dxa"/>
                            <w:right w:w="108" w:type="dxa"/>
                          </w:tcMar>
                        </w:tcPr>
                        <w:p w14:paraId="5DC8D45A" w14:textId="77777777" w:rsidR="00F80C09" w:rsidRPr="00680AC1" w:rsidRDefault="00CD119A">
                          <w:pPr>
                            <w:jc w:val="both"/>
                            <w:rPr>
                              <w:rFonts w:eastAsia="Aptos"/>
                              <w:szCs w:val="24"/>
                              <w14:ligatures w14:val="standardContextual"/>
                            </w:rPr>
                          </w:pPr>
                          <w:r w:rsidRPr="00680AC1">
                            <w:rPr>
                              <w:rFonts w:eastAsia="Aptos"/>
                              <w:szCs w:val="24"/>
                              <w14:ligatures w14:val="standardContextual"/>
                            </w:rPr>
                            <w:t>Asmenys, dalyvavę kvalifikacijos įgijimo veiklose</w:t>
                          </w:r>
                        </w:p>
                        <w:p w14:paraId="7C877907" w14:textId="77777777" w:rsidR="00F80C09" w:rsidRPr="00680AC1" w:rsidRDefault="00CD119A">
                          <w:pPr>
                            <w:jc w:val="both"/>
                            <w:rPr>
                              <w:rFonts w:eastAsia="Aptos"/>
                              <w:szCs w:val="24"/>
                              <w14:ligatures w14:val="standardContextual"/>
                            </w:rPr>
                          </w:pPr>
                          <w:r w:rsidRPr="00680AC1">
                            <w:rPr>
                              <w:rFonts w:eastAsia="Aptos"/>
                              <w:szCs w:val="24"/>
                              <w14:ligatures w14:val="standardContextual"/>
                            </w:rPr>
                            <w:t>Asmenų, kurie po dalyvavimo veiklose įgijo kvalifikaciją, dalis (proc.)</w:t>
                          </w:r>
                        </w:p>
                        <w:p w14:paraId="743AF6CE" w14:textId="77777777" w:rsidR="00F80C09" w:rsidRPr="00680AC1" w:rsidRDefault="00F80C09">
                          <w:pPr>
                            <w:jc w:val="both"/>
                            <w:rPr>
                              <w:rFonts w:eastAsia="Aptos"/>
                              <w:szCs w:val="24"/>
                              <w14:ligatures w14:val="standardContextual"/>
                            </w:rPr>
                          </w:pPr>
                        </w:p>
                      </w:tc>
                      <w:tc>
                        <w:tcPr>
                          <w:tcW w:w="5718" w:type="dxa"/>
                          <w:tcMar>
                            <w:top w:w="0" w:type="dxa"/>
                            <w:left w:w="108" w:type="dxa"/>
                            <w:bottom w:w="0" w:type="dxa"/>
                            <w:right w:w="108" w:type="dxa"/>
                          </w:tcMar>
                        </w:tcPr>
                        <w:p w14:paraId="151B2105" w14:textId="77777777" w:rsidR="00F80C09" w:rsidRPr="00680AC1" w:rsidRDefault="00CD119A">
                          <w:pPr>
                            <w:jc w:val="both"/>
                            <w:rPr>
                              <w:rFonts w:eastAsia="Aptos"/>
                              <w:szCs w:val="24"/>
                              <w14:ligatures w14:val="standardContextual"/>
                            </w:rPr>
                          </w:pPr>
                          <w:r w:rsidRPr="00680AC1">
                            <w:rPr>
                              <w:rFonts w:eastAsia="Aptos"/>
                              <w:szCs w:val="24"/>
                              <w14:ligatures w14:val="standardContextual"/>
                            </w:rPr>
                            <w:t>Laisvos formos GMPT vadovo patvirtinta pažyma apie projekto dalyvių darbinę veiklą GMPT (nurodant asmens pareigas) pagal darbo sutartis</w:t>
                          </w:r>
                        </w:p>
                        <w:p w14:paraId="4CCE6ABF" w14:textId="77777777" w:rsidR="00F80C09" w:rsidRPr="00680AC1" w:rsidRDefault="00F80C09">
                          <w:pPr>
                            <w:jc w:val="both"/>
                            <w:rPr>
                              <w:rFonts w:eastAsia="Aptos"/>
                              <w:szCs w:val="24"/>
                              <w14:ligatures w14:val="standardContextual"/>
                            </w:rPr>
                          </w:pPr>
                        </w:p>
                        <w:p w14:paraId="25E2087D" w14:textId="77777777" w:rsidR="00F80C09" w:rsidRPr="00680AC1" w:rsidRDefault="00F80C09">
                          <w:pPr>
                            <w:jc w:val="both"/>
                            <w:rPr>
                              <w:rFonts w:eastAsia="Aptos"/>
                              <w:szCs w:val="24"/>
                              <w14:ligatures w14:val="standardContextual"/>
                            </w:rPr>
                          </w:pPr>
                        </w:p>
                        <w:p w14:paraId="6B6C7AD9" w14:textId="77777777" w:rsidR="00F80C09" w:rsidRPr="00680AC1" w:rsidRDefault="00F80C09">
                          <w:pPr>
                            <w:jc w:val="both"/>
                            <w:rPr>
                              <w:rFonts w:eastAsia="Aptos"/>
                              <w:strike/>
                              <w:szCs w:val="24"/>
                              <w14:ligatures w14:val="standardContextual"/>
                            </w:rPr>
                          </w:pPr>
                        </w:p>
                      </w:tc>
                    </w:tr>
                  </w:tbl>
                  <w:p w14:paraId="306DE7C6" w14:textId="77777777" w:rsidR="00F80C09" w:rsidRPr="00680AC1" w:rsidRDefault="00F80C09">
                    <w:pPr>
                      <w:jc w:val="both"/>
                      <w:rPr>
                        <w:szCs w:val="24"/>
                      </w:rPr>
                    </w:pPr>
                  </w:p>
                </w:tc>
              </w:tr>
              <w:tr w:rsidR="00F80C09" w:rsidRPr="00680AC1" w14:paraId="58172CA7" w14:textId="77777777">
                <w:trPr>
                  <w:trHeight w:val="285"/>
                </w:trPr>
                <w:tc>
                  <w:tcPr>
                    <w:tcW w:w="15404" w:type="dxa"/>
                  </w:tcPr>
                  <w:p w14:paraId="4ABD37EC" w14:textId="77777777" w:rsidR="00F80C09" w:rsidRPr="00680AC1" w:rsidRDefault="00CD119A">
                    <w:pPr>
                      <w:rPr>
                        <w:bCs/>
                        <w:szCs w:val="24"/>
                      </w:rPr>
                    </w:pPr>
                    <w:r w:rsidRPr="00680AC1">
                      <w:rPr>
                        <w:b/>
                        <w:szCs w:val="24"/>
                      </w:rPr>
                      <w:lastRenderedPageBreak/>
                      <w:t>8.</w:t>
                    </w:r>
                    <w:r w:rsidRPr="00680AC1">
                      <w:rPr>
                        <w:bCs/>
                        <w:szCs w:val="24"/>
                      </w:rPr>
                      <w:t xml:space="preserve"> </w:t>
                    </w:r>
                    <w:r w:rsidRPr="00680AC1">
                      <w:rPr>
                        <w:b/>
                        <w:szCs w:val="24"/>
                      </w:rPr>
                      <w:t>Horizontaliųjų principų (toliau – HP) reikalavimai</w:t>
                    </w:r>
                  </w:p>
                </w:tc>
              </w:tr>
              <w:tr w:rsidR="00F80C09" w:rsidRPr="00680AC1" w14:paraId="3CC05074" w14:textId="77777777">
                <w:tc>
                  <w:tcPr>
                    <w:tcW w:w="15404" w:type="dxa"/>
                  </w:tcPr>
                  <w:p w14:paraId="0C18ED4B" w14:textId="77777777" w:rsidR="00F80C09" w:rsidRPr="00680AC1" w:rsidRDefault="00CD119A">
                    <w:pPr>
                      <w:jc w:val="both"/>
                      <w:rPr>
                        <w:szCs w:val="24"/>
                      </w:rPr>
                    </w:pPr>
                    <w:r w:rsidRPr="00680AC1">
                      <w:rPr>
                        <w:szCs w:val="24"/>
                      </w:rPr>
                      <w:t>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(inovatyvūs viešieji pirkimai, naujos technologijos, inovatyvūs sprendimai ir pan.) bei turi būti atsižvelgiama į Jungtinių Tautų neįgaliųjų teisių konvencijos nuostatas. Neturi būti numatyta projekto įgyvendinimo veiksmų, kurie turėtų neigiamą poveikį HP laikymuisi.</w:t>
                    </w:r>
                  </w:p>
                  <w:p w14:paraId="33541BEE" w14:textId="77777777" w:rsidR="00F80C09" w:rsidRPr="00680AC1" w:rsidRDefault="00CD119A">
                    <w:pPr>
                      <w:jc w:val="both"/>
                      <w:rPr>
                        <w:szCs w:val="24"/>
                      </w:rPr>
                    </w:pPr>
                    <w:r w:rsidRPr="00680AC1">
                      <w:rPr>
                        <w:szCs w:val="24"/>
                      </w:rPr>
                      <w:lastRenderedPageBreak/>
                      <w:t xml:space="preserve">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22" w:tgtFrame="_blank" w:history="1">
                      <w:r w:rsidRPr="00680AC1">
                        <w:rPr>
                          <w:szCs w:val="24"/>
                          <w:u w:val="single"/>
                        </w:rPr>
                        <w:t>(ES) 2020/852</w:t>
                      </w:r>
                    </w:hyperlink>
                    <w:r w:rsidRPr="00680AC1">
                      <w:rPr>
                        <w:szCs w:val="24"/>
                      </w:rPr>
                      <w:t xml:space="preserve"> dėl sistemos tvariam investavimui palengvinti sukūrimo, kuriuo iš dalies keičiamas Reglamentas </w:t>
                    </w:r>
                    <w:hyperlink r:id="rId23" w:tgtFrame="_blank" w:history="1">
                      <w:r w:rsidRPr="00680AC1">
                        <w:rPr>
                          <w:szCs w:val="24"/>
                          <w:u w:val="single"/>
                        </w:rPr>
                        <w:t>(ES) 2019/2088</w:t>
                      </w:r>
                    </w:hyperlink>
                    <w:r w:rsidRPr="00680AC1">
                      <w:rPr>
                        <w:szCs w:val="24"/>
                      </w:rPr>
                      <w:t>, 17 straipsnyje. Projekto atitikties reikšmingos žalos nedarymo HP vertinimo reikalavimai pateikiami šio Aprašo priede „Projekto atitikties reikšmingos žalos nedarymo horizontaliajam principui vertinimo reikalavimų aprašas“.</w:t>
                    </w:r>
                  </w:p>
                </w:tc>
              </w:tr>
              <w:tr w:rsidR="00F80C09" w:rsidRPr="00680AC1" w14:paraId="4F55157C" w14:textId="77777777">
                <w:tc>
                  <w:tcPr>
                    <w:tcW w:w="15404" w:type="dxa"/>
                  </w:tcPr>
                  <w:p w14:paraId="38DB478F" w14:textId="77777777" w:rsidR="00F80C09" w:rsidRPr="00680AC1" w:rsidRDefault="00CD119A">
                    <w:pPr>
                      <w:jc w:val="both"/>
                      <w:rPr>
                        <w:b/>
                        <w:iCs/>
                        <w:szCs w:val="24"/>
                      </w:rPr>
                    </w:pPr>
                    <w:r w:rsidRPr="00680AC1">
                      <w:rPr>
                        <w:b/>
                        <w:iCs/>
                        <w:szCs w:val="24"/>
                      </w:rPr>
                      <w:lastRenderedPageBreak/>
                      <w:t>9. Europos Sąjungos pagrindinių teisių chartijos (toliau – Chartija) reikalavimai</w:t>
                    </w:r>
                  </w:p>
                </w:tc>
              </w:tr>
              <w:tr w:rsidR="00F80C09" w:rsidRPr="00680AC1" w14:paraId="44BDB0D8" w14:textId="77777777">
                <w:tc>
                  <w:tcPr>
                    <w:tcW w:w="15404" w:type="dxa"/>
                  </w:tcPr>
                  <w:p w14:paraId="0E261C67" w14:textId="77777777" w:rsidR="00F80C09" w:rsidRPr="00680AC1" w:rsidRDefault="00CD119A">
                    <w:pPr>
                      <w:jc w:val="both"/>
                      <w:rPr>
                        <w:szCs w:val="24"/>
                      </w:rPr>
                    </w:pPr>
                    <w:r w:rsidRPr="00680AC1">
                      <w:rPr>
                        <w:szCs w:val="24"/>
                      </w:rPr>
                      <w:t>Pagal šį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 reikalavimų.</w:t>
                    </w:r>
                  </w:p>
                  <w:p w14:paraId="671C538A" w14:textId="77777777" w:rsidR="00F80C09" w:rsidRPr="00680AC1" w:rsidRDefault="00CD119A">
                    <w:pPr>
                      <w:jc w:val="both"/>
                      <w:rPr>
                        <w:szCs w:val="24"/>
                      </w:rPr>
                    </w:pPr>
                    <w:r w:rsidRPr="00680AC1">
                      <w:rPr>
                        <w:szCs w:val="24"/>
                      </w:rPr>
                      <w:t>Projektuose neturi būti numatyta veiksmų, kurie galėtų riboti ar pažeisti Chartijoje numatytas pagrindines teises.</w:t>
                    </w:r>
                  </w:p>
                </w:tc>
              </w:tr>
              <w:tr w:rsidR="00F80C09" w:rsidRPr="00680AC1" w14:paraId="06981AA6" w14:textId="77777777">
                <w:tc>
                  <w:tcPr>
                    <w:tcW w:w="15404" w:type="dxa"/>
                  </w:tcPr>
                  <w:p w14:paraId="3C3634E5" w14:textId="77777777" w:rsidR="00F80C09" w:rsidRPr="00680AC1" w:rsidRDefault="00CD119A">
                    <w:pPr>
                      <w:jc w:val="both"/>
                      <w:rPr>
                        <w:i/>
                        <w:szCs w:val="24"/>
                      </w:rPr>
                    </w:pPr>
                    <w:r w:rsidRPr="00680AC1">
                      <w:rPr>
                        <w:b/>
                        <w:bCs/>
                        <w:szCs w:val="24"/>
                      </w:rPr>
                      <w:t>9</w:t>
                    </w:r>
                    <w:r w:rsidRPr="00680AC1">
                      <w:rPr>
                        <w:b/>
                        <w:bCs/>
                        <w:szCs w:val="24"/>
                        <w:vertAlign w:val="superscript"/>
                      </w:rPr>
                      <w:t>1</w:t>
                    </w:r>
                    <w:r w:rsidRPr="00680AC1">
                      <w:rPr>
                        <w:b/>
                        <w:bCs/>
                        <w:szCs w:val="24"/>
                      </w:rPr>
                      <w:t xml:space="preserve">. </w:t>
                    </w:r>
                    <w:r w:rsidRPr="00680AC1">
                      <w:rPr>
                        <w:b/>
                        <w:bCs/>
                        <w:iCs/>
                        <w:szCs w:val="24"/>
                      </w:rPr>
                      <w:t xml:space="preserve">Projekto prisidėjimas prie Europos Sąjungos Baltijos jūros regiono strategijos įgyvendinimo </w:t>
                    </w:r>
                  </w:p>
                </w:tc>
              </w:tr>
              <w:tr w:rsidR="00F80C09" w:rsidRPr="00680AC1" w14:paraId="69EB5F35" w14:textId="77777777">
                <w:tc>
                  <w:tcPr>
                    <w:tcW w:w="15404" w:type="dxa"/>
                  </w:tcPr>
                  <w:p w14:paraId="14430389" w14:textId="77777777" w:rsidR="00F80C09" w:rsidRPr="00680AC1" w:rsidRDefault="00CD119A">
                    <w:pPr>
                      <w:jc w:val="both"/>
                      <w:rPr>
                        <w:iCs/>
                        <w:szCs w:val="24"/>
                      </w:rPr>
                    </w:pPr>
                    <w:r w:rsidRPr="00680AC1">
                      <w:rPr>
                        <w:iCs/>
                        <w:szCs w:val="24"/>
                      </w:rPr>
                      <w:t>Netaikoma.</w:t>
                    </w:r>
                  </w:p>
                </w:tc>
              </w:tr>
              <w:tr w:rsidR="00F80C09" w:rsidRPr="00680AC1" w14:paraId="58E7326C" w14:textId="77777777">
                <w:tc>
                  <w:tcPr>
                    <w:tcW w:w="15404" w:type="dxa"/>
                  </w:tcPr>
                  <w:p w14:paraId="05B05630" w14:textId="77777777" w:rsidR="00F80C09" w:rsidRPr="00680AC1" w:rsidRDefault="00CD119A">
                    <w:pPr>
                      <w:rPr>
                        <w:b/>
                        <w:szCs w:val="24"/>
                      </w:rPr>
                    </w:pPr>
                    <w:r w:rsidRPr="00680AC1">
                      <w:rPr>
                        <w:b/>
                        <w:szCs w:val="24"/>
                      </w:rPr>
                      <w:t>10. Apskritis, kurioje gali būti įgyvendinami projektai</w:t>
                    </w:r>
                  </w:p>
                </w:tc>
              </w:tr>
              <w:tr w:rsidR="00F80C09" w:rsidRPr="00680AC1" w14:paraId="119B57F9" w14:textId="77777777">
                <w:tc>
                  <w:tcPr>
                    <w:tcW w:w="15404" w:type="dxa"/>
                  </w:tcPr>
                  <w:p w14:paraId="388641E9" w14:textId="77777777" w:rsidR="00F80C09" w:rsidRPr="00680AC1" w:rsidRDefault="00CD119A">
                    <w:pPr>
                      <w:jc w:val="both"/>
                      <w:rPr>
                        <w:iCs/>
                        <w:szCs w:val="24"/>
                      </w:rPr>
                    </w:pPr>
                    <w:r w:rsidRPr="00680AC1">
                      <w:rPr>
                        <w:iCs/>
                        <w:szCs w:val="24"/>
                      </w:rPr>
                      <w:t>Netaikoma.</w:t>
                    </w:r>
                  </w:p>
                </w:tc>
              </w:tr>
              <w:tr w:rsidR="00F80C09" w:rsidRPr="00680AC1" w14:paraId="52621B1E" w14:textId="77777777">
                <w:tc>
                  <w:tcPr>
                    <w:tcW w:w="15404" w:type="dxa"/>
                  </w:tcPr>
                  <w:p w14:paraId="0F8A9425" w14:textId="77777777" w:rsidR="00F80C09" w:rsidRPr="00680AC1" w:rsidRDefault="00CD119A">
                    <w:pPr>
                      <w:jc w:val="both"/>
                      <w:rPr>
                        <w:b/>
                        <w:szCs w:val="24"/>
                      </w:rPr>
                    </w:pPr>
                    <w:r w:rsidRPr="00680AC1">
                      <w:rPr>
                        <w:b/>
                        <w:szCs w:val="24"/>
                      </w:rPr>
                      <w:t>11. Reikalavimai valstybės pagalbai (kurie nėra nurodyti kituose Aprašo punktuose)</w:t>
                    </w:r>
                  </w:p>
                </w:tc>
              </w:tr>
              <w:tr w:rsidR="00F80C09" w:rsidRPr="00680AC1" w14:paraId="481CF112" w14:textId="77777777">
                <w:tc>
                  <w:tcPr>
                    <w:tcW w:w="15404" w:type="dxa"/>
                  </w:tcPr>
                  <w:p w14:paraId="18B73946" w14:textId="77777777" w:rsidR="00F80C09" w:rsidRPr="00680AC1" w:rsidRDefault="00CD119A">
                    <w:pPr>
                      <w:jc w:val="both"/>
                      <w:rPr>
                        <w:szCs w:val="24"/>
                      </w:rPr>
                    </w:pPr>
                    <w:r w:rsidRPr="00680AC1">
                      <w:rPr>
                        <w:szCs w:val="24"/>
                      </w:rPr>
                      <w:t xml:space="preserve">Pagal šį Aprašą valstybės pagalba, kaip ji apibrėžta Sutarties dėl Europos Sąjungos veikimo 107 straipsnyje, ir </w:t>
                    </w:r>
                    <w:r w:rsidRPr="00680AC1">
                      <w:rPr>
                        <w:i/>
                        <w:iCs/>
                        <w:szCs w:val="24"/>
                      </w:rPr>
                      <w:t xml:space="preserve">de </w:t>
                    </w:r>
                    <w:proofErr w:type="spellStart"/>
                    <w:r w:rsidRPr="00680AC1">
                      <w:rPr>
                        <w:i/>
                        <w:iCs/>
                        <w:szCs w:val="24"/>
                      </w:rPr>
                      <w:t>minimis</w:t>
                    </w:r>
                    <w:proofErr w:type="spellEnd"/>
                    <w:r w:rsidRPr="00680AC1">
                      <w:rPr>
                        <w:szCs w:val="24"/>
                      </w:rPr>
                      <w:t xml:space="preserve"> pagalba, kuri atitinka 2013 m. gruodžio 18 d. Komisijos reglamento </w:t>
                    </w:r>
                    <w:hyperlink r:id="rId24" w:tgtFrame="_blank" w:history="1">
                      <w:r w:rsidRPr="00680AC1">
                        <w:rPr>
                          <w:szCs w:val="24"/>
                          <w:u w:val="single"/>
                        </w:rPr>
                        <w:t>(ES) Nr. 1407/2013</w:t>
                      </w:r>
                    </w:hyperlink>
                    <w:r w:rsidRPr="00680AC1">
                      <w:rPr>
                        <w:szCs w:val="24"/>
                      </w:rPr>
                      <w:t xml:space="preserve"> dėl Sutarties dėl Europos Sąjungos veikimo 107 ir 108 straipsnių taikymo </w:t>
                    </w:r>
                    <w:r w:rsidRPr="00680AC1">
                      <w:rPr>
                        <w:i/>
                        <w:iCs/>
                        <w:szCs w:val="24"/>
                      </w:rPr>
                      <w:t xml:space="preserve">de </w:t>
                    </w:r>
                    <w:proofErr w:type="spellStart"/>
                    <w:r w:rsidRPr="00680AC1">
                      <w:rPr>
                        <w:i/>
                        <w:iCs/>
                        <w:szCs w:val="24"/>
                      </w:rPr>
                      <w:t>minimis</w:t>
                    </w:r>
                    <w:proofErr w:type="spellEnd"/>
                    <w:r w:rsidRPr="00680AC1">
                      <w:rPr>
                        <w:szCs w:val="24"/>
                      </w:rPr>
                      <w:t xml:space="preserve"> pagalbai nuostatas, neteikiama.</w:t>
                    </w:r>
                  </w:p>
                </w:tc>
              </w:tr>
              <w:tr w:rsidR="00F80C09" w:rsidRPr="00680AC1" w14:paraId="1BFDA759" w14:textId="77777777">
                <w:tc>
                  <w:tcPr>
                    <w:tcW w:w="15404" w:type="dxa"/>
                  </w:tcPr>
                  <w:p w14:paraId="195913B0" w14:textId="77777777" w:rsidR="00F80C09" w:rsidRPr="00680AC1" w:rsidRDefault="00CD119A">
                    <w:pPr>
                      <w:ind w:left="426" w:hanging="426"/>
                      <w:jc w:val="both"/>
                      <w:rPr>
                        <w:bCs/>
                        <w:szCs w:val="24"/>
                      </w:rPr>
                    </w:pPr>
                    <w:r w:rsidRPr="00680AC1">
                      <w:rPr>
                        <w:b/>
                        <w:szCs w:val="24"/>
                      </w:rPr>
                      <w:t>12</w:t>
                    </w:r>
                    <w:r w:rsidRPr="00680AC1">
                      <w:rPr>
                        <w:bCs/>
                        <w:szCs w:val="24"/>
                      </w:rPr>
                      <w:t xml:space="preserve">. </w:t>
                    </w:r>
                    <w:r w:rsidRPr="00680AC1">
                      <w:rPr>
                        <w:b/>
                        <w:szCs w:val="24"/>
                      </w:rPr>
                      <w:t>Projektų atrankos kriterijai</w:t>
                    </w:r>
                  </w:p>
                  <w:p w14:paraId="0954F9BE" w14:textId="77777777" w:rsidR="00F80C09" w:rsidRPr="00680AC1" w:rsidRDefault="00CD119A">
                    <w:pPr>
                      <w:jc w:val="both"/>
                      <w:rPr>
                        <w:iCs/>
                        <w:szCs w:val="24"/>
                      </w:rPr>
                    </w:pPr>
                    <w:r w:rsidRPr="00680AC1">
                      <w:rPr>
                        <w:iCs/>
                        <w:szCs w:val="24"/>
                      </w:rPr>
                      <w:t>Netaikoma.</w:t>
                    </w:r>
                  </w:p>
                </w:tc>
              </w:tr>
              <w:tr w:rsidR="00F80C09" w:rsidRPr="00680AC1" w14:paraId="260DD2FE" w14:textId="77777777">
                <w:trPr>
                  <w:trHeight w:val="309"/>
                </w:trPr>
                <w:tc>
                  <w:tcPr>
                    <w:tcW w:w="15404" w:type="dxa"/>
                  </w:tcPr>
                  <w:p w14:paraId="6D09B315" w14:textId="77777777" w:rsidR="00F80C09" w:rsidRPr="00680AC1" w:rsidRDefault="00CD119A">
                    <w:pPr>
                      <w:jc w:val="both"/>
                      <w:rPr>
                        <w:bCs/>
                        <w:i/>
                        <w:szCs w:val="24"/>
                      </w:rPr>
                    </w:pPr>
                    <w:r w:rsidRPr="00680AC1">
                      <w:rPr>
                        <w:b/>
                        <w:szCs w:val="24"/>
                      </w:rPr>
                      <w:t>13</w:t>
                    </w:r>
                    <w:r w:rsidRPr="00680AC1">
                      <w:rPr>
                        <w:bCs/>
                        <w:szCs w:val="24"/>
                      </w:rPr>
                      <w:t xml:space="preserve">. </w:t>
                    </w:r>
                    <w:r w:rsidRPr="00680AC1">
                      <w:rPr>
                        <w:b/>
                        <w:szCs w:val="24"/>
                      </w:rPr>
                      <w:t>Jungtinio projekto projektų atrankos kriterijai (</w:t>
                    </w:r>
                    <w:r w:rsidRPr="00680AC1">
                      <w:rPr>
                        <w:b/>
                        <w:i/>
                        <w:szCs w:val="24"/>
                      </w:rPr>
                      <w:t>pildoma tik jungtiniam projektui)</w:t>
                    </w:r>
                  </w:p>
                  <w:p w14:paraId="28281DD9" w14:textId="77777777" w:rsidR="00F80C09" w:rsidRPr="00680AC1" w:rsidRDefault="00CD119A">
                    <w:pPr>
                      <w:jc w:val="both"/>
                      <w:rPr>
                        <w:iCs/>
                        <w:szCs w:val="24"/>
                      </w:rPr>
                    </w:pPr>
                    <w:r w:rsidRPr="00680AC1">
                      <w:rPr>
                        <w:iCs/>
                        <w:szCs w:val="24"/>
                      </w:rPr>
                      <w:t>Netaikoma.</w:t>
                    </w:r>
                  </w:p>
                </w:tc>
              </w:tr>
              <w:tr w:rsidR="00F80C09" w:rsidRPr="00680AC1" w14:paraId="4C334519" w14:textId="77777777">
                <w:tc>
                  <w:tcPr>
                    <w:tcW w:w="15404" w:type="dxa"/>
                  </w:tcPr>
                  <w:p w14:paraId="7B6426D9" w14:textId="77777777" w:rsidR="00F80C09" w:rsidRPr="00680AC1" w:rsidRDefault="00CD119A">
                    <w:pPr>
                      <w:rPr>
                        <w:bCs/>
                        <w:szCs w:val="24"/>
                      </w:rPr>
                    </w:pPr>
                    <w:r w:rsidRPr="00680AC1">
                      <w:rPr>
                        <w:b/>
                        <w:szCs w:val="24"/>
                      </w:rPr>
                      <w:t>14</w:t>
                    </w:r>
                    <w:r w:rsidRPr="00680AC1">
                      <w:rPr>
                        <w:bCs/>
                        <w:szCs w:val="24"/>
                      </w:rPr>
                      <w:t xml:space="preserve">. </w:t>
                    </w:r>
                    <w:r w:rsidRPr="00680AC1">
                      <w:rPr>
                        <w:b/>
                        <w:szCs w:val="24"/>
                      </w:rPr>
                      <w:t>Reikalavimai įgyvendinus projektų veiklas</w:t>
                    </w:r>
                  </w:p>
                </w:tc>
              </w:tr>
              <w:tr w:rsidR="00F80C09" w:rsidRPr="00680AC1" w14:paraId="0FFF5427" w14:textId="77777777">
                <w:trPr>
                  <w:trHeight w:val="541"/>
                </w:trPr>
                <w:tc>
                  <w:tcPr>
                    <w:tcW w:w="15404" w:type="dxa"/>
                  </w:tcPr>
                  <w:p w14:paraId="65EEAA12" w14:textId="77777777" w:rsidR="00F80C09" w:rsidRPr="00680AC1" w:rsidRDefault="00CD119A">
                    <w:pPr>
                      <w:jc w:val="both"/>
                      <w:rPr>
                        <w:iCs/>
                        <w:szCs w:val="24"/>
                      </w:rPr>
                    </w:pPr>
                    <w:r w:rsidRPr="00680AC1">
                      <w:rPr>
                        <w:iCs/>
                        <w:szCs w:val="24"/>
                      </w:rPr>
                      <w:t>Projekto vykdytojas dvejus metus po Aprašo 5.1.1, 5.1.3  ir 5.1.4 papunkčiuose nurodytų veiklų pabaigos privalo teikti informaciją VšĮ Centrinei projektų valdymo agentūrai apie šio Aprašo 5.1.1, 5.1.3 ir 5.1.4 papunkčiuose numatyto įsipareigojimo dirbti ne trumpiau nei dvejus metus įgyvendinimą.</w:t>
                    </w:r>
                  </w:p>
                </w:tc>
              </w:tr>
              <w:tr w:rsidR="00F80C09" w:rsidRPr="00680AC1" w14:paraId="6CB38D9D" w14:textId="77777777">
                <w:tc>
                  <w:tcPr>
                    <w:tcW w:w="15404" w:type="dxa"/>
                  </w:tcPr>
                  <w:p w14:paraId="514C06F4" w14:textId="77777777" w:rsidR="00F80C09" w:rsidRPr="00680AC1" w:rsidRDefault="00CD119A">
                    <w:pPr>
                      <w:rPr>
                        <w:b/>
                        <w:szCs w:val="24"/>
                      </w:rPr>
                    </w:pPr>
                    <w:r w:rsidRPr="00680AC1">
                      <w:rPr>
                        <w:b/>
                        <w:szCs w:val="24"/>
                      </w:rPr>
                      <w:t>15. Kiti reikalavimai</w:t>
                    </w:r>
                  </w:p>
                </w:tc>
              </w:tr>
              <w:tr w:rsidR="00F80C09" w:rsidRPr="00680AC1" w14:paraId="57F9C079" w14:textId="77777777">
                <w:tc>
                  <w:tcPr>
                    <w:tcW w:w="15404" w:type="dxa"/>
                  </w:tcPr>
                  <w:p w14:paraId="3F4CAB1C" w14:textId="77777777" w:rsidR="00F80C09" w:rsidRPr="00680AC1" w:rsidRDefault="00CD119A">
                    <w:pPr>
                      <w:jc w:val="both"/>
                      <w:rPr>
                        <w:iCs/>
                        <w:szCs w:val="24"/>
                      </w:rPr>
                    </w:pPr>
                    <w:r w:rsidRPr="00680AC1">
                      <w:rPr>
                        <w:iCs/>
                        <w:szCs w:val="24"/>
                      </w:rPr>
                      <w:t xml:space="preserve">15.1. Projekto vykdytojas privalo užtikrinti, kad kiekvienas projekte pagal šio Aprašo 5.1.1, 5.1.3 ir 5.1.4 papunkčiuose numatytą veiklą dalyvavęs ir programą / studijas baigęs projekto dalyvis GMPT dirbtų nepertraukiamai ne trumpiau kaip dvejus metus ne mažesniu kaip 0,75 etato darbo krūviu. Siekiant užtikrinti šios nuostatos įgyvendinimą, su tiesioginės naudos gavėjais turės būti pasirašomos sutartys tarp GMPT ir projekto dalyvio. Jeigu projekto dalyvis nebaigs studijų programos ir neįgis profesinės kvalifikacijos ar sudaryta darbo sutartis su projekto dalyviu bus nutraukta anksčiau numatyto termino darbuotojo iniciatyva be svarbių priežasčių ar darbdavio iniciatyva dėl darbuotojo kaltės, sumokėti studijų kaštai (studijų ir (ar) stipendijų išlaidos) privalo būti grąžinami. Sutarties pavyzdys (neprivaloma forma) pateikiamas Aprašo </w:t>
                    </w:r>
                    <w:r w:rsidRPr="00680AC1">
                      <w:rPr>
                        <w:szCs w:val="24"/>
                      </w:rPr>
                      <w:t xml:space="preserve">4.2.2 papunktyje nurodyto teisės akto 3 priede.  </w:t>
                    </w:r>
                  </w:p>
                  <w:p w14:paraId="7B4D1A60" w14:textId="77777777" w:rsidR="00F80C09" w:rsidRPr="00680AC1" w:rsidRDefault="00CD119A">
                    <w:pPr>
                      <w:tabs>
                        <w:tab w:val="left" w:pos="1134"/>
                      </w:tabs>
                      <w:jc w:val="both"/>
                      <w:rPr>
                        <w:iCs/>
                        <w:szCs w:val="24"/>
                      </w:rPr>
                    </w:pPr>
                    <w:r w:rsidRPr="00680AC1">
                      <w:rPr>
                        <w:iCs/>
                        <w:szCs w:val="24"/>
                      </w:rPr>
                      <w:lastRenderedPageBreak/>
                      <w:t xml:space="preserve">15.2. Projekto vykdytojas, įgyvendinantis šio Aprašo 5.1.1, 5.1.3 ir 5.1.4 papunkčiuose nurodytas veiklas, VšĮ Centrinei projektų valdymo agentūrai per 20 darbo dienų kalendoriniams metams pasibaigus turi pateikti informaciją, kokia sveikatos priežiūros specialistų, dalyvavusių projekto veiklose, dalis mažiausiai dvejus metus išdirbo GMPT pagal stebėsenos rodiklio Nr. R.S.2.3532 R-11-002-02-11-01-65 aprašymo kortelėje numatytus reikalavimus, pradedant atsiskaitymu už 2027 m., baigiant atsiskaitymu už 2029 m. </w:t>
                    </w:r>
                  </w:p>
                </w:tc>
              </w:tr>
            </w:tbl>
            <w:p w14:paraId="2359B581" w14:textId="77777777" w:rsidR="00F80C09" w:rsidRPr="00680AC1" w:rsidRDefault="00094215">
              <w:pPr>
                <w:jc w:val="center"/>
                <w:rPr>
                  <w:b/>
                  <w:szCs w:val="24"/>
                </w:rPr>
              </w:pPr>
            </w:p>
          </w:sdtContent>
        </w:sdt>
        <w:sdt>
          <w:sdtPr>
            <w:alias w:val="skyrius"/>
            <w:tag w:val="part_cb3d10668f1d436abcde0c8d32ad288c"/>
            <w:id w:val="-398437565"/>
            <w:lock w:val="sdtLocked"/>
          </w:sdtPr>
          <w:sdtEndPr/>
          <w:sdtContent>
            <w:p w14:paraId="4394DDA5" w14:textId="77777777" w:rsidR="00F80C09" w:rsidRPr="00680AC1" w:rsidRDefault="00094215">
              <w:pPr>
                <w:jc w:val="center"/>
                <w:rPr>
                  <w:b/>
                  <w:szCs w:val="24"/>
                </w:rPr>
              </w:pPr>
              <w:sdt>
                <w:sdtPr>
                  <w:alias w:val="Numeris"/>
                  <w:tag w:val="nr_cb3d10668f1d436abcde0c8d32ad288c"/>
                  <w:id w:val="-1683972475"/>
                  <w:lock w:val="sdtLocked"/>
                </w:sdtPr>
                <w:sdtEndPr/>
                <w:sdtContent>
                  <w:r w:rsidR="00CD119A" w:rsidRPr="00680AC1">
                    <w:rPr>
                      <w:b/>
                      <w:szCs w:val="24"/>
                    </w:rPr>
                    <w:t>III</w:t>
                  </w:r>
                </w:sdtContent>
              </w:sdt>
              <w:r w:rsidR="00CD119A" w:rsidRPr="00680AC1">
                <w:rPr>
                  <w:b/>
                  <w:szCs w:val="24"/>
                </w:rPr>
                <w:t xml:space="preserve"> SKYRIUS</w:t>
              </w:r>
            </w:p>
            <w:p w14:paraId="4107DD3B" w14:textId="77777777" w:rsidR="00F80C09" w:rsidRPr="00680AC1" w:rsidRDefault="00094215">
              <w:pPr>
                <w:jc w:val="center"/>
                <w:rPr>
                  <w:b/>
                  <w:szCs w:val="24"/>
                </w:rPr>
              </w:pPr>
              <w:sdt>
                <w:sdtPr>
                  <w:alias w:val="Pavadinimas"/>
                  <w:tag w:val="title_cb3d10668f1d436abcde0c8d32ad288c"/>
                  <w:id w:val="-1019609037"/>
                  <w:lock w:val="sdtLocked"/>
                </w:sdtPr>
                <w:sdtEndPr/>
                <w:sdtContent>
                  <w:r w:rsidR="00CD119A" w:rsidRPr="00680AC1">
                    <w:rPr>
                      <w:b/>
                      <w:szCs w:val="24"/>
                    </w:rPr>
                    <w:t>IŠLAIDŲ TINKAMUMO FINANSUOTI REIKALAVIMAI</w:t>
                  </w:r>
                </w:sdtContent>
              </w:sdt>
            </w:p>
            <w:p w14:paraId="65BEF58D" w14:textId="77777777" w:rsidR="00F80C09" w:rsidRPr="00680AC1" w:rsidRDefault="00F80C09">
              <w:pPr>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F80C09" w:rsidRPr="00680AC1" w14:paraId="2C72ACB9" w14:textId="77777777">
                <w:tc>
                  <w:tcPr>
                    <w:tcW w:w="15134" w:type="dxa"/>
                  </w:tcPr>
                  <w:p w14:paraId="69DF093F" w14:textId="77777777" w:rsidR="00F80C09" w:rsidRPr="00680AC1" w:rsidRDefault="00CD119A">
                    <w:pPr>
                      <w:jc w:val="both"/>
                      <w:rPr>
                        <w:bCs/>
                        <w:szCs w:val="24"/>
                      </w:rPr>
                    </w:pPr>
                    <w:r w:rsidRPr="00680AC1">
                      <w:rPr>
                        <w:b/>
                        <w:szCs w:val="24"/>
                      </w:rPr>
                      <w:t>16</w:t>
                    </w:r>
                    <w:r w:rsidRPr="00680AC1">
                      <w:rPr>
                        <w:bCs/>
                        <w:szCs w:val="24"/>
                      </w:rPr>
                      <w:t xml:space="preserve">. </w:t>
                    </w:r>
                    <w:r w:rsidRPr="00680AC1">
                      <w:rPr>
                        <w:b/>
                        <w:szCs w:val="24"/>
                      </w:rPr>
                      <w:t>Išlaidų tinkamumo finansuoti reikalavimai</w:t>
                    </w:r>
                  </w:p>
                </w:tc>
              </w:tr>
              <w:tr w:rsidR="00F80C09" w:rsidRPr="00680AC1" w14:paraId="6DF92415" w14:textId="77777777">
                <w:tc>
                  <w:tcPr>
                    <w:tcW w:w="15134" w:type="dxa"/>
                  </w:tcPr>
                  <w:p w14:paraId="46591231" w14:textId="77777777" w:rsidR="00F80C09" w:rsidRPr="00680AC1" w:rsidRDefault="00CD119A">
                    <w:pPr>
                      <w:jc w:val="both"/>
                      <w:rPr>
                        <w:szCs w:val="24"/>
                        <w:lang w:eastAsia="lt-LT"/>
                      </w:rPr>
                    </w:pPr>
                    <w:r w:rsidRPr="00680AC1">
                      <w:rPr>
                        <w:szCs w:val="24"/>
                        <w:lang w:eastAsia="lt-LT"/>
                      </w:rPr>
                      <w:t>16.1.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621BCB99" w14:textId="77777777" w:rsidR="00F80C09" w:rsidRPr="00680AC1" w:rsidRDefault="00CD119A">
                    <w:pPr>
                      <w:jc w:val="both"/>
                      <w:rPr>
                        <w:szCs w:val="24"/>
                        <w:lang w:eastAsia="lt-LT"/>
                      </w:rPr>
                    </w:pPr>
                    <w:r w:rsidRPr="00680AC1">
                      <w:rPr>
                        <w:szCs w:val="24"/>
                        <w:lang w:eastAsia="lt-LT"/>
                      </w:rPr>
                      <w:t>16.2. Didžiausia galima projektų finansuojamoji dalis sudaro 100 proc. visų tinkamų finansuoti projekto išlaidų. Pareiškėjas savo iniciatyva ir savo ir (arba) kitų šaltinių lėšomis gali prisidėti prie projekto įgyvendinimo.</w:t>
                    </w:r>
                  </w:p>
                  <w:p w14:paraId="5F5E98B4" w14:textId="77777777" w:rsidR="00F80C09" w:rsidRPr="00680AC1" w:rsidRDefault="00CD119A">
                    <w:pPr>
                      <w:jc w:val="both"/>
                      <w:rPr>
                        <w:szCs w:val="24"/>
                        <w:lang w:eastAsia="lt-LT"/>
                      </w:rPr>
                    </w:pPr>
                    <w:r w:rsidRPr="00680AC1">
                      <w:rPr>
                        <w:szCs w:val="24"/>
                        <w:lang w:eastAsia="lt-LT"/>
                      </w:rPr>
                      <w:t>16.3. Projekto tinkamų finansuoti išlaidų dalis, kurios nepadengia projektui skiriamo finansavimo lėšos, turi būti finansuojama iš projekto vykdytojo lėšų.</w:t>
                    </w:r>
                  </w:p>
                  <w:p w14:paraId="4B150F5A" w14:textId="77777777" w:rsidR="00F80C09" w:rsidRPr="00680AC1" w:rsidRDefault="00CD119A">
                    <w:pPr>
                      <w:jc w:val="both"/>
                      <w:rPr>
                        <w:szCs w:val="24"/>
                        <w:lang w:eastAsia="lt-LT"/>
                      </w:rPr>
                    </w:pPr>
                    <w:r w:rsidRPr="00680AC1">
                      <w:rPr>
                        <w:szCs w:val="24"/>
                        <w:lang w:eastAsia="lt-LT"/>
                      </w:rPr>
                      <w:t>16.4. Projekto vykdytojui, vadovaujantis PAFT numatytomis sąlygomis, gali būti mokamas avansas.</w:t>
                    </w:r>
                  </w:p>
                  <w:p w14:paraId="01FAC0FF" w14:textId="77777777" w:rsidR="00F80C09" w:rsidRPr="00680AC1" w:rsidRDefault="00CD119A">
                    <w:pPr>
                      <w:jc w:val="both"/>
                      <w:rPr>
                        <w:szCs w:val="24"/>
                        <w:lang w:eastAsia="lt-LT"/>
                      </w:rPr>
                    </w:pPr>
                    <w:r w:rsidRPr="00680AC1">
                      <w:rPr>
                        <w:szCs w:val="24"/>
                        <w:lang w:eastAsia="lt-LT"/>
                      </w:rPr>
                      <w:t>16.5. Projekto išlaidos įgyvendinimo metu apmokamos išlaidų kompensavimo būdu projekto vykdytojui deklaruojant patirtas ir apmokėtas išlaidas, supaprastintai apmokamas išlaidas arba kartu derinant šias abi apmokėjimo formas.</w:t>
                    </w:r>
                  </w:p>
                  <w:p w14:paraId="0BCAAD30" w14:textId="77777777" w:rsidR="00F80C09" w:rsidRPr="00680AC1" w:rsidRDefault="00CD119A">
                    <w:pPr>
                      <w:jc w:val="both"/>
                      <w:rPr>
                        <w:szCs w:val="24"/>
                        <w:lang w:eastAsia="lt-LT"/>
                      </w:rPr>
                    </w:pPr>
                    <w:r w:rsidRPr="00680AC1">
                      <w:rPr>
                        <w:szCs w:val="24"/>
                        <w:lang w:eastAsia="lt-LT"/>
                      </w:rPr>
                      <w:t>16.6. Projektams taikomi supaprastinti išlaidų dydžiai, kurie nurodyti šio Aprašo 17 punkte „Projektų veiklų ir jungtinio projekto projektų įgyvendinimui taikomi supaprastintai apmokamų išlaidų dydžiai“.</w:t>
                    </w:r>
                  </w:p>
                  <w:p w14:paraId="7962C6E7" w14:textId="77777777" w:rsidR="00F80C09" w:rsidRPr="00680AC1" w:rsidRDefault="00CD119A">
                    <w:pPr>
                      <w:jc w:val="both"/>
                      <w:rPr>
                        <w:szCs w:val="24"/>
                        <w:lang w:eastAsia="lt-LT"/>
                      </w:rPr>
                    </w:pPr>
                    <w:r w:rsidRPr="00680AC1">
                      <w:rPr>
                        <w:szCs w:val="24"/>
                        <w:lang w:eastAsia="lt-LT"/>
                      </w:rPr>
                      <w:t>16.7. Pagal šį Aprašą netinkamos finansuoti projekto lėšomis išlaidos nustatytos PAFT VII skyriaus „Projektų išlaidų reikalavimai“ 3 skirsnyje „Netinkamos finansuoti išlaidos“. Taip pat, vadovaujantis Rekomendacijų dėl projektų išlaidų atitikties Europos Sąjungos fondų reikalavimams 4 skyriumi, netinkamos finansuoti išlaidos yra:</w:t>
                    </w:r>
                  </w:p>
                  <w:p w14:paraId="5D759327" w14:textId="77777777" w:rsidR="00F80C09" w:rsidRPr="00680AC1" w:rsidRDefault="00CD119A">
                    <w:pPr>
                      <w:jc w:val="both"/>
                      <w:rPr>
                        <w:szCs w:val="24"/>
                        <w:lang w:eastAsia="lt-LT"/>
                      </w:rPr>
                    </w:pPr>
                    <w:r w:rsidRPr="00680AC1">
                      <w:rPr>
                        <w:szCs w:val="24"/>
                        <w:lang w:eastAsia="lt-LT"/>
                      </w:rPr>
                      <w:t>16.7.1. infrastruktūros, žemės ir kito nekilnojamojo turto pirkimo išlaidos;</w:t>
                    </w:r>
                  </w:p>
                  <w:p w14:paraId="029B2AD8" w14:textId="77777777" w:rsidR="00F80C09" w:rsidRPr="00680AC1" w:rsidRDefault="00CD119A">
                    <w:pPr>
                      <w:jc w:val="both"/>
                      <w:rPr>
                        <w:szCs w:val="24"/>
                        <w:lang w:eastAsia="lt-LT"/>
                      </w:rPr>
                    </w:pPr>
                    <w:r w:rsidRPr="00680AC1">
                      <w:rPr>
                        <w:szCs w:val="24"/>
                        <w:lang w:eastAsia="lt-LT"/>
                      </w:rPr>
                      <w:t>16.7.2. baldų ar transporto priemonių pirkimo išlaidos, lizingo (finansinės nuomos), eksploatavimo ir susijusios išlaidos;</w:t>
                    </w:r>
                  </w:p>
                  <w:p w14:paraId="15C7549F" w14:textId="77777777" w:rsidR="00F80C09" w:rsidRPr="00680AC1" w:rsidRDefault="00CD119A">
                    <w:pPr>
                      <w:jc w:val="both"/>
                      <w:rPr>
                        <w:szCs w:val="24"/>
                        <w:lang w:eastAsia="lt-LT"/>
                      </w:rPr>
                    </w:pPr>
                    <w:r w:rsidRPr="00680AC1">
                      <w:rPr>
                        <w:szCs w:val="24"/>
                        <w:lang w:eastAsia="lt-LT"/>
                      </w:rPr>
                      <w:t>16.7.3. pastatų, kitų statinių ir patalpų statybos, rekonstravimo, remonto ir panašios išlaidos;</w:t>
                    </w:r>
                  </w:p>
                  <w:p w14:paraId="1B061B6D" w14:textId="77777777" w:rsidR="00F80C09" w:rsidRPr="00680AC1" w:rsidRDefault="00CD119A">
                    <w:pPr>
                      <w:jc w:val="both"/>
                      <w:rPr>
                        <w:szCs w:val="24"/>
                        <w:lang w:eastAsia="lt-LT"/>
                      </w:rPr>
                    </w:pPr>
                    <w:r w:rsidRPr="00680AC1">
                      <w:rPr>
                        <w:szCs w:val="24"/>
                        <w:lang w:eastAsia="lt-LT"/>
                      </w:rPr>
                      <w:t>16.7.4. naudojamo ilgalaikio turto nusidėvėjimo (amortizacijos) sąnaudos;</w:t>
                    </w:r>
                  </w:p>
                  <w:p w14:paraId="5456EFE6" w14:textId="77777777" w:rsidR="00F80C09" w:rsidRPr="00680AC1" w:rsidRDefault="00CD119A">
                    <w:pPr>
                      <w:jc w:val="both"/>
                      <w:rPr>
                        <w:szCs w:val="24"/>
                        <w:lang w:eastAsia="lt-LT"/>
                      </w:rPr>
                    </w:pPr>
                    <w:r w:rsidRPr="00680AC1">
                      <w:rPr>
                        <w:szCs w:val="24"/>
                        <w:lang w:eastAsia="lt-LT"/>
                      </w:rPr>
                      <w:t>16.7.5. nepiniginis projekto vykdytojo įnašas;</w:t>
                    </w:r>
                  </w:p>
                  <w:p w14:paraId="263E3973" w14:textId="77777777" w:rsidR="00F80C09" w:rsidRPr="00680AC1" w:rsidRDefault="00CD119A">
                    <w:pPr>
                      <w:rPr>
                        <w:szCs w:val="24"/>
                        <w:lang w:eastAsia="lt-LT"/>
                      </w:rPr>
                    </w:pPr>
                    <w:r w:rsidRPr="00680AC1">
                      <w:rPr>
                        <w:szCs w:val="24"/>
                        <w:lang w:eastAsia="lt-LT"/>
                      </w:rPr>
                      <w:t>16.7.6. vienkartinės, kanceliarinės priemonės, higienos prekės ir kitos panašios paslaugoms teikti reikalingos priemonės.</w:t>
                    </w:r>
                  </w:p>
                  <w:p w14:paraId="3C2EC406" w14:textId="77777777" w:rsidR="00F80C09" w:rsidRPr="00680AC1" w:rsidRDefault="00CD119A">
                    <w:pPr>
                      <w:jc w:val="both"/>
                      <w:rPr>
                        <w:szCs w:val="24"/>
                        <w:lang w:eastAsia="lt-LT"/>
                      </w:rPr>
                    </w:pPr>
                    <w:r w:rsidRPr="00680AC1">
                      <w:rPr>
                        <w:szCs w:val="24"/>
                        <w:lang w:eastAsia="lt-LT"/>
                      </w:rPr>
                      <w:t>16.8. Kryžminis finansavimas netaikomas.</w:t>
                    </w:r>
                  </w:p>
                  <w:p w14:paraId="6922EC73" w14:textId="77777777" w:rsidR="00F80C09" w:rsidRPr="00680AC1" w:rsidRDefault="00CD119A">
                    <w:pPr>
                      <w:tabs>
                        <w:tab w:val="left" w:pos="458"/>
                      </w:tabs>
                      <w:jc w:val="both"/>
                      <w:rPr>
                        <w:szCs w:val="24"/>
                      </w:rPr>
                    </w:pPr>
                    <w:r w:rsidRPr="00680AC1">
                      <w:rPr>
                        <w:szCs w:val="24"/>
                      </w:rPr>
                      <w:t>16.9. Pagal šio Aprašo 5.1.1, 5.1.3 ir 5.1.4 papunkčiuose numatytas veiklas studijų kainos kompensavimo išlaidos ar išlaidos, skirtos stipendijoms, yra tinkamos finansuoti tik tiems asmenims, kurie įsipareigojimą dirbti GMPT ne trumpiau nei dvejus metus pasirašė ne anksčiau nei įsigaliojo šis Aprašas.</w:t>
                    </w:r>
                  </w:p>
                  <w:p w14:paraId="7BD5E28C" w14:textId="77777777" w:rsidR="00F80C09" w:rsidRPr="00680AC1" w:rsidRDefault="00CD119A">
                    <w:pPr>
                      <w:tabs>
                        <w:tab w:val="left" w:pos="458"/>
                      </w:tabs>
                      <w:jc w:val="both"/>
                      <w:rPr>
                        <w:szCs w:val="24"/>
                      </w:rPr>
                    </w:pPr>
                    <w:r w:rsidRPr="00680AC1">
                      <w:rPr>
                        <w:szCs w:val="24"/>
                      </w:rPr>
                      <w:lastRenderedPageBreak/>
                      <w:t>16.10. Visos mokymo kursų kainos išlaidos yra tinkamos finansuoti, jei jos nėra pakartotinai finansuojamos / numatomos finansuoti iš kitos finansinės paramos priemonių.</w:t>
                    </w:r>
                    <w:r w:rsidRPr="00680AC1">
                      <w:rPr>
                        <w:b/>
                        <w:bCs/>
                        <w:i/>
                        <w:iCs/>
                        <w:szCs w:val="24"/>
                      </w:rPr>
                      <w:t xml:space="preserve"> </w:t>
                    </w:r>
                    <w:r w:rsidRPr="00680AC1">
                      <w:rPr>
                        <w:szCs w:val="24"/>
                      </w:rPr>
                      <w:t xml:space="preserve">Pagal šį Aprašą negali būti finansuojamos tos studijos, kurios yra finansuojamos iš valstybės biudžeto lėšų. </w:t>
                    </w:r>
                  </w:p>
                  <w:p w14:paraId="57610ED7" w14:textId="77777777" w:rsidR="00F80C09" w:rsidRPr="00680AC1" w:rsidRDefault="00CD119A">
                    <w:pPr>
                      <w:jc w:val="both"/>
                      <w:rPr>
                        <w:szCs w:val="24"/>
                      </w:rPr>
                    </w:pPr>
                    <w:r w:rsidRPr="00680AC1">
                      <w:rPr>
                        <w:szCs w:val="24"/>
                      </w:rPr>
                      <w:t>16.11. Pagal šio Aprašo 5.1.1, 5.1.3 ir 5.1.4 papunkčiuose numatytas veiklas didžiausias mokamas ar išmokamas už pasibaigusį mokymosi laikotarpį stipendijos dydis vienam asmeniui vienam mėnesiui yra 330,00 Eur. Nustatytas stipendijų dydis už pasibaigusį mokymosi laikotarpį išmokamas tik jau besimokantiems projekto dalyviams.</w:t>
                    </w:r>
                  </w:p>
                  <w:p w14:paraId="41834338" w14:textId="77777777" w:rsidR="00F80C09" w:rsidRPr="00680AC1" w:rsidRDefault="00CD119A">
                    <w:pPr>
                      <w:jc w:val="both"/>
                      <w:rPr>
                        <w:szCs w:val="24"/>
                      </w:rPr>
                    </w:pPr>
                    <w:r w:rsidRPr="00680AC1">
                      <w:rPr>
                        <w:szCs w:val="24"/>
                      </w:rPr>
                      <w:t>16.12. Deklaruodamas išlaidas pirmą kartą projekto vykdytojas VšĮ Centrinei projektų valdymo agentūrai turi pateikti patvirtinimą (pvz., GMPT vadovo raštą), kad deklaruojamos išlaidos nėra finansuojamos iš kitų finansavimo šaltinių.</w:t>
                    </w:r>
                  </w:p>
                  <w:p w14:paraId="63B69182" w14:textId="77777777" w:rsidR="00F80C09" w:rsidRPr="00680AC1" w:rsidRDefault="00CD119A">
                    <w:pPr>
                      <w:jc w:val="both"/>
                      <w:rPr>
                        <w:szCs w:val="24"/>
                      </w:rPr>
                    </w:pPr>
                    <w:r w:rsidRPr="00680AC1">
                      <w:rPr>
                        <w:szCs w:val="24"/>
                      </w:rPr>
                      <w:t>16.13. Tam pačiam asmeniui vykdant šio Aprašo 5.1.3 ir 5.1.4 papunkčiuose numatytą veiklą gali būti finansuojamos arba tik studijų, arba tik stipendijos išlaidos.</w:t>
                    </w:r>
                  </w:p>
                </w:tc>
              </w:tr>
            </w:tbl>
            <w:p w14:paraId="09EA1D23" w14:textId="77777777" w:rsidR="00F80C09" w:rsidRPr="00680AC1" w:rsidRDefault="00094215">
              <w:pPr>
                <w:jc w:val="center"/>
                <w:rPr>
                  <w:b/>
                  <w:szCs w:val="24"/>
                </w:rPr>
              </w:pPr>
            </w:p>
          </w:sdtContent>
        </w:sdt>
        <w:sdt>
          <w:sdtPr>
            <w:alias w:val="skyrius"/>
            <w:tag w:val="part_e1045d637e6e43c791367d8250c14364"/>
            <w:id w:val="1179844269"/>
            <w:lock w:val="sdtLocked"/>
          </w:sdtPr>
          <w:sdtEndPr/>
          <w:sdtContent>
            <w:p w14:paraId="756C8394" w14:textId="77777777" w:rsidR="00F80C09" w:rsidRPr="00680AC1" w:rsidRDefault="00094215">
              <w:pPr>
                <w:jc w:val="center"/>
                <w:rPr>
                  <w:b/>
                  <w:szCs w:val="24"/>
                </w:rPr>
              </w:pPr>
              <w:sdt>
                <w:sdtPr>
                  <w:alias w:val="Numeris"/>
                  <w:tag w:val="nr_e1045d637e6e43c791367d8250c14364"/>
                  <w:id w:val="-2144646391"/>
                  <w:lock w:val="sdtLocked"/>
                </w:sdtPr>
                <w:sdtEndPr/>
                <w:sdtContent>
                  <w:r w:rsidR="00CD119A" w:rsidRPr="00680AC1">
                    <w:rPr>
                      <w:b/>
                      <w:szCs w:val="24"/>
                    </w:rPr>
                    <w:t>IV</w:t>
                  </w:r>
                </w:sdtContent>
              </w:sdt>
              <w:r w:rsidR="00CD119A" w:rsidRPr="00680AC1">
                <w:rPr>
                  <w:b/>
                  <w:szCs w:val="24"/>
                </w:rPr>
                <w:t xml:space="preserve"> SKYRIUS</w:t>
              </w:r>
            </w:p>
            <w:p w14:paraId="5F00C9FD" w14:textId="77777777" w:rsidR="00F80C09" w:rsidRPr="00680AC1" w:rsidRDefault="00094215">
              <w:pPr>
                <w:jc w:val="center"/>
                <w:rPr>
                  <w:b/>
                  <w:szCs w:val="24"/>
                </w:rPr>
              </w:pPr>
              <w:sdt>
                <w:sdtPr>
                  <w:alias w:val="Pavadinimas"/>
                  <w:tag w:val="title_e1045d637e6e43c791367d8250c14364"/>
                  <w:id w:val="-455108056"/>
                  <w:lock w:val="sdtLocked"/>
                </w:sdtPr>
                <w:sdtEndPr/>
                <w:sdtContent>
                  <w:r w:rsidR="00CD119A" w:rsidRPr="00680AC1">
                    <w:rPr>
                      <w:b/>
                      <w:szCs w:val="24"/>
                    </w:rPr>
                    <w:t>SUPAPRASTINTAI APMOKAMŲ IŠLAIDŲ DYDŽIAI</w:t>
                  </w:r>
                </w:sdtContent>
              </w:sdt>
            </w:p>
            <w:p w14:paraId="3C51C740" w14:textId="77777777" w:rsidR="00F80C09" w:rsidRPr="00680AC1" w:rsidRDefault="00F80C09">
              <w:pPr>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F80C09" w:rsidRPr="00680AC1" w14:paraId="7D00A5CF" w14:textId="77777777">
                <w:trPr>
                  <w:trHeight w:val="349"/>
                </w:trPr>
                <w:tc>
                  <w:tcPr>
                    <w:tcW w:w="15134" w:type="dxa"/>
                  </w:tcPr>
                  <w:p w14:paraId="2855C203" w14:textId="77777777" w:rsidR="00F80C09" w:rsidRPr="00680AC1" w:rsidRDefault="00CD119A">
                    <w:pPr>
                      <w:jc w:val="both"/>
                      <w:rPr>
                        <w:bCs/>
                        <w:szCs w:val="24"/>
                      </w:rPr>
                    </w:pPr>
                    <w:r w:rsidRPr="00680AC1">
                      <w:rPr>
                        <w:b/>
                        <w:szCs w:val="24"/>
                      </w:rPr>
                      <w:t>17. Projektų veiklų ir jungtinio projekto projektų įgyvendinimui taikomi supaprastintai apmokamų išlaidų dydžiai</w:t>
                    </w:r>
                  </w:p>
                </w:tc>
              </w:tr>
              <w:tr w:rsidR="00F80C09" w:rsidRPr="00680AC1" w14:paraId="53426CB4" w14:textId="77777777">
                <w:tc>
                  <w:tcPr>
                    <w:tcW w:w="15134" w:type="dxa"/>
                  </w:tcPr>
                  <w:tbl>
                    <w:tblPr>
                      <w:tblW w:w="0" w:type="auto"/>
                      <w:tblCellMar>
                        <w:left w:w="0" w:type="dxa"/>
                        <w:right w:w="0" w:type="dxa"/>
                      </w:tblCellMar>
                      <w:tblLook w:val="04A0" w:firstRow="1" w:lastRow="0" w:firstColumn="1" w:lastColumn="0" w:noHBand="0" w:noVBand="1"/>
                    </w:tblPr>
                    <w:tblGrid>
                      <w:gridCol w:w="2201"/>
                      <w:gridCol w:w="1772"/>
                      <w:gridCol w:w="1737"/>
                      <w:gridCol w:w="3599"/>
                      <w:gridCol w:w="5589"/>
                    </w:tblGrid>
                    <w:tr w:rsidR="00F80C09" w:rsidRPr="00680AC1" w14:paraId="4F0294A0" w14:textId="77777777">
                      <w:tc>
                        <w:tcPr>
                          <w:tcW w:w="14898" w:type="dxa"/>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CE5E34C" w14:textId="77777777" w:rsidR="00F80C09" w:rsidRPr="00680AC1" w:rsidRDefault="00CD119A">
                          <w:pPr>
                            <w:jc w:val="both"/>
                            <w:rPr>
                              <w:szCs w:val="24"/>
                              <w:lang w:eastAsia="lt-LT"/>
                            </w:rPr>
                          </w:pPr>
                          <w:r w:rsidRPr="00680AC1">
                            <w:rPr>
                              <w:rFonts w:ascii="Segoe UI Symbol" w:eastAsia="MS Gothic" w:hAnsi="Segoe UI Symbol" w:cs="Segoe UI Symbol"/>
                              <w:b/>
                              <w:bCs/>
                              <w:szCs w:val="24"/>
                              <w:lang w:eastAsia="lt-LT"/>
                            </w:rPr>
                            <w:t>☐</w:t>
                          </w:r>
                          <w:r w:rsidRPr="00680AC1">
                            <w:rPr>
                              <w:b/>
                              <w:bCs/>
                              <w:szCs w:val="24"/>
                              <w:lang w:eastAsia="lt-LT"/>
                            </w:rPr>
                            <w:t> Indeksuojama</w:t>
                          </w:r>
                        </w:p>
                        <w:p w14:paraId="3A4DA012" w14:textId="77777777" w:rsidR="00F80C09" w:rsidRPr="00680AC1" w:rsidRDefault="00CD119A">
                          <w:pPr>
                            <w:jc w:val="both"/>
                            <w:rPr>
                              <w:szCs w:val="24"/>
                              <w:lang w:eastAsia="lt-LT"/>
                            </w:rPr>
                          </w:pPr>
                          <w:r w:rsidRPr="00680AC1">
                            <w:rPr>
                              <w:b/>
                              <w:bCs/>
                              <w:szCs w:val="24"/>
                              <w:lang w:eastAsia="lt-LT"/>
                            </w:rPr>
                            <w:t>X Neindeksuojama</w:t>
                          </w:r>
                        </w:p>
                      </w:tc>
                    </w:tr>
                    <w:tr w:rsidR="00F80C09" w:rsidRPr="00680AC1" w14:paraId="00D7D3C3" w14:textId="77777777">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10C9FE8" w14:textId="77777777" w:rsidR="00F80C09" w:rsidRPr="00680AC1" w:rsidRDefault="00CD119A">
                          <w:pPr>
                            <w:jc w:val="center"/>
                            <w:rPr>
                              <w:szCs w:val="24"/>
                              <w:lang w:eastAsia="lt-LT"/>
                            </w:rPr>
                          </w:pPr>
                          <w:r w:rsidRPr="00680AC1">
                            <w:rPr>
                              <w:b/>
                              <w:bCs/>
                              <w:szCs w:val="24"/>
                              <w:lang w:eastAsia="lt-LT"/>
                            </w:rPr>
                            <w:t>Veiklos ir (ar) išlaidos, kurioms taikomi supaprastintai apmokamų išlaidų dydžiai</w:t>
                          </w:r>
                        </w:p>
                      </w:tc>
                      <w:tc>
                        <w:tcPr>
                          <w:tcW w:w="177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5F62B1" w14:textId="77777777" w:rsidR="00F80C09" w:rsidRPr="00680AC1" w:rsidRDefault="00CD119A">
                          <w:pPr>
                            <w:jc w:val="center"/>
                            <w:rPr>
                              <w:szCs w:val="24"/>
                              <w:lang w:eastAsia="lt-LT"/>
                            </w:rPr>
                          </w:pPr>
                          <w:r w:rsidRPr="00680AC1">
                            <w:rPr>
                              <w:b/>
                              <w:bCs/>
                              <w:szCs w:val="24"/>
                              <w:lang w:eastAsia="lt-LT"/>
                            </w:rPr>
                            <w:t>Supaprastintai apmokamų išlaidų dydžio kodas</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5A1139" w14:textId="77777777" w:rsidR="00F80C09" w:rsidRPr="00680AC1" w:rsidRDefault="00CD119A">
                          <w:pPr>
                            <w:jc w:val="center"/>
                            <w:rPr>
                              <w:szCs w:val="24"/>
                              <w:lang w:eastAsia="lt-LT"/>
                            </w:rPr>
                          </w:pPr>
                          <w:r w:rsidRPr="00680AC1">
                            <w:rPr>
                              <w:b/>
                              <w:bCs/>
                              <w:szCs w:val="24"/>
                              <w:lang w:eastAsia="lt-LT"/>
                            </w:rPr>
                            <w:t>Supaprastintai apmokamų išlaidų dydžio versija</w:t>
                          </w:r>
                        </w:p>
                      </w:tc>
                      <w:tc>
                        <w:tcPr>
                          <w:tcW w:w="359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5360EB" w14:textId="77777777" w:rsidR="00F80C09" w:rsidRPr="00680AC1" w:rsidRDefault="00CD119A">
                          <w:pPr>
                            <w:jc w:val="center"/>
                            <w:rPr>
                              <w:szCs w:val="24"/>
                              <w:lang w:eastAsia="lt-LT"/>
                            </w:rPr>
                          </w:pPr>
                          <w:r w:rsidRPr="00680AC1">
                            <w:rPr>
                              <w:b/>
                              <w:bCs/>
                              <w:szCs w:val="24"/>
                              <w:lang w:eastAsia="lt-LT"/>
                            </w:rPr>
                            <w:t>Supaprastintai apmokamų išlaidų dydžio pavadinimas</w:t>
                          </w:r>
                        </w:p>
                      </w:tc>
                      <w:tc>
                        <w:tcPr>
                          <w:tcW w:w="55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B9ED78" w14:textId="77777777" w:rsidR="00F80C09" w:rsidRPr="00680AC1" w:rsidRDefault="00CD119A">
                          <w:pPr>
                            <w:jc w:val="center"/>
                            <w:rPr>
                              <w:szCs w:val="24"/>
                              <w:lang w:eastAsia="lt-LT"/>
                            </w:rPr>
                          </w:pPr>
                          <w:r w:rsidRPr="00680AC1">
                            <w:rPr>
                              <w:b/>
                              <w:bCs/>
                              <w:szCs w:val="24"/>
                              <w:lang w:eastAsia="lt-LT"/>
                            </w:rPr>
                            <w:t>Papildoma informacija</w:t>
                          </w:r>
                        </w:p>
                      </w:tc>
                    </w:tr>
                    <w:tr w:rsidR="00F80C09" w:rsidRPr="00680AC1" w14:paraId="715752B4" w14:textId="77777777">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E39809" w14:textId="77777777" w:rsidR="00F80C09" w:rsidRPr="00680AC1" w:rsidRDefault="00CD119A">
                          <w:pPr>
                            <w:rPr>
                              <w:szCs w:val="24"/>
                              <w:lang w:eastAsia="lt-LT"/>
                            </w:rPr>
                          </w:pPr>
                          <w:r w:rsidRPr="00680AC1">
                            <w:rPr>
                              <w:szCs w:val="24"/>
                              <w:lang w:eastAsia="lt-LT"/>
                            </w:rPr>
                            <w:t>17.1. Matomumo ir informavimo priemonės</w:t>
                          </w:r>
                        </w:p>
                        <w:p w14:paraId="204C73F4" w14:textId="77777777" w:rsidR="00F80C09" w:rsidRPr="00680AC1" w:rsidRDefault="00F80C09">
                          <w:pPr>
                            <w:ind w:firstLine="62"/>
                            <w:jc w:val="center"/>
                            <w:rPr>
                              <w:szCs w:val="24"/>
                              <w:lang w:eastAsia="lt-LT"/>
                            </w:rPr>
                          </w:pPr>
                        </w:p>
                      </w:tc>
                      <w:tc>
                        <w:tcPr>
                          <w:tcW w:w="1772" w:type="dxa"/>
                          <w:tcBorders>
                            <w:top w:val="nil"/>
                            <w:left w:val="nil"/>
                            <w:bottom w:val="single" w:sz="8" w:space="0" w:color="auto"/>
                            <w:right w:val="single" w:sz="8" w:space="0" w:color="auto"/>
                          </w:tcBorders>
                          <w:tcMar>
                            <w:top w:w="0" w:type="dxa"/>
                            <w:left w:w="108" w:type="dxa"/>
                            <w:bottom w:w="0" w:type="dxa"/>
                            <w:right w:w="108" w:type="dxa"/>
                          </w:tcMar>
                          <w:hideMark/>
                        </w:tcPr>
                        <w:p w14:paraId="30091F33" w14:textId="77777777" w:rsidR="00F80C09" w:rsidRPr="00680AC1" w:rsidRDefault="00CD119A">
                          <w:pPr>
                            <w:jc w:val="center"/>
                            <w:rPr>
                              <w:szCs w:val="24"/>
                              <w:lang w:eastAsia="lt-LT"/>
                            </w:rPr>
                          </w:pPr>
                          <w:r w:rsidRPr="00680AC1">
                            <w:rPr>
                              <w:szCs w:val="24"/>
                              <w:lang w:eastAsia="lt-LT"/>
                            </w:rPr>
                            <w:t>FS-01-01</w:t>
                          </w:r>
                        </w:p>
                        <w:p w14:paraId="68FEACE9" w14:textId="77777777" w:rsidR="00F80C09" w:rsidRPr="00680AC1" w:rsidRDefault="00F80C09">
                          <w:pPr>
                            <w:ind w:firstLine="62"/>
                            <w:rPr>
                              <w:szCs w:val="24"/>
                              <w:lang w:eastAsia="lt-LT"/>
                            </w:rPr>
                          </w:pPr>
                        </w:p>
                      </w:tc>
                      <w:tc>
                        <w:tcPr>
                          <w:tcW w:w="1737" w:type="dxa"/>
                          <w:tcBorders>
                            <w:top w:val="nil"/>
                            <w:left w:val="nil"/>
                            <w:bottom w:val="single" w:sz="8" w:space="0" w:color="auto"/>
                            <w:right w:val="single" w:sz="8" w:space="0" w:color="auto"/>
                          </w:tcBorders>
                          <w:tcMar>
                            <w:top w:w="0" w:type="dxa"/>
                            <w:left w:w="108" w:type="dxa"/>
                            <w:bottom w:w="0" w:type="dxa"/>
                            <w:right w:w="108" w:type="dxa"/>
                          </w:tcMar>
                          <w:hideMark/>
                        </w:tcPr>
                        <w:p w14:paraId="0D3C4821" w14:textId="77777777" w:rsidR="00F80C09" w:rsidRPr="00680AC1" w:rsidRDefault="00CD119A">
                          <w:pPr>
                            <w:jc w:val="center"/>
                            <w:rPr>
                              <w:szCs w:val="24"/>
                              <w:lang w:eastAsia="lt-LT"/>
                            </w:rPr>
                          </w:pPr>
                          <w:r w:rsidRPr="00680AC1">
                            <w:rPr>
                              <w:szCs w:val="24"/>
                              <w:lang w:eastAsia="lt-LT"/>
                            </w:rPr>
                            <w:t>04</w:t>
                          </w:r>
                        </w:p>
                      </w:tc>
                      <w:tc>
                        <w:tcPr>
                          <w:tcW w:w="3599" w:type="dxa"/>
                          <w:tcBorders>
                            <w:top w:val="nil"/>
                            <w:left w:val="nil"/>
                            <w:bottom w:val="single" w:sz="8" w:space="0" w:color="auto"/>
                            <w:right w:val="single" w:sz="8" w:space="0" w:color="auto"/>
                          </w:tcBorders>
                          <w:tcMar>
                            <w:top w:w="0" w:type="dxa"/>
                            <w:left w:w="108" w:type="dxa"/>
                            <w:bottom w:w="0" w:type="dxa"/>
                            <w:right w:w="108" w:type="dxa"/>
                          </w:tcMar>
                          <w:hideMark/>
                        </w:tcPr>
                        <w:p w14:paraId="5CA7D987" w14:textId="77777777" w:rsidR="00F80C09" w:rsidRPr="00680AC1" w:rsidRDefault="00CD119A">
                          <w:pPr>
                            <w:rPr>
                              <w:szCs w:val="24"/>
                              <w:lang w:eastAsia="lt-LT"/>
                            </w:rPr>
                          </w:pPr>
                          <w:r w:rsidRPr="00680AC1">
                            <w:rPr>
                              <w:szCs w:val="24"/>
                              <w:lang w:eastAsia="lt-LT"/>
                            </w:rPr>
                            <w:t>Įgyvendintų privalomų matomumo ir informavimo priemonių apie ES fondų investicijų veiklas fiksuotoji suma (toliau – FS), pirmojo rinkinio FS be pridėtinės vertės mokesčio (toliau – PVM)</w:t>
                          </w:r>
                        </w:p>
                      </w:tc>
                      <w:tc>
                        <w:tcPr>
                          <w:tcW w:w="5589" w:type="dxa"/>
                          <w:tcBorders>
                            <w:top w:val="nil"/>
                            <w:left w:val="nil"/>
                            <w:bottom w:val="single" w:sz="8" w:space="0" w:color="auto"/>
                            <w:right w:val="single" w:sz="8" w:space="0" w:color="auto"/>
                          </w:tcBorders>
                          <w:tcMar>
                            <w:top w:w="0" w:type="dxa"/>
                            <w:left w:w="108" w:type="dxa"/>
                            <w:bottom w:w="0" w:type="dxa"/>
                            <w:right w:w="108" w:type="dxa"/>
                          </w:tcMar>
                          <w:hideMark/>
                        </w:tcPr>
                        <w:p w14:paraId="2E50EB15" w14:textId="77777777" w:rsidR="00F80C09" w:rsidRPr="00680AC1" w:rsidRDefault="00CD119A">
                          <w:pPr>
                            <w:rPr>
                              <w:szCs w:val="24"/>
                              <w:lang w:eastAsia="lt-LT"/>
                            </w:rPr>
                          </w:pPr>
                          <w:r w:rsidRPr="00680AC1">
                            <w:rPr>
                              <w:szCs w:val="24"/>
                              <w:lang w:eastAsia="lt-LT"/>
                            </w:rPr>
                            <w:t>Supaprastintai apmokamų išlaidų dydžių registras yra paskelbtas Europos Sąjungos investicijų interneto svetainėje adresu https://2021.esinvesticijos.lt/dokumentai/supaprastintai-apmokamu-islaidu-dydziu-registras</w:t>
                          </w:r>
                        </w:p>
                      </w:tc>
                    </w:tr>
                    <w:tr w:rsidR="00F80C09" w:rsidRPr="00680AC1" w14:paraId="5010EAF8" w14:textId="77777777">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0CA792" w14:textId="77777777" w:rsidR="00F80C09" w:rsidRPr="00680AC1" w:rsidRDefault="00CD119A">
                          <w:pPr>
                            <w:rPr>
                              <w:szCs w:val="24"/>
                              <w:lang w:eastAsia="lt-LT"/>
                            </w:rPr>
                          </w:pPr>
                          <w:r w:rsidRPr="00680AC1">
                            <w:rPr>
                              <w:szCs w:val="24"/>
                              <w:lang w:eastAsia="lt-LT"/>
                            </w:rPr>
                            <w:t>17.2. Matomumo ir informavimo priemonės</w:t>
                          </w:r>
                        </w:p>
                        <w:p w14:paraId="06856056" w14:textId="77777777" w:rsidR="00F80C09" w:rsidRPr="00680AC1" w:rsidRDefault="00F80C09">
                          <w:pPr>
                            <w:ind w:firstLine="62"/>
                            <w:rPr>
                              <w:szCs w:val="24"/>
                              <w:lang w:eastAsia="lt-LT"/>
                            </w:rPr>
                          </w:pPr>
                        </w:p>
                      </w:tc>
                      <w:tc>
                        <w:tcPr>
                          <w:tcW w:w="1772" w:type="dxa"/>
                          <w:tcBorders>
                            <w:top w:val="nil"/>
                            <w:left w:val="nil"/>
                            <w:bottom w:val="single" w:sz="8" w:space="0" w:color="auto"/>
                            <w:right w:val="single" w:sz="8" w:space="0" w:color="auto"/>
                          </w:tcBorders>
                          <w:tcMar>
                            <w:top w:w="0" w:type="dxa"/>
                            <w:left w:w="108" w:type="dxa"/>
                            <w:bottom w:w="0" w:type="dxa"/>
                            <w:right w:w="108" w:type="dxa"/>
                          </w:tcMar>
                          <w:hideMark/>
                        </w:tcPr>
                        <w:p w14:paraId="45CD83FB" w14:textId="77777777" w:rsidR="00F80C09" w:rsidRPr="00680AC1" w:rsidRDefault="00CD119A">
                          <w:pPr>
                            <w:jc w:val="center"/>
                            <w:rPr>
                              <w:szCs w:val="24"/>
                              <w:lang w:eastAsia="lt-LT"/>
                            </w:rPr>
                          </w:pPr>
                          <w:r w:rsidRPr="00680AC1">
                            <w:rPr>
                              <w:szCs w:val="24"/>
                              <w:lang w:eastAsia="lt-LT"/>
                            </w:rPr>
                            <w:t>FS-01-02</w:t>
                          </w:r>
                        </w:p>
                      </w:tc>
                      <w:tc>
                        <w:tcPr>
                          <w:tcW w:w="1737" w:type="dxa"/>
                          <w:tcBorders>
                            <w:top w:val="nil"/>
                            <w:left w:val="nil"/>
                            <w:bottom w:val="single" w:sz="8" w:space="0" w:color="auto"/>
                            <w:right w:val="single" w:sz="8" w:space="0" w:color="auto"/>
                          </w:tcBorders>
                          <w:tcMar>
                            <w:top w:w="0" w:type="dxa"/>
                            <w:left w:w="108" w:type="dxa"/>
                            <w:bottom w:w="0" w:type="dxa"/>
                            <w:right w:w="108" w:type="dxa"/>
                          </w:tcMar>
                          <w:hideMark/>
                        </w:tcPr>
                        <w:p w14:paraId="784D0B9F" w14:textId="77777777" w:rsidR="00F80C09" w:rsidRPr="00680AC1" w:rsidRDefault="00CD119A">
                          <w:pPr>
                            <w:jc w:val="center"/>
                            <w:rPr>
                              <w:szCs w:val="24"/>
                              <w:lang w:eastAsia="lt-LT"/>
                            </w:rPr>
                          </w:pPr>
                          <w:r w:rsidRPr="00680AC1">
                            <w:rPr>
                              <w:szCs w:val="24"/>
                              <w:lang w:eastAsia="lt-LT"/>
                            </w:rPr>
                            <w:t>04</w:t>
                          </w:r>
                        </w:p>
                      </w:tc>
                      <w:tc>
                        <w:tcPr>
                          <w:tcW w:w="3599" w:type="dxa"/>
                          <w:tcBorders>
                            <w:top w:val="nil"/>
                            <w:left w:val="nil"/>
                            <w:bottom w:val="single" w:sz="8" w:space="0" w:color="auto"/>
                            <w:right w:val="single" w:sz="8" w:space="0" w:color="auto"/>
                          </w:tcBorders>
                          <w:tcMar>
                            <w:top w:w="0" w:type="dxa"/>
                            <w:left w:w="108" w:type="dxa"/>
                            <w:bottom w:w="0" w:type="dxa"/>
                            <w:right w:w="108" w:type="dxa"/>
                          </w:tcMar>
                          <w:hideMark/>
                        </w:tcPr>
                        <w:p w14:paraId="3EC3D1FE" w14:textId="77777777" w:rsidR="00F80C09" w:rsidRPr="00680AC1" w:rsidRDefault="00CD119A">
                          <w:pPr>
                            <w:rPr>
                              <w:szCs w:val="24"/>
                              <w:lang w:eastAsia="lt-LT"/>
                            </w:rPr>
                          </w:pPr>
                          <w:r w:rsidRPr="00680AC1">
                            <w:rPr>
                              <w:szCs w:val="24"/>
                              <w:lang w:eastAsia="lt-LT"/>
                            </w:rPr>
                            <w:t xml:space="preserve">Įgyvendintų privalomų matomumo ir informavimo priemonių apie ES fondų investicijų veiklas fiksuotoji </w:t>
                          </w:r>
                          <w:r w:rsidRPr="00680AC1">
                            <w:rPr>
                              <w:szCs w:val="24"/>
                              <w:lang w:eastAsia="lt-LT"/>
                            </w:rPr>
                            <w:lastRenderedPageBreak/>
                            <w:t>suma, pirmojo rinkinio FS su PVM</w:t>
                          </w:r>
                        </w:p>
                      </w:tc>
                      <w:tc>
                        <w:tcPr>
                          <w:tcW w:w="5589" w:type="dxa"/>
                          <w:tcBorders>
                            <w:top w:val="nil"/>
                            <w:left w:val="nil"/>
                            <w:bottom w:val="single" w:sz="8" w:space="0" w:color="auto"/>
                            <w:right w:val="single" w:sz="8" w:space="0" w:color="auto"/>
                          </w:tcBorders>
                          <w:tcMar>
                            <w:top w:w="0" w:type="dxa"/>
                            <w:left w:w="108" w:type="dxa"/>
                            <w:bottom w:w="0" w:type="dxa"/>
                            <w:right w:w="108" w:type="dxa"/>
                          </w:tcMar>
                          <w:hideMark/>
                        </w:tcPr>
                        <w:p w14:paraId="795BC13B" w14:textId="77777777" w:rsidR="00F80C09" w:rsidRPr="00680AC1" w:rsidRDefault="00CD119A">
                          <w:pPr>
                            <w:rPr>
                              <w:szCs w:val="24"/>
                              <w:lang w:eastAsia="lt-LT"/>
                            </w:rPr>
                          </w:pPr>
                          <w:r w:rsidRPr="00680AC1">
                            <w:rPr>
                              <w:szCs w:val="24"/>
                              <w:lang w:eastAsia="lt-LT"/>
                            </w:rPr>
                            <w:lastRenderedPageBreak/>
                            <w:t xml:space="preserve">Supaprastintai apmokamų išlaidų dydžių registras yra paskelbtas Europos Sąjungos investicijų interneto svetainėje adresu </w:t>
                          </w:r>
                          <w:r w:rsidRPr="00680AC1">
                            <w:rPr>
                              <w:szCs w:val="24"/>
                              <w:lang w:eastAsia="lt-LT"/>
                            </w:rPr>
                            <w:lastRenderedPageBreak/>
                            <w:t>https://2021.esinvesticijos.lt/dokumentai/supaprastintai-apmokamu-islaidu-dydziu-registras</w:t>
                          </w:r>
                        </w:p>
                      </w:tc>
                    </w:tr>
                    <w:tr w:rsidR="00F80C09" w:rsidRPr="00680AC1" w14:paraId="3695E902" w14:textId="77777777">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1313B8" w14:textId="77777777" w:rsidR="00F80C09" w:rsidRPr="00680AC1" w:rsidRDefault="00CD119A">
                          <w:pPr>
                            <w:rPr>
                              <w:szCs w:val="24"/>
                              <w:lang w:eastAsia="lt-LT"/>
                            </w:rPr>
                          </w:pPr>
                          <w:r w:rsidRPr="00680AC1">
                            <w:rPr>
                              <w:szCs w:val="24"/>
                              <w:lang w:eastAsia="lt-LT"/>
                            </w:rPr>
                            <w:lastRenderedPageBreak/>
                            <w:t>17.3. Netiesioginės išlaidos</w:t>
                          </w:r>
                        </w:p>
                      </w:tc>
                      <w:tc>
                        <w:tcPr>
                          <w:tcW w:w="1772" w:type="dxa"/>
                          <w:tcBorders>
                            <w:top w:val="nil"/>
                            <w:left w:val="nil"/>
                            <w:bottom w:val="single" w:sz="8" w:space="0" w:color="auto"/>
                            <w:right w:val="single" w:sz="8" w:space="0" w:color="auto"/>
                          </w:tcBorders>
                          <w:tcMar>
                            <w:top w:w="0" w:type="dxa"/>
                            <w:left w:w="108" w:type="dxa"/>
                            <w:bottom w:w="0" w:type="dxa"/>
                            <w:right w:w="108" w:type="dxa"/>
                          </w:tcMar>
                          <w:hideMark/>
                        </w:tcPr>
                        <w:p w14:paraId="5AE85BB3" w14:textId="77777777" w:rsidR="00F80C09" w:rsidRPr="00680AC1" w:rsidRDefault="00CD119A">
                          <w:pPr>
                            <w:jc w:val="center"/>
                            <w:rPr>
                              <w:szCs w:val="24"/>
                              <w:lang w:eastAsia="lt-LT"/>
                            </w:rPr>
                          </w:pPr>
                          <w:r w:rsidRPr="00680AC1">
                            <w:rPr>
                              <w:szCs w:val="24"/>
                              <w:lang w:eastAsia="lt-LT"/>
                            </w:rPr>
                            <w:t>FN-01</w:t>
                          </w:r>
                        </w:p>
                      </w:tc>
                      <w:tc>
                        <w:tcPr>
                          <w:tcW w:w="1737" w:type="dxa"/>
                          <w:tcBorders>
                            <w:top w:val="nil"/>
                            <w:left w:val="nil"/>
                            <w:bottom w:val="single" w:sz="8" w:space="0" w:color="auto"/>
                            <w:right w:val="single" w:sz="8" w:space="0" w:color="auto"/>
                          </w:tcBorders>
                          <w:tcMar>
                            <w:top w:w="0" w:type="dxa"/>
                            <w:left w:w="108" w:type="dxa"/>
                            <w:bottom w:w="0" w:type="dxa"/>
                            <w:right w:w="108" w:type="dxa"/>
                          </w:tcMar>
                          <w:hideMark/>
                        </w:tcPr>
                        <w:p w14:paraId="1F12C469" w14:textId="77777777" w:rsidR="00F80C09" w:rsidRPr="00680AC1" w:rsidRDefault="00CD119A">
                          <w:pPr>
                            <w:jc w:val="center"/>
                            <w:rPr>
                              <w:szCs w:val="24"/>
                              <w:lang w:eastAsia="lt-LT"/>
                            </w:rPr>
                          </w:pPr>
                          <w:r w:rsidRPr="00680AC1">
                            <w:rPr>
                              <w:szCs w:val="24"/>
                              <w:lang w:eastAsia="lt-LT"/>
                            </w:rPr>
                            <w:t>-</w:t>
                          </w:r>
                        </w:p>
                      </w:tc>
                      <w:tc>
                        <w:tcPr>
                          <w:tcW w:w="3599" w:type="dxa"/>
                          <w:tcBorders>
                            <w:top w:val="nil"/>
                            <w:left w:val="nil"/>
                            <w:bottom w:val="single" w:sz="8" w:space="0" w:color="auto"/>
                            <w:right w:val="single" w:sz="8" w:space="0" w:color="auto"/>
                          </w:tcBorders>
                          <w:tcMar>
                            <w:top w:w="0" w:type="dxa"/>
                            <w:left w:w="108" w:type="dxa"/>
                            <w:bottom w:w="0" w:type="dxa"/>
                            <w:right w:w="108" w:type="dxa"/>
                          </w:tcMar>
                          <w:hideMark/>
                        </w:tcPr>
                        <w:p w14:paraId="2E05B694" w14:textId="77777777" w:rsidR="00F80C09" w:rsidRPr="00680AC1" w:rsidRDefault="00CD119A">
                          <w:pPr>
                            <w:rPr>
                              <w:szCs w:val="24"/>
                              <w:lang w:eastAsia="lt-LT"/>
                            </w:rPr>
                          </w:pPr>
                          <w:r w:rsidRPr="00680AC1">
                            <w:rPr>
                              <w:szCs w:val="24"/>
                              <w:lang w:eastAsia="lt-LT"/>
                            </w:rPr>
                            <w:t>Iki 7 proc. netiesioginių išlaidų fiksuotoji norma</w:t>
                          </w:r>
                        </w:p>
                      </w:tc>
                      <w:tc>
                        <w:tcPr>
                          <w:tcW w:w="5589" w:type="dxa"/>
                          <w:tcBorders>
                            <w:top w:val="nil"/>
                            <w:left w:val="nil"/>
                            <w:bottom w:val="single" w:sz="8" w:space="0" w:color="auto"/>
                            <w:right w:val="single" w:sz="8" w:space="0" w:color="auto"/>
                          </w:tcBorders>
                          <w:tcMar>
                            <w:top w:w="0" w:type="dxa"/>
                            <w:left w:w="108" w:type="dxa"/>
                            <w:bottom w:w="0" w:type="dxa"/>
                            <w:right w:w="108" w:type="dxa"/>
                          </w:tcMar>
                          <w:hideMark/>
                        </w:tcPr>
                        <w:p w14:paraId="2C3A1BB7" w14:textId="77777777" w:rsidR="00F80C09" w:rsidRPr="00680AC1" w:rsidRDefault="00CD119A">
                          <w:pPr>
                            <w:rPr>
                              <w:szCs w:val="24"/>
                              <w:lang w:eastAsia="lt-LT"/>
                            </w:rPr>
                          </w:pPr>
                          <w:r w:rsidRPr="00680AC1">
                            <w:rPr>
                              <w:iCs/>
                              <w:szCs w:val="24"/>
                            </w:rPr>
                            <w:t>Projektui nustatoma 7 proc. netiesioginių išlaidų fiksuotoji norma</w:t>
                          </w:r>
                          <w:r w:rsidRPr="00680AC1">
                            <w:rPr>
                              <w:szCs w:val="24"/>
                              <w:lang w:eastAsia="lt-LT"/>
                            </w:rPr>
                            <w:t xml:space="preserve"> .</w:t>
                          </w:r>
                        </w:p>
                        <w:p w14:paraId="4C460E0D" w14:textId="77777777" w:rsidR="00F80C09" w:rsidRPr="00680AC1" w:rsidRDefault="00CD119A">
                          <w:pPr>
                            <w:rPr>
                              <w:szCs w:val="24"/>
                              <w:lang w:eastAsia="lt-LT"/>
                            </w:rPr>
                          </w:pPr>
                          <w:r w:rsidRPr="00680AC1">
                            <w:rPr>
                              <w:szCs w:val="24"/>
                              <w:lang w:eastAsia="lt-LT"/>
                            </w:rPr>
                            <w:t>Supaprastintai apmokamų išlaidų dydžių registras yra paskelbtas Europos Sąjungos investicijų interneto svetainėje adresu https://2021.esinvesticijos.lt/dokumentai/supaprastintai-apmokamu-islaidu-dydziu-registras</w:t>
                          </w:r>
                        </w:p>
                      </w:tc>
                    </w:tr>
                    <w:tr w:rsidR="00F80C09" w:rsidRPr="00680AC1" w14:paraId="1653B598" w14:textId="77777777">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3018B4DD" w14:textId="77777777" w:rsidR="00F80C09" w:rsidRPr="00680AC1" w:rsidRDefault="00CD119A">
                          <w:pPr>
                            <w:rPr>
                              <w:szCs w:val="24"/>
                            </w:rPr>
                          </w:pPr>
                          <w:r w:rsidRPr="00680AC1">
                            <w:rPr>
                              <w:szCs w:val="24"/>
                            </w:rPr>
                            <w:t>17.4. Sveikatos priežiūros ir (arba) farmacijos specialistų kvalifikacijos tobulinimo mokymų valandos</w:t>
                          </w:r>
                        </w:p>
                      </w:tc>
                      <w:tc>
                        <w:tcPr>
                          <w:tcW w:w="1772" w:type="dxa"/>
                          <w:tcBorders>
                            <w:top w:val="nil"/>
                            <w:left w:val="nil"/>
                            <w:bottom w:val="single" w:sz="8" w:space="0" w:color="auto"/>
                            <w:right w:val="single" w:sz="8" w:space="0" w:color="auto"/>
                          </w:tcBorders>
                          <w:tcMar>
                            <w:top w:w="0" w:type="dxa"/>
                            <w:left w:w="108" w:type="dxa"/>
                            <w:bottom w:w="0" w:type="dxa"/>
                            <w:right w:w="108" w:type="dxa"/>
                          </w:tcMar>
                          <w:vAlign w:val="center"/>
                        </w:tcPr>
                        <w:p w14:paraId="3EDF5289" w14:textId="77777777" w:rsidR="00F80C09" w:rsidRPr="00680AC1" w:rsidRDefault="00CD119A">
                          <w:pPr>
                            <w:jc w:val="center"/>
                            <w:rPr>
                              <w:szCs w:val="24"/>
                            </w:rPr>
                          </w:pPr>
                          <w:r w:rsidRPr="00680AC1">
                            <w:rPr>
                              <w:szCs w:val="24"/>
                            </w:rPr>
                            <w:t>FĮ-73-01</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tcPr>
                        <w:p w14:paraId="186E19DA" w14:textId="77777777" w:rsidR="00F80C09" w:rsidRPr="00680AC1" w:rsidRDefault="00CD119A">
                          <w:pPr>
                            <w:jc w:val="center"/>
                            <w:rPr>
                              <w:szCs w:val="24"/>
                            </w:rPr>
                          </w:pPr>
                          <w:r w:rsidRPr="00680AC1">
                            <w:rPr>
                              <w:szCs w:val="24"/>
                            </w:rPr>
                            <w:t>01</w:t>
                          </w:r>
                        </w:p>
                      </w:tc>
                      <w:tc>
                        <w:tcPr>
                          <w:tcW w:w="3599" w:type="dxa"/>
                          <w:tcBorders>
                            <w:top w:val="nil"/>
                            <w:left w:val="nil"/>
                            <w:bottom w:val="single" w:sz="8" w:space="0" w:color="auto"/>
                            <w:right w:val="single" w:sz="8" w:space="0" w:color="auto"/>
                          </w:tcBorders>
                          <w:tcMar>
                            <w:top w:w="0" w:type="dxa"/>
                            <w:left w:w="108" w:type="dxa"/>
                            <w:bottom w:w="0" w:type="dxa"/>
                            <w:right w:w="108" w:type="dxa"/>
                          </w:tcMar>
                        </w:tcPr>
                        <w:p w14:paraId="52E28FFE" w14:textId="77777777" w:rsidR="00F80C09" w:rsidRPr="00680AC1" w:rsidRDefault="00CD119A">
                          <w:pPr>
                            <w:rPr>
                              <w:szCs w:val="24"/>
                            </w:rPr>
                          </w:pPr>
                          <w:r w:rsidRPr="00680AC1">
                            <w:rPr>
                              <w:szCs w:val="24"/>
                            </w:rPr>
                            <w:t xml:space="preserve">Sveikatos priežiūros ir (arba) farmacijos specialistų kvalifikacijos tobulinimo mokymų vieno asmens vienos valandos fiksuotasis vieneto įkainis, kai mokymų metu praktinių įgūdžių tobulinimui naudojama medicininė </w:t>
                          </w:r>
                          <w:proofErr w:type="spellStart"/>
                          <w:r w:rsidRPr="00680AC1">
                            <w:rPr>
                              <w:szCs w:val="24"/>
                            </w:rPr>
                            <w:t>simuliacinė</w:t>
                          </w:r>
                          <w:proofErr w:type="spellEnd"/>
                          <w:r w:rsidRPr="00680AC1">
                            <w:rPr>
                              <w:szCs w:val="24"/>
                            </w:rPr>
                            <w:t xml:space="preserve"> įranga (išskyrus vadybinius psichosocialinio pobūdžio mokymus)</w:t>
                          </w:r>
                        </w:p>
                      </w:tc>
                      <w:tc>
                        <w:tcPr>
                          <w:tcW w:w="5589" w:type="dxa"/>
                          <w:tcBorders>
                            <w:top w:val="nil"/>
                            <w:left w:val="nil"/>
                            <w:bottom w:val="single" w:sz="8" w:space="0" w:color="auto"/>
                            <w:right w:val="single" w:sz="8" w:space="0" w:color="auto"/>
                          </w:tcBorders>
                          <w:tcMar>
                            <w:top w:w="0" w:type="dxa"/>
                            <w:left w:w="108" w:type="dxa"/>
                            <w:bottom w:w="0" w:type="dxa"/>
                            <w:right w:w="108" w:type="dxa"/>
                          </w:tcMar>
                        </w:tcPr>
                        <w:p w14:paraId="58BAEE45" w14:textId="77777777" w:rsidR="00F80C09" w:rsidRPr="00680AC1" w:rsidRDefault="00CD119A">
                          <w:pPr>
                            <w:rPr>
                              <w:szCs w:val="24"/>
                            </w:rPr>
                          </w:pPr>
                          <w:r w:rsidRPr="00680AC1">
                            <w:rPr>
                              <w:szCs w:val="24"/>
                            </w:rPr>
                            <w:t>Supaprastintai apmokamų išlaidų dydžių registras yra paskelbtas Europos Sąjungos investicijų interneto svetainėje adresu https://2021.esinvesticijos.lt/dokumentai/supaprastintai-apmokamu-islaidu-dydziu-registras</w:t>
                          </w:r>
                        </w:p>
                      </w:tc>
                    </w:tr>
                    <w:tr w:rsidR="00F80C09" w:rsidRPr="00680AC1" w14:paraId="2405F32D" w14:textId="77777777">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246A4A9B" w14:textId="77777777" w:rsidR="00F80C09" w:rsidRPr="00680AC1" w:rsidRDefault="00CD119A">
                          <w:pPr>
                            <w:rPr>
                              <w:szCs w:val="24"/>
                              <w:lang w:eastAsia="lt-LT"/>
                            </w:rPr>
                          </w:pPr>
                          <w:r w:rsidRPr="00680AC1">
                            <w:rPr>
                              <w:szCs w:val="24"/>
                            </w:rPr>
                            <w:t>17.5. Sveikatos priežiūros ir (arba) farmacijos specialistų kvalifikacijos tobulinimo mokymų valandos</w:t>
                          </w:r>
                        </w:p>
                      </w:tc>
                      <w:tc>
                        <w:tcPr>
                          <w:tcW w:w="1772" w:type="dxa"/>
                          <w:tcBorders>
                            <w:top w:val="nil"/>
                            <w:left w:val="nil"/>
                            <w:bottom w:val="single" w:sz="8" w:space="0" w:color="auto"/>
                            <w:right w:val="single" w:sz="8" w:space="0" w:color="auto"/>
                          </w:tcBorders>
                          <w:tcMar>
                            <w:top w:w="0" w:type="dxa"/>
                            <w:left w:w="108" w:type="dxa"/>
                            <w:bottom w:w="0" w:type="dxa"/>
                            <w:right w:w="108" w:type="dxa"/>
                          </w:tcMar>
                          <w:vAlign w:val="center"/>
                        </w:tcPr>
                        <w:p w14:paraId="1CBCF39A" w14:textId="77777777" w:rsidR="00F80C09" w:rsidRPr="00680AC1" w:rsidRDefault="00CD119A">
                          <w:pPr>
                            <w:jc w:val="center"/>
                            <w:rPr>
                              <w:szCs w:val="24"/>
                              <w:lang w:eastAsia="lt-LT"/>
                            </w:rPr>
                          </w:pPr>
                          <w:r w:rsidRPr="00680AC1">
                            <w:rPr>
                              <w:szCs w:val="24"/>
                            </w:rPr>
                            <w:t>FĮ-73-02</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tcPr>
                        <w:p w14:paraId="17DA25E0" w14:textId="77777777" w:rsidR="00F80C09" w:rsidRPr="00680AC1" w:rsidRDefault="00CD119A">
                          <w:pPr>
                            <w:jc w:val="center"/>
                            <w:rPr>
                              <w:szCs w:val="24"/>
                              <w:lang w:eastAsia="lt-LT"/>
                            </w:rPr>
                          </w:pPr>
                          <w:r w:rsidRPr="00680AC1">
                            <w:rPr>
                              <w:szCs w:val="24"/>
                            </w:rPr>
                            <w:t>01</w:t>
                          </w:r>
                        </w:p>
                      </w:tc>
                      <w:tc>
                        <w:tcPr>
                          <w:tcW w:w="3599" w:type="dxa"/>
                          <w:tcBorders>
                            <w:top w:val="nil"/>
                            <w:left w:val="nil"/>
                            <w:bottom w:val="single" w:sz="8" w:space="0" w:color="auto"/>
                            <w:right w:val="single" w:sz="8" w:space="0" w:color="auto"/>
                          </w:tcBorders>
                          <w:tcMar>
                            <w:top w:w="0" w:type="dxa"/>
                            <w:left w:w="108" w:type="dxa"/>
                            <w:bottom w:w="0" w:type="dxa"/>
                            <w:right w:w="108" w:type="dxa"/>
                          </w:tcMar>
                        </w:tcPr>
                        <w:p w14:paraId="26EBCE6E" w14:textId="77777777" w:rsidR="00F80C09" w:rsidRPr="00680AC1" w:rsidRDefault="00CD119A">
                          <w:pPr>
                            <w:rPr>
                              <w:szCs w:val="24"/>
                              <w:lang w:eastAsia="lt-LT"/>
                            </w:rPr>
                          </w:pPr>
                          <w:r w:rsidRPr="00680AC1">
                            <w:rPr>
                              <w:szCs w:val="24"/>
                            </w:rPr>
                            <w:t xml:space="preserve">Sveikatos priežiūros ir (arba) farmacijos specialistų kvalifikacijos tobulinimo mokymų vieno asmens vienos valandos fiksuotasis vieneto įkainis, kai mokymų metu praktinių įgūdžių tobulinimui nenaudojama medicininė </w:t>
                          </w:r>
                          <w:proofErr w:type="spellStart"/>
                          <w:r w:rsidRPr="00680AC1">
                            <w:rPr>
                              <w:szCs w:val="24"/>
                            </w:rPr>
                            <w:t>simuliacinė</w:t>
                          </w:r>
                          <w:proofErr w:type="spellEnd"/>
                          <w:r w:rsidRPr="00680AC1">
                            <w:rPr>
                              <w:szCs w:val="24"/>
                            </w:rPr>
                            <w:t xml:space="preserve"> įranga (išskyrus vadybinius psichosocialinio pobūdžio mokymus)</w:t>
                          </w:r>
                        </w:p>
                      </w:tc>
                      <w:tc>
                        <w:tcPr>
                          <w:tcW w:w="5589" w:type="dxa"/>
                          <w:tcBorders>
                            <w:top w:val="nil"/>
                            <w:left w:val="nil"/>
                            <w:bottom w:val="single" w:sz="8" w:space="0" w:color="auto"/>
                            <w:right w:val="single" w:sz="8" w:space="0" w:color="auto"/>
                          </w:tcBorders>
                          <w:tcMar>
                            <w:top w:w="0" w:type="dxa"/>
                            <w:left w:w="108" w:type="dxa"/>
                            <w:bottom w:w="0" w:type="dxa"/>
                            <w:right w:w="108" w:type="dxa"/>
                          </w:tcMar>
                        </w:tcPr>
                        <w:p w14:paraId="3F5B1373" w14:textId="77777777" w:rsidR="00F80C09" w:rsidRPr="00680AC1" w:rsidRDefault="00CD119A">
                          <w:pPr>
                            <w:rPr>
                              <w:iCs/>
                              <w:szCs w:val="24"/>
                            </w:rPr>
                          </w:pPr>
                          <w:r w:rsidRPr="00680AC1">
                            <w:rPr>
                              <w:szCs w:val="24"/>
                            </w:rPr>
                            <w:t>Supaprastintai apmokamų išlaidų dydžių registras yra paskelbtas Europos Sąjungos investicijų interneto svetainėje adresu https://2021.esinvesticijos.lt/dokumentai/supaprastintai-apmokamu-islaidu-dydziu-registras</w:t>
                          </w:r>
                        </w:p>
                      </w:tc>
                    </w:tr>
                  </w:tbl>
                  <w:p w14:paraId="134EDB5E" w14:textId="77777777" w:rsidR="00F80C09" w:rsidRPr="00680AC1" w:rsidRDefault="00F80C09">
                    <w:pPr>
                      <w:jc w:val="both"/>
                      <w:rPr>
                        <w:szCs w:val="24"/>
                      </w:rPr>
                    </w:pPr>
                  </w:p>
                </w:tc>
              </w:tr>
            </w:tbl>
            <w:p w14:paraId="1F888037" w14:textId="77777777" w:rsidR="00F80C09" w:rsidRPr="00680AC1" w:rsidRDefault="00094215">
              <w:pPr>
                <w:tabs>
                  <w:tab w:val="center" w:pos="4680"/>
                  <w:tab w:val="right" w:pos="9360"/>
                </w:tabs>
                <w:rPr>
                  <w:sz w:val="22"/>
                  <w:szCs w:val="22"/>
                  <w:lang w:eastAsia="lt-LT"/>
                </w:rPr>
              </w:pPr>
            </w:p>
          </w:sdtContent>
        </w:sdt>
      </w:sdtContent>
    </w:sdt>
    <w:sdt>
      <w:sdtPr>
        <w:alias w:val="pr."/>
        <w:tag w:val="part_217227af606a49daa06d8d6cd987ddc4"/>
        <w:id w:val="1420522441"/>
        <w:lock w:val="sdtLocked"/>
      </w:sdtPr>
      <w:sdtEndPr/>
      <w:sdtContent>
        <w:p w14:paraId="7A3B8BCF" w14:textId="77777777" w:rsidR="00680AC1" w:rsidRPr="00680AC1" w:rsidRDefault="00680AC1">
          <w:pPr>
            <w:ind w:left="9639"/>
            <w:jc w:val="both"/>
            <w:sectPr w:rsidR="00680AC1" w:rsidRPr="00680AC1" w:rsidSect="00680AC1">
              <w:headerReference w:type="first" r:id="rId25"/>
              <w:pgSz w:w="16838" w:h="11906" w:orient="landscape"/>
              <w:pgMar w:top="1418" w:right="567" w:bottom="1134" w:left="1134" w:header="709" w:footer="567" w:gutter="0"/>
              <w:pgNumType w:start="1"/>
              <w:cols w:space="1296"/>
              <w:titlePg/>
              <w:docGrid w:linePitch="360"/>
            </w:sectPr>
          </w:pPr>
        </w:p>
        <w:p w14:paraId="52AB8C0E" w14:textId="77777777" w:rsidR="00F80C09" w:rsidRPr="00680AC1" w:rsidRDefault="00CD119A">
          <w:pPr>
            <w:ind w:left="9639"/>
            <w:jc w:val="both"/>
            <w:rPr>
              <w:szCs w:val="24"/>
              <w:lang w:eastAsia="lt-LT"/>
            </w:rPr>
          </w:pPr>
          <w:r w:rsidRPr="00680AC1">
            <w:rPr>
              <w:szCs w:val="24"/>
              <w:lang w:eastAsia="lt-LT"/>
            </w:rPr>
            <w:lastRenderedPageBreak/>
            <w:t>2022–2030 metų sveikatos priežiūros kokybės ir efektyvumo didinimo plėtros programos pažangos priemonės Nr. 11-002-11-01 „Gerinti sveikatos priežiūros paslaugų kokybę ir prieinamumą“ projektų finansavimo sąlygų aprašo Nr. 37</w:t>
          </w:r>
        </w:p>
        <w:p w14:paraId="1A28D945" w14:textId="77777777" w:rsidR="00F80C09" w:rsidRPr="00680AC1" w:rsidRDefault="00CD119A">
          <w:pPr>
            <w:ind w:left="9639"/>
            <w:jc w:val="both"/>
            <w:rPr>
              <w:szCs w:val="24"/>
              <w:lang w:eastAsia="lt-LT"/>
            </w:rPr>
          </w:pPr>
          <w:r w:rsidRPr="00680AC1">
            <w:rPr>
              <w:szCs w:val="24"/>
              <w:lang w:eastAsia="lt-LT"/>
            </w:rPr>
            <w:t xml:space="preserve">priedas </w:t>
          </w:r>
        </w:p>
        <w:p w14:paraId="2C23D9ED" w14:textId="77777777" w:rsidR="00F80C09" w:rsidRPr="00680AC1" w:rsidRDefault="00F80C09">
          <w:pPr>
            <w:ind w:firstLine="62"/>
            <w:jc w:val="both"/>
            <w:rPr>
              <w:szCs w:val="24"/>
              <w:lang w:eastAsia="lt-LT"/>
            </w:rPr>
          </w:pPr>
        </w:p>
        <w:p w14:paraId="766C12DD" w14:textId="77777777" w:rsidR="00F80C09" w:rsidRPr="00680AC1" w:rsidRDefault="00094215">
          <w:pPr>
            <w:jc w:val="center"/>
            <w:rPr>
              <w:szCs w:val="24"/>
              <w:lang w:eastAsia="lt-LT"/>
            </w:rPr>
          </w:pPr>
          <w:sdt>
            <w:sdtPr>
              <w:alias w:val="Pavadinimas"/>
              <w:tag w:val="title_217227af606a49daa06d8d6cd987ddc4"/>
              <w:id w:val="780065751"/>
              <w:lock w:val="sdtLocked"/>
            </w:sdtPr>
            <w:sdtEndPr/>
            <w:sdtContent>
              <w:r w:rsidR="00CD119A" w:rsidRPr="00680AC1">
                <w:rPr>
                  <w:b/>
                  <w:bCs/>
                  <w:szCs w:val="24"/>
                  <w:lang w:eastAsia="lt-LT"/>
                </w:rPr>
                <w:t>PROJEKTO (ĮSKAITANT JUNGTINĮ PROJEKTĄ) ATITIKTIES REIKŠMINGOS ŽALOS NEDARYMO HORIZONTALIAJAM PRINCIPUI VERTINIMO REIKALAVIMŲ APRAŠAS</w:t>
              </w:r>
            </w:sdtContent>
          </w:sdt>
        </w:p>
        <w:p w14:paraId="2B1CAA36" w14:textId="77777777" w:rsidR="00F80C09" w:rsidRPr="00680AC1" w:rsidRDefault="00F80C09">
          <w:pPr>
            <w:ind w:firstLine="62"/>
            <w:jc w:val="center"/>
            <w:rPr>
              <w:szCs w:val="24"/>
              <w:lang w:eastAsia="lt-LT"/>
            </w:rPr>
          </w:pPr>
        </w:p>
        <w:p w14:paraId="05BAB243" w14:textId="77777777" w:rsidR="00F80C09" w:rsidRPr="00680AC1" w:rsidRDefault="00CD119A">
          <w:pPr>
            <w:jc w:val="both"/>
            <w:rPr>
              <w:szCs w:val="24"/>
              <w:lang w:eastAsia="lt-LT"/>
            </w:rPr>
          </w:pPr>
          <w:r w:rsidRPr="00680AC1">
            <w:rPr>
              <w:szCs w:val="24"/>
              <w:lang w:eastAsia="lt-LT"/>
            </w:rPr>
            <w:t>Finansavimo šaltinis, pagal kurį finansuojamas projektas (</w:t>
          </w:r>
          <w:r w:rsidRPr="00680AC1">
            <w:rPr>
              <w:i/>
              <w:iCs/>
              <w:szCs w:val="24"/>
              <w:lang w:eastAsia="lt-LT"/>
            </w:rPr>
            <w:t>pažymėkite tinkamą</w:t>
          </w:r>
          <w:r w:rsidRPr="00680AC1">
            <w:rPr>
              <w:szCs w:val="24"/>
              <w:lang w:eastAsia="lt-LT"/>
            </w:rPr>
            <w:t>):</w:t>
          </w:r>
        </w:p>
        <w:p w14:paraId="6655633E" w14:textId="77777777" w:rsidR="00F80C09" w:rsidRPr="00680AC1" w:rsidRDefault="00CD119A">
          <w:pPr>
            <w:jc w:val="both"/>
            <w:rPr>
              <w:szCs w:val="24"/>
              <w:lang w:eastAsia="lt-LT"/>
            </w:rPr>
          </w:pPr>
          <w:r w:rsidRPr="00680AC1">
            <w:rPr>
              <w:rFonts w:ascii="Segoe UI Symbol" w:hAnsi="Segoe UI Symbol" w:cs="Segoe UI Symbol"/>
              <w:szCs w:val="24"/>
              <w:lang w:eastAsia="lt-LT"/>
            </w:rPr>
            <w:t>☐</w:t>
          </w:r>
          <w:r w:rsidRPr="00680AC1">
            <w:rPr>
              <w:szCs w:val="24"/>
              <w:lang w:eastAsia="lt-LT"/>
            </w:rPr>
            <w:t>Ekonomikos gaivinimo ir atsparumo didinimo priemonė (toliau – EGADP)</w:t>
          </w:r>
        </w:p>
        <w:p w14:paraId="74CD367C" w14:textId="77777777" w:rsidR="00F80C09" w:rsidRPr="00680AC1" w:rsidRDefault="00CD119A">
          <w:pPr>
            <w:jc w:val="both"/>
            <w:rPr>
              <w:szCs w:val="24"/>
              <w:lang w:eastAsia="lt-LT"/>
            </w:rPr>
          </w:pPr>
          <w:r w:rsidRPr="00680AC1">
            <w:rPr>
              <w:szCs w:val="24"/>
              <w:lang w:eastAsia="lt-LT"/>
            </w:rPr>
            <w:t>X Europos Sąjungos fondų investicijų programa (toliau – ESFIP)</w:t>
          </w:r>
        </w:p>
        <w:p w14:paraId="7FB021A3" w14:textId="77777777" w:rsidR="00F80C09" w:rsidRPr="00680AC1" w:rsidRDefault="00F80C09">
          <w:pPr>
            <w:ind w:firstLine="62"/>
            <w:jc w:val="both"/>
            <w:rPr>
              <w:szCs w:val="24"/>
              <w:lang w:eastAsia="lt-LT"/>
            </w:rPr>
          </w:pPr>
        </w:p>
        <w:tbl>
          <w:tblPr>
            <w:tblW w:w="5000" w:type="pct"/>
            <w:tblCellMar>
              <w:left w:w="0" w:type="dxa"/>
              <w:right w:w="0" w:type="dxa"/>
            </w:tblCellMar>
            <w:tblLook w:val="04A0" w:firstRow="1" w:lastRow="0" w:firstColumn="1" w:lastColumn="0" w:noHBand="0" w:noVBand="1"/>
          </w:tblPr>
          <w:tblGrid>
            <w:gridCol w:w="4973"/>
            <w:gridCol w:w="4717"/>
            <w:gridCol w:w="5427"/>
          </w:tblGrid>
          <w:tr w:rsidR="00F80C09" w:rsidRPr="00680AC1" w14:paraId="23687C14" w14:textId="77777777" w:rsidTr="00472E78">
            <w:tc>
              <w:tcPr>
                <w:tcW w:w="1645"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3076E51" w14:textId="77777777" w:rsidR="00F80C09" w:rsidRPr="00680AC1" w:rsidRDefault="00CD119A">
                <w:pPr>
                  <w:jc w:val="center"/>
                  <w:rPr>
                    <w:szCs w:val="24"/>
                    <w:lang w:eastAsia="lt-LT"/>
                  </w:rPr>
                </w:pPr>
                <w:r w:rsidRPr="00680AC1">
                  <w:rPr>
                    <w:b/>
                    <w:bCs/>
                    <w:szCs w:val="24"/>
                    <w:lang w:eastAsia="lt-LT"/>
                  </w:rPr>
                  <w:t>Aplinkos tikslai</w:t>
                </w:r>
              </w:p>
              <w:p w14:paraId="6F1FD5E4" w14:textId="77777777" w:rsidR="00F80C09" w:rsidRPr="00680AC1" w:rsidRDefault="00CD119A">
                <w:pPr>
                  <w:jc w:val="both"/>
                  <w:rPr>
                    <w:szCs w:val="24"/>
                    <w:lang w:eastAsia="lt-LT"/>
                  </w:rPr>
                </w:pPr>
                <w:r w:rsidRPr="00680AC1">
                  <w:rPr>
                    <w:szCs w:val="24"/>
                    <w:lang w:eastAsia="lt-LT"/>
                  </w:rPr>
                  <w:t>(</w:t>
                </w:r>
                <w:r w:rsidRPr="00680AC1">
                  <w:rPr>
                    <w:i/>
                    <w:iCs/>
                    <w:szCs w:val="24"/>
                    <w:lang w:eastAsia="lt-LT"/>
                  </w:rPr>
                  <w:t>pagal 2020 m. birželio 18 d. Europos Parlamento ir Tarybos reglamentą </w:t>
                </w:r>
                <w:hyperlink r:id="rId26" w:tgtFrame="_blank" w:history="1">
                  <w:r w:rsidRPr="00680AC1">
                    <w:rPr>
                      <w:i/>
                      <w:iCs/>
                      <w:szCs w:val="24"/>
                      <w:u w:val="single"/>
                      <w:lang w:eastAsia="lt-LT"/>
                    </w:rPr>
                    <w:t>(ES) 2020/852</w:t>
                  </w:r>
                </w:hyperlink>
                <w:r w:rsidRPr="00680AC1">
                  <w:rPr>
                    <w:i/>
                    <w:iCs/>
                    <w:szCs w:val="24"/>
                    <w:lang w:eastAsia="lt-LT"/>
                  </w:rPr>
                  <w:t> dėl sistemos tvariam investavimui palengvinti sukūrimo, kuriuo iš dalies keičiamas Reglamentas </w:t>
                </w:r>
                <w:hyperlink r:id="rId27" w:tgtFrame="_blank" w:history="1">
                  <w:r w:rsidRPr="00680AC1">
                    <w:rPr>
                      <w:i/>
                      <w:iCs/>
                      <w:szCs w:val="24"/>
                      <w:u w:val="single"/>
                      <w:lang w:eastAsia="lt-LT"/>
                    </w:rPr>
                    <w:t>(ES) Nr. 2019/2088</w:t>
                  </w:r>
                </w:hyperlink>
                <w:r w:rsidRPr="00680AC1">
                  <w:rPr>
                    <w:i/>
                    <w:iCs/>
                    <w:szCs w:val="24"/>
                    <w:lang w:eastAsia="lt-LT"/>
                  </w:rPr>
                  <w:t>)</w:t>
                </w:r>
              </w:p>
            </w:tc>
            <w:tc>
              <w:tcPr>
                <w:tcW w:w="156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35D7C12" w14:textId="77777777" w:rsidR="00F80C09" w:rsidRPr="00680AC1" w:rsidRDefault="00CD119A">
                <w:pPr>
                  <w:jc w:val="center"/>
                  <w:rPr>
                    <w:szCs w:val="24"/>
                    <w:lang w:eastAsia="lt-LT"/>
                  </w:rPr>
                </w:pPr>
                <w:r w:rsidRPr="00680AC1">
                  <w:rPr>
                    <w:b/>
                    <w:bCs/>
                    <w:szCs w:val="24"/>
                    <w:lang w:eastAsia="lt-LT"/>
                  </w:rPr>
                  <w:t>Su Europos Komisija suderintas</w:t>
                </w:r>
                <w:r w:rsidRPr="00680AC1">
                  <w:rPr>
                    <w:szCs w:val="24"/>
                    <w:lang w:eastAsia="lt-LT"/>
                  </w:rPr>
                  <w:t> </w:t>
                </w:r>
                <w:r w:rsidRPr="00680AC1">
                  <w:rPr>
                    <w:b/>
                    <w:bCs/>
                    <w:szCs w:val="24"/>
                    <w:lang w:eastAsia="lt-LT"/>
                  </w:rPr>
                  <w:t>pagrindimas</w:t>
                </w:r>
              </w:p>
              <w:p w14:paraId="246D9C47" w14:textId="77777777" w:rsidR="00F80C09" w:rsidRPr="00680AC1" w:rsidRDefault="00CD119A">
                <w:pPr>
                  <w:jc w:val="both"/>
                  <w:rPr>
                    <w:szCs w:val="24"/>
                    <w:lang w:eastAsia="lt-LT"/>
                  </w:rPr>
                </w:pPr>
                <w:r w:rsidRPr="00680AC1">
                  <w:rPr>
                    <w:i/>
                    <w:iCs/>
                    <w:szCs w:val="24"/>
                    <w:lang w:eastAsia="lt-LT"/>
                  </w:rPr>
                  <w:t>(remiantis priemonių (kai finansavimo šaltinis EGADP) arba veiksmų (veiklų) (kai finansavimo šaltinis ESFIP) vertinimo anketomis, nurodoma tik ta vertinimo anketos dalis, kuri aktuali finansuotinai veiklai)</w:t>
                </w:r>
              </w:p>
              <w:p w14:paraId="1C110C30" w14:textId="77777777" w:rsidR="00F80C09" w:rsidRPr="00680AC1" w:rsidRDefault="00CD119A">
                <w:pPr>
                  <w:jc w:val="both"/>
                  <w:rPr>
                    <w:szCs w:val="24"/>
                    <w:lang w:eastAsia="lt-LT"/>
                  </w:rPr>
                </w:pPr>
                <w:r w:rsidRPr="00680AC1">
                  <w:rPr>
                    <w:i/>
                    <w:iCs/>
                    <w:szCs w:val="24"/>
                    <w:lang w:eastAsia="lt-LT"/>
                  </w:rPr>
                  <w:t>(papildomai gali būti nurodomi nacionaliniai teisės aktai, kuriais įgyvendinami vertinimo anketose minimi Europos Sąjungos teisės aktai)</w:t>
                </w:r>
              </w:p>
            </w:tc>
            <w:tc>
              <w:tcPr>
                <w:tcW w:w="179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50D5059" w14:textId="77777777" w:rsidR="00F80C09" w:rsidRPr="00680AC1" w:rsidRDefault="00CD119A">
                <w:pPr>
                  <w:jc w:val="center"/>
                  <w:rPr>
                    <w:szCs w:val="24"/>
                    <w:lang w:eastAsia="lt-LT"/>
                  </w:rPr>
                </w:pPr>
                <w:r w:rsidRPr="00680AC1">
                  <w:rPr>
                    <w:b/>
                    <w:bCs/>
                    <w:szCs w:val="24"/>
                    <w:lang w:eastAsia="lt-LT"/>
                  </w:rPr>
                  <w:t>Pagrindimo dokumentai</w:t>
                </w:r>
              </w:p>
              <w:p w14:paraId="7AD04809" w14:textId="77777777" w:rsidR="00F80C09" w:rsidRPr="00680AC1" w:rsidRDefault="00CD119A">
                <w:pPr>
                  <w:jc w:val="both"/>
                  <w:rPr>
                    <w:szCs w:val="24"/>
                    <w:lang w:eastAsia="lt-LT"/>
                  </w:rPr>
                </w:pPr>
                <w:r w:rsidRPr="00680AC1">
                  <w:rPr>
                    <w:i/>
                    <w:iCs/>
                    <w:szCs w:val="24"/>
                    <w:lang w:eastAsia="lt-LT"/>
                  </w:rPr>
                  <w:t>(nurodomas dokumentas, kuris bus vertinamas siekiant įvertinti projekto atitiktį aplinkos tikslams, arba pateikiama šią atitiktį pagrindžianti informacija)</w:t>
                </w:r>
              </w:p>
            </w:tc>
          </w:tr>
          <w:tr w:rsidR="00F80C09" w:rsidRPr="00680AC1" w14:paraId="7E732EDB" w14:textId="77777777" w:rsidTr="00472E78">
            <w:tc>
              <w:tcPr>
                <w:tcW w:w="164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A6CDA03" w14:textId="77777777" w:rsidR="00F80C09" w:rsidRPr="00680AC1" w:rsidRDefault="00CD119A">
                <w:pPr>
                  <w:ind w:firstLine="5"/>
                  <w:jc w:val="both"/>
                  <w:rPr>
                    <w:szCs w:val="24"/>
                    <w:lang w:eastAsia="lt-LT"/>
                  </w:rPr>
                </w:pPr>
                <w:r w:rsidRPr="00680AC1">
                  <w:rPr>
                    <w:szCs w:val="24"/>
                    <w:lang w:eastAsia="lt-LT"/>
                  </w:rPr>
                  <w:t>1. Klimato kaitos švelninimas</w:t>
                </w:r>
              </w:p>
            </w:tc>
            <w:tc>
              <w:tcPr>
                <w:tcW w:w="1560" w:type="pct"/>
                <w:tcBorders>
                  <w:top w:val="nil"/>
                  <w:left w:val="nil"/>
                  <w:bottom w:val="single" w:sz="8" w:space="0" w:color="auto"/>
                  <w:right w:val="single" w:sz="8" w:space="0" w:color="auto"/>
                </w:tcBorders>
                <w:tcMar>
                  <w:top w:w="0" w:type="dxa"/>
                  <w:left w:w="108" w:type="dxa"/>
                  <w:bottom w:w="0" w:type="dxa"/>
                  <w:right w:w="108" w:type="dxa"/>
                </w:tcMar>
                <w:hideMark/>
              </w:tcPr>
              <w:p w14:paraId="3CF4A19F" w14:textId="77777777" w:rsidR="00F80C09" w:rsidRPr="00680AC1" w:rsidRDefault="00CD119A">
                <w:pPr>
                  <w:jc w:val="both"/>
                  <w:rPr>
                    <w:szCs w:val="24"/>
                    <w:lang w:eastAsia="lt-LT"/>
                  </w:rPr>
                </w:pPr>
                <w:r w:rsidRPr="00680AC1">
                  <w:rPr>
                    <w:szCs w:val="24"/>
                    <w:lang w:eastAsia="lt-LT"/>
                  </w:rPr>
                  <w:t>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w:t>
                </w:r>
                <w:r w:rsidRPr="00680AC1">
                  <w:rPr>
                    <w:i/>
                    <w:iCs/>
                    <w:szCs w:val="24"/>
                    <w:lang w:eastAsia="lt-LT"/>
                  </w:rPr>
                  <w:t> </w:t>
                </w:r>
              </w:p>
            </w:tc>
            <w:tc>
              <w:tcPr>
                <w:tcW w:w="1796" w:type="pct"/>
                <w:tcBorders>
                  <w:top w:val="nil"/>
                  <w:left w:val="nil"/>
                  <w:bottom w:val="single" w:sz="8" w:space="0" w:color="auto"/>
                  <w:right w:val="single" w:sz="8" w:space="0" w:color="auto"/>
                </w:tcBorders>
                <w:tcMar>
                  <w:top w:w="0" w:type="dxa"/>
                  <w:left w:w="108" w:type="dxa"/>
                  <w:bottom w:w="0" w:type="dxa"/>
                  <w:right w:w="108" w:type="dxa"/>
                </w:tcMar>
                <w:hideMark/>
              </w:tcPr>
              <w:p w14:paraId="0FE92668" w14:textId="77777777" w:rsidR="00F80C09" w:rsidRPr="00680AC1" w:rsidRDefault="00CD119A">
                <w:pPr>
                  <w:jc w:val="both"/>
                  <w:rPr>
                    <w:szCs w:val="24"/>
                    <w:lang w:eastAsia="lt-LT"/>
                  </w:rPr>
                </w:pPr>
                <w:r w:rsidRPr="00680AC1">
                  <w:rPr>
                    <w:szCs w:val="24"/>
                    <w:lang w:eastAsia="lt-LT"/>
                  </w:rPr>
                  <w:t>Netaikoma, nes veiklos apima sveikatos specialistų</w:t>
                </w:r>
                <w:r w:rsidRPr="00680AC1">
                  <w:rPr>
                    <w:szCs w:val="24"/>
                  </w:rPr>
                  <w:t xml:space="preserve"> </w:t>
                </w:r>
                <w:r w:rsidRPr="00680AC1">
                  <w:rPr>
                    <w:szCs w:val="24"/>
                    <w:lang w:eastAsia="lt-LT"/>
                  </w:rPr>
                  <w:t>kvalifikacijos tobulinimą, rengimą, pritraukimą.</w:t>
                </w:r>
                <w:r w:rsidRPr="00680AC1">
                  <w:rPr>
                    <w:szCs w:val="24"/>
                  </w:rPr>
                  <w:t xml:space="preserve"> </w:t>
                </w:r>
              </w:p>
            </w:tc>
          </w:tr>
          <w:tr w:rsidR="00F80C09" w:rsidRPr="00680AC1" w14:paraId="7A1544B4" w14:textId="77777777" w:rsidTr="00472E78">
            <w:tc>
              <w:tcPr>
                <w:tcW w:w="164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D987EA" w14:textId="77777777" w:rsidR="00F80C09" w:rsidRPr="00680AC1" w:rsidRDefault="00CD119A">
                <w:pPr>
                  <w:ind w:firstLine="5"/>
                  <w:jc w:val="both"/>
                  <w:rPr>
                    <w:szCs w:val="24"/>
                    <w:lang w:eastAsia="lt-LT"/>
                  </w:rPr>
                </w:pPr>
                <w:r w:rsidRPr="00680AC1">
                  <w:rPr>
                    <w:szCs w:val="24"/>
                    <w:lang w:eastAsia="lt-LT"/>
                  </w:rPr>
                  <w:lastRenderedPageBreak/>
                  <w:t>2. Prisitaikymas prie klimato kaitos</w:t>
                </w:r>
              </w:p>
            </w:tc>
            <w:tc>
              <w:tcPr>
                <w:tcW w:w="1560" w:type="pct"/>
                <w:tcBorders>
                  <w:top w:val="nil"/>
                  <w:left w:val="nil"/>
                  <w:bottom w:val="single" w:sz="8" w:space="0" w:color="auto"/>
                  <w:right w:val="single" w:sz="8" w:space="0" w:color="auto"/>
                </w:tcBorders>
                <w:tcMar>
                  <w:top w:w="0" w:type="dxa"/>
                  <w:left w:w="108" w:type="dxa"/>
                  <w:bottom w:w="0" w:type="dxa"/>
                  <w:right w:w="108" w:type="dxa"/>
                </w:tcMar>
                <w:hideMark/>
              </w:tcPr>
              <w:p w14:paraId="6B3FD553" w14:textId="77777777" w:rsidR="00F80C09" w:rsidRPr="00680AC1" w:rsidRDefault="00CD119A">
                <w:pPr>
                  <w:jc w:val="both"/>
                  <w:rPr>
                    <w:szCs w:val="24"/>
                    <w:lang w:eastAsia="lt-LT"/>
                  </w:rPr>
                </w:pPr>
                <w:r w:rsidRPr="00680AC1">
                  <w:rPr>
                    <w:szCs w:val="24"/>
                    <w:lang w:eastAsia="lt-LT"/>
                  </w:rPr>
                  <w:t>Vertinama, kad planuojamos įgyvendinti veiklos dėl savo pobūdžio neturės jokio neigiamo tiesioginio ar netiesioginio poveikio šiam aplinkos tikslui arba numatomas jų poveikis yra nereikšmingas, t. y. nenumatoma, kad įgyvendinamos veiklos darys neigiamą poveikį klimatui, žmonėms, gamtai ar turtui. </w:t>
                </w:r>
              </w:p>
            </w:tc>
            <w:tc>
              <w:tcPr>
                <w:tcW w:w="1796" w:type="pct"/>
                <w:tcBorders>
                  <w:top w:val="nil"/>
                  <w:left w:val="nil"/>
                  <w:bottom w:val="single" w:sz="8" w:space="0" w:color="auto"/>
                  <w:right w:val="single" w:sz="8" w:space="0" w:color="auto"/>
                </w:tcBorders>
                <w:tcMar>
                  <w:top w:w="0" w:type="dxa"/>
                  <w:left w:w="108" w:type="dxa"/>
                  <w:bottom w:w="0" w:type="dxa"/>
                  <w:right w:w="108" w:type="dxa"/>
                </w:tcMar>
                <w:hideMark/>
              </w:tcPr>
              <w:p w14:paraId="0AE7CFA3" w14:textId="77777777" w:rsidR="00F80C09" w:rsidRPr="00680AC1" w:rsidRDefault="00CD119A">
                <w:pPr>
                  <w:jc w:val="both"/>
                  <w:rPr>
                    <w:szCs w:val="24"/>
                    <w:lang w:eastAsia="lt-LT"/>
                  </w:rPr>
                </w:pPr>
                <w:r w:rsidRPr="00680AC1">
                  <w:rPr>
                    <w:szCs w:val="24"/>
                    <w:lang w:eastAsia="lt-LT"/>
                  </w:rPr>
                  <w:t>Netaikoma, nes veiklos apima sveikatos specialistų kvalifikacijos tobulinimą, rengimą, pritraukimą.</w:t>
                </w:r>
              </w:p>
            </w:tc>
          </w:tr>
          <w:tr w:rsidR="00F80C09" w:rsidRPr="00680AC1" w14:paraId="75EE6B2E" w14:textId="77777777" w:rsidTr="00472E78">
            <w:tc>
              <w:tcPr>
                <w:tcW w:w="164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CF998D7" w14:textId="77777777" w:rsidR="00F80C09" w:rsidRPr="00680AC1" w:rsidRDefault="00CD119A">
                <w:pPr>
                  <w:ind w:firstLine="5"/>
                  <w:jc w:val="both"/>
                  <w:rPr>
                    <w:szCs w:val="24"/>
                    <w:lang w:eastAsia="lt-LT"/>
                  </w:rPr>
                </w:pPr>
                <w:r w:rsidRPr="00680AC1">
                  <w:rPr>
                    <w:szCs w:val="24"/>
                    <w:lang w:eastAsia="lt-LT"/>
                  </w:rPr>
                  <w:t>3. Tausus vandens ir jūrų išteklių naudojimas ir apsauga</w:t>
                </w:r>
              </w:p>
            </w:tc>
            <w:tc>
              <w:tcPr>
                <w:tcW w:w="1560" w:type="pct"/>
                <w:tcBorders>
                  <w:top w:val="nil"/>
                  <w:left w:val="nil"/>
                  <w:bottom w:val="single" w:sz="8" w:space="0" w:color="auto"/>
                  <w:right w:val="single" w:sz="8" w:space="0" w:color="auto"/>
                </w:tcBorders>
                <w:tcMar>
                  <w:top w:w="0" w:type="dxa"/>
                  <w:left w:w="108" w:type="dxa"/>
                  <w:bottom w:w="0" w:type="dxa"/>
                  <w:right w:w="108" w:type="dxa"/>
                </w:tcMar>
                <w:hideMark/>
              </w:tcPr>
              <w:p w14:paraId="2E6935DD" w14:textId="77777777" w:rsidR="00F80C09" w:rsidRPr="00680AC1" w:rsidRDefault="00CD119A">
                <w:pPr>
                  <w:jc w:val="both"/>
                  <w:rPr>
                    <w:szCs w:val="24"/>
                    <w:lang w:eastAsia="lt-LT"/>
                  </w:rPr>
                </w:pPr>
                <w:r w:rsidRPr="00680AC1">
                  <w:rPr>
                    <w:szCs w:val="24"/>
                    <w:lang w:eastAsia="lt-LT"/>
                  </w:rPr>
                  <w:t>Vertinama, kad planuojamos įgyvendinti veiklos dėl savo pobūdžio 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Įgyvendinant projektą nenumatoma naudoti vandens ir jūrų išteklių. </w:t>
                </w:r>
              </w:p>
            </w:tc>
            <w:tc>
              <w:tcPr>
                <w:tcW w:w="1796" w:type="pct"/>
                <w:tcBorders>
                  <w:top w:val="nil"/>
                  <w:left w:val="nil"/>
                  <w:bottom w:val="single" w:sz="8" w:space="0" w:color="auto"/>
                  <w:right w:val="single" w:sz="8" w:space="0" w:color="auto"/>
                </w:tcBorders>
                <w:tcMar>
                  <w:top w:w="0" w:type="dxa"/>
                  <w:left w:w="108" w:type="dxa"/>
                  <w:bottom w:w="0" w:type="dxa"/>
                  <w:right w:w="108" w:type="dxa"/>
                </w:tcMar>
                <w:hideMark/>
              </w:tcPr>
              <w:p w14:paraId="15443D40" w14:textId="77777777" w:rsidR="00F80C09" w:rsidRPr="00680AC1" w:rsidRDefault="00CD119A">
                <w:pPr>
                  <w:jc w:val="both"/>
                  <w:rPr>
                    <w:szCs w:val="24"/>
                    <w:lang w:eastAsia="lt-LT"/>
                  </w:rPr>
                </w:pPr>
                <w:r w:rsidRPr="00680AC1">
                  <w:rPr>
                    <w:szCs w:val="24"/>
                    <w:lang w:eastAsia="lt-LT"/>
                  </w:rPr>
                  <w:t>Netaikoma, nes veiklos apima sveikatos specialistų kvalifikacijos tobulinimą, rengimą, pritraukimą.</w:t>
                </w:r>
              </w:p>
            </w:tc>
          </w:tr>
          <w:tr w:rsidR="00F80C09" w:rsidRPr="00680AC1" w14:paraId="2930B77C" w14:textId="77777777" w:rsidTr="00472E78">
            <w:tc>
              <w:tcPr>
                <w:tcW w:w="164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92C6FC" w14:textId="77777777" w:rsidR="00F80C09" w:rsidRPr="00680AC1" w:rsidRDefault="00CD119A">
                <w:pPr>
                  <w:ind w:firstLine="5"/>
                  <w:jc w:val="both"/>
                  <w:rPr>
                    <w:szCs w:val="24"/>
                    <w:lang w:eastAsia="lt-LT"/>
                  </w:rPr>
                </w:pPr>
                <w:r w:rsidRPr="00680AC1">
                  <w:rPr>
                    <w:szCs w:val="24"/>
                    <w:lang w:eastAsia="lt-LT"/>
                  </w:rPr>
                  <w:t>4. Perėjimas prie žiedinės ekonomikos, įskaitant atliekų prevenciją ir perdirbimą</w:t>
                </w:r>
              </w:p>
            </w:tc>
            <w:tc>
              <w:tcPr>
                <w:tcW w:w="1560" w:type="pct"/>
                <w:tcBorders>
                  <w:top w:val="nil"/>
                  <w:left w:val="nil"/>
                  <w:bottom w:val="single" w:sz="8" w:space="0" w:color="auto"/>
                  <w:right w:val="single" w:sz="8" w:space="0" w:color="auto"/>
                </w:tcBorders>
                <w:tcMar>
                  <w:top w:w="0" w:type="dxa"/>
                  <w:left w:w="108" w:type="dxa"/>
                  <w:bottom w:w="0" w:type="dxa"/>
                  <w:right w:w="108" w:type="dxa"/>
                </w:tcMar>
                <w:hideMark/>
              </w:tcPr>
              <w:p w14:paraId="57E89460" w14:textId="77777777" w:rsidR="00F80C09" w:rsidRPr="00680AC1" w:rsidRDefault="00CD119A">
                <w:pPr>
                  <w:jc w:val="both"/>
                  <w:rPr>
                    <w:szCs w:val="24"/>
                    <w:lang w:eastAsia="lt-LT"/>
                  </w:rPr>
                </w:pPr>
                <w:r w:rsidRPr="00680AC1">
                  <w:rPr>
                    <w:szCs w:val="24"/>
                    <w:lang w:eastAsia="lt-LT"/>
                  </w:rPr>
                  <w:t>Vertinama, kad planuojamos įgyvendinti veiklos dėl savo pobūdžio neturės jokio neigiamo tiesioginio ar netiesioginio poveikio šiam aplinkos tikslui arba numatomas jų poveikis yra nereikšmingas, nes vykdant veiklas nenumatoma kurti infrastruktūros, kuri galėtų daryti žalą </w:t>
                </w:r>
                <w:r w:rsidRPr="00680AC1">
                  <w:rPr>
                    <w:szCs w:val="24"/>
                    <w:shd w:val="clear" w:color="auto" w:fill="FFFFFF"/>
                    <w:lang w:eastAsia="lt-LT"/>
                  </w:rPr>
                  <w:t>žiedinei ekonomikai</w:t>
                </w:r>
                <w:r w:rsidRPr="00680AC1">
                  <w:rPr>
                    <w:szCs w:val="24"/>
                    <w:lang w:eastAsia="lt-LT"/>
                  </w:rPr>
                  <w:t>, įskaitant atliekų prevenciją ir perdirbimą. Nenumatoma, kad įgyvendinant projektą galėtų susidaryti atliekų. </w:t>
                </w:r>
              </w:p>
            </w:tc>
            <w:tc>
              <w:tcPr>
                <w:tcW w:w="1796" w:type="pct"/>
                <w:tcBorders>
                  <w:top w:val="nil"/>
                  <w:left w:val="nil"/>
                  <w:bottom w:val="single" w:sz="8" w:space="0" w:color="auto"/>
                  <w:right w:val="single" w:sz="8" w:space="0" w:color="auto"/>
                </w:tcBorders>
                <w:tcMar>
                  <w:top w:w="0" w:type="dxa"/>
                  <w:left w:w="108" w:type="dxa"/>
                  <w:bottom w:w="0" w:type="dxa"/>
                  <w:right w:w="108" w:type="dxa"/>
                </w:tcMar>
                <w:hideMark/>
              </w:tcPr>
              <w:p w14:paraId="1091171F" w14:textId="77777777" w:rsidR="00F80C09" w:rsidRPr="00680AC1" w:rsidRDefault="00CD119A">
                <w:pPr>
                  <w:jc w:val="both"/>
                  <w:rPr>
                    <w:szCs w:val="24"/>
                    <w:lang w:eastAsia="lt-LT"/>
                  </w:rPr>
                </w:pPr>
                <w:r w:rsidRPr="00680AC1">
                  <w:rPr>
                    <w:szCs w:val="24"/>
                    <w:lang w:eastAsia="lt-LT"/>
                  </w:rPr>
                  <w:t>Netaikoma, nes veiklos apima sveikatos specialistų kvalifikacijos tobulinimą, rengimą, pritraukimą.</w:t>
                </w:r>
              </w:p>
            </w:tc>
          </w:tr>
          <w:tr w:rsidR="00F80C09" w:rsidRPr="00680AC1" w14:paraId="32F22799" w14:textId="77777777" w:rsidTr="00472E78">
            <w:tc>
              <w:tcPr>
                <w:tcW w:w="164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FBE4DE" w14:textId="77777777" w:rsidR="00F80C09" w:rsidRPr="00680AC1" w:rsidRDefault="00CD119A">
                <w:pPr>
                  <w:ind w:firstLine="5"/>
                  <w:jc w:val="both"/>
                  <w:rPr>
                    <w:szCs w:val="24"/>
                    <w:lang w:eastAsia="lt-LT"/>
                  </w:rPr>
                </w:pPr>
                <w:r w:rsidRPr="00680AC1">
                  <w:rPr>
                    <w:szCs w:val="24"/>
                    <w:lang w:eastAsia="lt-LT"/>
                  </w:rPr>
                  <w:t>5. Oro, vandens ar žemės taršos prevencija ir kontrolė</w:t>
                </w:r>
              </w:p>
            </w:tc>
            <w:tc>
              <w:tcPr>
                <w:tcW w:w="1560" w:type="pct"/>
                <w:tcBorders>
                  <w:top w:val="nil"/>
                  <w:left w:val="nil"/>
                  <w:bottom w:val="single" w:sz="8" w:space="0" w:color="auto"/>
                  <w:right w:val="single" w:sz="8" w:space="0" w:color="auto"/>
                </w:tcBorders>
                <w:tcMar>
                  <w:top w:w="0" w:type="dxa"/>
                  <w:left w:w="108" w:type="dxa"/>
                  <w:bottom w:w="0" w:type="dxa"/>
                  <w:right w:w="108" w:type="dxa"/>
                </w:tcMar>
                <w:hideMark/>
              </w:tcPr>
              <w:p w14:paraId="7687E3CC" w14:textId="77777777" w:rsidR="00F80C09" w:rsidRPr="00680AC1" w:rsidRDefault="00CD119A">
                <w:pPr>
                  <w:jc w:val="both"/>
                  <w:rPr>
                    <w:szCs w:val="24"/>
                    <w:lang w:eastAsia="lt-LT"/>
                  </w:rPr>
                </w:pPr>
                <w:r w:rsidRPr="00680AC1">
                  <w:rPr>
                    <w:szCs w:val="24"/>
                    <w:lang w:eastAsia="lt-LT"/>
                  </w:rPr>
                  <w:t xml:space="preserve">Vertinama, kad planuojamos įgyvendinti veiklos dėl savo pobūdžio neturės jokio </w:t>
                </w:r>
                <w:r w:rsidRPr="00680AC1">
                  <w:rPr>
                    <w:szCs w:val="24"/>
                    <w:lang w:eastAsia="lt-LT"/>
                  </w:rPr>
                  <w:lastRenderedPageBreak/>
                  <w:t>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 </w:t>
                </w:r>
              </w:p>
            </w:tc>
            <w:tc>
              <w:tcPr>
                <w:tcW w:w="1796" w:type="pct"/>
                <w:tcBorders>
                  <w:top w:val="nil"/>
                  <w:left w:val="nil"/>
                  <w:bottom w:val="single" w:sz="8" w:space="0" w:color="auto"/>
                  <w:right w:val="single" w:sz="8" w:space="0" w:color="auto"/>
                </w:tcBorders>
                <w:tcMar>
                  <w:top w:w="0" w:type="dxa"/>
                  <w:left w:w="108" w:type="dxa"/>
                  <w:bottom w:w="0" w:type="dxa"/>
                  <w:right w:w="108" w:type="dxa"/>
                </w:tcMar>
                <w:hideMark/>
              </w:tcPr>
              <w:p w14:paraId="563B106E" w14:textId="77777777" w:rsidR="00F80C09" w:rsidRPr="00680AC1" w:rsidRDefault="00CD119A">
                <w:pPr>
                  <w:jc w:val="both"/>
                  <w:rPr>
                    <w:szCs w:val="24"/>
                    <w:lang w:eastAsia="lt-LT"/>
                  </w:rPr>
                </w:pPr>
                <w:r w:rsidRPr="00680AC1">
                  <w:rPr>
                    <w:szCs w:val="24"/>
                    <w:lang w:eastAsia="lt-LT"/>
                  </w:rPr>
                  <w:lastRenderedPageBreak/>
                  <w:t>Netaikoma, nes veiklos apima sveikatos specialistų kvalifikacijos tobulinimą, rengimą, pritraukimą.</w:t>
                </w:r>
              </w:p>
            </w:tc>
          </w:tr>
          <w:tr w:rsidR="00F80C09" w:rsidRPr="00680AC1" w14:paraId="1C6ED6EB" w14:textId="77777777" w:rsidTr="00472E78">
            <w:tc>
              <w:tcPr>
                <w:tcW w:w="164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EE5F80B" w14:textId="77777777" w:rsidR="00F80C09" w:rsidRPr="00680AC1" w:rsidRDefault="00CD119A">
                <w:pPr>
                  <w:ind w:left="5" w:firstLine="5"/>
                  <w:jc w:val="both"/>
                  <w:rPr>
                    <w:szCs w:val="24"/>
                    <w:lang w:eastAsia="lt-LT"/>
                  </w:rPr>
                </w:pPr>
                <w:r w:rsidRPr="00680AC1">
                  <w:rPr>
                    <w:szCs w:val="24"/>
                    <w:lang w:eastAsia="lt-LT"/>
                  </w:rPr>
                  <w:t>6. Biologinės įvairovės ir ekosistemų apsauga ir atkūrimas</w:t>
                </w:r>
              </w:p>
            </w:tc>
            <w:tc>
              <w:tcPr>
                <w:tcW w:w="1560" w:type="pct"/>
                <w:tcBorders>
                  <w:top w:val="nil"/>
                  <w:left w:val="nil"/>
                  <w:bottom w:val="single" w:sz="8" w:space="0" w:color="auto"/>
                  <w:right w:val="single" w:sz="8" w:space="0" w:color="auto"/>
                </w:tcBorders>
                <w:tcMar>
                  <w:top w:w="0" w:type="dxa"/>
                  <w:left w:w="108" w:type="dxa"/>
                  <w:bottom w:w="0" w:type="dxa"/>
                  <w:right w:w="108" w:type="dxa"/>
                </w:tcMar>
                <w:hideMark/>
              </w:tcPr>
              <w:p w14:paraId="27698135" w14:textId="77777777" w:rsidR="00F80C09" w:rsidRPr="00680AC1" w:rsidRDefault="00CD119A">
                <w:pPr>
                  <w:jc w:val="both"/>
                  <w:rPr>
                    <w:szCs w:val="24"/>
                    <w:lang w:eastAsia="lt-LT"/>
                  </w:rPr>
                </w:pPr>
                <w:r w:rsidRPr="00680AC1">
                  <w:rPr>
                    <w:szCs w:val="24"/>
                    <w:lang w:eastAsia="lt-LT"/>
                  </w:rPr>
                  <w:t>Vertinama, kad planuojamos įgyvendinti veiklos dėl savo pobūdžio neturės jokio neigiamo tiesioginio ar netiesioginio poveikio šiam aplinkos tikslui arba numatomas jų poveikis yra nereikšmingas, t. y. nenumatoma, kad įgyvendinamos veiklos turės neigiamą poveikį gerai ekosistemų būklei ir atsparumui arba kenks buveinių ir rūšių, įskaitant Europos Sąjungos svarbos buveines ir rūšis, išsaugojimo būklei, nes įgyvendinant projektą nenumatoma kurti infrastruktūros. </w:t>
                </w:r>
              </w:p>
            </w:tc>
            <w:tc>
              <w:tcPr>
                <w:tcW w:w="1796" w:type="pct"/>
                <w:tcBorders>
                  <w:top w:val="nil"/>
                  <w:left w:val="nil"/>
                  <w:bottom w:val="single" w:sz="8" w:space="0" w:color="auto"/>
                  <w:right w:val="single" w:sz="8" w:space="0" w:color="auto"/>
                </w:tcBorders>
                <w:tcMar>
                  <w:top w:w="0" w:type="dxa"/>
                  <w:left w:w="108" w:type="dxa"/>
                  <w:bottom w:w="0" w:type="dxa"/>
                  <w:right w:w="108" w:type="dxa"/>
                </w:tcMar>
                <w:hideMark/>
              </w:tcPr>
              <w:p w14:paraId="158EA579" w14:textId="77777777" w:rsidR="00F80C09" w:rsidRPr="00680AC1" w:rsidRDefault="00CD119A">
                <w:pPr>
                  <w:jc w:val="both"/>
                  <w:rPr>
                    <w:szCs w:val="24"/>
                    <w:lang w:eastAsia="lt-LT"/>
                  </w:rPr>
                </w:pPr>
                <w:r w:rsidRPr="00680AC1">
                  <w:rPr>
                    <w:szCs w:val="24"/>
                    <w:lang w:eastAsia="lt-LT"/>
                  </w:rPr>
                  <w:t>Netaikoma, nes veiklos apima sveikatos specialistų kvalifikacijos tobulinimą, rengimą, pritraukimą.</w:t>
                </w:r>
              </w:p>
            </w:tc>
          </w:tr>
        </w:tbl>
        <w:p w14:paraId="6337C58B" w14:textId="77777777" w:rsidR="00F80C09" w:rsidRPr="00680AC1" w:rsidRDefault="00F80C09">
          <w:pPr>
            <w:ind w:firstLine="62"/>
            <w:jc w:val="center"/>
            <w:rPr>
              <w:szCs w:val="24"/>
              <w:lang w:eastAsia="lt-LT"/>
            </w:rPr>
          </w:pPr>
        </w:p>
        <w:sdt>
          <w:sdtPr>
            <w:alias w:val="pabaiga"/>
            <w:tag w:val="part_a5b0d59905da4baf840d0e91c3c9a473"/>
            <w:id w:val="547497106"/>
            <w:lock w:val="sdtLocked"/>
          </w:sdtPr>
          <w:sdtEndPr/>
          <w:sdtContent>
            <w:p w14:paraId="37EFD977" w14:textId="596F8201" w:rsidR="00F80C09" w:rsidRPr="00680AC1" w:rsidRDefault="00CD119A" w:rsidP="00680AC1">
              <w:pPr>
                <w:jc w:val="center"/>
                <w:rPr>
                  <w:szCs w:val="24"/>
                  <w:lang w:eastAsia="lt-LT"/>
                </w:rPr>
              </w:pPr>
              <w:r w:rsidRPr="00680AC1">
                <w:rPr>
                  <w:szCs w:val="24"/>
                  <w:lang w:eastAsia="lt-LT"/>
                </w:rPr>
                <w:t>________________</w:t>
              </w:r>
            </w:p>
          </w:sdtContent>
        </w:sdt>
      </w:sdtContent>
    </w:sdt>
    <w:sectPr w:rsidR="00F80C09" w:rsidRPr="00680AC1" w:rsidSect="00680AC1">
      <w:pgSz w:w="16838" w:h="11906" w:orient="landscape"/>
      <w:pgMar w:top="1701" w:right="567" w:bottom="1134" w:left="1134"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BF7306" w14:textId="77777777" w:rsidR="00094215" w:rsidRDefault="00094215">
      <w:pPr>
        <w:rPr>
          <w:sz w:val="22"/>
          <w:szCs w:val="22"/>
        </w:rPr>
      </w:pPr>
      <w:r>
        <w:rPr>
          <w:sz w:val="22"/>
          <w:szCs w:val="22"/>
        </w:rPr>
        <w:separator/>
      </w:r>
    </w:p>
  </w:endnote>
  <w:endnote w:type="continuationSeparator" w:id="0">
    <w:p w14:paraId="4E8533D3" w14:textId="77777777" w:rsidR="00094215" w:rsidRDefault="00094215">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D225C" w14:textId="77777777" w:rsidR="00F80C09" w:rsidRDefault="00F80C0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5211A4" w14:textId="77777777" w:rsidR="00F80C09" w:rsidRDefault="00F80C0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6961FC" w14:textId="77777777" w:rsidR="00F80C09" w:rsidRDefault="00F80C0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78D8D8" w14:textId="77777777" w:rsidR="00094215" w:rsidRDefault="00094215">
      <w:pPr>
        <w:rPr>
          <w:sz w:val="22"/>
          <w:szCs w:val="22"/>
        </w:rPr>
      </w:pPr>
      <w:r>
        <w:rPr>
          <w:sz w:val="22"/>
          <w:szCs w:val="22"/>
        </w:rPr>
        <w:separator/>
      </w:r>
    </w:p>
  </w:footnote>
  <w:footnote w:type="continuationSeparator" w:id="0">
    <w:p w14:paraId="2E627C7F" w14:textId="77777777" w:rsidR="00094215" w:rsidRDefault="00094215">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1567E" w14:textId="77777777" w:rsidR="00F80C09" w:rsidRDefault="00F80C0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72191" w14:textId="77777777" w:rsidR="00F80C09" w:rsidRDefault="00CD119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C53FD0" w14:textId="77777777" w:rsidR="00F80C09" w:rsidRDefault="00F80C09">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5B11F" w14:textId="77777777" w:rsidR="00F80C09" w:rsidRDefault="00F80C0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94215"/>
    <w:rsid w:val="001F1463"/>
    <w:rsid w:val="0042452E"/>
    <w:rsid w:val="00472E78"/>
    <w:rsid w:val="00507A02"/>
    <w:rsid w:val="00680AC1"/>
    <w:rsid w:val="00A361B0"/>
    <w:rsid w:val="00AE221E"/>
    <w:rsid w:val="00CD119A"/>
    <w:rsid w:val="00F80C09"/>
    <w:rsid w:val="00F826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D2B7CC"/>
  <w15:docId w15:val="{14F9533C-84AC-4BB1-8379-EF1238982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0175924">
      <w:bodyDiv w:val="1"/>
      <w:marLeft w:val="0"/>
      <w:marRight w:val="0"/>
      <w:marTop w:val="0"/>
      <w:marBottom w:val="0"/>
      <w:divBdr>
        <w:top w:val="none" w:sz="0" w:space="0" w:color="auto"/>
        <w:left w:val="none" w:sz="0" w:space="0" w:color="auto"/>
        <w:bottom w:val="none" w:sz="0" w:space="0" w:color="auto"/>
        <w:right w:val="none" w:sz="0" w:space="0" w:color="auto"/>
      </w:divBdr>
    </w:div>
    <w:div w:id="339820752">
      <w:bodyDiv w:val="1"/>
      <w:marLeft w:val="0"/>
      <w:marRight w:val="0"/>
      <w:marTop w:val="0"/>
      <w:marBottom w:val="0"/>
      <w:divBdr>
        <w:top w:val="none" w:sz="0" w:space="0" w:color="auto"/>
        <w:left w:val="none" w:sz="0" w:space="0" w:color="auto"/>
        <w:bottom w:val="none" w:sz="0" w:space="0" w:color="auto"/>
        <w:right w:val="none" w:sz="0" w:space="0" w:color="auto"/>
      </w:divBdr>
    </w:div>
    <w:div w:id="384331378">
      <w:bodyDiv w:val="1"/>
      <w:marLeft w:val="0"/>
      <w:marRight w:val="0"/>
      <w:marTop w:val="0"/>
      <w:marBottom w:val="0"/>
      <w:divBdr>
        <w:top w:val="none" w:sz="0" w:space="0" w:color="auto"/>
        <w:left w:val="none" w:sz="0" w:space="0" w:color="auto"/>
        <w:bottom w:val="none" w:sz="0" w:space="0" w:color="auto"/>
        <w:right w:val="none" w:sz="0" w:space="0" w:color="auto"/>
      </w:divBdr>
      <w:divsChild>
        <w:div w:id="1940336756">
          <w:marLeft w:val="0"/>
          <w:marRight w:val="0"/>
          <w:marTop w:val="0"/>
          <w:marBottom w:val="0"/>
          <w:divBdr>
            <w:top w:val="none" w:sz="0" w:space="0" w:color="auto"/>
            <w:left w:val="none" w:sz="0" w:space="0" w:color="auto"/>
            <w:bottom w:val="none" w:sz="0" w:space="0" w:color="auto"/>
            <w:right w:val="none" w:sz="0" w:space="0" w:color="auto"/>
          </w:divBdr>
        </w:div>
        <w:div w:id="1583755141">
          <w:marLeft w:val="0"/>
          <w:marRight w:val="0"/>
          <w:marTop w:val="0"/>
          <w:marBottom w:val="0"/>
          <w:divBdr>
            <w:top w:val="none" w:sz="0" w:space="0" w:color="auto"/>
            <w:left w:val="none" w:sz="0" w:space="0" w:color="auto"/>
            <w:bottom w:val="none" w:sz="0" w:space="0" w:color="auto"/>
            <w:right w:val="none" w:sz="0" w:space="0" w:color="auto"/>
          </w:divBdr>
        </w:div>
        <w:div w:id="652106509">
          <w:marLeft w:val="0"/>
          <w:marRight w:val="0"/>
          <w:marTop w:val="0"/>
          <w:marBottom w:val="0"/>
          <w:divBdr>
            <w:top w:val="none" w:sz="0" w:space="0" w:color="auto"/>
            <w:left w:val="none" w:sz="0" w:space="0" w:color="auto"/>
            <w:bottom w:val="none" w:sz="0" w:space="0" w:color="auto"/>
            <w:right w:val="none" w:sz="0" w:space="0" w:color="auto"/>
          </w:divBdr>
        </w:div>
      </w:divsChild>
    </w:div>
    <w:div w:id="430782796">
      <w:bodyDiv w:val="1"/>
      <w:marLeft w:val="0"/>
      <w:marRight w:val="0"/>
      <w:marTop w:val="0"/>
      <w:marBottom w:val="0"/>
      <w:divBdr>
        <w:top w:val="none" w:sz="0" w:space="0" w:color="auto"/>
        <w:left w:val="none" w:sz="0" w:space="0" w:color="auto"/>
        <w:bottom w:val="none" w:sz="0" w:space="0" w:color="auto"/>
        <w:right w:val="none" w:sz="0" w:space="0" w:color="auto"/>
      </w:divBdr>
    </w:div>
    <w:div w:id="518355130">
      <w:bodyDiv w:val="1"/>
      <w:marLeft w:val="0"/>
      <w:marRight w:val="0"/>
      <w:marTop w:val="0"/>
      <w:marBottom w:val="0"/>
      <w:divBdr>
        <w:top w:val="none" w:sz="0" w:space="0" w:color="auto"/>
        <w:left w:val="none" w:sz="0" w:space="0" w:color="auto"/>
        <w:bottom w:val="none" w:sz="0" w:space="0" w:color="auto"/>
        <w:right w:val="none" w:sz="0" w:space="0" w:color="auto"/>
      </w:divBdr>
    </w:div>
    <w:div w:id="701788286">
      <w:bodyDiv w:val="1"/>
      <w:marLeft w:val="0"/>
      <w:marRight w:val="0"/>
      <w:marTop w:val="0"/>
      <w:marBottom w:val="0"/>
      <w:divBdr>
        <w:top w:val="none" w:sz="0" w:space="0" w:color="auto"/>
        <w:left w:val="none" w:sz="0" w:space="0" w:color="auto"/>
        <w:bottom w:val="none" w:sz="0" w:space="0" w:color="auto"/>
        <w:right w:val="none" w:sz="0" w:space="0" w:color="auto"/>
      </w:divBdr>
    </w:div>
    <w:div w:id="826094665">
      <w:bodyDiv w:val="1"/>
      <w:marLeft w:val="0"/>
      <w:marRight w:val="0"/>
      <w:marTop w:val="0"/>
      <w:marBottom w:val="0"/>
      <w:divBdr>
        <w:top w:val="none" w:sz="0" w:space="0" w:color="auto"/>
        <w:left w:val="none" w:sz="0" w:space="0" w:color="auto"/>
        <w:bottom w:val="none" w:sz="0" w:space="0" w:color="auto"/>
        <w:right w:val="none" w:sz="0" w:space="0" w:color="auto"/>
      </w:divBdr>
      <w:divsChild>
        <w:div w:id="1879276675">
          <w:marLeft w:val="0"/>
          <w:marRight w:val="0"/>
          <w:marTop w:val="0"/>
          <w:marBottom w:val="0"/>
          <w:divBdr>
            <w:top w:val="none" w:sz="0" w:space="0" w:color="auto"/>
            <w:left w:val="none" w:sz="0" w:space="0" w:color="auto"/>
            <w:bottom w:val="none" w:sz="0" w:space="0" w:color="auto"/>
            <w:right w:val="none" w:sz="0" w:space="0" w:color="auto"/>
          </w:divBdr>
        </w:div>
        <w:div w:id="1316572386">
          <w:marLeft w:val="0"/>
          <w:marRight w:val="0"/>
          <w:marTop w:val="0"/>
          <w:marBottom w:val="0"/>
          <w:divBdr>
            <w:top w:val="none" w:sz="0" w:space="0" w:color="auto"/>
            <w:left w:val="none" w:sz="0" w:space="0" w:color="auto"/>
            <w:bottom w:val="none" w:sz="0" w:space="0" w:color="auto"/>
            <w:right w:val="none" w:sz="0" w:space="0" w:color="auto"/>
          </w:divBdr>
        </w:div>
        <w:div w:id="418138028">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73179313">
      <w:bodyDiv w:val="1"/>
      <w:marLeft w:val="0"/>
      <w:marRight w:val="0"/>
      <w:marTop w:val="0"/>
      <w:marBottom w:val="0"/>
      <w:divBdr>
        <w:top w:val="none" w:sz="0" w:space="0" w:color="auto"/>
        <w:left w:val="none" w:sz="0" w:space="0" w:color="auto"/>
        <w:bottom w:val="none" w:sz="0" w:space="0" w:color="auto"/>
        <w:right w:val="none" w:sz="0" w:space="0" w:color="auto"/>
      </w:divBdr>
    </w:div>
    <w:div w:id="1388066779">
      <w:bodyDiv w:val="1"/>
      <w:marLeft w:val="0"/>
      <w:marRight w:val="0"/>
      <w:marTop w:val="0"/>
      <w:marBottom w:val="0"/>
      <w:divBdr>
        <w:top w:val="none" w:sz="0" w:space="0" w:color="auto"/>
        <w:left w:val="none" w:sz="0" w:space="0" w:color="auto"/>
        <w:bottom w:val="none" w:sz="0" w:space="0" w:color="auto"/>
        <w:right w:val="none" w:sz="0" w:space="0" w:color="auto"/>
      </w:divBdr>
    </w:div>
    <w:div w:id="1405638449">
      <w:bodyDiv w:val="1"/>
      <w:marLeft w:val="0"/>
      <w:marRight w:val="0"/>
      <w:marTop w:val="0"/>
      <w:marBottom w:val="0"/>
      <w:divBdr>
        <w:top w:val="none" w:sz="0" w:space="0" w:color="auto"/>
        <w:left w:val="none" w:sz="0" w:space="0" w:color="auto"/>
        <w:bottom w:val="none" w:sz="0" w:space="0" w:color="auto"/>
        <w:right w:val="none" w:sz="0" w:space="0" w:color="auto"/>
      </w:divBdr>
    </w:div>
    <w:div w:id="1436755662">
      <w:bodyDiv w:val="1"/>
      <w:marLeft w:val="0"/>
      <w:marRight w:val="0"/>
      <w:marTop w:val="0"/>
      <w:marBottom w:val="0"/>
      <w:divBdr>
        <w:top w:val="none" w:sz="0" w:space="0" w:color="auto"/>
        <w:left w:val="none" w:sz="0" w:space="0" w:color="auto"/>
        <w:bottom w:val="none" w:sz="0" w:space="0" w:color="auto"/>
        <w:right w:val="none" w:sz="0" w:space="0" w:color="auto"/>
      </w:divBdr>
    </w:div>
    <w:div w:id="1468277779">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29195181">
      <w:bodyDiv w:val="1"/>
      <w:marLeft w:val="0"/>
      <w:marRight w:val="0"/>
      <w:marTop w:val="0"/>
      <w:marBottom w:val="0"/>
      <w:divBdr>
        <w:top w:val="none" w:sz="0" w:space="0" w:color="auto"/>
        <w:left w:val="none" w:sz="0" w:space="0" w:color="auto"/>
        <w:bottom w:val="none" w:sz="0" w:space="0" w:color="auto"/>
        <w:right w:val="none" w:sz="0" w:space="0" w:color="auto"/>
      </w:divBdr>
    </w:div>
    <w:div w:id="1981304979">
      <w:bodyDiv w:val="1"/>
      <w:marLeft w:val="0"/>
      <w:marRight w:val="0"/>
      <w:marTop w:val="0"/>
      <w:marBottom w:val="0"/>
      <w:divBdr>
        <w:top w:val="none" w:sz="0" w:space="0" w:color="auto"/>
        <w:left w:val="none" w:sz="0" w:space="0" w:color="auto"/>
        <w:bottom w:val="none" w:sz="0" w:space="0" w:color="auto"/>
        <w:right w:val="none" w:sz="0" w:space="0" w:color="auto"/>
      </w:divBdr>
    </w:div>
    <w:div w:id="2034962706">
      <w:bodyDiv w:val="1"/>
      <w:marLeft w:val="0"/>
      <w:marRight w:val="0"/>
      <w:marTop w:val="0"/>
      <w:marBottom w:val="0"/>
      <w:divBdr>
        <w:top w:val="none" w:sz="0" w:space="0" w:color="auto"/>
        <w:left w:val="none" w:sz="0" w:space="0" w:color="auto"/>
        <w:bottom w:val="none" w:sz="0" w:space="0" w:color="auto"/>
        <w:right w:val="none" w:sz="0" w:space="0" w:color="auto"/>
      </w:divBdr>
    </w:div>
    <w:div w:id="2092701071">
      <w:bodyDiv w:val="1"/>
      <w:marLeft w:val="0"/>
      <w:marRight w:val="0"/>
      <w:marTop w:val="0"/>
      <w:marBottom w:val="0"/>
      <w:divBdr>
        <w:top w:val="none" w:sz="0" w:space="0" w:color="auto"/>
        <w:left w:val="none" w:sz="0" w:space="0" w:color="auto"/>
        <w:bottom w:val="none" w:sz="0" w:space="0" w:color="auto"/>
        <w:right w:val="none" w:sz="0" w:space="0" w:color="auto"/>
      </w:divBdr>
    </w:div>
    <w:div w:id="2147114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eur-lex.europa.eu/legal-content/LIT/TXT/?uri=CELEX:32016R0679&amp;locale=lt" TargetMode="External"/><Relationship Id="rId26" Type="http://schemas.openxmlformats.org/officeDocument/2006/relationships/hyperlink" Target="http://eur-lex.europa.eu/legal-content/LIT/TXT/?uri=CELEX:32020R0852&amp;locale=lt" TargetMode="External"/><Relationship Id="rId3" Type="http://schemas.openxmlformats.org/officeDocument/2006/relationships/customXml" Target="../customXml/item3.xml"/><Relationship Id="rId21" Type="http://schemas.openxmlformats.org/officeDocument/2006/relationships/hyperlink" Target="http://eur-lex.europa.eu/legal-content/LIT/TXT/?uri=CELEX:32021R1060&amp;locale=lt"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eur-lex.europa.eu/legal-content/LIT/TXT/?uri=CELEX:32021R1060&amp;locale=l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gif"/><Relationship Id="rId24" Type="http://schemas.openxmlformats.org/officeDocument/2006/relationships/hyperlink" Target="http://eur-lex.europa.eu/legal-content/LIT/TXT/?uri=CELEX:32013R1407&amp;locale=lt"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eur-lex.europa.eu/legal-content/LIT/TXT/?uri=CELEX:32019R2088&amp;locale=lt"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eur-lex.europa.eu/legal-content/LIT/TXT/?uri=CELEX:31995L0046&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eur-lex.europa.eu/legal-content/LIT/TXT/?uri=CELEX:32020R0852&amp;locale=lt" TargetMode="External"/><Relationship Id="rId27" Type="http://schemas.openxmlformats.org/officeDocument/2006/relationships/hyperlink" Target="http://eur-lex.europa.eu/legal-content/LIT/TXT/?uri=CELEX:32088R2019&amp;local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abbfa18209b1480d860adc50ab27866b" PartId="0ab057c38bc84c97b5f8eae34ad0df85">
    <Part Type="pastraipa" DocPartId="e7114aa3426c47279c613c599fcc9ff1" PartId="11cdc5f408f045a8a95c1bb683a91aae"/>
    <Part Type="punktas" Nr="1" Abbr="1 p." DocPartId="33a8c47f0d0448238b9676d06e059cc9" PartId="3bd5664c58444be1902d2043e4660e7d"/>
    <Part Type="punktas" Nr="2" Abbr="2 p." DocPartId="40aafce2739c47249204b408801daa11" PartId="81a84963774a400da97eaa5153046a23"/>
    <Part Type="punktas" Nr="3" Abbr="3 p." DocPartId="0dacbf9ebcce491da07bae8968f5eb7f" PartId="9b781c010e9f41d0b34bac8f66493e70"/>
    <Part Type="punktas" Nr="4" Abbr="4 p." DocPartId="18666805c51a469eae6d882b710c0453" PartId="2cc6a39b6b634da08228b2b1546572c9"/>
    <Part Type="punktas" Nr="5" Abbr="5 p." DocPartId="3723fdef6cb34f8496a679d02b39afef" PartId="5665af368cde484fb4347ae18602cd5b"/>
    <Part Type="signatura" DocPartId="5d67c23cf4994b238acdaf10236ccffb" PartId="f140ec4b0ffd49eb9a879d559f30a168"/>
  </Part>
  <Part Type="priedas" Nr="37" Abbr="37 pr." Title="2022–2030 METŲ SVEIKATOS IŠSAUGOJIMO IR STIPRINIMO PLĖTROS PROGRAMOS PAŽANGOS PRIEMONĖS NR. 11-002-02-11-01 „GERINTI SVEIKATOS PRIEŽIŪROS PASLAUGŲ KOKYBĘ IR PRIEINAMUMĄ“ PROJEKTŲ FINANSAVIMO SĄLYGŲ APRAŠAS NR. 37" DocPartId="6ba5587e49ba41429cd2a8a078061e70" PartId="a89d7cfc742a4e158dc7773121582d2f">
    <Part Type="skyrius" Nr="1" Title="VEIKLOS AR POVEIKLĖS, KURIOMS NUSTATOMOS PROJEKTŲ FINANSAVIMO SĄLYGOS IR JŲ RODIKLIAI" DocPartId="7721a1d64d924893b03b7ed0f2bbf927" PartId="48707e64c5494daca5c75ca893301779"/>
    <Part Type="skyrius" Nr="2" Title="SPECIALIEJI FINANSAVIMO REIKALAVIMAI" DocPartId="c4e6813a3807435ca1e72c5ba9aaa241" PartId="213f38aaef814789a14920ded701afe4"/>
    <Part Type="skyrius" Nr="3" Title="IŠLAIDŲ TINKAMUMO FINANSUOTI REIKALAVIMAI" DocPartId="a948088b9a464a2a815562044420f1ce" PartId="cb3d10668f1d436abcde0c8d32ad288c"/>
    <Part Type="skyrius" Nr="4" Title="SUPAPRASTINTAI APMOKAMŲ IŠLAIDŲ DYDŽIAI" DocPartId="08bc3b6296154aa882f733a65636e5f4" PartId="e1045d637e6e43c791367d8250c14364"/>
  </Part>
  <Part Type="priedas" Abbr="pr." Title="PROJEKTO (ĮSKAITANT JUNGTINĮ PROJEKTĄ) ATITIKTIES REIKŠMINGOS ŽALOS NEDARYMO HORIZONTALIAJAM PRINCIPUI VERTINIMO REIKALAVIMŲ APRAŠAS" DocPartId="b00c813ecc70409dbbed54c825a14a22" PartId="217227af606a49daa06d8d6cd987ddc4">
    <Part Type="pabaiga" DocPartId="2c8ea769537e468996422ccb13e30ad6" PartId="a5b0d59905da4baf840d0e91c3c9a473"/>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914BFF1D-2B69-4383-A7F5-3641A2DD4B9B}">
  <ds:schemaRefs>
    <ds:schemaRef ds:uri="http://schemas.openxmlformats.org/officeDocument/2006/bibliography"/>
  </ds:schemaRefs>
</ds:datastoreItem>
</file>

<file path=customXml/itemProps4.xml><?xml version="1.0" encoding="utf-8"?>
<ds:datastoreItem xmlns:ds="http://schemas.openxmlformats.org/officeDocument/2006/customXml" ds:itemID="{F8E69EAB-E608-49E5-A4C9-C6FAD0C9B9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18CE79B-4EB1-4DEE-9155-645FB4427F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17</Pages>
  <Words>23433</Words>
  <Characters>13358</Characters>
  <Application>Microsoft Office Word</Application>
  <DocSecurity>0</DocSecurity>
  <Lines>111</Lines>
  <Paragraphs>73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HP Inc.</Company>
  <LinksUpToDate>false</LinksUpToDate>
  <CharactersWithSpaces>36718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PFSA_Nr._39-projektas_CPVA pastabos</dc:title>
  <dc:creator>Virginija Levinskienė</dc:creator>
  <cp:lastModifiedBy>TAMALIŪNIENĖ Vilija</cp:lastModifiedBy>
  <cp:revision>5</cp:revision>
  <cp:lastPrinted>2025-04-01T12:18:00Z</cp:lastPrinted>
  <dcterms:created xsi:type="dcterms:W3CDTF">2026-04-29T18:51:00Z</dcterms:created>
  <dcterms:modified xsi:type="dcterms:W3CDTF">2026-05-06T08:39:00Z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Divisions">
    <vt:lpwstr>244;#Sveikatos projektų skyrius|5908eca3-6d57-464f-8cbe-536f81c5e307;#3308;#Procesų valdymo skyrius|1d2453fc-c175-46b4-b9fe-6151c1a059d8;#62;#Finansų skyrius|7d9d544b-d496-4126-a894-fd0e68da2d8e</vt:lpwstr>
  </property>
  <property fmtid="{D5CDD505-2E9C-101B-9397-08002B2CF9AE}" pid="4" name="TaxCatchAll">
    <vt:lpwstr/>
  </property>
  <property fmtid="{D5CDD505-2E9C-101B-9397-08002B2CF9AE}" pid="5" name="ContentTypeId">
    <vt:lpwstr>0x010100D76F90AF19434866994CD715ED8FEE4200712820E1B0DE314FBCE77D75ADAD206D</vt:lpwstr>
  </property>
  <property fmtid="{D5CDD505-2E9C-101B-9397-08002B2CF9AE}" pid="6" name="DmsPermissionsUsers">
    <vt:lpwstr>136;#Alvyda Ažubalytė;#306;#Neringa Žemaitienė;#758;#Toma Šukienė;#1227;#Sonata Macijauskienė;#1089;#Rasa Mockutė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