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9414347aa4d94d87ae1c29998f1d0fe8"/>
        <w:lock w:val="sdtLocked"/>
        <w:richText/>
      </w:sdtPr>
      <w:sdtContent>
        <w:tbl>
          <w:tblPr>
            <w:tblW w:w="9558" w:type="dxa"/>
            <w:jc w:val="center"/>
            <w:tblLayout w:type="fixed"/>
            <w:tblLook w:val="0000" w:firstRow="0" w:lastRow="0" w:firstColumn="0" w:lastColumn="0" w:noHBand="0" w:noVBand="0"/>
          </w:tblPr>
          <w:tblGrid>
            <w:gridCol w:w="9558"/>
          </w:tblGrid>
          <w:tr w14:paraId="03290635" w14:textId="77777777">
            <w:trPr>
              <w:trHeight w:val="284"/>
              <w:jc w:val="center"/>
            </w:trPr>
            <w:tc>
              <w:tcPr>
                <w:tcW w:w="9558" w:type="dxa"/>
                <w:vAlign w:val="bottom"/>
              </w:tcPr>
              <w:p w14:paraId="28760638" w14:textId="77777777">
                <w:pPr>
                  <w:tabs>
                    <w:tab w:val="center" w:pos="4153"/>
                    <w:tab w:val="right" w:pos="8306"/>
                  </w:tabs>
                  <w:rPr>
                    <w:rFonts w:ascii="Arial" w:hAnsi="Arial"/>
                    <w:sz w:val="22"/>
                    <w:lang w:val="en-US"/>
                  </w:rPr>
                </w:pPr>
              </w:p>
              <w:p w14:paraId="649354CC" w14:textId="0BDC77F0">
                <w:pPr>
                  <w:jc w:val="right"/>
                  <w:rPr>
                    <w:b/>
                    <w:sz w:val="20"/>
                  </w:rPr>
                </w:pPr>
                <w:r>
                  <w:rPr>
                    <w:b/>
                    <w:sz w:val="20"/>
                  </w:rPr>
                  <w:t>     </w:t>
                </w:r>
              </w:p>
            </w:tc>
          </w:tr>
          <w:tr w14:paraId="64228A7B" w14:textId="77777777">
            <w:trPr>
              <w:trHeight w:val="284"/>
              <w:jc w:val="center"/>
            </w:trPr>
            <w:tc>
              <w:tcPr>
                <w:tcW w:w="9558" w:type="dxa"/>
                <w:vAlign w:val="bottom"/>
              </w:tcPr>
              <w:p w14:paraId="57DFC88A" w14:textId="77777777">
                <w:pPr>
                  <w:jc w:val="center"/>
                  <w:rPr>
                    <w:b/>
                    <w:caps/>
                    <w:sz w:val="20"/>
                  </w:rPr>
                </w:pPr>
              </w:p>
              <w:p w14:paraId="5E41E692" w14:textId="77777777">
                <w:pPr>
                  <w:jc w:val="center"/>
                  <w:rPr>
                    <w:b/>
                    <w:caps/>
                    <w:szCs w:val="24"/>
                  </w:rPr>
                </w:pPr>
                <w:r>
                  <w:rPr>
                    <w:spacing w:val="20"/>
                    <w:sz w:val="16"/>
                    <w:szCs w:val="24"/>
                  </w:rPr>
                  <w:object w:dxaOrig="931" w:dyaOrig="1036" w14:anchorId="338E3C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pt" o:ole="" fillcolor="window">
                      <v:imagedata r:id="rId6" o:title=""/>
                    </v:shape>
                    <o:OLEObject Type="Embed" ProgID="Word.Picture.8" ShapeID="_x0000_i1025" DrawAspect="Content" ObjectID="_1845183860" r:id="rId7"/>
                  </w:object>
                </w:r>
              </w:p>
              <w:p w14:paraId="21374DFA" w14:textId="1ACD0F42">
                <w:pPr>
                  <w:jc w:val="center"/>
                  <w:rPr>
                    <w:b/>
                    <w:caps/>
                    <w:szCs w:val="24"/>
                  </w:rPr>
                </w:pPr>
                <w:r>
                  <w:rPr>
                    <w:b/>
                    <w:caps/>
                    <w:szCs w:val="24"/>
                  </w:rPr>
                  <w:t>TELŠIŲ RAJONO SAVIVALDYBĖS ADMINISTRACIJOS</w:t>
                </w:r>
              </w:p>
              <w:p w14:paraId="61B7289D" w14:textId="7CCB356A">
                <w:pPr>
                  <w:jc w:val="center"/>
                  <w:rPr>
                    <w:b/>
                    <w:caps/>
                    <w:szCs w:val="24"/>
                  </w:rPr>
                </w:pPr>
                <w:r>
                  <w:rPr>
                    <w:b/>
                    <w:caps/>
                    <w:szCs w:val="24"/>
                  </w:rPr>
                  <w:t>DIREKTORIUS</w:t>
                </w:r>
              </w:p>
              <w:p w14:paraId="4A9E0319" w14:textId="77777777">
                <w:pPr>
                  <w:jc w:val="center"/>
                  <w:rPr>
                    <w:b/>
                    <w:caps/>
                    <w:szCs w:val="24"/>
                  </w:rPr>
                </w:pPr>
              </w:p>
              <w:p w14:paraId="2AE9BDC9" w14:textId="77777777">
                <w:pPr>
                  <w:jc w:val="center"/>
                  <w:rPr>
                    <w:b/>
                    <w:caps/>
                    <w:szCs w:val="24"/>
                  </w:rPr>
                </w:pPr>
              </w:p>
            </w:tc>
          </w:tr>
          <w:tr w14:paraId="2FD800B9" w14:textId="77777777">
            <w:trPr>
              <w:trHeight w:val="284"/>
              <w:jc w:val="center"/>
            </w:trPr>
            <w:tc>
              <w:tcPr>
                <w:tcW w:w="9558" w:type="dxa"/>
                <w:vAlign w:val="bottom"/>
              </w:tcPr>
              <w:p w14:paraId="1C276EF2" w14:textId="3B7DE346">
                <w:pPr>
                  <w:jc w:val="center"/>
                  <w:rPr>
                    <w:b/>
                    <w:caps/>
                    <w:szCs w:val="24"/>
                  </w:rPr>
                </w:pPr>
                <w:r>
                  <w:rPr>
                    <w:b/>
                    <w:caps/>
                    <w:szCs w:val="24"/>
                  </w:rPr>
                  <w:t>ĮSAKYMAS</w:t>
                </w:r>
              </w:p>
            </w:tc>
          </w:tr>
          <w:tr w14:paraId="05337C2F" w14:textId="77777777">
            <w:trPr>
              <w:trHeight w:val="284"/>
              <w:jc w:val="center"/>
            </w:trPr>
            <w:tc>
              <w:tcPr>
                <w:tcW w:w="9558" w:type="dxa"/>
                <w:vAlign w:val="bottom"/>
              </w:tcPr>
              <w:p w14:paraId="0CA085A3" w14:textId="14D8BA85">
                <w:pPr>
                  <w:jc w:val="center"/>
                  <w:rPr>
                    <w:b/>
                    <w:szCs w:val="24"/>
                  </w:rPr>
                </w:pPr>
                <w:r>
                  <w:rPr>
                    <w:b/>
                    <w:szCs w:val="24"/>
                  </w:rPr>
                  <w:t>DĖL IŠORINĖS REKLAMOS ĮRENGIMO LEIDIMO MB EMOSA IŠDAVIMO</w:t>
                </w:r>
              </w:p>
            </w:tc>
          </w:tr>
          <w:tr w14:paraId="7CB96689" w14:textId="77777777">
            <w:trPr>
              <w:trHeight w:val="284"/>
              <w:jc w:val="center"/>
            </w:trPr>
            <w:tc>
              <w:tcPr>
                <w:tcW w:w="9558" w:type="dxa"/>
                <w:vAlign w:val="bottom"/>
              </w:tcPr>
              <w:p w14:paraId="232FD2DE" w14:textId="77777777">
                <w:pPr>
                  <w:jc w:val="center"/>
                  <w:rPr>
                    <w:bCs/>
                    <w:szCs w:val="24"/>
                  </w:rPr>
                </w:pPr>
              </w:p>
            </w:tc>
          </w:tr>
          <w:tr w14:paraId="58A81EDC" w14:textId="77777777">
            <w:trPr>
              <w:trHeight w:val="284"/>
              <w:jc w:val="center"/>
            </w:trPr>
            <w:tc>
              <w:tcPr>
                <w:tcW w:w="9558" w:type="dxa"/>
                <w:vAlign w:val="bottom"/>
              </w:tcPr>
              <w:p w14:paraId="6F9F9871" w14:textId="48FE2A88">
                <w:pPr>
                  <w:jc w:val="center"/>
                  <w:rPr>
                    <w:bCs/>
                    <w:szCs w:val="24"/>
                  </w:rPr>
                </w:pPr>
                <w:r>
                  <w:rPr>
                    <w:bCs/>
                    <w:szCs w:val="24"/>
                  </w:rPr>
                  <w:t>2026 m. liepos 8 d. Nr. A1-986</w:t>
                </w:r>
              </w:p>
            </w:tc>
          </w:tr>
          <w:tr w14:paraId="6689E806" w14:textId="77777777">
            <w:trPr>
              <w:trHeight w:val="284"/>
              <w:jc w:val="center"/>
            </w:trPr>
            <w:tc>
              <w:tcPr>
                <w:tcW w:w="9558" w:type="dxa"/>
                <w:vAlign w:val="bottom"/>
              </w:tcPr>
              <w:p w14:paraId="44B4C8D8" w14:textId="77777777">
                <w:pPr>
                  <w:ind w:firstLine="62"/>
                  <w:jc w:val="center"/>
                  <w:rPr>
                    <w:bCs/>
                    <w:szCs w:val="24"/>
                  </w:rPr>
                </w:pPr>
                <w:r>
                  <w:rPr>
                    <w:bCs/>
                    <w:szCs w:val="24"/>
                  </w:rPr>
                  <w:t>Telšiai </w:t>
                </w:r>
              </w:p>
            </w:tc>
          </w:tr>
        </w:tbl>
        <w:p w14:paraId="53971B0D" w14:textId="77777777">
          <w:pPr>
            <w:rPr>
              <w:szCs w:val="24"/>
            </w:rPr>
            <w:sectPr>
              <w:headerReference w:type="even" r:id="rId8"/>
              <w:headerReference w:type="default" r:id="rId9"/>
              <w:footerReference w:type="even" r:id="rId10"/>
              <w:footerReference w:type="default" r:id="rId11"/>
              <w:headerReference w:type="first" r:id="rId12"/>
              <w:footerReference w:type="first" r:id="rId13"/>
              <w:pgSz w:w="11906" w:h="16838" w:code="9"/>
              <w:pgMar w:top="284" w:right="680" w:bottom="1134" w:left="1701" w:header="0" w:footer="567" w:gutter="0"/>
              <w:cols w:space="1296"/>
              <w:titlePg/>
            </w:sectPr>
          </w:pPr>
        </w:p>
        <w:p w14:paraId="773B19B9" w14:textId="77777777">
          <w:pPr>
            <w:tabs>
              <w:tab w:val="center" w:pos="4153"/>
              <w:tab w:val="right" w:pos="8306"/>
            </w:tabs>
            <w:rPr>
              <w:rFonts w:ascii="Arial" w:hAnsi="Arial"/>
              <w:sz w:val="22"/>
              <w:lang w:val="en-US"/>
            </w:rPr>
          </w:pPr>
        </w:p>
      </w:sdtContent>
    </w:sdt>
    <w:sdt>
      <w:sdtPr>
        <w:alias w:val="pastraipa"/>
        <w:tag w:val="part_245fb767ef204f7d9474859fe540e97a"/>
        <w:lock w:val="sdtLocked"/>
        <w:richText/>
      </w:sdtPr>
      <w:sdtContent>
        <w:p w14:paraId="7AB58843" w14:textId="662B4543">
          <w:pPr>
            <w:ind w:firstLine="720"/>
            <w:jc w:val="both"/>
            <w:rPr>
              <w:szCs w:val="24"/>
            </w:rPr>
          </w:pPr>
          <w:r>
            <w:rPr>
              <w:szCs w:val="24"/>
            </w:rPr>
            <w:t>Vadovaudamasi Lietuvos Respublikos reklamos įstatymo 12 straipsnio 7 dalimi, Išorinės reklamos įrengimo taisyklių, patvirtintų Lietuvos Respublikos ūkio ministro 2013 m. liepos 30 d. įsakymu Nr. 4-670 „Dėl išorinės reklamos įrengimo taisyklių patvirtinimo“, 19 punktu, Vietinių rinkliavų Telšių rajono savivaldybės teritorijoje nuostatų ir dydžių, patvirtintų Telšių rajono savivaldybės tarybos 2014 m. lapkričio 27 d. sprendimu Nr. T1-347 „Dėl vietinių rinkliavų Telšių rajono savivaldybės teritorijoje nuostatų ir dydžių patvirtinimo“, 7 punktu ir 10 punkto 2 papunkčiu, Telšių rajono savivaldybės mero 2023 m. gruodžio 28 d. potvarkiu Nr. M1-650 „Dėl įgaliojimų suteikimo Telšių rajono savivaldybės administracijos direktoriui“:</w:t>
          </w:r>
        </w:p>
        <w:sdt>
          <w:sdtPr>
            <w:alias w:val="1 p."/>
            <w:tag w:val="part_99f6660503184c3b9de65e6d86f70593"/>
            <w:lock w:val="sdtLocked"/>
            <w:richText/>
          </w:sdtPr>
          <w:sdtContent>
            <w:p w14:paraId="1B4754BF" w14:textId="66201A58">
              <w:pPr>
                <w:tabs>
                  <w:tab w:val="left" w:pos="1296"/>
                  <w:tab w:val="center" w:pos="4153"/>
                  <w:tab w:val="right" w:pos="8306"/>
                </w:tabs>
                <w:ind w:firstLine="709"/>
                <w:jc w:val="both"/>
                <w:rPr>
                  <w:szCs w:val="24"/>
                </w:rPr>
              </w:pPr>
              <w:sdt>
                <w:sdtPr>
                  <w:alias w:val="Numeris"/>
                  <w:tag w:val="nr_99f6660503184c3b9de65e6d86f70593"/>
                  <w:lock w:val="sdtLocked"/>
                  <w:richText/>
                </w:sdtPr>
                <w:sdtContent>
                  <w:r>
                    <w:rPr>
                      <w:szCs w:val="24"/>
                    </w:rPr>
                    <w:t>1</w:t>
                  </w:r>
                </w:sdtContent>
              </w:sdt>
              <w:r>
                <w:rPr>
                  <w:szCs w:val="24"/>
                </w:rPr>
                <w:t xml:space="preserve">. I š d u o d u MB Emosa, juridinio asmens  kodas 307629550, buveinės adresas: Telšių r. sav., Gadūnavo sen., Siraičių k., Aitvaro Sodų 3-oji g. 1, išorinės reklamos įrengimo leidimą Nr. RL-2050 dešimčiai metų</w:t>
              </w:r>
              <w:r>
                <w:rPr>
                  <w:color w:val="000000"/>
                  <w:szCs w:val="24"/>
                </w:rPr>
                <w:t xml:space="preserve">. </w:t>
              </w:r>
              <w:r>
                <w:rPr>
                  <w:szCs w:val="24"/>
                </w:rPr>
                <w:t xml:space="preserve">Išorinės reklamos įrengimo adresas: Telšiai, Respublikos g. 69-8. </w:t>
              </w:r>
            </w:p>
          </w:sdtContent>
        </w:sdt>
        <w:sdt>
          <w:sdtPr>
            <w:alias w:val="2 p."/>
            <w:tag w:val="part_3594ef5a79ac4f7abb35819bba9bc2f9"/>
            <w:lock w:val="sdtLocked"/>
            <w:richText/>
          </w:sdtPr>
          <w:sdtContent>
            <w:p w14:paraId="107B8702" w14:textId="77777777">
              <w:pPr>
                <w:ind w:firstLine="720"/>
                <w:jc w:val="both"/>
                <w:rPr>
                  <w:szCs w:val="24"/>
                </w:rPr>
              </w:pPr>
              <w:sdt>
                <w:sdtPr>
                  <w:alias w:val="Numeris"/>
                  <w:tag w:val="nr_3594ef5a79ac4f7abb35819bba9bc2f9"/>
                  <w:lock w:val="sdtLocked"/>
                  <w:richText/>
                </w:sdtPr>
                <w:sdtContent>
                  <w:r>
                    <w:rPr>
                      <w:szCs w:val="24"/>
                    </w:rPr>
                    <w:t>2</w:t>
                  </w:r>
                </w:sdtContent>
              </w:sdt>
              <w:r>
                <w:rPr>
                  <w:szCs w:val="24"/>
                </w:rPr>
                <w:t>. N u s t a t a u, kad:</w:t>
              </w:r>
            </w:p>
            <w:sdt>
              <w:sdtPr>
                <w:alias w:val="2.1 pp."/>
                <w:tag w:val="part_dfa9e190b0a54439ac2cb4c0c3bd0ed9"/>
                <w:lock w:val="sdtLocked"/>
                <w:richText/>
              </w:sdtPr>
              <w:sdtContent>
                <w:p w14:paraId="1328BFF8" w14:textId="29CF6DCF">
                  <w:pPr>
                    <w:ind w:firstLine="720"/>
                    <w:jc w:val="both"/>
                    <w:rPr>
                      <w:szCs w:val="24"/>
                    </w:rPr>
                  </w:pPr>
                  <w:sdt>
                    <w:sdtPr>
                      <w:alias w:val="Numeris"/>
                      <w:tag w:val="nr_dfa9e190b0a54439ac2cb4c0c3bd0ed9"/>
                      <w:lock w:val="sdtLocked"/>
                      <w:richText/>
                    </w:sdtPr>
                    <w:sdtContent>
                      <w:r>
                        <w:rPr>
                          <w:szCs w:val="24"/>
                        </w:rPr>
                        <w:t>2.1</w:t>
                      </w:r>
                    </w:sdtContent>
                  </w:sdt>
                  <w:r>
                    <w:rPr>
                      <w:szCs w:val="24"/>
                    </w:rPr>
                    <w:t>. Vietinės rinkliavos dydis už išorinės reklamos įrengimo leidimo išdavimą yra netaikomas.</w:t>
                  </w:r>
                </w:p>
              </w:sdtContent>
            </w:sdt>
            <w:sdt>
              <w:sdtPr>
                <w:alias w:val="2.2 pp."/>
                <w:tag w:val="part_130d665eef6a440097bcbb0333bd290f"/>
                <w:lock w:val="sdtLocked"/>
                <w:richText/>
              </w:sdtPr>
              <w:sdtContent>
                <w:p w14:paraId="3C443B3B" w14:textId="1D5956C0">
                  <w:pPr>
                    <w:ind w:firstLine="720"/>
                    <w:jc w:val="both"/>
                    <w:rPr>
                      <w:szCs w:val="24"/>
                      <w:lang w:eastAsia="lt-LT"/>
                    </w:rPr>
                  </w:pPr>
                  <w:sdt>
                    <w:sdtPr>
                      <w:alias w:val="Numeris"/>
                      <w:tag w:val="nr_130d665eef6a440097bcbb0333bd290f"/>
                      <w:lock w:val="sdtLocked"/>
                      <w:richText/>
                    </w:sdtPr>
                    <w:sdtContent>
                      <w:r>
                        <w:rPr>
                          <w:szCs w:val="24"/>
                          <w:lang w:eastAsia="lt-LT"/>
                        </w:rPr>
                        <w:t>2.2</w:t>
                      </w:r>
                    </w:sdtContent>
                  </w:sdt>
                  <w:r>
                    <w:rPr>
                      <w:szCs w:val="24"/>
                      <w:lang w:eastAsia="lt-LT"/>
                    </w:rPr>
                    <w:t>. Leidimas išduodamas naudojantis Licencijų informacine sistema.</w:t>
                  </w:r>
                </w:p>
                <w:p w14:paraId="7902378A" w14:textId="7E2299BE">
                  <w:pPr>
                    <w:ind w:firstLine="720"/>
                    <w:jc w:val="both"/>
                    <w:rPr>
                      <w:szCs w:val="24"/>
                    </w:rPr>
                  </w:pPr>
                  <w:r>
                    <w:rPr>
                      <w:szCs w:val="24"/>
                    </w:rPr>
                    <w:t>Šis įsakymas per vieną mėnesį nuo jo paskelbimo dienos gali būti skundžiamas Lietuvos administracinių ginčų komisijos Šiaulių apygardos skyriui adresu: Dvaro g. 81, 76299 Šiauliai, Lietuvos Respublikos ikiteisminio administracinių ginčų nagrinėjimo tvarkos įstatymo nustatyta tvarka arba Regionų apygardos administracinio teismo Šiaulių rūmams adresu: Dvaro g. 80, 76298 Šiauliai, Lietuvos Respublikos administracinių bylų teisenos įstatymo nustatyta tvarka.</w:t>
                  </w:r>
                </w:p>
                <w:p w14:paraId="6519AA88" w14:textId="77777777">
                  <w:pPr>
                    <w:jc w:val="both"/>
                    <w:rPr>
                      <w:szCs w:val="24"/>
                    </w:rPr>
                  </w:pPr>
                </w:p>
                <w:p w14:paraId="6C3F4198" w14:textId="77777777">
                  <w:pPr>
                    <w:rPr>
                      <w:szCs w:val="24"/>
                    </w:rPr>
                  </w:pPr>
                </w:p>
                <w:p w14:paraId="088EA2CA" w14:textId="77777777">
                  <w:pPr>
                    <w:rPr>
                      <w:szCs w:val="24"/>
                    </w:rPr>
                  </w:pPr>
                </w:p>
              </w:sdtContent>
            </w:sdt>
          </w:sdtContent>
        </w:sdt>
        <w:sdt>
          <w:sdtPr>
            <w:alias w:val="signatura"/>
            <w:tag w:val="part_63d4a98dc5c542f192523f63673a7aa0"/>
            <w:lock w:val="sdtLocked"/>
            <w:richText/>
          </w:sdtPr>
          <w:sdtContent>
            <w:p w14:paraId="3682B025" w14:textId="604DD6A7">
              <w:pPr>
                <w:rPr>
                  <w:szCs w:val="24"/>
                </w:rPr>
              </w:pPr>
              <w:r>
                <w:rPr>
                  <w:szCs w:val="24"/>
                </w:rPr>
                <w:t>Administracijos direktorė</w:t>
                <w:tab/>
                <w:tab/>
                <w:tab/>
                <w:tab/>
                <w:tab/>
                <w:tab/>
                <w:tab/>
                <w:t xml:space="preserve">           Lina Leinartienė</w:t>
              </w:r>
            </w:p>
            <w:p w14:paraId="25BF0E88" w14:textId="77777777">
              <w:pPr>
                <w:rPr>
                  <w:szCs w:val="24"/>
                </w:rPr>
              </w:pPr>
            </w:p>
            <w:p w14:paraId="2FCBB49D" w14:textId="34DCB85D">
              <w:pPr>
                <w:jc w:val="both"/>
                <w:rPr>
                  <w:szCs w:val="24"/>
                </w:rPr>
              </w:pPr>
            </w:p>
            <w:p w14:paraId="5403147C" w14:textId="77777777">
              <w:pPr>
                <w:jc w:val="both"/>
                <w:rPr>
                  <w:szCs w:val="24"/>
                </w:rPr>
              </w:pPr>
            </w:p>
            <w:p w14:paraId="350C451E" w14:textId="77777777">
              <w:pPr>
                <w:jc w:val="both"/>
                <w:rPr>
                  <w:szCs w:val="24"/>
                </w:rPr>
              </w:pPr>
            </w:p>
            <w:p w14:paraId="4AD9E095" w14:textId="77777777">
              <w:pPr>
                <w:jc w:val="both"/>
                <w:rPr>
                  <w:szCs w:val="24"/>
                </w:rPr>
              </w:pPr>
            </w:p>
            <w:p w14:paraId="007C7552" w14:textId="77777777">
              <w:pPr>
                <w:jc w:val="both"/>
                <w:rPr>
                  <w:szCs w:val="24"/>
                </w:rPr>
              </w:pPr>
            </w:p>
            <w:p w14:paraId="56C62FCE" w14:textId="77777777">
              <w:pPr>
                <w:jc w:val="both"/>
                <w:rPr>
                  <w:szCs w:val="24"/>
                </w:rPr>
              </w:pPr>
            </w:p>
            <w:p w14:paraId="72269711" w14:textId="77777777">
              <w:pPr>
                <w:jc w:val="both"/>
                <w:rPr>
                  <w:szCs w:val="24"/>
                </w:rPr>
              </w:pPr>
            </w:p>
            <w:p w14:paraId="19742B1C" w14:textId="77777777">
              <w:pPr>
                <w:jc w:val="both"/>
                <w:rPr>
                  <w:szCs w:val="24"/>
                </w:rPr>
              </w:pPr>
            </w:p>
            <w:p w14:paraId="46DCCA3F" w14:textId="77777777">
              <w:pPr>
                <w:jc w:val="both"/>
                <w:rPr>
                  <w:szCs w:val="24"/>
                </w:rPr>
              </w:pPr>
            </w:p>
            <w:p w14:paraId="5E58A8A3" w14:textId="081FBA07">
              <w:pPr>
                <w:rPr>
                  <w:szCs w:val="24"/>
                </w:rPr>
              </w:pPr>
            </w:p>
            <w:p w14:paraId="0F737CB6" w14:textId="1871F7EB">
              <w:pPr>
                <w:rPr>
                  <w:szCs w:val="24"/>
                </w:rPr>
              </w:pPr>
              <w:r>
                <w:rPr>
                  <w:szCs w:val="24"/>
                </w:rPr>
                <w:t>Parengė</w:t>
              </w:r>
            </w:p>
            <w:p w14:paraId="3785F7BA" w14:textId="691CE4BB">
              <w:pPr>
                <w:rPr>
                  <w:szCs w:val="24"/>
                </w:rPr>
              </w:pPr>
              <w:r>
                <w:rPr>
                  <w:szCs w:val="24"/>
                </w:rPr>
                <w:t>Alma Dauginienė</w:t>
              </w:r>
            </w:p>
            <w:p w14:paraId="1347A133" w14:textId="251EF9B6">
              <w:pPr>
                <w:rPr>
                  <w:szCs w:val="24"/>
                </w:rPr>
              </w:pPr>
              <w:r>
                <w:rPr>
                  <w:szCs w:val="24"/>
                </w:rPr>
                <w:t>2026-07-03</w:t>
              </w:r>
            </w:p>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2A4668" w14:textId="77777777">
      <w:pPr>
        <w:rPr>
          <w:szCs w:val="24"/>
          <w:lang w:val="en-GB"/>
        </w:rPr>
      </w:pPr>
      <w:r>
        <w:rPr>
          <w:szCs w:val="24"/>
          <w:lang w:val="en-GB"/>
        </w:rPr>
        <w:separator/>
      </w:r>
    </w:p>
  </w:endnote>
  <w:endnote w:type="continuationSeparator" w:id="0">
    <w:p w14:paraId="345AE33E"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1E74BD"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84E677" w14:textId="41AC405A">
    <w:pPr>
      <w:tabs>
        <w:tab w:val="center" w:pos="4153"/>
        <w:tab w:val="right" w:pos="8306"/>
      </w:tabs>
      <w:jc w:val="right"/>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2</w:t>
    </w:r>
    <w:r>
      <w:rPr>
        <w:szCs w:val="24"/>
        <w:lang w:val="en-US"/>
      </w:rPr>
      <w:fldChar w:fldCharType="end"/>
    </w:r>
  </w:p>
  <w:p w14:paraId="249C1DC7"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3C3869" w14:textId="77777777">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7826C6" w14:textId="77777777">
      <w:pPr>
        <w:rPr>
          <w:szCs w:val="24"/>
          <w:lang w:val="en-GB"/>
        </w:rPr>
      </w:pPr>
      <w:r>
        <w:rPr>
          <w:szCs w:val="24"/>
          <w:lang w:val="en-GB"/>
        </w:rPr>
        <w:separator/>
      </w:r>
    </w:p>
  </w:footnote>
  <w:footnote w:type="continuationSeparator" w:id="0">
    <w:p w14:paraId="3FF852AC"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65C03"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7894B661"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9142A0"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9CDF7C"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095BC08A"/>
  <w15:chartTrackingRefBased/>
  <w15:docId w15:val="{44AF3907-3BB8-423F-8FC8-E972FAB899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7939241">
      <w:bodyDiv w:val="1"/>
      <w:marLeft w:val="0"/>
      <w:marRight w:val="0"/>
      <w:marTop w:val="0"/>
      <w:marBottom w:val="0"/>
      <w:divBdr>
        <w:top w:val="none" w:sz="0" w:space="0" w:color="auto"/>
        <w:left w:val="none" w:sz="0" w:space="0" w:color="auto"/>
        <w:bottom w:val="none" w:sz="0" w:space="0" w:color="auto"/>
        <w:right w:val="none" w:sz="0" w:space="0" w:color="auto"/>
      </w:divBdr>
    </w:div>
    <w:div w:id="1094477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oleObject" Target="embeddings/oleObject1.bin"/>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e9d488e60f624dd6b81c0ba55930eb5e" PartId="9414347aa4d94d87ae1c29998f1d0fe8"/>
  <Part Type="pastraipa" DocPartId="3e7ab10cfb754d168cbc112e23e22817" PartId="245fb767ef204f7d9474859fe540e97a">
    <Part Type="punktas" Nr="1" Abbr="1 p." DocPartId="0ba20964b14c4647b50b12e35dd00f17" PartId="99f6660503184c3b9de65e6d86f70593"/>
    <Part Type="punktas" Nr="2" Abbr="2 p." DocPartId="287fb0cf33f74a5aa90821dd43dae0d6" PartId="3594ef5a79ac4f7abb35819bba9bc2f9">
      <Part Type="papunktis" Nr="2.1" Abbr="2.1 pp." DocPartId="e95d65c300444f1bb0f656005c3a3b82" PartId="dfa9e190b0a54439ac2cb4c0c3bd0ed9"/>
      <Part Type="papunktis" Nr="2.2" Abbr="2.2 pp." DocPartId="50d1d7d4a4c4414eb5cb998b0707561b" PartId="130d665eef6a440097bcbb0333bd290f"/>
    </Part>
    <Part Type="signatura" DocPartId="b11b2defeadd435ea257e7be44d3c8b6" PartId="63d4a98dc5c542f192523f63673a7aa0"/>
  </Part>
</Parts>
</file>

<file path=customXml/itemProps1.xml><?xml version="1.0" encoding="utf-8"?>
<ds:datastoreItem xmlns:ds="http://schemas.openxmlformats.org/officeDocument/2006/customXml" ds:itemID="{DF125227-7196-4295-B919-6551AE67115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263</Words>
  <Characters>1711</Characters>
  <Application>Microsoft Office Word</Application>
  <DocSecurity>4</DocSecurity>
  <Lines>53</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1954</CharactersWithSpaces>
  <SharedDoc>false</SharedDoc>
  <HyperlinkBase/>
  <HLinks>
    <vt:vector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2026-07-10T07:17:00Z</dcterms:created>
  <dc:creator>vartotojas</dc:creator>
  <lastModifiedBy>adlibuser</lastModifiedBy>
  <lastPrinted>2008-06-28T11:30:00Z</lastPrinted>
  <dcterms:modified xsi:type="dcterms:W3CDTF">2026-07-10T07:17:00Z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93F3E202-11FF-40C8-B0F2-CDA3928B50AA</vt:lpwstr>
  </property>
</Properties>
</file>