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08fff5ba74e45bf9c426defed115621"/>
        <w:id w:val="-1636167811"/>
        <w:lock w:val="sdtLocked"/>
      </w:sdtPr>
      <w:sdtEndPr/>
      <w:sdtContent>
        <w:bookmarkStart w:id="0" w:name="_GoBack" w:displacedByCustomXml="prev"/>
        <w:bookmarkEnd w:id="0" w:displacedByCustomXml="prev"/>
        <w:p w14:paraId="71DA7492" w14:textId="1D38D0FC" w:rsidR="002B656F" w:rsidRDefault="002B656F" w:rsidP="003D78BF">
          <w:pPr>
            <w:tabs>
              <w:tab w:val="center" w:pos="4153"/>
              <w:tab w:val="right" w:pos="8306"/>
            </w:tabs>
            <w:overflowPunct w:val="0"/>
            <w:jc w:val="both"/>
            <w:textAlignment w:val="baseline"/>
          </w:pPr>
        </w:p>
        <w:p w14:paraId="64B6FF52" w14:textId="2A61CFE8" w:rsidR="002B656F" w:rsidRDefault="003D78BF">
          <w:pPr>
            <w:overflowPunct w:val="0"/>
            <w:jc w:val="center"/>
            <w:textAlignment w:val="baseline"/>
          </w:pPr>
          <w:r>
            <w:rPr>
              <w:noProof/>
              <w:lang w:eastAsia="lt-LT"/>
            </w:rPr>
            <w:drawing>
              <wp:inline distT="0" distB="0" distL="0" distR="0" wp14:anchorId="6F4FCF2D" wp14:editId="525F3ADB">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FEDC332" w14:textId="77777777" w:rsidR="002B656F" w:rsidRDefault="002B656F">
          <w:pPr>
            <w:overflowPunct w:val="0"/>
            <w:jc w:val="center"/>
            <w:textAlignment w:val="baseline"/>
            <w:rPr>
              <w:sz w:val="16"/>
              <w:szCs w:val="16"/>
            </w:rPr>
          </w:pPr>
        </w:p>
        <w:p w14:paraId="7F6605CA" w14:textId="77777777" w:rsidR="002B656F" w:rsidRDefault="003D78BF">
          <w:pPr>
            <w:overflowPunct w:val="0"/>
            <w:jc w:val="center"/>
            <w:textAlignment w:val="baseline"/>
            <w:rPr>
              <w:b/>
              <w:sz w:val="28"/>
              <w:szCs w:val="28"/>
            </w:rPr>
          </w:pPr>
          <w:r>
            <w:rPr>
              <w:b/>
              <w:sz w:val="28"/>
              <w:szCs w:val="28"/>
            </w:rPr>
            <w:t>LIETUVOS RESPUBLIKOS ŽEMĖS ŪKIO MINISTRAS</w:t>
          </w:r>
        </w:p>
        <w:p w14:paraId="07F9122B" w14:textId="77777777" w:rsidR="002B656F" w:rsidRDefault="002B656F">
          <w:pPr>
            <w:overflowPunct w:val="0"/>
            <w:jc w:val="center"/>
            <w:textAlignment w:val="baseline"/>
            <w:rPr>
              <w:b/>
              <w:sz w:val="28"/>
              <w:szCs w:val="28"/>
            </w:rPr>
          </w:pPr>
        </w:p>
        <w:p w14:paraId="793AB1CB" w14:textId="77777777" w:rsidR="002B656F" w:rsidRDefault="003D78BF">
          <w:pPr>
            <w:overflowPunct w:val="0"/>
            <w:jc w:val="center"/>
            <w:textAlignment w:val="baseline"/>
            <w:rPr>
              <w:b/>
              <w:szCs w:val="24"/>
            </w:rPr>
          </w:pPr>
          <w:r>
            <w:rPr>
              <w:b/>
              <w:szCs w:val="24"/>
            </w:rPr>
            <w:t>ĮSAKYMAS</w:t>
          </w:r>
        </w:p>
        <w:p w14:paraId="7ABB60B7" w14:textId="418E60BC" w:rsidR="002B656F" w:rsidRDefault="003D78BF">
          <w:pPr>
            <w:overflowPunct w:val="0"/>
            <w:jc w:val="center"/>
            <w:textAlignment w:val="baseline"/>
            <w:rPr>
              <w:b/>
            </w:rPr>
          </w:pPr>
          <w:r>
            <w:rPr>
              <w:b/>
              <w:caps/>
            </w:rPr>
            <w:t xml:space="preserve">DĖL ŽEMĖS ŪKIO MINISTRO 2015 M. GEGUŽĖS 4 D. ĮSAKYMO NR. 3D-343 „DĖL VIETOS PLĖTROS STRATEGIJŲ, ĮGYVENDINAMŲ BENDRUOMENIŲ </w:t>
          </w:r>
          <w:r>
            <w:rPr>
              <w:b/>
              <w:caps/>
            </w:rPr>
            <w:t>INICIJUOTOS VIETOS PLĖTROS BŪDU, ATRANKOS TAISYKLIŲ PATVIRTINIMO“ PAKEITIMO</w:t>
          </w:r>
        </w:p>
        <w:p w14:paraId="017A3622" w14:textId="77777777" w:rsidR="002B656F" w:rsidRDefault="002B656F">
          <w:pPr>
            <w:overflowPunct w:val="0"/>
            <w:jc w:val="center"/>
            <w:textAlignment w:val="baseline"/>
          </w:pPr>
        </w:p>
        <w:p w14:paraId="487B6E53" w14:textId="0007D7BB" w:rsidR="002B656F" w:rsidRDefault="003D78BF">
          <w:pPr>
            <w:overflowPunct w:val="0"/>
            <w:jc w:val="center"/>
            <w:textAlignment w:val="baseline"/>
          </w:pPr>
          <w:r>
            <w:t xml:space="preserve">2021 </w:t>
          </w:r>
          <w:proofErr w:type="spellStart"/>
          <w:r>
            <w:t>m</w:t>
          </w:r>
          <w:proofErr w:type="spellEnd"/>
          <w:r>
            <w:t xml:space="preserve">. birželio 11 </w:t>
          </w:r>
          <w:proofErr w:type="spellStart"/>
          <w:r>
            <w:t>d</w:t>
          </w:r>
          <w:proofErr w:type="spellEnd"/>
          <w:r>
            <w:t xml:space="preserve">. </w:t>
          </w:r>
          <w:proofErr w:type="spellStart"/>
          <w:r>
            <w:t>Nr</w:t>
          </w:r>
          <w:proofErr w:type="spellEnd"/>
          <w:r>
            <w:t>. 3D-389</w:t>
          </w:r>
        </w:p>
        <w:p w14:paraId="17C100AE" w14:textId="6243C530" w:rsidR="002B656F" w:rsidRDefault="003D78BF">
          <w:pPr>
            <w:overflowPunct w:val="0"/>
            <w:jc w:val="center"/>
            <w:textAlignment w:val="baseline"/>
          </w:pPr>
          <w:r>
            <w:t>Vilnius</w:t>
          </w:r>
        </w:p>
        <w:p w14:paraId="4D89053B" w14:textId="77777777" w:rsidR="002B656F" w:rsidRDefault="002B656F">
          <w:pPr>
            <w:overflowPunct w:val="0"/>
            <w:jc w:val="center"/>
            <w:textAlignment w:val="baseline"/>
          </w:pPr>
        </w:p>
        <w:p w14:paraId="48098101" w14:textId="77777777" w:rsidR="002B656F" w:rsidRDefault="002B656F">
          <w:pPr>
            <w:overflowPunct w:val="0"/>
            <w:jc w:val="center"/>
            <w:textAlignment w:val="baseline"/>
          </w:pPr>
        </w:p>
        <w:sdt>
          <w:sdtPr>
            <w:alias w:val="1 p."/>
            <w:tag w:val="part_88c9a914438a4e5aa1988253753785d1"/>
            <w:id w:val="-1323504249"/>
            <w:lock w:val="sdtLocked"/>
          </w:sdtPr>
          <w:sdtEndPr/>
          <w:sdtContent>
            <w:p w14:paraId="3E4A4D77" w14:textId="75C4AE95" w:rsidR="002B656F" w:rsidRDefault="003D78BF">
              <w:pPr>
                <w:tabs>
                  <w:tab w:val="left" w:pos="993"/>
                </w:tabs>
                <w:overflowPunct w:val="0"/>
                <w:spacing w:line="360" w:lineRule="auto"/>
                <w:ind w:firstLine="720"/>
                <w:jc w:val="both"/>
                <w:textAlignment w:val="baseline"/>
              </w:pPr>
              <w:sdt>
                <w:sdtPr>
                  <w:alias w:val="Numeris"/>
                  <w:tag w:val="nr_88c9a914438a4e5aa1988253753785d1"/>
                  <w:id w:val="-959643478"/>
                  <w:lock w:val="sdtLocked"/>
                </w:sdtPr>
                <w:sdtEndPr/>
                <w:sdtContent>
                  <w:r>
                    <w:t>1</w:t>
                  </w:r>
                </w:sdtContent>
              </w:sdt>
              <w:r>
                <w:t>.</w:t>
              </w:r>
              <w:r>
                <w:tab/>
                <w:t>P a k e i č i u Vietos plėtros strategijų, įgyvendinamų bendruomenių inicijuotos vietos plėtros būdu, atrankos taisykles, patvirti</w:t>
              </w:r>
              <w:r>
                <w:t xml:space="preserve">ntas Lietuvos Respublikos žemės ūkio ministro 2015 </w:t>
              </w:r>
              <w:proofErr w:type="spellStart"/>
              <w:r>
                <w:t>m</w:t>
              </w:r>
              <w:proofErr w:type="spellEnd"/>
              <w:r>
                <w:t xml:space="preserve">. gegužės 4 </w:t>
              </w:r>
              <w:proofErr w:type="spellStart"/>
              <w:r>
                <w:t>d</w:t>
              </w:r>
              <w:proofErr w:type="spellEnd"/>
              <w:r>
                <w:t xml:space="preserve">. įsakymu </w:t>
              </w:r>
              <w:proofErr w:type="spellStart"/>
              <w:r>
                <w:t>Nr</w:t>
              </w:r>
              <w:proofErr w:type="spellEnd"/>
              <w:r>
                <w:t>. 3D-343 „Dėl Vietos plėtros strategijų, įgyvendinamų bendruomenių inicijuotos vietos plėtros būdu, atrankos taisyklių patvirtinimo“:</w:t>
              </w:r>
            </w:p>
            <w:sdt>
              <w:sdtPr>
                <w:alias w:val="1.1 pp."/>
                <w:tag w:val="part_1fec2b8e38584bb490d3a45b24fed3f0"/>
                <w:id w:val="1422608701"/>
                <w:lock w:val="sdtLocked"/>
              </w:sdtPr>
              <w:sdtEndPr/>
              <w:sdtContent>
                <w:p w14:paraId="438AAB84" w14:textId="0A45FD35" w:rsidR="002B656F" w:rsidRDefault="003D78BF">
                  <w:pPr>
                    <w:tabs>
                      <w:tab w:val="left" w:pos="720"/>
                    </w:tabs>
                    <w:overflowPunct w:val="0"/>
                    <w:spacing w:line="360" w:lineRule="auto"/>
                    <w:ind w:firstLine="720"/>
                    <w:jc w:val="both"/>
                    <w:textAlignment w:val="baseline"/>
                  </w:pPr>
                  <w:sdt>
                    <w:sdtPr>
                      <w:alias w:val="Numeris"/>
                      <w:tag w:val="nr_1fec2b8e38584bb490d3a45b24fed3f0"/>
                      <w:id w:val="-1024941973"/>
                      <w:lock w:val="sdtLocked"/>
                    </w:sdtPr>
                    <w:sdtEndPr/>
                    <w:sdtContent>
                      <w:r>
                        <w:t>1.1</w:t>
                      </w:r>
                    </w:sdtContent>
                  </w:sdt>
                  <w:r>
                    <w:t>.</w:t>
                  </w:r>
                  <w:r>
                    <w:tab/>
                  </w:r>
                  <w:r>
                    <w:t>Pakeičiu  4.24 papunktį ir jį išdėstau taip:</w:t>
                  </w:r>
                </w:p>
                <w:sdt>
                  <w:sdtPr>
                    <w:alias w:val="citata"/>
                    <w:tag w:val="part_6b8ace7a8ff84de0897f423509a199ec"/>
                    <w:id w:val="308058357"/>
                    <w:lock w:val="sdtLocked"/>
                  </w:sdtPr>
                  <w:sdtEndPr/>
                  <w:sdtContent>
                    <w:sdt>
                      <w:sdtPr>
                        <w:alias w:val="4.24 pp."/>
                        <w:tag w:val="part_2a74fe4e60bf4c818928a7810fe90513"/>
                        <w:id w:val="-1685671371"/>
                        <w:lock w:val="sdtLocked"/>
                      </w:sdtPr>
                      <w:sdtEndPr/>
                      <w:sdtContent>
                        <w:p w14:paraId="39E2C643" w14:textId="3CD07EAE" w:rsidR="002B656F" w:rsidRDefault="003D78BF">
                          <w:pPr>
                            <w:tabs>
                              <w:tab w:val="left" w:pos="720"/>
                            </w:tabs>
                            <w:overflowPunct w:val="0"/>
                            <w:spacing w:line="360" w:lineRule="auto"/>
                            <w:ind w:firstLine="720"/>
                            <w:jc w:val="both"/>
                            <w:textAlignment w:val="baseline"/>
                          </w:pPr>
                          <w:r>
                            <w:t>„</w:t>
                          </w:r>
                          <w:sdt>
                            <w:sdtPr>
                              <w:alias w:val="Numeris"/>
                              <w:tag w:val="nr_2a74fe4e60bf4c818928a7810fe90513"/>
                              <w:id w:val="2102676418"/>
                              <w:lock w:val="sdtLocked"/>
                            </w:sdtPr>
                            <w:sdtEndPr/>
                            <w:sdtContent>
                              <w:r>
                                <w:t>4.24</w:t>
                              </w:r>
                            </w:sdtContent>
                          </w:sdt>
                          <w:r>
                            <w:t xml:space="preserve">. </w:t>
                          </w:r>
                          <w:r>
                            <w:rPr>
                              <w:b/>
                              <w:bCs/>
                            </w:rPr>
                            <w:t>vietos valdžios atstovas</w:t>
                          </w:r>
                          <w:r>
                            <w:t xml:space="preserve"> – VVG teritorijoje veikiančios savivaldybės, kuri yra VVG narė, mero ar tarybos paskirtas asmuo, tos savivaldybės valdomos įmonės, administravimo subjekto ar kitos VVG teritorij</w:t>
                          </w:r>
                          <w:r>
                            <w:t>oje veikiančios valstybės įstaigos, organizacijos, kurios yra VVG narės, atstovas (išskyrus savivaldybės politikus ir politinio (asmeninio) pasitikėjimo valstybės tarnautojus),</w:t>
                          </w:r>
                          <w:r>
                            <w:rPr>
                              <w:b/>
                              <w:bCs/>
                            </w:rPr>
                            <w:t xml:space="preserve"> </w:t>
                          </w:r>
                          <w:r>
                            <w:t>kurio dalyvavimo kolegialaus VVG valdymo organo veikloje tikslas – atstovauti v</w:t>
                          </w:r>
                          <w:r>
                            <w:t>iešajam interesui;“.</w:t>
                          </w:r>
                        </w:p>
                      </w:sdtContent>
                    </w:sdt>
                  </w:sdtContent>
                </w:sdt>
              </w:sdtContent>
            </w:sdt>
            <w:sdt>
              <w:sdtPr>
                <w:alias w:val="1.2 pp."/>
                <w:tag w:val="part_4e7768bd8a4a467cb10a75ea3050d582"/>
                <w:id w:val="-460806928"/>
                <w:lock w:val="sdtLocked"/>
              </w:sdtPr>
              <w:sdtEndPr/>
              <w:sdtContent>
                <w:p w14:paraId="4BDCD3FA" w14:textId="101977E0" w:rsidR="002B656F" w:rsidRDefault="003D78BF">
                  <w:pPr>
                    <w:tabs>
                      <w:tab w:val="left" w:pos="720"/>
                    </w:tabs>
                    <w:overflowPunct w:val="0"/>
                    <w:spacing w:line="360" w:lineRule="auto"/>
                    <w:ind w:firstLine="720"/>
                    <w:jc w:val="both"/>
                    <w:textAlignment w:val="baseline"/>
                  </w:pPr>
                  <w:sdt>
                    <w:sdtPr>
                      <w:alias w:val="Numeris"/>
                      <w:tag w:val="nr_4e7768bd8a4a467cb10a75ea3050d582"/>
                      <w:id w:val="211852346"/>
                      <w:lock w:val="sdtLocked"/>
                    </w:sdtPr>
                    <w:sdtEndPr/>
                    <w:sdtContent>
                      <w:r>
                        <w:t>1.2</w:t>
                      </w:r>
                    </w:sdtContent>
                  </w:sdt>
                  <w:r>
                    <w:t>.</w:t>
                  </w:r>
                  <w:r>
                    <w:tab/>
                    <w:t>Pakeičiu 12.4.3 Papunktį ir jį išdėstau taip:</w:t>
                  </w:r>
                </w:p>
                <w:sdt>
                  <w:sdtPr>
                    <w:alias w:val="citata"/>
                    <w:tag w:val="part_3bc44e81b9834b7dbd859fa49f695cc4"/>
                    <w:id w:val="1096904463"/>
                    <w:lock w:val="sdtLocked"/>
                  </w:sdtPr>
                  <w:sdtEndPr/>
                  <w:sdtContent>
                    <w:sdt>
                      <w:sdtPr>
                        <w:alias w:val="12.4.3 pp."/>
                        <w:tag w:val="part_e5d9e2e10537442fa5e002d35b71a61d"/>
                        <w:id w:val="1853218138"/>
                        <w:lock w:val="sdtLocked"/>
                      </w:sdtPr>
                      <w:sdtEndPr/>
                      <w:sdtContent>
                        <w:p w14:paraId="71BCFD47" w14:textId="60DC9FD8" w:rsidR="002B656F" w:rsidRDefault="003D78BF">
                          <w:pPr>
                            <w:tabs>
                              <w:tab w:val="left" w:pos="720"/>
                            </w:tabs>
                            <w:overflowPunct w:val="0"/>
                            <w:spacing w:line="360" w:lineRule="auto"/>
                            <w:ind w:firstLine="720"/>
                            <w:jc w:val="both"/>
                            <w:textAlignment w:val="baseline"/>
                          </w:pPr>
                          <w:r>
                            <w:t>„</w:t>
                          </w:r>
                          <w:sdt>
                            <w:sdtPr>
                              <w:alias w:val="Numeris"/>
                              <w:tag w:val="nr_e5d9e2e10537442fa5e002d35b71a61d"/>
                              <w:id w:val="-846247423"/>
                              <w:lock w:val="sdtLocked"/>
                            </w:sdtPr>
                            <w:sdtEndPr/>
                            <w:sdtContent>
                              <w:r>
                                <w:t>12.4.3</w:t>
                              </w:r>
                            </w:sdtContent>
                          </w:sdt>
                          <w:r>
                            <w:t xml:space="preserve">. vietos valdžiai – iki 30 </w:t>
                          </w:r>
                          <w:proofErr w:type="spellStart"/>
                          <w:r>
                            <w:t>proc</w:t>
                          </w:r>
                          <w:proofErr w:type="spellEnd"/>
                          <w:r>
                            <w:t>. narių;“.</w:t>
                          </w:r>
                        </w:p>
                      </w:sdtContent>
                    </w:sdt>
                  </w:sdtContent>
                </w:sdt>
              </w:sdtContent>
            </w:sdt>
            <w:sdt>
              <w:sdtPr>
                <w:alias w:val="1.3 pp."/>
                <w:tag w:val="part_81bac5fdc72f4f1c9e2127ff088bd32b"/>
                <w:id w:val="-698238039"/>
                <w:lock w:val="sdtLocked"/>
              </w:sdtPr>
              <w:sdtEndPr/>
              <w:sdtContent>
                <w:p w14:paraId="7A4D765D" w14:textId="281A1D1C" w:rsidR="002B656F" w:rsidRDefault="003D78BF">
                  <w:pPr>
                    <w:tabs>
                      <w:tab w:val="left" w:pos="720"/>
                    </w:tabs>
                    <w:overflowPunct w:val="0"/>
                    <w:spacing w:line="360" w:lineRule="auto"/>
                    <w:ind w:firstLine="720"/>
                    <w:jc w:val="both"/>
                    <w:textAlignment w:val="baseline"/>
                  </w:pPr>
                  <w:sdt>
                    <w:sdtPr>
                      <w:alias w:val="Numeris"/>
                      <w:tag w:val="nr_81bac5fdc72f4f1c9e2127ff088bd32b"/>
                      <w:id w:val="-352341375"/>
                      <w:lock w:val="sdtLocked"/>
                    </w:sdtPr>
                    <w:sdtEndPr/>
                    <w:sdtContent>
                      <w:r>
                        <w:t>1.3</w:t>
                      </w:r>
                    </w:sdtContent>
                  </w:sdt>
                  <w:r>
                    <w:t>.</w:t>
                  </w:r>
                  <w:r>
                    <w:tab/>
                    <w:t>Pakeičiu 13.4.3 papunktį ir jį išdėstau taip:</w:t>
                  </w:r>
                </w:p>
                <w:sdt>
                  <w:sdtPr>
                    <w:alias w:val="citata"/>
                    <w:tag w:val="part_093d74044b9049819178f78750d786f0"/>
                    <w:id w:val="-1260518960"/>
                    <w:lock w:val="sdtLocked"/>
                  </w:sdtPr>
                  <w:sdtEndPr/>
                  <w:sdtContent>
                    <w:sdt>
                      <w:sdtPr>
                        <w:alias w:val="13.4.3 pp."/>
                        <w:tag w:val="part_f50e37c1ce9a485b85758f1695d372f8"/>
                        <w:id w:val="-1406993076"/>
                        <w:lock w:val="sdtLocked"/>
                      </w:sdtPr>
                      <w:sdtEndPr/>
                      <w:sdtContent>
                        <w:p w14:paraId="08C2CB72" w14:textId="5E998132" w:rsidR="002B656F" w:rsidRDefault="003D78BF">
                          <w:pPr>
                            <w:tabs>
                              <w:tab w:val="left" w:pos="720"/>
                            </w:tabs>
                            <w:overflowPunct w:val="0"/>
                            <w:spacing w:line="360" w:lineRule="auto"/>
                            <w:ind w:firstLine="720"/>
                            <w:jc w:val="both"/>
                            <w:textAlignment w:val="baseline"/>
                          </w:pPr>
                          <w:r>
                            <w:t>„</w:t>
                          </w:r>
                          <w:sdt>
                            <w:sdtPr>
                              <w:alias w:val="Numeris"/>
                              <w:tag w:val="nr_f50e37c1ce9a485b85758f1695d372f8"/>
                              <w:id w:val="1355146483"/>
                              <w:lock w:val="sdtLocked"/>
                            </w:sdtPr>
                            <w:sdtEndPr/>
                            <w:sdtContent>
                              <w:r>
                                <w:t>13.4.3</w:t>
                              </w:r>
                            </w:sdtContent>
                          </w:sdt>
                          <w:r>
                            <w:t xml:space="preserve">. vietos valdžiai– iki 30 </w:t>
                          </w:r>
                          <w:proofErr w:type="spellStart"/>
                          <w:r>
                            <w:t>proc</w:t>
                          </w:r>
                          <w:proofErr w:type="spellEnd"/>
                          <w:r>
                            <w:t>. narių;“.</w:t>
                          </w:r>
                        </w:p>
                      </w:sdtContent>
                    </w:sdt>
                  </w:sdtContent>
                </w:sdt>
              </w:sdtContent>
            </w:sdt>
            <w:sdt>
              <w:sdtPr>
                <w:alias w:val="1.4 pp."/>
                <w:tag w:val="part_864919c2a2ac440c97ed1a421a9c11b7"/>
                <w:id w:val="-1380859870"/>
                <w:lock w:val="sdtLocked"/>
              </w:sdtPr>
              <w:sdtEndPr/>
              <w:sdtContent>
                <w:p w14:paraId="3403790E" w14:textId="6171C8EF" w:rsidR="002B656F" w:rsidRDefault="003D78BF">
                  <w:pPr>
                    <w:tabs>
                      <w:tab w:val="left" w:pos="720"/>
                    </w:tabs>
                    <w:overflowPunct w:val="0"/>
                    <w:spacing w:line="360" w:lineRule="auto"/>
                    <w:ind w:firstLine="720"/>
                    <w:jc w:val="both"/>
                    <w:textAlignment w:val="baseline"/>
                  </w:pPr>
                  <w:sdt>
                    <w:sdtPr>
                      <w:alias w:val="Numeris"/>
                      <w:tag w:val="nr_864919c2a2ac440c97ed1a421a9c11b7"/>
                      <w:id w:val="-1530560166"/>
                      <w:lock w:val="sdtLocked"/>
                    </w:sdtPr>
                    <w:sdtEndPr/>
                    <w:sdtContent>
                      <w:r>
                        <w:t>1.4</w:t>
                      </w:r>
                    </w:sdtContent>
                  </w:sdt>
                  <w:r>
                    <w:t>.</w:t>
                  </w:r>
                  <w:r>
                    <w:tab/>
                    <w:t>Pak</w:t>
                  </w:r>
                  <w:r>
                    <w:t>eičiu 15.2.1 papunktį ir jį išdėstau taip:</w:t>
                  </w:r>
                </w:p>
                <w:sdt>
                  <w:sdtPr>
                    <w:alias w:val="citata"/>
                    <w:tag w:val="part_c385181037e34d378dc8f7bc293f41e6"/>
                    <w:id w:val="1363014667"/>
                    <w:lock w:val="sdtLocked"/>
                  </w:sdtPr>
                  <w:sdtEndPr/>
                  <w:sdtContent>
                    <w:sdt>
                      <w:sdtPr>
                        <w:alias w:val="15.2.1 pp."/>
                        <w:tag w:val="part_48db6c6d21744865bd92df821c772e12"/>
                        <w:id w:val="-2101784643"/>
                        <w:lock w:val="sdtLocked"/>
                      </w:sdtPr>
                      <w:sdtEndPr/>
                      <w:sdtContent>
                        <w:p w14:paraId="0447E11C" w14:textId="53879897" w:rsidR="002B656F" w:rsidRDefault="003D78BF">
                          <w:pPr>
                            <w:tabs>
                              <w:tab w:val="left" w:pos="1276"/>
                            </w:tabs>
                            <w:overflowPunct w:val="0"/>
                            <w:spacing w:line="360" w:lineRule="auto"/>
                            <w:ind w:firstLine="720"/>
                            <w:jc w:val="both"/>
                            <w:textAlignment w:val="baseline"/>
                          </w:pPr>
                          <w:r>
                            <w:t>„</w:t>
                          </w:r>
                          <w:sdt>
                            <w:sdtPr>
                              <w:alias w:val="Numeris"/>
                              <w:tag w:val="nr_48db6c6d21744865bd92df821c772e12"/>
                              <w:id w:val="-1522458327"/>
                              <w:lock w:val="sdtLocked"/>
                            </w:sdtPr>
                            <w:sdtEndPr/>
                            <w:sdtContent>
                              <w:r>
                                <w:t>15.2.1</w:t>
                              </w:r>
                            </w:sdtContent>
                          </w:sdt>
                          <w:r>
                            <w:t xml:space="preserve">. VPS administravimo vadovui – turėti aukštąjį išsilavinimą ir ne mažesnę nei            3 </w:t>
                          </w:r>
                          <w:proofErr w:type="spellStart"/>
                          <w:r>
                            <w:t>m</w:t>
                          </w:r>
                          <w:proofErr w:type="spellEnd"/>
                          <w:r>
                            <w:t xml:space="preserve">. darbo patirtį projektų valdymo srityje; arba turėti ne mažesnę negu 5 </w:t>
                          </w:r>
                          <w:proofErr w:type="spellStart"/>
                          <w:r>
                            <w:t>m</w:t>
                          </w:r>
                          <w:proofErr w:type="spellEnd"/>
                          <w:r>
                            <w:t>. darbo patirtį VPS administravimo ir į</w:t>
                          </w:r>
                          <w:r>
                            <w:t>gyvendinimo srityje. VPS administravimo vadovo pareigų negali eiti asmuo, tuo pat metu esantis VVG kolegialaus organo nariu;“.</w:t>
                          </w:r>
                        </w:p>
                      </w:sdtContent>
                    </w:sdt>
                  </w:sdtContent>
                </w:sdt>
              </w:sdtContent>
            </w:sdt>
            <w:sdt>
              <w:sdtPr>
                <w:alias w:val="1.5 pp."/>
                <w:tag w:val="part_a08c80bded9a45779c1badbcebdb813e"/>
                <w:id w:val="683638314"/>
                <w:lock w:val="sdtLocked"/>
              </w:sdtPr>
              <w:sdtEndPr/>
              <w:sdtContent>
                <w:p w14:paraId="5493AC8A" w14:textId="2BD6A472" w:rsidR="002B656F" w:rsidRDefault="003D78BF">
                  <w:pPr>
                    <w:tabs>
                      <w:tab w:val="left" w:pos="720"/>
                    </w:tabs>
                    <w:overflowPunct w:val="0"/>
                    <w:spacing w:line="360" w:lineRule="auto"/>
                    <w:ind w:firstLine="720"/>
                    <w:jc w:val="both"/>
                    <w:textAlignment w:val="baseline"/>
                  </w:pPr>
                  <w:sdt>
                    <w:sdtPr>
                      <w:alias w:val="Numeris"/>
                      <w:tag w:val="nr_a08c80bded9a45779c1badbcebdb813e"/>
                      <w:id w:val="1199055607"/>
                      <w:lock w:val="sdtLocked"/>
                    </w:sdtPr>
                    <w:sdtEndPr/>
                    <w:sdtContent>
                      <w:r>
                        <w:t>1.5</w:t>
                      </w:r>
                    </w:sdtContent>
                  </w:sdt>
                  <w:r>
                    <w:t>.</w:t>
                  </w:r>
                  <w:r>
                    <w:tab/>
                    <w:t>Papildau 15.2</w:t>
                  </w:r>
                  <w:r>
                    <w:rPr>
                      <w:vertAlign w:val="superscript"/>
                    </w:rPr>
                    <w:t>1</w:t>
                  </w:r>
                  <w:r>
                    <w:t xml:space="preserve"> papunkčiu:</w:t>
                  </w:r>
                </w:p>
                <w:sdt>
                  <w:sdtPr>
                    <w:alias w:val="citata"/>
                    <w:tag w:val="part_e4d01f5dcdbb4632b0a5ca5e6eb530da"/>
                    <w:id w:val="-1903132550"/>
                    <w:lock w:val="sdtLocked"/>
                  </w:sdtPr>
                  <w:sdtEndPr/>
                  <w:sdtContent>
                    <w:sdt>
                      <w:sdtPr>
                        <w:alias w:val="15.2-1 pp."/>
                        <w:tag w:val="part_7479c13ecec140208d005a0df07d675c"/>
                        <w:id w:val="1668829625"/>
                        <w:lock w:val="sdtLocked"/>
                      </w:sdtPr>
                      <w:sdtEndPr/>
                      <w:sdtContent>
                        <w:p w14:paraId="404EFAE8" w14:textId="55FFEF60" w:rsidR="002B656F" w:rsidRDefault="003D78BF">
                          <w:pPr>
                            <w:tabs>
                              <w:tab w:val="left" w:pos="993"/>
                            </w:tabs>
                            <w:overflowPunct w:val="0"/>
                            <w:spacing w:line="360" w:lineRule="auto"/>
                            <w:ind w:firstLine="720"/>
                            <w:jc w:val="both"/>
                            <w:textAlignment w:val="baseline"/>
                          </w:pPr>
                          <w:r>
                            <w:t>„</w:t>
                          </w:r>
                          <w:sdt>
                            <w:sdtPr>
                              <w:alias w:val="Numeris"/>
                              <w:tag w:val="nr_7479c13ecec140208d005a0df07d675c"/>
                              <w:id w:val="-1089930684"/>
                              <w:lock w:val="sdtLocked"/>
                            </w:sdtPr>
                            <w:sdtEndPr/>
                            <w:sdtContent>
                              <w:r>
                                <w:t>15.2</w:t>
                              </w:r>
                              <w:r>
                                <w:rPr>
                                  <w:vertAlign w:val="superscript"/>
                                </w:rPr>
                                <w:t>1</w:t>
                              </w:r>
                            </w:sdtContent>
                          </w:sdt>
                          <w:r>
                            <w:t xml:space="preserve">. Formuojant ar keičiant VPS administraciją (įskaitant VPS administravimo vadovą) </w:t>
                          </w:r>
                          <w:r>
                            <w:t>turi būti užtikrintas viešųjų ir privačių interesų derinimas, imamasi kitų korupcijos prevencijos priemonių vadovaujantis Lietuvos Respublikos korupcijos prevencijos įstatymu;“.</w:t>
                          </w:r>
                        </w:p>
                      </w:sdtContent>
                    </w:sdt>
                  </w:sdtContent>
                </w:sdt>
              </w:sdtContent>
            </w:sdt>
            <w:sdt>
              <w:sdtPr>
                <w:alias w:val="1.6 pp."/>
                <w:tag w:val="part_490cbafd2bea4e8bade5a0c1b6b4881c"/>
                <w:id w:val="581798800"/>
                <w:lock w:val="sdtLocked"/>
              </w:sdtPr>
              <w:sdtEndPr/>
              <w:sdtContent>
                <w:p w14:paraId="30FC68C7" w14:textId="74990A6D" w:rsidR="002B656F" w:rsidRDefault="003D78BF">
                  <w:pPr>
                    <w:tabs>
                      <w:tab w:val="left" w:pos="720"/>
                    </w:tabs>
                    <w:overflowPunct w:val="0"/>
                    <w:spacing w:line="360" w:lineRule="auto"/>
                    <w:ind w:firstLine="720"/>
                    <w:jc w:val="both"/>
                    <w:textAlignment w:val="baseline"/>
                  </w:pPr>
                  <w:sdt>
                    <w:sdtPr>
                      <w:alias w:val="Numeris"/>
                      <w:tag w:val="nr_490cbafd2bea4e8bade5a0c1b6b4881c"/>
                      <w:id w:val="2063600026"/>
                      <w:lock w:val="sdtLocked"/>
                    </w:sdtPr>
                    <w:sdtEndPr/>
                    <w:sdtContent>
                      <w:r>
                        <w:t>1.6</w:t>
                      </w:r>
                    </w:sdtContent>
                  </w:sdt>
                  <w:r>
                    <w:t>.</w:t>
                  </w:r>
                  <w:r>
                    <w:tab/>
                    <w:t>Pakeičiu 15.3.3 papunktį ir jį išdėstau taip:</w:t>
                  </w:r>
                </w:p>
                <w:sdt>
                  <w:sdtPr>
                    <w:alias w:val="citata"/>
                    <w:tag w:val="part_7b3a95a80c264f709445bb169d179ad2"/>
                    <w:id w:val="999701671"/>
                    <w:lock w:val="sdtLocked"/>
                  </w:sdtPr>
                  <w:sdtEndPr/>
                  <w:sdtContent>
                    <w:sdt>
                      <w:sdtPr>
                        <w:alias w:val="15.3.3 pp."/>
                        <w:tag w:val="part_d4727b333027455ca242ba6680f9f948"/>
                        <w:id w:val="-1076976965"/>
                        <w:lock w:val="sdtLocked"/>
                      </w:sdtPr>
                      <w:sdtEndPr/>
                      <w:sdtContent>
                        <w:p w14:paraId="5E4C739B" w14:textId="568F1987" w:rsidR="002B656F" w:rsidRDefault="003D78BF">
                          <w:pPr>
                            <w:tabs>
                              <w:tab w:val="left" w:pos="720"/>
                            </w:tabs>
                            <w:overflowPunct w:val="0"/>
                            <w:spacing w:line="360" w:lineRule="auto"/>
                            <w:ind w:firstLine="720"/>
                            <w:jc w:val="both"/>
                            <w:textAlignment w:val="baseline"/>
                          </w:pPr>
                          <w:r>
                            <w:t>„</w:t>
                          </w:r>
                          <w:sdt>
                            <w:sdtPr>
                              <w:alias w:val="Numeris"/>
                              <w:tag w:val="nr_d4727b333027455ca242ba6680f9f948"/>
                              <w:id w:val="-1782102755"/>
                              <w:lock w:val="sdtLocked"/>
                            </w:sdtPr>
                            <w:sdtEndPr/>
                            <w:sdtContent>
                              <w:r>
                                <w:t>15.3.3</w:t>
                              </w:r>
                            </w:sdtContent>
                          </w:sdt>
                          <w:r>
                            <w:t>. užtikrin</w:t>
                          </w:r>
                          <w:r>
                            <w:t>tų tinkamą viešųjų ir privačių interesų derinimą, t. y. Lietuvos Respublikos viešųjų ir privačių interesų derinimo valstybės tarnyboje įstatymo nustatyta tvarka deklaruotų privačius interesus ir sutiktų teikti minėtas deklaracijas (jeigu šios nėra viešai p</w:t>
                          </w:r>
                          <w:r>
                            <w:t>rieinamos) bei jų pakeitimus VVG ir Agentūrai. Savivaldybės administracijos struktūrinių padalinių vadovai, kiti</w:t>
                          </w:r>
                          <w:r>
                            <w:rPr>
                              <w:b/>
                              <w:bCs/>
                            </w:rPr>
                            <w:t xml:space="preserve"> </w:t>
                          </w:r>
                          <w:r>
                            <w:t xml:space="preserve">darbuotojai, jos valdomų įmonių, savivaldybės administravimo subjektų ar kitos VVG teritorijoje veikiančios valstybės įstaigos, organizacijos, </w:t>
                          </w:r>
                          <w:r>
                            <w:t xml:space="preserve">kurios yra VVG narės, </w:t>
                          </w:r>
                          <w:r>
                            <w:rPr>
                              <w:b/>
                              <w:bCs/>
                            </w:rPr>
                            <w:t xml:space="preserve"> </w:t>
                          </w:r>
                          <w:r>
                            <w:t>vadovai kolegialiame VVG valdymo organe turi teisę atstovauti tik vietos valdžios sektoriui. Jeigu asmuo, išrinktas į kolegialų VVG valdymo organą, pagal faktinę padėtį turi galimybę atstovauti pilietinės visuomenės ir verslo sektori</w:t>
                          </w:r>
                          <w:r>
                            <w:t>ams (</w:t>
                          </w:r>
                          <w:proofErr w:type="spellStart"/>
                          <w:r>
                            <w:t>pvz</w:t>
                          </w:r>
                          <w:proofErr w:type="spellEnd"/>
                          <w:r>
                            <w:t>., yra bendruomeninės organizacijos narys ir ūkininkas), jis turi aiškiai raštu išreikšti, kuriam sektoriui atstovauja eidamas kolegialaus VVG valdymo organo nario pareigas;“.</w:t>
                          </w:r>
                        </w:p>
                      </w:sdtContent>
                    </w:sdt>
                  </w:sdtContent>
                </w:sdt>
              </w:sdtContent>
            </w:sdt>
            <w:sdt>
              <w:sdtPr>
                <w:alias w:val="1.7 pp."/>
                <w:tag w:val="part_ed43d02e9d864aa3ba0ea56a471e0900"/>
                <w:id w:val="-1890263599"/>
                <w:lock w:val="sdtLocked"/>
              </w:sdtPr>
              <w:sdtEndPr/>
              <w:sdtContent>
                <w:p w14:paraId="35FBEEEE" w14:textId="42C99C17" w:rsidR="002B656F" w:rsidRDefault="003D78BF">
                  <w:pPr>
                    <w:tabs>
                      <w:tab w:val="left" w:pos="720"/>
                    </w:tabs>
                    <w:overflowPunct w:val="0"/>
                    <w:spacing w:line="360" w:lineRule="auto"/>
                    <w:ind w:firstLine="720"/>
                    <w:jc w:val="both"/>
                    <w:textAlignment w:val="baseline"/>
                  </w:pPr>
                  <w:sdt>
                    <w:sdtPr>
                      <w:alias w:val="Numeris"/>
                      <w:tag w:val="nr_ed43d02e9d864aa3ba0ea56a471e0900"/>
                      <w:id w:val="1886367645"/>
                      <w:lock w:val="sdtLocked"/>
                    </w:sdtPr>
                    <w:sdtEndPr/>
                    <w:sdtContent>
                      <w:r>
                        <w:t>1.7</w:t>
                      </w:r>
                    </w:sdtContent>
                  </w:sdt>
                  <w:r>
                    <w:t>.</w:t>
                  </w:r>
                  <w:r>
                    <w:tab/>
                    <w:t>Pakeičiu 15.3.4 papunktį ir jį išdėstau taip:</w:t>
                  </w:r>
                </w:p>
                <w:sdt>
                  <w:sdtPr>
                    <w:alias w:val="citata"/>
                    <w:tag w:val="part_2d4ad93b26ef437cb0b4a5418c17c988"/>
                    <w:id w:val="382147178"/>
                    <w:lock w:val="sdtLocked"/>
                  </w:sdtPr>
                  <w:sdtEndPr/>
                  <w:sdtContent>
                    <w:sdt>
                      <w:sdtPr>
                        <w:alias w:val="15.3.4 pp."/>
                        <w:tag w:val="part_a71d62e09b954fc48b15c227213231a0"/>
                        <w:id w:val="1665510855"/>
                        <w:lock w:val="sdtLocked"/>
                      </w:sdtPr>
                      <w:sdtEndPr/>
                      <w:sdtContent>
                        <w:p w14:paraId="1D09F056" w14:textId="77777777" w:rsidR="002B656F" w:rsidRDefault="003D78BF">
                          <w:pPr>
                            <w:tabs>
                              <w:tab w:val="left" w:pos="720"/>
                            </w:tabs>
                            <w:overflowPunct w:val="0"/>
                            <w:spacing w:line="360" w:lineRule="auto"/>
                            <w:ind w:firstLine="720"/>
                            <w:jc w:val="both"/>
                            <w:textAlignment w:val="baseline"/>
                            <w:rPr>
                              <w:szCs w:val="24"/>
                            </w:rPr>
                          </w:pPr>
                          <w:r>
                            <w:t>„</w:t>
                          </w:r>
                          <w:sdt>
                            <w:sdtPr>
                              <w:alias w:val="Numeris"/>
                              <w:tag w:val="nr_a71d62e09b954fc48b15c227213231a0"/>
                              <w:id w:val="2145927060"/>
                              <w:lock w:val="sdtLocked"/>
                            </w:sdtPr>
                            <w:sdtEndPr/>
                            <w:sdtContent>
                              <w:r>
                                <w:rPr>
                                  <w:szCs w:val="24"/>
                                </w:rPr>
                                <w:t>15.3.4</w:t>
                              </w:r>
                            </w:sdtContent>
                          </w:sdt>
                          <w:r>
                            <w:rPr>
                              <w:szCs w:val="24"/>
                            </w:rPr>
                            <w:t>. bū</w:t>
                          </w:r>
                          <w:r>
                            <w:rPr>
                              <w:szCs w:val="24"/>
                            </w:rPr>
                            <w:t xml:space="preserve">tų išklausę iki visuotinio narių susirinkimo rinkimų į vienasmenį ir (ar) kolegialų valdymo organą, arba įsipareigotų per 6 </w:t>
                          </w:r>
                          <w:proofErr w:type="spellStart"/>
                          <w:r>
                            <w:rPr>
                              <w:szCs w:val="24"/>
                            </w:rPr>
                            <w:t>mėn</w:t>
                          </w:r>
                          <w:proofErr w:type="spellEnd"/>
                          <w:r>
                            <w:rPr>
                              <w:szCs w:val="24"/>
                            </w:rPr>
                            <w:t xml:space="preserve">. nuo išrinkimo į vienasmenį ir (ar) kolegialų VVG valdymo organą dienos išklausyti mokymo kursus, tiesiogiai susijusius su BIVP </w:t>
                          </w:r>
                          <w:r>
                            <w:rPr>
                              <w:szCs w:val="24"/>
                            </w:rPr>
                            <w:t>metodo taikymu (reikalavimas taikomas mažiausiai 1/3 kolegialaus VVG valdymo organo narių). Tinkamais pripažįstami mokymo kursai, kurių kodai yra 596131007, 596131008 ir 396131007;“.</w:t>
                          </w:r>
                        </w:p>
                      </w:sdtContent>
                    </w:sdt>
                  </w:sdtContent>
                </w:sdt>
              </w:sdtContent>
            </w:sdt>
            <w:sdt>
              <w:sdtPr>
                <w:alias w:val="1.8 pp."/>
                <w:tag w:val="part_72f18740c5da4825a050dfe35070f91b"/>
                <w:id w:val="2041783525"/>
                <w:lock w:val="sdtLocked"/>
              </w:sdtPr>
              <w:sdtEndPr/>
              <w:sdtContent>
                <w:p w14:paraId="2155DED9" w14:textId="7AF2C2FD" w:rsidR="002B656F" w:rsidRDefault="003D78BF">
                  <w:pPr>
                    <w:tabs>
                      <w:tab w:val="left" w:pos="720"/>
                    </w:tabs>
                    <w:overflowPunct w:val="0"/>
                    <w:spacing w:line="360" w:lineRule="auto"/>
                    <w:ind w:firstLine="720"/>
                    <w:jc w:val="both"/>
                    <w:textAlignment w:val="baseline"/>
                    <w:rPr>
                      <w:szCs w:val="24"/>
                    </w:rPr>
                  </w:pPr>
                  <w:sdt>
                    <w:sdtPr>
                      <w:alias w:val="Numeris"/>
                      <w:tag w:val="nr_72f18740c5da4825a050dfe35070f91b"/>
                      <w:id w:val="251021052"/>
                      <w:lock w:val="sdtLocked"/>
                    </w:sdtPr>
                    <w:sdtEndPr/>
                    <w:sdtContent>
                      <w:r>
                        <w:rPr>
                          <w:szCs w:val="24"/>
                        </w:rPr>
                        <w:t>1.8</w:t>
                      </w:r>
                    </w:sdtContent>
                  </w:sdt>
                  <w:r>
                    <w:rPr>
                      <w:szCs w:val="24"/>
                    </w:rPr>
                    <w:t>.</w:t>
                  </w:r>
                  <w:r>
                    <w:rPr>
                      <w:szCs w:val="24"/>
                    </w:rPr>
                    <w:tab/>
                    <w:t>Papildau 15.3.5 papunkčiu:</w:t>
                  </w:r>
                </w:p>
                <w:sdt>
                  <w:sdtPr>
                    <w:alias w:val="citata"/>
                    <w:tag w:val="part_5f93d6d50f9c4b45bc48083be87a2931"/>
                    <w:id w:val="1813988849"/>
                    <w:lock w:val="sdtLocked"/>
                  </w:sdtPr>
                  <w:sdtEndPr/>
                  <w:sdtContent>
                    <w:sdt>
                      <w:sdtPr>
                        <w:alias w:val="15.3.5 pp."/>
                        <w:tag w:val="part_4dccb2e9b4b2458eb976384895727772"/>
                        <w:id w:val="-1828665061"/>
                        <w:lock w:val="sdtLocked"/>
                      </w:sdtPr>
                      <w:sdtEndPr/>
                      <w:sdtContent>
                        <w:p w14:paraId="7652E8DF" w14:textId="77777777" w:rsidR="002B656F" w:rsidRDefault="003D78BF">
                          <w:pPr>
                            <w:tabs>
                              <w:tab w:val="left" w:pos="720"/>
                            </w:tabs>
                            <w:overflowPunct w:val="0"/>
                            <w:spacing w:line="360" w:lineRule="auto"/>
                            <w:ind w:firstLine="720"/>
                            <w:jc w:val="both"/>
                            <w:textAlignment w:val="baseline"/>
                            <w:rPr>
                              <w:szCs w:val="24"/>
                            </w:rPr>
                          </w:pPr>
                          <w:r>
                            <w:rPr>
                              <w:szCs w:val="24"/>
                            </w:rPr>
                            <w:t>„</w:t>
                          </w:r>
                          <w:sdt>
                            <w:sdtPr>
                              <w:alias w:val="Numeris"/>
                              <w:tag w:val="nr_4dccb2e9b4b2458eb976384895727772"/>
                              <w:id w:val="2056347570"/>
                              <w:lock w:val="sdtLocked"/>
                            </w:sdtPr>
                            <w:sdtEndPr/>
                            <w:sdtContent>
                              <w:r>
                                <w:rPr>
                                  <w:szCs w:val="24"/>
                                </w:rPr>
                                <w:t>15.3.5</w:t>
                              </w:r>
                            </w:sdtContent>
                          </w:sdt>
                          <w:r>
                            <w:rPr>
                              <w:szCs w:val="24"/>
                            </w:rPr>
                            <w:t>. būtų išklausę iki visu</w:t>
                          </w:r>
                          <w:r>
                            <w:rPr>
                              <w:szCs w:val="24"/>
                            </w:rPr>
                            <w:t xml:space="preserve">otinio narių susirinkimo rinkimų į vienasmenį ir (ar) kolegialų valdymo organą, arba įsipareigotų per 6 </w:t>
                          </w:r>
                          <w:proofErr w:type="spellStart"/>
                          <w:r>
                            <w:rPr>
                              <w:szCs w:val="24"/>
                            </w:rPr>
                            <w:t>mėn</w:t>
                          </w:r>
                          <w:proofErr w:type="spellEnd"/>
                          <w:r>
                            <w:rPr>
                              <w:szCs w:val="24"/>
                            </w:rPr>
                            <w:t>. nuo išrinkimo į vienasmenį ir (ar) kolegialų VVG valdymo organą dienos išklausyti viešųjų ir privačių interesų derinimo ir deklaravimo bei korupcij</w:t>
                          </w:r>
                          <w:r>
                            <w:rPr>
                              <w:szCs w:val="24"/>
                            </w:rPr>
                            <w:t>os prevencijos kursus;“.</w:t>
                          </w:r>
                        </w:p>
                      </w:sdtContent>
                    </w:sdt>
                  </w:sdtContent>
                </w:sdt>
              </w:sdtContent>
            </w:sdt>
          </w:sdtContent>
        </w:sdt>
        <w:sdt>
          <w:sdtPr>
            <w:alias w:val="2 p."/>
            <w:tag w:val="part_d11442c16bee4dc2be435abfdd291feb"/>
            <w:id w:val="1908650165"/>
            <w:lock w:val="sdtLocked"/>
          </w:sdtPr>
          <w:sdtEndPr/>
          <w:sdtContent>
            <w:p w14:paraId="65BC9C22" w14:textId="6BC0B9E2" w:rsidR="002B656F" w:rsidRDefault="003D78BF">
              <w:pPr>
                <w:tabs>
                  <w:tab w:val="left" w:pos="720"/>
                </w:tabs>
                <w:overflowPunct w:val="0"/>
                <w:spacing w:line="360" w:lineRule="auto"/>
                <w:ind w:firstLine="720"/>
                <w:jc w:val="both"/>
                <w:textAlignment w:val="baseline"/>
                <w:rPr>
                  <w:szCs w:val="24"/>
                </w:rPr>
              </w:pPr>
              <w:sdt>
                <w:sdtPr>
                  <w:alias w:val="Numeris"/>
                  <w:tag w:val="nr_d11442c16bee4dc2be435abfdd291feb"/>
                  <w:id w:val="-1165853561"/>
                  <w:lock w:val="sdtLocked"/>
                </w:sdtPr>
                <w:sdtEndPr/>
                <w:sdtContent>
                  <w:r>
                    <w:rPr>
                      <w:szCs w:val="24"/>
                    </w:rPr>
                    <w:t>2</w:t>
                  </w:r>
                </w:sdtContent>
              </w:sdt>
              <w:r>
                <w:rPr>
                  <w:szCs w:val="24"/>
                </w:rPr>
                <w:t>.</w:t>
              </w:r>
              <w:r>
                <w:rPr>
                  <w:szCs w:val="24"/>
                </w:rPr>
                <w:tab/>
                <w:t>N u s t a t a u, kad:</w:t>
              </w:r>
            </w:p>
            <w:sdt>
              <w:sdtPr>
                <w:alias w:val="2.1 pp."/>
                <w:tag w:val="part_4ad99dc001504765a3228579ee0e4e4d"/>
                <w:id w:val="2068295857"/>
                <w:lock w:val="sdtLocked"/>
              </w:sdtPr>
              <w:sdtEndPr/>
              <w:sdtContent>
                <w:p w14:paraId="0FBEBE90" w14:textId="2AD10EFF" w:rsidR="002B656F" w:rsidRDefault="003D78BF">
                  <w:pPr>
                    <w:tabs>
                      <w:tab w:val="left" w:pos="720"/>
                    </w:tabs>
                    <w:overflowPunct w:val="0"/>
                    <w:spacing w:line="360" w:lineRule="auto"/>
                    <w:ind w:firstLine="720"/>
                    <w:jc w:val="both"/>
                    <w:textAlignment w:val="baseline"/>
                    <w:rPr>
                      <w:strike/>
                      <w:szCs w:val="24"/>
                    </w:rPr>
                  </w:pPr>
                  <w:sdt>
                    <w:sdtPr>
                      <w:alias w:val="Numeris"/>
                      <w:tag w:val="nr_4ad99dc001504765a3228579ee0e4e4d"/>
                      <w:id w:val="-1645653969"/>
                      <w:lock w:val="sdtLocked"/>
                    </w:sdtPr>
                    <w:sdtEndPr/>
                    <w:sdtContent>
                      <w:r>
                        <w:rPr>
                          <w:szCs w:val="24"/>
                        </w:rPr>
                        <w:t>2.1</w:t>
                      </w:r>
                    </w:sdtContent>
                  </w:sdt>
                  <w:r>
                    <w:rPr>
                      <w:szCs w:val="24"/>
                    </w:rPr>
                    <w:t>.</w:t>
                  </w:r>
                  <w:r>
                    <w:rPr>
                      <w:szCs w:val="24"/>
                    </w:rPr>
                    <w:tab/>
                    <w:t xml:space="preserve"> šio įsakymo 1.1–1.3 ir 1.6 papunkčių nuostatos taikomos po šio įsakymo įsigaliojimo naujai vietos veiklos grupės renkamiems vienasmenio ir (ar) kolegialaus valdymo organams; </w:t>
                  </w:r>
                </w:p>
              </w:sdtContent>
            </w:sdt>
            <w:sdt>
              <w:sdtPr>
                <w:alias w:val="2.2 pp."/>
                <w:tag w:val="part_2e3fa03b965b445e837485f11d4faef9"/>
                <w:id w:val="-428819932"/>
                <w:lock w:val="sdtLocked"/>
              </w:sdtPr>
              <w:sdtEndPr/>
              <w:sdtContent>
                <w:p w14:paraId="23A1579B" w14:textId="221C7906" w:rsidR="002B656F" w:rsidRDefault="003D78BF">
                  <w:pPr>
                    <w:tabs>
                      <w:tab w:val="left" w:pos="720"/>
                    </w:tabs>
                    <w:overflowPunct w:val="0"/>
                    <w:spacing w:line="360" w:lineRule="auto"/>
                    <w:ind w:firstLine="720"/>
                    <w:jc w:val="both"/>
                    <w:textAlignment w:val="baseline"/>
                    <w:rPr>
                      <w:szCs w:val="24"/>
                    </w:rPr>
                  </w:pPr>
                  <w:sdt>
                    <w:sdtPr>
                      <w:alias w:val="Numeris"/>
                      <w:tag w:val="nr_2e3fa03b965b445e837485f11d4faef9"/>
                      <w:id w:val="-496654640"/>
                      <w:lock w:val="sdtLocked"/>
                    </w:sdtPr>
                    <w:sdtEndPr/>
                    <w:sdtContent>
                      <w:r>
                        <w:rPr>
                          <w:szCs w:val="24"/>
                        </w:rPr>
                        <w:t>2.2</w:t>
                      </w:r>
                    </w:sdtContent>
                  </w:sdt>
                  <w:r>
                    <w:rPr>
                      <w:szCs w:val="24"/>
                    </w:rPr>
                    <w:t>.</w:t>
                  </w:r>
                  <w:r>
                    <w:rPr>
                      <w:szCs w:val="24"/>
                    </w:rPr>
                    <w:tab/>
                    <w:t xml:space="preserve">šio </w:t>
                  </w:r>
                  <w:r>
                    <w:rPr>
                      <w:szCs w:val="24"/>
                    </w:rPr>
                    <w:t xml:space="preserve">įsakymo 1.4 papunktyje nustatyti reikalavimai taikomi tik naujai į darbą priimamiems VPS vykdytojos darbuotojams; </w:t>
                  </w:r>
                </w:p>
              </w:sdtContent>
            </w:sdt>
            <w:sdt>
              <w:sdtPr>
                <w:alias w:val="2.3 pp."/>
                <w:tag w:val="part_b76b6c07dec142dc8ef59dd0ee344197"/>
                <w:id w:val="76875597"/>
                <w:lock w:val="sdtLocked"/>
              </w:sdtPr>
              <w:sdtEndPr/>
              <w:sdtContent>
                <w:p w14:paraId="7FAA9F1C" w14:textId="41C2D112" w:rsidR="002B656F" w:rsidRDefault="003D78BF">
                  <w:pPr>
                    <w:tabs>
                      <w:tab w:val="left" w:pos="720"/>
                    </w:tabs>
                    <w:overflowPunct w:val="0"/>
                    <w:spacing w:line="360" w:lineRule="auto"/>
                    <w:ind w:firstLine="720"/>
                    <w:jc w:val="both"/>
                    <w:textAlignment w:val="baseline"/>
                    <w:rPr>
                      <w:szCs w:val="24"/>
                    </w:rPr>
                  </w:pPr>
                  <w:sdt>
                    <w:sdtPr>
                      <w:alias w:val="Numeris"/>
                      <w:tag w:val="nr_b76b6c07dec142dc8ef59dd0ee344197"/>
                      <w:id w:val="1259328569"/>
                      <w:lock w:val="sdtLocked"/>
                    </w:sdtPr>
                    <w:sdtEndPr/>
                    <w:sdtContent>
                      <w:r>
                        <w:rPr>
                          <w:szCs w:val="24"/>
                        </w:rPr>
                        <w:t>2.3</w:t>
                      </w:r>
                    </w:sdtContent>
                  </w:sdt>
                  <w:r>
                    <w:rPr>
                      <w:szCs w:val="24"/>
                    </w:rPr>
                    <w:t>.</w:t>
                  </w:r>
                  <w:r>
                    <w:rPr>
                      <w:szCs w:val="24"/>
                    </w:rPr>
                    <w:tab/>
                    <w:t xml:space="preserve"> šio įsakymo 1.7 papunkčio nuostatos taikomos po šio įsakymo įsigaliojimo datos naujai renkamiems vienasmenio ir (ar) kolegialaus va</w:t>
                  </w:r>
                  <w:r>
                    <w:rPr>
                      <w:szCs w:val="24"/>
                    </w:rPr>
                    <w:t xml:space="preserve">ldymo organams. Tuo atveju, jeigu iki vienasmenio ir (ar) kolegialaus organų rinkimų liko mažiau nei 30 kalendorinių dienų, reikalavimams įgyvendinti taikomas 6 mėnesių laikotarpis, skaičiuojant jį nuo faktinių rinkimų datos; </w:t>
                  </w:r>
                </w:p>
              </w:sdtContent>
            </w:sdt>
            <w:sdt>
              <w:sdtPr>
                <w:alias w:val="2.4 pp."/>
                <w:tag w:val="part_0f7c301db4ee4cbb8924f02582dad3ea"/>
                <w:id w:val="1628666039"/>
                <w:lock w:val="sdtLocked"/>
              </w:sdtPr>
              <w:sdtEndPr/>
              <w:sdtContent>
                <w:p w14:paraId="34E82EAD" w14:textId="1294B6EE" w:rsidR="002B656F" w:rsidRDefault="003D78BF" w:rsidP="003D78BF">
                  <w:pPr>
                    <w:tabs>
                      <w:tab w:val="left" w:pos="720"/>
                    </w:tabs>
                    <w:overflowPunct w:val="0"/>
                    <w:spacing w:line="360" w:lineRule="auto"/>
                    <w:ind w:firstLine="720"/>
                    <w:jc w:val="both"/>
                    <w:textAlignment w:val="baseline"/>
                  </w:pPr>
                  <w:sdt>
                    <w:sdtPr>
                      <w:alias w:val="Numeris"/>
                      <w:tag w:val="nr_0f7c301db4ee4cbb8924f02582dad3ea"/>
                      <w:id w:val="1721636586"/>
                      <w:lock w:val="sdtLocked"/>
                    </w:sdtPr>
                    <w:sdtEndPr/>
                    <w:sdtContent>
                      <w:r>
                        <w:rPr>
                          <w:szCs w:val="24"/>
                        </w:rPr>
                        <w:t>2.4</w:t>
                      </w:r>
                    </w:sdtContent>
                  </w:sdt>
                  <w:r>
                    <w:rPr>
                      <w:szCs w:val="24"/>
                    </w:rPr>
                    <w:t>.</w:t>
                  </w:r>
                  <w:r>
                    <w:rPr>
                      <w:szCs w:val="24"/>
                    </w:rPr>
                    <w:tab/>
                    <w:t xml:space="preserve"> šio įsakymo 1.8 pap</w:t>
                  </w:r>
                  <w:r>
                    <w:rPr>
                      <w:szCs w:val="24"/>
                    </w:rPr>
                    <w:t xml:space="preserve">unkčio nuostatos taikomos išrinktiems iki šio įsakymo įsigaliojimo datos ir veikiantiems vienasmeniams ir kolegialiems valdymo organams. </w:t>
                  </w:r>
                </w:p>
              </w:sdtContent>
            </w:sdt>
          </w:sdtContent>
        </w:sdt>
        <w:sdt>
          <w:sdtPr>
            <w:alias w:val="signatura"/>
            <w:tag w:val="part_c1a37a4a792446e89d572fa8ae3aea16"/>
            <w:id w:val="-2114432669"/>
            <w:lock w:val="sdtLocked"/>
          </w:sdtPr>
          <w:sdtEndPr/>
          <w:sdtContent>
            <w:p w14:paraId="6DB4327B" w14:textId="77777777" w:rsidR="003D78BF" w:rsidRDefault="003D78BF" w:rsidP="003D78BF">
              <w:pPr>
                <w:tabs>
                  <w:tab w:val="left" w:pos="7088"/>
                </w:tabs>
                <w:overflowPunct w:val="0"/>
                <w:textAlignment w:val="baseline"/>
              </w:pPr>
            </w:p>
            <w:p w14:paraId="183F1AA1" w14:textId="77777777" w:rsidR="003D78BF" w:rsidRDefault="003D78BF" w:rsidP="003D78BF">
              <w:pPr>
                <w:tabs>
                  <w:tab w:val="left" w:pos="7088"/>
                </w:tabs>
                <w:overflowPunct w:val="0"/>
                <w:textAlignment w:val="baseline"/>
              </w:pPr>
            </w:p>
            <w:p w14:paraId="47ED5879" w14:textId="77777777" w:rsidR="003D78BF" w:rsidRDefault="003D78BF" w:rsidP="003D78BF">
              <w:pPr>
                <w:tabs>
                  <w:tab w:val="left" w:pos="7088"/>
                </w:tabs>
                <w:overflowPunct w:val="0"/>
                <w:textAlignment w:val="baseline"/>
              </w:pPr>
            </w:p>
            <w:p w14:paraId="4A537C9D" w14:textId="350191B2" w:rsidR="002B656F" w:rsidRDefault="003D78BF" w:rsidP="003D78BF">
              <w:pPr>
                <w:tabs>
                  <w:tab w:val="left" w:pos="7088"/>
                </w:tabs>
                <w:overflowPunct w:val="0"/>
                <w:textAlignment w:val="baseline"/>
              </w:pPr>
              <w:r>
                <w:t>Žemės ūkio ministras</w:t>
              </w:r>
              <w:r>
                <w:tab/>
                <w:t>Kęstutis Navickas</w:t>
              </w:r>
            </w:p>
            <w:p w14:paraId="3D47DAFE" w14:textId="77777777" w:rsidR="003D78BF" w:rsidRDefault="003D78BF" w:rsidP="003D78BF">
              <w:pPr>
                <w:tabs>
                  <w:tab w:val="left" w:pos="7088"/>
                </w:tabs>
                <w:overflowPunct w:val="0"/>
                <w:textAlignment w:val="baseline"/>
              </w:pPr>
            </w:p>
            <w:p w14:paraId="57B72D0D" w14:textId="77777777" w:rsidR="002B656F" w:rsidRDefault="003D78BF">
              <w:pPr>
                <w:tabs>
                  <w:tab w:val="left" w:pos="7088"/>
                </w:tabs>
                <w:overflowPunct w:val="0"/>
                <w:spacing w:line="360" w:lineRule="auto"/>
                <w:textAlignment w:val="baseline"/>
              </w:pPr>
            </w:p>
          </w:sdtContent>
        </w:sdt>
      </w:sdtContent>
    </w:sdt>
    <w:sectPr w:rsidR="002B656F">
      <w:headerReference w:type="even" r:id="rId9"/>
      <w:headerReference w:type="default" r:id="rId10"/>
      <w:footerReference w:type="even" r:id="rId11"/>
      <w:footerReference w:type="default" r:id="rId12"/>
      <w:headerReference w:type="first" r:id="rId13"/>
      <w:footerReference w:type="first" r:id="rId14"/>
      <w:pgSz w:w="11907" w:h="16840"/>
      <w:pgMar w:top="993"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AA9759" w14:textId="77777777" w:rsidR="002B656F" w:rsidRDefault="003D78BF">
      <w:pPr>
        <w:overflowPunct w:val="0"/>
        <w:jc w:val="both"/>
        <w:textAlignment w:val="baseline"/>
        <w:rPr>
          <w:lang w:val="en-GB"/>
        </w:rPr>
      </w:pPr>
      <w:r>
        <w:rPr>
          <w:lang w:val="en-GB"/>
        </w:rPr>
        <w:separator/>
      </w:r>
    </w:p>
  </w:endnote>
  <w:endnote w:type="continuationSeparator" w:id="0">
    <w:p w14:paraId="47BA6AC8" w14:textId="77777777" w:rsidR="002B656F" w:rsidRDefault="003D78B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52FD27" w14:textId="77777777" w:rsidR="002B656F" w:rsidRDefault="002B656F">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01B62" w14:textId="77777777" w:rsidR="002B656F" w:rsidRDefault="002B656F">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8B5545" w14:textId="77777777" w:rsidR="002B656F" w:rsidRDefault="002B656F">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451FBE" w14:textId="77777777" w:rsidR="002B656F" w:rsidRDefault="003D78BF">
      <w:pPr>
        <w:overflowPunct w:val="0"/>
        <w:jc w:val="both"/>
        <w:textAlignment w:val="baseline"/>
        <w:rPr>
          <w:lang w:val="en-GB"/>
        </w:rPr>
      </w:pPr>
      <w:r>
        <w:rPr>
          <w:lang w:val="en-GB"/>
        </w:rPr>
        <w:separator/>
      </w:r>
    </w:p>
  </w:footnote>
  <w:footnote w:type="continuationSeparator" w:id="0">
    <w:p w14:paraId="6437CB78" w14:textId="77777777" w:rsidR="002B656F" w:rsidRDefault="003D78B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2F6A5" w14:textId="77777777" w:rsidR="002B656F" w:rsidRDefault="002B656F">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C6DC8" w14:textId="11447EA6" w:rsidR="002B656F" w:rsidRDefault="003D78BF">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3D78BF">
      <w:rPr>
        <w:noProof/>
      </w:rPr>
      <w:t>3</w:t>
    </w:r>
    <w:r>
      <w:rPr>
        <w:lang w:val="en-GB"/>
      </w:rPr>
      <w:fldChar w:fldCharType="end"/>
    </w:r>
  </w:p>
  <w:p w14:paraId="500E21EA" w14:textId="77777777" w:rsidR="002B656F" w:rsidRDefault="002B656F">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CE85E" w14:textId="77777777" w:rsidR="002B656F" w:rsidRDefault="002B656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1F3"/>
    <w:rsid w:val="002A21F3"/>
    <w:rsid w:val="002B656F"/>
    <w:rsid w:val="003D7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6F70E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3b357df8caf414189ec25680e57e13f" PartId="a08fff5ba74e45bf9c426defed115621">
    <Part Type="punktas" Nr="1" Abbr="1 p." DocPartId="16a0daa364fe485396d2eafdbe143955" PartId="88c9a914438a4e5aa1988253753785d1">
      <Part Type="papunktis" Nr="1.1" Abbr="1.1 pp." DocPartId="cb0cbca625504436a7d86a5d97a2a66d" PartId="1fec2b8e38584bb490d3a45b24fed3f0">
        <Part Type="citata" DocPartId="f143ec08abeb4560b370abb1004fd9f8" PartId="6b8ace7a8ff84de0897f423509a199ec">
          <Part Type="papunktis" Nr="4.24" Abbr="4.24 pp." DocPartId="71ca3ed27d4745b4a64e70d91893a776" PartId="2a74fe4e60bf4c818928a7810fe90513"/>
        </Part>
      </Part>
      <Part Type="papunktis" Nr="1.2" Abbr="1.2 pp." DocPartId="10296ef716cf4632874ee7bb379ab6f4" PartId="4e7768bd8a4a467cb10a75ea3050d582">
        <Part Type="citata" DocPartId="3b99d6352f27475b96edab25d4822e65" PartId="3bc44e81b9834b7dbd859fa49f695cc4">
          <Part Type="papunktis" Nr="12.4.3" Abbr="12.4.3 pp." DocPartId="ef147a19701e47588b1137446361dc12" PartId="e5d9e2e10537442fa5e002d35b71a61d"/>
        </Part>
      </Part>
      <Part Type="papunktis" Nr="1.3" Abbr="1.3 pp." DocPartId="c190b4b0c3a14704a504564a30e0f60d" PartId="81bac5fdc72f4f1c9e2127ff088bd32b">
        <Part Type="citata" DocPartId="50306a6a5b374ed2b955ef4122bcd941" PartId="093d74044b9049819178f78750d786f0">
          <Part Type="papunktis" Nr="13.4.3" Abbr="13.4.3 pp." DocPartId="e2cb78a3dca348ca84a731c68e35196a" PartId="f50e37c1ce9a485b85758f1695d372f8"/>
        </Part>
      </Part>
      <Part Type="papunktis" Nr="1.4" Abbr="1.4 pp." DocPartId="7b00b3e0392c42e0951618b3e630ca22" PartId="864919c2a2ac440c97ed1a421a9c11b7">
        <Part Type="citata" DocPartId="b1e09e00c8a24381b53c1771fd6c9baa" PartId="c385181037e34d378dc8f7bc293f41e6">
          <Part Type="papunktis" Nr="15.2.1" Abbr="15.2.1 pp." DocPartId="8ef33256458541508fef64abaf6ac198" PartId="48db6c6d21744865bd92df821c772e12"/>
        </Part>
      </Part>
      <Part Type="papunktis" Nr="1.5" Abbr="1.5 pp." DocPartId="583257ddd4404283a54949bafc4a2842" PartId="a08c80bded9a45779c1badbcebdb813e">
        <Part Type="citata" DocPartId="bd9d94d3b6bf485d8d2bdde009684d60" PartId="e4d01f5dcdbb4632b0a5ca5e6eb530da">
          <Part Type="papunktis" Nr="15.2-1" Abbr="15.2-1 pp." DocPartId="74632b9a312044199f8c8e2a69d9919d" PartId="7479c13ecec140208d005a0df07d675c"/>
        </Part>
      </Part>
      <Part Type="papunktis" Nr="1.6" Abbr="1.6 pp." DocPartId="77cd64a076954f9f97907b8e6fcf78af" PartId="490cbafd2bea4e8bade5a0c1b6b4881c">
        <Part Type="citata" DocPartId="b600b7d15c26444597bebd9c5cf9aff4" PartId="7b3a95a80c264f709445bb169d179ad2">
          <Part Type="papunktis" Nr="15.3.3" Abbr="15.3.3 pp." DocPartId="203f31418bd84f4d98a69248d6a326e7" PartId="d4727b333027455ca242ba6680f9f948"/>
        </Part>
      </Part>
      <Part Type="papunktis" Nr="1.7" Abbr="1.7 pp." DocPartId="2e2819dbbdc542538f0e2ee955b3b02d" PartId="ed43d02e9d864aa3ba0ea56a471e0900">
        <Part Type="citata" DocPartId="47baef56b9e449cc9bf4b72efe51f432" PartId="2d4ad93b26ef437cb0b4a5418c17c988">
          <Part Type="papunktis" Nr="15.3.4" Abbr="15.3.4 pp." DocPartId="d987110703b6410f92e3314054fd0bc3" PartId="a71d62e09b954fc48b15c227213231a0"/>
        </Part>
      </Part>
      <Part Type="papunktis" Nr="1.8" Abbr="1.8 pp." DocPartId="4cf1df91b6bb4035bb70d1c1b3feb8db" PartId="72f18740c5da4825a050dfe35070f91b">
        <Part Type="citata" DocPartId="546a8acbd9f346d1a4f6d6a73bbc6bac" PartId="5f93d6d50f9c4b45bc48083be87a2931">
          <Part Type="papunktis" Nr="15.3.5" Abbr="15.3.5 pp." DocPartId="694fdf24c6d44e199a14ba2c1954036a" PartId="4dccb2e9b4b2458eb976384895727772"/>
        </Part>
      </Part>
    </Part>
    <Part Type="punktas" Nr="2" Abbr="2 p." DocPartId="f754d5eeb77c437bbb61fffcc822926a" PartId="d11442c16bee4dc2be435abfdd291feb">
      <Part Type="papunktis" Nr="2.1" Abbr="2.1 pp." DocPartId="c690d96f89994f54aca762102724e4f3" PartId="4ad99dc001504765a3228579ee0e4e4d"/>
      <Part Type="papunktis" Nr="2.2" Abbr="2.2 pp." DocPartId="81917de89b674abe80f6994d38679dca" PartId="2e3fa03b965b445e837485f11d4faef9"/>
      <Part Type="papunktis" Nr="2.3" Abbr="2.3 pp." DocPartId="ee346c37223e4a9baae5700b452d48e8" PartId="b76b6c07dec142dc8ef59dd0ee344197"/>
      <Part Type="papunktis" Nr="2.4" Abbr="2.4 pp." DocPartId="4c14de51d8f345f8b4147e5e66544415" PartId="0f7c301db4ee4cbb8924f02582dad3ea"/>
    </Part>
    <Part Type="signatura" DocPartId="6d2cdcdfa0204a999371eb9cedb8f568" PartId="c1a37a4a792446e89d572fa8ae3aea16"/>
  </Part>
</Parts>
</file>

<file path=customXml/itemProps1.xml><?xml version="1.0" encoding="utf-8"?>
<ds:datastoreItem xmlns:ds="http://schemas.openxmlformats.org/officeDocument/2006/customXml" ds:itemID="{476DE4E8-3B31-4461-AD93-E148DE3368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4303</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4929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2021-06-11T11:00:00Z</dcterms:created>
  <dcterms:modified xsi:type="dcterms:W3CDTF">2021-06-11T11:08:00Z</dcterms:modified>
</cp:coreProperties>
</file>