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8f89ba4cf51a41928b3b3ddaff897335"/>
        <w:id w:val="1925604338"/>
        <w:lock w:val="sdtLocked"/>
      </w:sdtPr>
      <w:sdtEndPr/>
      <w:sdtContent>
        <w:p w14:paraId="2F712C8F" w14:textId="77777777" w:rsidR="00610B26" w:rsidRDefault="00610B26">
          <w:pPr>
            <w:tabs>
              <w:tab w:val="center" w:pos="4986"/>
              <w:tab w:val="right" w:pos="9972"/>
            </w:tabs>
          </w:pPr>
        </w:p>
        <w:p w14:paraId="2D16D2A8" w14:textId="28BC9334" w:rsidR="00610B26" w:rsidRDefault="0029570C">
          <w:pPr>
            <w:jc w:val="center"/>
            <w:rPr>
              <w:b/>
              <w:bCs/>
              <w:szCs w:val="24"/>
            </w:rPr>
          </w:pPr>
          <w:r>
            <w:rPr>
              <w:b/>
              <w:bCs/>
              <w:szCs w:val="24"/>
            </w:rPr>
            <w:t xml:space="preserve">LIETUVOS RESPUBLIKOS SVEIKATOS APSAUGOS MINISTRAS – </w:t>
          </w:r>
        </w:p>
        <w:p w14:paraId="5F9C3239" w14:textId="77777777" w:rsidR="00610B26" w:rsidRDefault="0029570C">
          <w:pPr>
            <w:jc w:val="center"/>
            <w:rPr>
              <w:b/>
              <w:bCs/>
              <w:szCs w:val="24"/>
            </w:rPr>
          </w:pPr>
          <w:r>
            <w:rPr>
              <w:b/>
              <w:bCs/>
              <w:szCs w:val="24"/>
            </w:rPr>
            <w:t>VALSTYBĖS LYGIO EKSTREMALIOSIOS SITUACIJOS VALSTYBĖS OPERACIJŲ VADOVAS</w:t>
          </w:r>
        </w:p>
        <w:p w14:paraId="063FA195" w14:textId="77777777" w:rsidR="00610B26" w:rsidRDefault="00610B26">
          <w:pPr>
            <w:jc w:val="center"/>
            <w:rPr>
              <w:b/>
              <w:bCs/>
              <w:szCs w:val="24"/>
            </w:rPr>
          </w:pPr>
        </w:p>
        <w:p w14:paraId="522681AF" w14:textId="77777777" w:rsidR="00610B26" w:rsidRDefault="0029570C">
          <w:pPr>
            <w:jc w:val="center"/>
            <w:rPr>
              <w:b/>
              <w:bCs/>
              <w:szCs w:val="24"/>
            </w:rPr>
          </w:pPr>
          <w:r>
            <w:rPr>
              <w:b/>
              <w:bCs/>
              <w:szCs w:val="24"/>
            </w:rPr>
            <w:t>SPRENDIMAS</w:t>
          </w:r>
        </w:p>
        <w:p w14:paraId="2A49E507" w14:textId="2E97912D" w:rsidR="00610B26" w:rsidRDefault="0029570C">
          <w:pPr>
            <w:jc w:val="center"/>
            <w:rPr>
              <w:b/>
              <w:bCs/>
              <w:szCs w:val="24"/>
            </w:rPr>
          </w:pPr>
          <w:r>
            <w:rPr>
              <w:b/>
              <w:bCs/>
              <w:szCs w:val="24"/>
            </w:rPr>
            <w:t xml:space="preserve">DĖL </w:t>
          </w:r>
          <w:r>
            <w:rPr>
              <w:b/>
              <w:bCs/>
              <w:color w:val="000000"/>
              <w:szCs w:val="24"/>
            </w:rPr>
            <w:t xml:space="preserve">COVID-19 LIGOS (KORONAVIRUSO INFEKCIJOS) </w:t>
          </w:r>
          <w:r>
            <w:rPr>
              <w:b/>
              <w:bCs/>
              <w:color w:val="000000"/>
              <w:szCs w:val="24"/>
            </w:rPr>
            <w:t>VALDYMO PRIEMONIŲ</w:t>
          </w:r>
          <w:r>
            <w:rPr>
              <w:b/>
              <w:bCs/>
              <w:color w:val="000000"/>
              <w:szCs w:val="24"/>
              <w:shd w:val="clear" w:color="auto" w:fill="FFFFFF"/>
            </w:rPr>
            <w:t xml:space="preserve"> VAIKŲ PRIEŽIŪROS ORGANIZAVIMUI ĮSTAIGOSE</w:t>
          </w:r>
        </w:p>
        <w:p w14:paraId="6FE3F7D6" w14:textId="77777777" w:rsidR="00610B26" w:rsidRDefault="00610B26">
          <w:pPr>
            <w:jc w:val="center"/>
            <w:rPr>
              <w:szCs w:val="24"/>
            </w:rPr>
          </w:pPr>
        </w:p>
        <w:p w14:paraId="17A7B2B9" w14:textId="764C96DC" w:rsidR="00610B26" w:rsidRDefault="0029570C">
          <w:pPr>
            <w:jc w:val="center"/>
            <w:rPr>
              <w:szCs w:val="24"/>
            </w:rPr>
          </w:pPr>
          <w:r>
            <w:rPr>
              <w:szCs w:val="24"/>
            </w:rPr>
            <w:t xml:space="preserve">2020 m. balandžio 23 d. Nr. V-977 </w:t>
          </w:r>
        </w:p>
        <w:p w14:paraId="158A36A9" w14:textId="725FADA2" w:rsidR="00610B26" w:rsidRDefault="00610B26">
          <w:pPr>
            <w:jc w:val="center"/>
            <w:rPr>
              <w:szCs w:val="24"/>
            </w:rPr>
          </w:pPr>
        </w:p>
        <w:p w14:paraId="17801EED" w14:textId="77777777" w:rsidR="00610B26" w:rsidRDefault="0029570C">
          <w:pPr>
            <w:jc w:val="center"/>
            <w:rPr>
              <w:szCs w:val="24"/>
            </w:rPr>
          </w:pPr>
          <w:r>
            <w:rPr>
              <w:szCs w:val="24"/>
            </w:rPr>
            <w:t>Vilnius</w:t>
          </w:r>
        </w:p>
        <w:p w14:paraId="292F3B06" w14:textId="77777777" w:rsidR="00610B26" w:rsidRDefault="00610B26">
          <w:pPr>
            <w:jc w:val="center"/>
            <w:rPr>
              <w:szCs w:val="24"/>
            </w:rPr>
          </w:pPr>
        </w:p>
        <w:p w14:paraId="6567FE9E" w14:textId="77777777" w:rsidR="0029570C" w:rsidRDefault="0029570C">
          <w:pPr>
            <w:jc w:val="center"/>
            <w:rPr>
              <w:szCs w:val="24"/>
            </w:rPr>
          </w:pPr>
        </w:p>
        <w:sdt>
          <w:sdtPr>
            <w:alias w:val="preambule"/>
            <w:tag w:val="part_302326bbe2334a1d936d78701274f0d4"/>
            <w:id w:val="1854760705"/>
            <w:lock w:val="sdtLocked"/>
          </w:sdtPr>
          <w:sdtEndPr/>
          <w:sdtContent>
            <w:p w14:paraId="13F80F41" w14:textId="31130A6B" w:rsidR="00610B26" w:rsidRDefault="0029570C">
              <w:pPr>
                <w:ind w:firstLine="720"/>
                <w:jc w:val="both"/>
                <w:rPr>
                  <w:color w:val="000000"/>
                  <w:szCs w:val="24"/>
                  <w:shd w:val="clear" w:color="auto" w:fill="FFFFFF"/>
                </w:rPr>
              </w:pPr>
              <w:r>
                <w:rPr>
                  <w:szCs w:val="24"/>
                </w:rPr>
                <w:t>Vadovaudamasis Lietuvos Respublikos civilinės saugos įstatymo 15 straipsnio 2 dalies 1 ir 4 punktais, 28 straipsnio 4 dalimi, Lietuvos Respublikos Vyri</w:t>
              </w:r>
              <w:r>
                <w:rPr>
                  <w:szCs w:val="24"/>
                </w:rPr>
                <w:t>ausybės 2020 m. vasario 26 d. nutarimu Nr. 152 „Dėl valstybės lygio ekstremaliosios situacijos paskelbimo“, Valstybiniu ekstremaliųjų situacijų valdymo planu, patvirtintu Lietuvos Respublikos Vyriausybės 2010 m. spalio 20 d. nutarimu Nr. 1503 „Dėl Valstybi</w:t>
              </w:r>
              <w:r>
                <w:rPr>
                  <w:szCs w:val="24"/>
                </w:rPr>
                <w:t>nio ekstremaliųjų situacijų valdymo plano patvirtinimo“, 2020 m. kovo 14 d. Lietuvos Respublikos Vyriausybės nutarimo Nr. 207 „Dėl karantino Lietuvos Respublikos teritorijoje paskelbimo“ (toliau – Nutarimas Nr. 207) 3.5.3 papunkčiu, Lietuvos Respublikos Mi</w:t>
              </w:r>
              <w:r>
                <w:rPr>
                  <w:szCs w:val="24"/>
                </w:rPr>
                <w:t>nistro Pirmininko 2020 m. vasario 27 d. potvarkiu Nr. 43 „Dėl valstybės lygio ekstremaliosios situacijos valstybės operacijų vadovo paskyrimo“ ir atsižvelgdamas į Pasaulio sveikatos organizacijos rekomendacijas,</w:t>
              </w:r>
              <w:r>
                <w:rPr>
                  <w:color w:val="000000"/>
                  <w:szCs w:val="24"/>
                  <w:shd w:val="clear" w:color="auto" w:fill="FFFFFF"/>
                </w:rPr>
                <w:t xml:space="preserve"> nuo 2020 m. balandžio 27 d. n u s p r e n d </w:t>
              </w:r>
              <w:r>
                <w:rPr>
                  <w:color w:val="000000"/>
                  <w:szCs w:val="24"/>
                  <w:shd w:val="clear" w:color="auto" w:fill="FFFFFF"/>
                </w:rPr>
                <w:t>ž i u:</w:t>
              </w:r>
            </w:p>
          </w:sdtContent>
        </w:sdt>
        <w:sdt>
          <w:sdtPr>
            <w:alias w:val="1 p."/>
            <w:tag w:val="part_de21e958c6c343b398cb9acaa63f49bd"/>
            <w:id w:val="530154906"/>
            <w:lock w:val="sdtLocked"/>
          </w:sdtPr>
          <w:sdtEndPr/>
          <w:sdtContent>
            <w:p w14:paraId="72A4C571" w14:textId="72E65454" w:rsidR="00610B26" w:rsidRDefault="0029570C">
              <w:pPr>
                <w:ind w:left="1080" w:hanging="360"/>
                <w:jc w:val="both"/>
                <w:rPr>
                  <w:color w:val="000000"/>
                  <w:szCs w:val="24"/>
                  <w:shd w:val="clear" w:color="auto" w:fill="FFFFFF"/>
                </w:rPr>
              </w:pPr>
              <w:sdt>
                <w:sdtPr>
                  <w:alias w:val="Numeris"/>
                  <w:tag w:val="nr_de21e958c6c343b398cb9acaa63f49bd"/>
                  <w:id w:val="-371231369"/>
                  <w:lock w:val="sdtLocked"/>
                </w:sdtPr>
                <w:sdtEndPr/>
                <w:sdtContent>
                  <w:r>
                    <w:rPr>
                      <w:color w:val="000000"/>
                      <w:szCs w:val="24"/>
                    </w:rPr>
                    <w:t>1</w:t>
                  </w:r>
                </w:sdtContent>
              </w:sdt>
              <w:r>
                <w:rPr>
                  <w:color w:val="000000"/>
                  <w:szCs w:val="24"/>
                </w:rPr>
                <w:t>.</w:t>
              </w:r>
              <w:r>
                <w:rPr>
                  <w:color w:val="000000"/>
                  <w:szCs w:val="24"/>
                </w:rPr>
                <w:tab/>
              </w:r>
              <w:r>
                <w:rPr>
                  <w:color w:val="000000"/>
                  <w:szCs w:val="24"/>
                  <w:shd w:val="clear" w:color="auto" w:fill="FFFFFF"/>
                </w:rPr>
                <w:t>Įpareigoti a</w:t>
              </w:r>
              <w:r>
                <w:t xml:space="preserve">bu </w:t>
              </w:r>
              <w:r>
                <w:rPr>
                  <w:bCs/>
                  <w:szCs w:val="24"/>
                  <w:lang w:eastAsia="lt-LT"/>
                </w:rPr>
                <w:t>tėvus, įtėvius, globėjus ar rūpintojus</w:t>
              </w:r>
              <w:r>
                <w:rPr>
                  <w:color w:val="000000"/>
                  <w:szCs w:val="24"/>
                  <w:shd w:val="clear" w:color="auto" w:fill="FFFFFF"/>
                </w:rPr>
                <w:t>:</w:t>
              </w:r>
            </w:p>
            <w:sdt>
              <w:sdtPr>
                <w:alias w:val="1.1 pp."/>
                <w:tag w:val="part_89e31173337c482480cff4e83ce5d2e1"/>
                <w:id w:val="157824393"/>
                <w:lock w:val="sdtLocked"/>
              </w:sdtPr>
              <w:sdtEndPr/>
              <w:sdtContent>
                <w:p w14:paraId="1E0F6111" w14:textId="5CBF72BE" w:rsidR="00610B26" w:rsidRDefault="0029570C">
                  <w:pPr>
                    <w:tabs>
                      <w:tab w:val="left" w:pos="851"/>
                      <w:tab w:val="left" w:pos="993"/>
                    </w:tabs>
                    <w:ind w:firstLine="709"/>
                    <w:jc w:val="both"/>
                  </w:pPr>
                  <w:sdt>
                    <w:sdtPr>
                      <w:alias w:val="Numeris"/>
                      <w:tag w:val="nr_89e31173337c482480cff4e83ce5d2e1"/>
                      <w:id w:val="-1278708118"/>
                      <w:lock w:val="sdtLocked"/>
                    </w:sdtPr>
                    <w:sdtEndPr/>
                    <w:sdtContent>
                      <w:r>
                        <w:t>1.1</w:t>
                      </w:r>
                    </w:sdtContent>
                  </w:sdt>
                  <w:r>
                    <w:t>. kreipiantis dėl vaiko (-ų) priežiūros, maitinimo ir nuotolinio mokymo paslaugų (toliau – priežiūros paslaugos), savivaldybių administracijoms pateikti darbdavio pažymas</w:t>
                  </w:r>
                  <w:r>
                    <w:rPr>
                      <w:bCs/>
                      <w:szCs w:val="24"/>
                      <w:lang w:eastAsia="lt-LT"/>
                    </w:rPr>
                    <w:t xml:space="preserve"> tik įvertin</w:t>
                  </w:r>
                  <w:r>
                    <w:rPr>
                      <w:bCs/>
                      <w:szCs w:val="24"/>
                      <w:lang w:eastAsia="lt-LT"/>
                    </w:rPr>
                    <w:t>us visas kitas vaiko (-ų) priežiūros galimybes namuose.</w:t>
                  </w:r>
                </w:p>
              </w:sdtContent>
            </w:sdt>
            <w:sdt>
              <w:sdtPr>
                <w:alias w:val="1.2 pp."/>
                <w:tag w:val="part_8d124f86f3524837b65cd05df6f43761"/>
                <w:id w:val="-1297517971"/>
                <w:lock w:val="sdtLocked"/>
              </w:sdtPr>
              <w:sdtEndPr/>
              <w:sdtContent>
                <w:p w14:paraId="3621BA90" w14:textId="430889E9" w:rsidR="00610B26" w:rsidRDefault="0029570C">
                  <w:pPr>
                    <w:ind w:left="720"/>
                    <w:jc w:val="both"/>
                    <w:rPr>
                      <w:bCs/>
                      <w:szCs w:val="24"/>
                      <w:lang w:eastAsia="lt-LT"/>
                    </w:rPr>
                  </w:pPr>
                  <w:sdt>
                    <w:sdtPr>
                      <w:alias w:val="Numeris"/>
                      <w:tag w:val="nr_8d124f86f3524837b65cd05df6f43761"/>
                      <w:id w:val="358948395"/>
                      <w:lock w:val="sdtLocked"/>
                    </w:sdtPr>
                    <w:sdtEndPr/>
                    <w:sdtContent>
                      <w:r>
                        <w:rPr>
                          <w:szCs w:val="24"/>
                        </w:rPr>
                        <w:t>1.2</w:t>
                      </w:r>
                    </w:sdtContent>
                  </w:sdt>
                  <w:r>
                    <w:rPr>
                      <w:szCs w:val="24"/>
                    </w:rPr>
                    <w:t xml:space="preserve">. </w:t>
                  </w:r>
                  <w:r>
                    <w:rPr>
                      <w:bCs/>
                      <w:szCs w:val="24"/>
                      <w:lang w:eastAsia="lt-LT"/>
                    </w:rPr>
                    <w:t>užtikrinti vaiko (-ų) priežiūrą namuose:</w:t>
                  </w:r>
                </w:p>
                <w:sdt>
                  <w:sdtPr>
                    <w:alias w:val="1.2.1 pp."/>
                    <w:tag w:val="part_79b0c0430e78471d80558cdb97924ae1"/>
                    <w:id w:val="812298198"/>
                    <w:lock w:val="sdtLocked"/>
                  </w:sdtPr>
                  <w:sdtEndPr/>
                  <w:sdtContent>
                    <w:p w14:paraId="46FEE879" w14:textId="25BE8A38" w:rsidR="00610B26" w:rsidRDefault="0029570C">
                      <w:pPr>
                        <w:ind w:firstLine="720"/>
                        <w:jc w:val="both"/>
                        <w:rPr>
                          <w:szCs w:val="24"/>
                        </w:rPr>
                      </w:pPr>
                      <w:sdt>
                        <w:sdtPr>
                          <w:alias w:val="Numeris"/>
                          <w:tag w:val="nr_79b0c0430e78471d80558cdb97924ae1"/>
                          <w:id w:val="-1595390394"/>
                          <w:lock w:val="sdtLocked"/>
                        </w:sdtPr>
                        <w:sdtEndPr/>
                        <w:sdtContent>
                          <w:r>
                            <w:rPr>
                              <w:bCs/>
                              <w:szCs w:val="24"/>
                              <w:lang w:eastAsia="lt-LT"/>
                            </w:rPr>
                            <w:t>1.2.1</w:t>
                          </w:r>
                        </w:sdtContent>
                      </w:sdt>
                      <w:r>
                        <w:rPr>
                          <w:bCs/>
                          <w:szCs w:val="24"/>
                          <w:lang w:eastAsia="lt-LT"/>
                        </w:rPr>
                        <w:t>.</w:t>
                      </w:r>
                      <w:r>
                        <w:rPr>
                          <w:szCs w:val="24"/>
                        </w:rPr>
                        <w:t xml:space="preserve"> kai vaikas (-ai) serga lėtinėmis ligomis, nurodytomis Sunkių lėtinių ligų, dėl kurių ekstremaliosios situacijos ar karantino laikotarpiu asmeniui išduodamas nedarbingumo pažymėjimas, sąraše, patvirtintame Lietuvos Respublikos sveikatos apsaugos ministro 2</w:t>
                      </w:r>
                      <w:r>
                        <w:rPr>
                          <w:szCs w:val="24"/>
                        </w:rPr>
                        <w:t>020 m. kovo 23 d. įsakymu Nr. V-483 „Dėl Sunkių lėtinių ligų, dėl kurių ekstremaliosios situacijos ar karantino laikotarpiu asmeniui išduodamas nedarbingumo pažymėjimas, sąrašo patvirtinimo“ (toliau – Įsakymas Nr. V-483);</w:t>
                      </w:r>
                    </w:p>
                  </w:sdtContent>
                </w:sdt>
                <w:sdt>
                  <w:sdtPr>
                    <w:alias w:val="1.2.2 pp."/>
                    <w:tag w:val="part_253c16b1684240559034944ab2ce1539"/>
                    <w:id w:val="-410931424"/>
                    <w:lock w:val="sdtLocked"/>
                  </w:sdtPr>
                  <w:sdtEndPr/>
                  <w:sdtContent>
                    <w:p w14:paraId="3C2952B5" w14:textId="0052315A" w:rsidR="00610B26" w:rsidRDefault="0029570C">
                      <w:pPr>
                        <w:ind w:firstLine="720"/>
                        <w:jc w:val="both"/>
                        <w:rPr>
                          <w:szCs w:val="24"/>
                        </w:rPr>
                      </w:pPr>
                      <w:sdt>
                        <w:sdtPr>
                          <w:alias w:val="Numeris"/>
                          <w:tag w:val="nr_253c16b1684240559034944ab2ce1539"/>
                          <w:id w:val="289637320"/>
                          <w:lock w:val="sdtLocked"/>
                        </w:sdtPr>
                        <w:sdtEndPr/>
                        <w:sdtContent>
                          <w:r>
                            <w:rPr>
                              <w:szCs w:val="24"/>
                            </w:rPr>
                            <w:t>1.2.2</w:t>
                          </w:r>
                        </w:sdtContent>
                      </w:sdt>
                      <w:r>
                        <w:rPr>
                          <w:szCs w:val="24"/>
                        </w:rPr>
                        <w:t xml:space="preserve">. kai vaikas (-ai) </w:t>
                      </w:r>
                      <w:r>
                        <w:rPr>
                          <w:rFonts w:eastAsia="Calibri"/>
                          <w:szCs w:val="24"/>
                        </w:rPr>
                        <w:t xml:space="preserve">gyvena kartu su asmenimis, priskirtinais rizikos grupėms </w:t>
                      </w:r>
                      <w:r>
                        <w:rPr>
                          <w:szCs w:val="24"/>
                        </w:rPr>
                        <w:t>(vyresnio nei 60 m. amžiaus asmenims ir (arba) sergantiems lėtinėmis ligomis, nurodytomis Įsakyme Nr. V-483: žmogaus imunodeficito viruso liga; piktybiniai navikai (jei liga diagnozuota ar buvo paūmė</w:t>
                      </w:r>
                      <w:r>
                        <w:rPr>
                          <w:szCs w:val="24"/>
                        </w:rPr>
                        <w:t>jimas ir jei po taikyto gydymo pabaigos nepraėjo 2 metai); cukrinis diabetas; širdies ir kraujagyslių ligos su lėtiniu širdies nepakankamumu 2-4 laipsnio; lėtinės kvėpavimo organų ligos su  kvėpavimo nepakankamumu; lėtinės inkstų ligos su inkstų nepakankam</w:t>
                      </w:r>
                      <w:r>
                        <w:rPr>
                          <w:szCs w:val="24"/>
                        </w:rPr>
                        <w:t xml:space="preserve">umu; būklė po autologinės kaulų čiulpų ir organų transplantacijos; ligos, kurios šiuo metu gydomos bendra ar selektyvia chemoterapijas ar radioterapija ir ligos, po kurių gydymo šiais metodais pabaigos nepraėjo 2 metai; ligos, kurios šiuo metu gydomos </w:t>
                      </w:r>
                      <w:proofErr w:type="spellStart"/>
                      <w:r>
                        <w:rPr>
                          <w:szCs w:val="24"/>
                        </w:rPr>
                        <w:t>imun</w:t>
                      </w:r>
                      <w:r>
                        <w:rPr>
                          <w:szCs w:val="24"/>
                        </w:rPr>
                        <w:t>osupresija</w:t>
                      </w:r>
                      <w:proofErr w:type="spellEnd"/>
                      <w:r>
                        <w:rPr>
                          <w:szCs w:val="24"/>
                        </w:rPr>
                        <w:t xml:space="preserve"> atitinkančia </w:t>
                      </w:r>
                      <w:proofErr w:type="spellStart"/>
                      <w:r>
                        <w:rPr>
                          <w:szCs w:val="24"/>
                        </w:rPr>
                        <w:t>metilprednizolono</w:t>
                      </w:r>
                      <w:proofErr w:type="spellEnd"/>
                      <w:r>
                        <w:rPr>
                          <w:szCs w:val="24"/>
                        </w:rPr>
                        <w:t xml:space="preserve"> 10 mg/kg per dieną ir ligos, nuo kurių gydymo šiuo būdu pabaigos nepraėjo 6 mėnesiai; įgimtas imunodeficitas; kitos sunkios lėtinės ligos, kai taikomas imunosupresinis gydymas).</w:t>
                      </w:r>
                    </w:p>
                  </w:sdtContent>
                </w:sdt>
              </w:sdtContent>
            </w:sdt>
          </w:sdtContent>
        </w:sdt>
        <w:sdt>
          <w:sdtPr>
            <w:alias w:val="2 p."/>
            <w:tag w:val="part_9b03cf166fa4484887b6a899897b319e"/>
            <w:id w:val="-1155520793"/>
            <w:lock w:val="sdtLocked"/>
          </w:sdtPr>
          <w:sdtEndPr/>
          <w:sdtContent>
            <w:p w14:paraId="4C82C6FB" w14:textId="30DE480A" w:rsidR="00610B26" w:rsidRDefault="0029570C">
              <w:pPr>
                <w:tabs>
                  <w:tab w:val="left" w:pos="993"/>
                </w:tabs>
                <w:ind w:firstLine="720"/>
                <w:jc w:val="both"/>
              </w:pPr>
              <w:sdt>
                <w:sdtPr>
                  <w:alias w:val="Numeris"/>
                  <w:tag w:val="nr_9b03cf166fa4484887b6a899897b319e"/>
                  <w:id w:val="-851411326"/>
                  <w:lock w:val="sdtLocked"/>
                </w:sdtPr>
                <w:sdtEndPr/>
                <w:sdtContent>
                  <w:r>
                    <w:rPr>
                      <w:color w:val="000000"/>
                    </w:rPr>
                    <w:t>2</w:t>
                  </w:r>
                </w:sdtContent>
              </w:sdt>
              <w:r>
                <w:rPr>
                  <w:color w:val="000000"/>
                </w:rPr>
                <w:t>.</w:t>
              </w:r>
              <w:r>
                <w:rPr>
                  <w:color w:val="000000"/>
                </w:rPr>
                <w:tab/>
              </w:r>
              <w:r>
                <w:rPr>
                  <w:color w:val="000000"/>
                  <w:szCs w:val="24"/>
                  <w:shd w:val="clear" w:color="auto" w:fill="FFFFFF"/>
                </w:rPr>
                <w:t>Įpareigoti s</w:t>
              </w:r>
              <w:r>
                <w:t>avivaldybių a</w:t>
              </w:r>
              <w:r>
                <w:t>dministracijas:</w:t>
              </w:r>
            </w:p>
            <w:sdt>
              <w:sdtPr>
                <w:alias w:val="2.1 pp."/>
                <w:tag w:val="part_4bce61410bb04528856bece0a295a216"/>
                <w:id w:val="1285850487"/>
                <w:lock w:val="sdtLocked"/>
              </w:sdtPr>
              <w:sdtEndPr/>
              <w:sdtContent>
                <w:p w14:paraId="76ECDD51" w14:textId="7FC33905" w:rsidR="00610B26" w:rsidRDefault="0029570C">
                  <w:pPr>
                    <w:tabs>
                      <w:tab w:val="left" w:pos="720"/>
                    </w:tabs>
                    <w:ind w:firstLine="709"/>
                    <w:jc w:val="both"/>
                  </w:pPr>
                  <w:sdt>
                    <w:sdtPr>
                      <w:alias w:val="Numeris"/>
                      <w:tag w:val="nr_4bce61410bb04528856bece0a295a216"/>
                      <w:id w:val="-1515991752"/>
                      <w:lock w:val="sdtLocked"/>
                    </w:sdtPr>
                    <w:sdtEndPr/>
                    <w:sdtContent>
                      <w:r>
                        <w:t>2.1</w:t>
                      </w:r>
                    </w:sdtContent>
                  </w:sdt>
                  <w:r>
                    <w:t>.</w:t>
                  </w:r>
                  <w:r>
                    <w:tab/>
                    <w:t xml:space="preserve">organizuoti vaikų priežiūros paslaugas, </w:t>
                  </w:r>
                  <w:r>
                    <w:rPr>
                      <w:bCs/>
                      <w:szCs w:val="24"/>
                      <w:lang w:eastAsia="lt-LT"/>
                    </w:rPr>
                    <w:t xml:space="preserve">kai yra tėvų, įtėvių, globėjų ar rūpintojų kreipimasis ir pateikiama darbdavio pažyma dėl būtinumo atitinkamas funkcijas (darbus) atlikti </w:t>
                  </w:r>
                  <w:r>
                    <w:rPr>
                      <w:bCs/>
                      <w:szCs w:val="24"/>
                      <w:lang w:eastAsia="lt-LT"/>
                    </w:rPr>
                    <w:lastRenderedPageBreak/>
                    <w:t>darbo vietoje, arba kai vaikų priežiūros neįmanoma užti</w:t>
                  </w:r>
                  <w:r>
                    <w:rPr>
                      <w:bCs/>
                      <w:szCs w:val="24"/>
                      <w:lang w:eastAsia="lt-LT"/>
                    </w:rPr>
                    <w:t>krinti namuose,</w:t>
                  </w:r>
                  <w:r>
                    <w:t xml:space="preserve"> t. y. į darbą privalo eiti ir būtinąsias funkcijas (darbus) atlikti abu tėvai, įtėviai, globėjai, rūpintojai ir nėra galimybės palikti vaiko namuose, pasitelkiant kitų asmenų pagalbą. Savivaldybių administracijos sprendimą dėl vaikų priežiū</w:t>
                  </w:r>
                  <w:r>
                    <w:t>ros paslaugų organizavimo priima tik įvertinusios visas aplinkybes, kai nėra galimybės vaiku (-</w:t>
                  </w:r>
                  <w:proofErr w:type="spellStart"/>
                  <w:r>
                    <w:t>ais</w:t>
                  </w:r>
                  <w:proofErr w:type="spellEnd"/>
                  <w:r>
                    <w:t>) pasirūpinti namuose.</w:t>
                  </w:r>
                </w:p>
              </w:sdtContent>
            </w:sdt>
            <w:sdt>
              <w:sdtPr>
                <w:alias w:val="2.2 pp."/>
                <w:tag w:val="part_4adeb54950b843f987c751105286a609"/>
                <w:id w:val="-1188517339"/>
                <w:lock w:val="sdtLocked"/>
              </w:sdtPr>
              <w:sdtEndPr/>
              <w:sdtContent>
                <w:p w14:paraId="3838CEF0" w14:textId="38DEED34" w:rsidR="00610B26" w:rsidRDefault="0029570C">
                  <w:pPr>
                    <w:ind w:left="360" w:firstLine="349"/>
                  </w:pPr>
                  <w:sdt>
                    <w:sdtPr>
                      <w:alias w:val="Numeris"/>
                      <w:tag w:val="nr_4adeb54950b843f987c751105286a609"/>
                      <w:id w:val="2046089043"/>
                      <w:lock w:val="sdtLocked"/>
                    </w:sdtPr>
                    <w:sdtEndPr/>
                    <w:sdtContent>
                      <w:r>
                        <w:t>2.2</w:t>
                      </w:r>
                    </w:sdtContent>
                  </w:sdt>
                  <w:r>
                    <w:tab/>
                    <w:t>Priėmus sprendimą dėl vaikų priežiūros paslaugų organizavimo:</w:t>
                  </w:r>
                </w:p>
                <w:sdt>
                  <w:sdtPr>
                    <w:alias w:val="2.2.1 pp."/>
                    <w:tag w:val="part_858cbd646ecd4685b7d93f77cbc3ad8d"/>
                    <w:id w:val="-1380011798"/>
                    <w:lock w:val="sdtLocked"/>
                  </w:sdtPr>
                  <w:sdtEndPr/>
                  <w:sdtContent>
                    <w:p w14:paraId="36CE1D8C" w14:textId="10BFFA61" w:rsidR="00610B26" w:rsidRDefault="0029570C">
                      <w:pPr>
                        <w:ind w:firstLine="709"/>
                        <w:jc w:val="both"/>
                        <w:rPr>
                          <w:szCs w:val="24"/>
                        </w:rPr>
                      </w:pPr>
                      <w:sdt>
                        <w:sdtPr>
                          <w:alias w:val="Numeris"/>
                          <w:tag w:val="nr_858cbd646ecd4685b7d93f77cbc3ad8d"/>
                          <w:id w:val="-240411017"/>
                          <w:lock w:val="sdtLocked"/>
                        </w:sdtPr>
                        <w:sdtEndPr/>
                        <w:sdtContent>
                          <w:r>
                            <w:t>2.2.1</w:t>
                          </w:r>
                        </w:sdtContent>
                      </w:sdt>
                      <w:r>
                        <w:t xml:space="preserve">. Užtikrinti, kad </w:t>
                      </w:r>
                      <w:r>
                        <w:rPr>
                          <w:szCs w:val="24"/>
                        </w:rPr>
                        <w:t>priežiūros paslaugos būtų organizuojamos</w:t>
                      </w:r>
                      <w:r>
                        <w:rPr>
                          <w:szCs w:val="24"/>
                        </w:rPr>
                        <w:t xml:space="preserve"> ne didesnėmis kaip 10 asmenų grupėmis, </w:t>
                      </w:r>
                      <w:r>
                        <w:rPr>
                          <w:color w:val="000000"/>
                          <w:szCs w:val="24"/>
                        </w:rPr>
                        <w:t>maksimaliai laikantis grupių izoliacijos principo:</w:t>
                      </w:r>
                      <w:r>
                        <w:rPr>
                          <w:szCs w:val="24"/>
                        </w:rPr>
                        <w:t xml:space="preserve"> darbuotojai dirbtų tik vienoje grupėje, vaikai, kuriems teikiamos priežiūros paslaugos, lankytų nuolatos tą pačią grupę, grupės veikla būtų vykdoma taip, kad būtų iš</w:t>
                      </w:r>
                      <w:r>
                        <w:rPr>
                          <w:szCs w:val="24"/>
                        </w:rPr>
                        <w:t xml:space="preserve">vengta skirtingas grupes lankančių vaikų kontakto tiek patalpose, kuriose teikiamos priežiūros paslaugos, tiek lauke. </w:t>
                      </w:r>
                    </w:p>
                  </w:sdtContent>
                </w:sdt>
                <w:sdt>
                  <w:sdtPr>
                    <w:alias w:val="2.2.2 pp."/>
                    <w:tag w:val="part_0fb30f07ea664495bcbd9e1282837eab"/>
                    <w:id w:val="-1288973335"/>
                    <w:lock w:val="sdtLocked"/>
                  </w:sdtPr>
                  <w:sdtEndPr/>
                  <w:sdtContent>
                    <w:p w14:paraId="126DC83B" w14:textId="67B54EFA" w:rsidR="00610B26" w:rsidRDefault="0029570C">
                      <w:pPr>
                        <w:ind w:firstLine="720"/>
                        <w:jc w:val="both"/>
                        <w:rPr>
                          <w:szCs w:val="24"/>
                        </w:rPr>
                      </w:pPr>
                      <w:sdt>
                        <w:sdtPr>
                          <w:alias w:val="Numeris"/>
                          <w:tag w:val="nr_0fb30f07ea664495bcbd9e1282837eab"/>
                          <w:id w:val="1486364804"/>
                          <w:lock w:val="sdtLocked"/>
                        </w:sdtPr>
                        <w:sdtEndPr/>
                        <w:sdtContent>
                          <w:r>
                            <w:rPr>
                              <w:szCs w:val="24"/>
                            </w:rPr>
                            <w:t>2.2.2</w:t>
                          </w:r>
                        </w:sdtContent>
                      </w:sdt>
                      <w:r>
                        <w:rPr>
                          <w:szCs w:val="24"/>
                        </w:rPr>
                        <w:t>. Užtikrinti, kad nebūtų organizuojamos bendros veiklos kelioms vaikų grupėms.</w:t>
                      </w:r>
                    </w:p>
                  </w:sdtContent>
                </w:sdt>
                <w:sdt>
                  <w:sdtPr>
                    <w:alias w:val="2.2.3 pp."/>
                    <w:tag w:val="part_0ffdf3d7879a467486adbd2311ac124e"/>
                    <w:id w:val="1086578253"/>
                    <w:lock w:val="sdtLocked"/>
                  </w:sdtPr>
                  <w:sdtEndPr/>
                  <w:sdtContent>
                    <w:p w14:paraId="3182D957" w14:textId="72370548" w:rsidR="00610B26" w:rsidRDefault="0029570C">
                      <w:pPr>
                        <w:ind w:firstLine="720"/>
                        <w:jc w:val="both"/>
                        <w:rPr>
                          <w:szCs w:val="24"/>
                        </w:rPr>
                      </w:pPr>
                      <w:sdt>
                        <w:sdtPr>
                          <w:alias w:val="Numeris"/>
                          <w:tag w:val="nr_0ffdf3d7879a467486adbd2311ac124e"/>
                          <w:id w:val="52428539"/>
                          <w:lock w:val="sdtLocked"/>
                        </w:sdtPr>
                        <w:sdtEndPr/>
                        <w:sdtContent>
                          <w:r>
                            <w:rPr>
                              <w:szCs w:val="24"/>
                            </w:rPr>
                            <w:t>2.2.3</w:t>
                          </w:r>
                        </w:sdtContent>
                      </w:sdt>
                      <w:r>
                        <w:rPr>
                          <w:szCs w:val="24"/>
                        </w:rPr>
                        <w:t>. Užtikrinti, kad vienam vaikui priežiūr</w:t>
                      </w:r>
                      <w:r>
                        <w:rPr>
                          <w:szCs w:val="24"/>
                        </w:rPr>
                        <w:t xml:space="preserve">os paslaugų teikimo patalpose būtų skiriamas ne mažesnis kaip 4 kv. m. plotas (neįskaičiuojamos </w:t>
                      </w:r>
                      <w:r>
                        <w:rPr>
                          <w:color w:val="000000"/>
                          <w:szCs w:val="24"/>
                        </w:rPr>
                        <w:t>tualetų, prausyklų, virtuvėlių ir kitos pan. erdvės).</w:t>
                      </w:r>
                    </w:p>
                  </w:sdtContent>
                </w:sdt>
                <w:sdt>
                  <w:sdtPr>
                    <w:alias w:val="2.2.4 pp."/>
                    <w:tag w:val="part_37255b3b9ccf4a0f8f8515e8ba746655"/>
                    <w:id w:val="1910187882"/>
                    <w:lock w:val="sdtLocked"/>
                  </w:sdtPr>
                  <w:sdtEndPr/>
                  <w:sdtContent>
                    <w:p w14:paraId="6991AECA" w14:textId="01656CC2" w:rsidR="00610B26" w:rsidRDefault="0029570C">
                      <w:pPr>
                        <w:ind w:firstLine="720"/>
                        <w:jc w:val="both"/>
                        <w:rPr>
                          <w:szCs w:val="24"/>
                        </w:rPr>
                      </w:pPr>
                      <w:sdt>
                        <w:sdtPr>
                          <w:alias w:val="Numeris"/>
                          <w:tag w:val="nr_37255b3b9ccf4a0f8f8515e8ba746655"/>
                          <w:id w:val="-1760664109"/>
                          <w:lock w:val="sdtLocked"/>
                        </w:sdtPr>
                        <w:sdtEndPr/>
                        <w:sdtContent>
                          <w:r>
                            <w:rPr>
                              <w:szCs w:val="24"/>
                            </w:rPr>
                            <w:t>2.2.4</w:t>
                          </w:r>
                        </w:sdtContent>
                      </w:sdt>
                      <w:r>
                        <w:rPr>
                          <w:szCs w:val="24"/>
                        </w:rPr>
                        <w:t>. Prie įėjimo į įstaigas, kuriose organizuojamos priežiūros paslaugos, pateikti informaciją:</w:t>
                      </w:r>
                    </w:p>
                    <w:sdt>
                      <w:sdtPr>
                        <w:alias w:val="2.2.4.1 pp."/>
                        <w:tag w:val="part_51533cd43b894800968093ab77b7ac6e"/>
                        <w:id w:val="1582169996"/>
                        <w:lock w:val="sdtLocked"/>
                      </w:sdtPr>
                      <w:sdtEndPr/>
                      <w:sdtContent>
                        <w:p w14:paraId="0769EC79" w14:textId="3BCE4A3C" w:rsidR="00610B26" w:rsidRDefault="0029570C">
                          <w:pPr>
                            <w:ind w:firstLine="720"/>
                            <w:jc w:val="both"/>
                            <w:rPr>
                              <w:szCs w:val="24"/>
                            </w:rPr>
                          </w:pPr>
                          <w:sdt>
                            <w:sdtPr>
                              <w:alias w:val="Numeris"/>
                              <w:tag w:val="nr_51533cd43b894800968093ab77b7ac6e"/>
                              <w:id w:val="-1383400165"/>
                              <w:lock w:val="sdtLocked"/>
                            </w:sdtPr>
                            <w:sdtEndPr/>
                            <w:sdtContent>
                              <w:r>
                                <w:rPr>
                                  <w:szCs w:val="24"/>
                                </w:rPr>
                                <w:t>2.2.</w:t>
                              </w:r>
                              <w:r>
                                <w:rPr>
                                  <w:szCs w:val="24"/>
                                </w:rPr>
                                <w:t>4.1</w:t>
                              </w:r>
                            </w:sdtContent>
                          </w:sdt>
                          <w:r>
                            <w:rPr>
                              <w:szCs w:val="24"/>
                            </w:rPr>
                            <w:t>. kad asmenys, atlydintys vaikus, privalo dėvėti nosį ir burną dengiančias priemones (veido kaukes, respiratorius ar kitas priemones);</w:t>
                          </w:r>
                        </w:p>
                      </w:sdtContent>
                    </w:sdt>
                    <w:sdt>
                      <w:sdtPr>
                        <w:alias w:val="2.2.4.2 pp."/>
                        <w:tag w:val="part_c0cef0984b2f4268a34cda168d137f31"/>
                        <w:id w:val="1235809976"/>
                        <w:lock w:val="sdtLocked"/>
                      </w:sdtPr>
                      <w:sdtEndPr/>
                      <w:sdtContent>
                        <w:p w14:paraId="50C27A84" w14:textId="26523288" w:rsidR="00610B26" w:rsidRDefault="0029570C">
                          <w:pPr>
                            <w:ind w:firstLine="720"/>
                            <w:jc w:val="both"/>
                            <w:rPr>
                              <w:szCs w:val="24"/>
                            </w:rPr>
                          </w:pPr>
                          <w:sdt>
                            <w:sdtPr>
                              <w:alias w:val="Numeris"/>
                              <w:tag w:val="nr_c0cef0984b2f4268a34cda168d137f31"/>
                              <w:id w:val="313534273"/>
                              <w:lock w:val="sdtLocked"/>
                            </w:sdtPr>
                            <w:sdtEndPr/>
                            <w:sdtContent>
                              <w:r>
                                <w:rPr>
                                  <w:szCs w:val="24"/>
                                </w:rPr>
                                <w:t>2.2.4.2</w:t>
                              </w:r>
                            </w:sdtContent>
                          </w:sdt>
                          <w:r>
                            <w:rPr>
                              <w:szCs w:val="24"/>
                            </w:rPr>
                            <w:t>. apie asmens higienos laikymosi būtinybę (rankų higieną, kosėjimo, čiaudėjimo etiketą ir kt.).</w:t>
                          </w:r>
                        </w:p>
                      </w:sdtContent>
                    </w:sdt>
                  </w:sdtContent>
                </w:sdt>
                <w:sdt>
                  <w:sdtPr>
                    <w:alias w:val="2.2.5 pp."/>
                    <w:tag w:val="part_93d4943f70f0404a8916aa91c148f1dd"/>
                    <w:id w:val="1291941342"/>
                    <w:lock w:val="sdtLocked"/>
                  </w:sdtPr>
                  <w:sdtEndPr/>
                  <w:sdtContent>
                    <w:p w14:paraId="20F38E3C" w14:textId="0410CFA9" w:rsidR="00610B26" w:rsidRDefault="0029570C">
                      <w:pPr>
                        <w:ind w:firstLine="720"/>
                        <w:jc w:val="both"/>
                        <w:rPr>
                          <w:szCs w:val="24"/>
                        </w:rPr>
                      </w:pPr>
                      <w:sdt>
                        <w:sdtPr>
                          <w:alias w:val="Numeris"/>
                          <w:tag w:val="nr_93d4943f70f0404a8916aa91c148f1dd"/>
                          <w:id w:val="1597517788"/>
                          <w:lock w:val="sdtLocked"/>
                        </w:sdtPr>
                        <w:sdtEndPr/>
                        <w:sdtContent>
                          <w:r>
                            <w:t>2.2.5</w:t>
                          </w:r>
                        </w:sdtContent>
                      </w:sdt>
                      <w:r>
                        <w:t xml:space="preserve">. Užtikrinti, kad </w:t>
                      </w:r>
                      <w:r>
                        <w:rPr>
                          <w:szCs w:val="24"/>
                        </w:rPr>
                        <w:t xml:space="preserve">šalia įėjimų į įstaigą ir patalpas, kuriose teikiamos priežiūros paslaugos būtų sudarytos galimybės rankų dezinfekcijai (gerai matomoje, </w:t>
                      </w:r>
                      <w:r>
                        <w:t>bet vaikams nepasiekiamoje</w:t>
                      </w:r>
                      <w:r>
                        <w:rPr>
                          <w:szCs w:val="24"/>
                        </w:rPr>
                        <w:t xml:space="preserve"> vietoje pakabintos rankų dezinfekcijai skirtos priemonės).</w:t>
                      </w:r>
                    </w:p>
                  </w:sdtContent>
                </w:sdt>
                <w:sdt>
                  <w:sdtPr>
                    <w:alias w:val="2.2.6 pp."/>
                    <w:tag w:val="part_375d0398bda34dabaf77d96f5ea0f6bb"/>
                    <w:id w:val="2136057125"/>
                    <w:lock w:val="sdtLocked"/>
                  </w:sdtPr>
                  <w:sdtEndPr/>
                  <w:sdtContent>
                    <w:p w14:paraId="138B9924" w14:textId="6A9E298D" w:rsidR="00610B26" w:rsidRDefault="0029570C">
                      <w:pPr>
                        <w:ind w:firstLine="720"/>
                        <w:jc w:val="both"/>
                        <w:rPr>
                          <w:szCs w:val="24"/>
                        </w:rPr>
                      </w:pPr>
                      <w:sdt>
                        <w:sdtPr>
                          <w:alias w:val="Numeris"/>
                          <w:tag w:val="nr_375d0398bda34dabaf77d96f5ea0f6bb"/>
                          <w:id w:val="501632017"/>
                          <w:lock w:val="sdtLocked"/>
                        </w:sdtPr>
                        <w:sdtEndPr/>
                        <w:sdtContent>
                          <w:r>
                            <w:rPr>
                              <w:szCs w:val="24"/>
                            </w:rPr>
                            <w:t>2.2.6</w:t>
                          </w:r>
                        </w:sdtContent>
                      </w:sdt>
                      <w:r>
                        <w:rPr>
                          <w:szCs w:val="24"/>
                        </w:rPr>
                        <w:t>. Už</w:t>
                      </w:r>
                      <w:r>
                        <w:rPr>
                          <w:szCs w:val="24"/>
                        </w:rPr>
                        <w:t xml:space="preserve">tikrinti, kad būtų vertinama visų priimamų į įstaigą vaikų sveikatos būklė. Vaikams, kuriems pasireiškia karščiavimas (37,3 °C ir daugiau) ar kurie turi ūmių </w:t>
                      </w:r>
                      <w:r>
                        <w:rPr>
                          <w:szCs w:val="24"/>
                          <w:lang w:eastAsia="lt-LT"/>
                        </w:rPr>
                        <w:t>viršutinių kvėpavimo takų infekcijų, ūmių žarnyno infekcijų ir kitų užkrečiamųjų ligų požymių (pvz</w:t>
                      </w:r>
                      <w:r>
                        <w:rPr>
                          <w:szCs w:val="24"/>
                          <w:lang w:eastAsia="lt-LT"/>
                        </w:rPr>
                        <w:t>., sloga, kosulys, pasunkėjęs kvėpavimas, viduriavimas, vėmimas, bėrimai ir pan.)</w:t>
                      </w:r>
                      <w:r>
                        <w:rPr>
                          <w:szCs w:val="24"/>
                        </w:rPr>
                        <w:t xml:space="preserve"> nebūtų priimami dalyvauti grupės veikloje. </w:t>
                      </w:r>
                    </w:p>
                  </w:sdtContent>
                </w:sdt>
                <w:sdt>
                  <w:sdtPr>
                    <w:alias w:val="2.2.7 pp."/>
                    <w:tag w:val="part_c377889878d7486c852661835efa361f"/>
                    <w:id w:val="-1254201329"/>
                    <w:lock w:val="sdtLocked"/>
                  </w:sdtPr>
                  <w:sdtEndPr/>
                  <w:sdtContent>
                    <w:p w14:paraId="7005F55A" w14:textId="2D0EAC4E" w:rsidR="00610B26" w:rsidRDefault="0029570C">
                      <w:pPr>
                        <w:ind w:firstLine="720"/>
                        <w:jc w:val="both"/>
                        <w:rPr>
                          <w:szCs w:val="24"/>
                        </w:rPr>
                      </w:pPr>
                      <w:sdt>
                        <w:sdtPr>
                          <w:alias w:val="Numeris"/>
                          <w:tag w:val="nr_c377889878d7486c852661835efa361f"/>
                          <w:id w:val="-861973992"/>
                          <w:lock w:val="sdtLocked"/>
                        </w:sdtPr>
                        <w:sdtEndPr/>
                        <w:sdtContent>
                          <w:r>
                            <w:rPr>
                              <w:szCs w:val="24"/>
                            </w:rPr>
                            <w:t>2.2.7</w:t>
                          </w:r>
                        </w:sdtContent>
                      </w:sdt>
                      <w:r>
                        <w:rPr>
                          <w:szCs w:val="24"/>
                        </w:rPr>
                        <w:t xml:space="preserve">. Užtikrinti, kad darbuotojai vykdantys vaikų priėmimą į įstaigą dėvėtų </w:t>
                      </w:r>
                      <w:r>
                        <w:t>nosį ir burną dengiančias apsaugos priemones.</w:t>
                      </w:r>
                    </w:p>
                  </w:sdtContent>
                </w:sdt>
                <w:sdt>
                  <w:sdtPr>
                    <w:alias w:val="2.2.8 pp."/>
                    <w:tag w:val="part_996d713f83124f82a2e2f70b0adb3a2f"/>
                    <w:id w:val="-338925747"/>
                    <w:lock w:val="sdtLocked"/>
                  </w:sdtPr>
                  <w:sdtEndPr/>
                  <w:sdtContent>
                    <w:p w14:paraId="09445733" w14:textId="5ABAE071" w:rsidR="00610B26" w:rsidRDefault="0029570C">
                      <w:pPr>
                        <w:tabs>
                          <w:tab w:val="left" w:pos="993"/>
                        </w:tabs>
                        <w:ind w:firstLine="720"/>
                        <w:jc w:val="both"/>
                        <w:rPr>
                          <w:szCs w:val="24"/>
                          <w:lang w:eastAsia="lt-LT"/>
                        </w:rPr>
                      </w:pPr>
                      <w:sdt>
                        <w:sdtPr>
                          <w:alias w:val="Numeris"/>
                          <w:tag w:val="nr_996d713f83124f82a2e2f70b0adb3a2f"/>
                          <w:id w:val="1614857276"/>
                          <w:lock w:val="sdtLocked"/>
                        </w:sdtPr>
                        <w:sdtEndPr/>
                        <w:sdtContent>
                          <w:r>
                            <w:rPr>
                              <w:szCs w:val="24"/>
                            </w:rPr>
                            <w:t>2.2.8</w:t>
                          </w:r>
                        </w:sdtContent>
                      </w:sdt>
                      <w:r>
                        <w:rPr>
                          <w:szCs w:val="24"/>
                        </w:rPr>
                        <w:t xml:space="preserve">. Užtikrinti, kad priežiūros paslaugų teikimo vietoje </w:t>
                      </w:r>
                      <w:r>
                        <w:rPr>
                          <w:szCs w:val="24"/>
                          <w:lang w:eastAsia="lt-LT"/>
                        </w:rPr>
                        <w:t>dirbtų tik darbuotojai, neturintys ūmių viršutinių kvėpavimo takų infekcijų, ūmių žarnyno infekcijų ir kitų užkrečiamųjų ligų požymių (pvz., karščiavimas, sloga, kosulys, pasunkėjęs kvėpavimas, v</w:t>
                      </w:r>
                      <w:r>
                        <w:rPr>
                          <w:szCs w:val="24"/>
                          <w:lang w:eastAsia="lt-LT"/>
                        </w:rPr>
                        <w:t>iduriavimas, vėmimas ir pan.). Darbuotojų sveikata būtų nuolat stebima:</w:t>
                      </w:r>
                    </w:p>
                    <w:sdt>
                      <w:sdtPr>
                        <w:alias w:val="2.2.8.1 pp."/>
                        <w:tag w:val="part_3416d7f3e9034ac1b6435bbf63ee11e2"/>
                        <w:id w:val="-2121518924"/>
                        <w:lock w:val="sdtLocked"/>
                      </w:sdtPr>
                      <w:sdtEndPr/>
                      <w:sdtContent>
                        <w:p w14:paraId="02AADD1C" w14:textId="04E2451C" w:rsidR="00610B26" w:rsidRDefault="0029570C">
                          <w:pPr>
                            <w:tabs>
                              <w:tab w:val="left" w:pos="1134"/>
                              <w:tab w:val="left" w:pos="1418"/>
                              <w:tab w:val="left" w:pos="1560"/>
                            </w:tabs>
                            <w:ind w:firstLine="709"/>
                            <w:jc w:val="both"/>
                          </w:pPr>
                          <w:sdt>
                            <w:sdtPr>
                              <w:alias w:val="Numeris"/>
                              <w:tag w:val="nr_3416d7f3e9034ac1b6435bbf63ee11e2"/>
                              <w:id w:val="-1631771747"/>
                              <w:lock w:val="sdtLocked"/>
                            </w:sdtPr>
                            <w:sdtEndPr/>
                            <w:sdtContent>
                              <w:r>
                                <w:rPr>
                                  <w:szCs w:val="24"/>
                                </w:rPr>
                                <w:t>2.2.8.1</w:t>
                              </w:r>
                            </w:sdtContent>
                          </w:sdt>
                          <w:r>
                            <w:rPr>
                              <w:szCs w:val="24"/>
                            </w:rPr>
                            <w:t xml:space="preserve">. </w:t>
                          </w:r>
                          <w:r>
                            <w:t>informuoti darbuotojus, kad turint ūmių viršutinių kvėpavimo takų ligų, ūmių žarnyno infekcijų ir kt. susirgimų požymių (pvz., karščiavimas, sloga, kosulys, čiaudulys, pasun</w:t>
                          </w:r>
                          <w:r>
                            <w:t>kėjęs kvėpavimas, viduriavimas, vėmimas ir pan.), į darbą nevyktų;</w:t>
                          </w:r>
                        </w:p>
                      </w:sdtContent>
                    </w:sdt>
                    <w:sdt>
                      <w:sdtPr>
                        <w:alias w:val="2.2.8.2 pp."/>
                        <w:tag w:val="part_53b4c8fd3347409aa9010a0c31fa0005"/>
                        <w:id w:val="1217703740"/>
                        <w:lock w:val="sdtLocked"/>
                      </w:sdtPr>
                      <w:sdtEndPr/>
                      <w:sdtContent>
                        <w:p w14:paraId="1063D85C" w14:textId="55ADBC2F" w:rsidR="00610B26" w:rsidRDefault="0029570C">
                          <w:pPr>
                            <w:tabs>
                              <w:tab w:val="left" w:pos="1134"/>
                              <w:tab w:val="left" w:pos="1418"/>
                              <w:tab w:val="left" w:pos="1560"/>
                            </w:tabs>
                            <w:ind w:firstLine="709"/>
                            <w:jc w:val="both"/>
                          </w:pPr>
                          <w:sdt>
                            <w:sdtPr>
                              <w:alias w:val="Numeris"/>
                              <w:tag w:val="nr_53b4c8fd3347409aa9010a0c31fa0005"/>
                              <w:id w:val="-1251818745"/>
                              <w:lock w:val="sdtLocked"/>
                            </w:sdtPr>
                            <w:sdtEndPr/>
                            <w:sdtContent>
                              <w:r>
                                <w:rPr>
                                  <w:szCs w:val="24"/>
                                </w:rPr>
                                <w:t>2.2.8.2</w:t>
                              </w:r>
                            </w:sdtContent>
                          </w:sdt>
                          <w:r>
                            <w:rPr>
                              <w:szCs w:val="24"/>
                            </w:rPr>
                            <w:t xml:space="preserve">. </w:t>
                          </w:r>
                          <w:r>
                            <w:t>matuoti darbuotojų kūno temperatūrą iškart atvykus į darbą;</w:t>
                          </w:r>
                        </w:p>
                      </w:sdtContent>
                    </w:sdt>
                    <w:sdt>
                      <w:sdtPr>
                        <w:alias w:val="2.2.8.3 pp."/>
                        <w:tag w:val="part_ce6ed565c4044912b90ebc673db6b630"/>
                        <w:id w:val="-864278397"/>
                        <w:lock w:val="sdtLocked"/>
                      </w:sdtPr>
                      <w:sdtEndPr/>
                      <w:sdtContent>
                        <w:p w14:paraId="1E1D14B5" w14:textId="7224AE67" w:rsidR="00610B26" w:rsidRDefault="0029570C">
                          <w:pPr>
                            <w:tabs>
                              <w:tab w:val="left" w:pos="1134"/>
                              <w:tab w:val="left" w:pos="1418"/>
                              <w:tab w:val="left" w:pos="1560"/>
                            </w:tabs>
                            <w:ind w:firstLine="709"/>
                            <w:jc w:val="both"/>
                          </w:pPr>
                          <w:sdt>
                            <w:sdtPr>
                              <w:alias w:val="Numeris"/>
                              <w:tag w:val="nr_ce6ed565c4044912b90ebc673db6b630"/>
                              <w:id w:val="-281808695"/>
                              <w:lock w:val="sdtLocked"/>
                            </w:sdtPr>
                            <w:sdtEndPr/>
                            <w:sdtContent>
                              <w:r>
                                <w:t>2.2.8.3</w:t>
                              </w:r>
                            </w:sdtContent>
                          </w:sdt>
                          <w:r>
                            <w:t>. darbuotojus, kuriems pasireiškia viršutinių kvėpavimo takų ligų, ūmių žarnyno infekcijų ir kt. susirgim</w:t>
                          </w:r>
                          <w:r>
                            <w:t xml:space="preserve">ų požymiai (karščiavimas (37,3 °C ir daugiau), sloga, kosulys, čiaudulys, pasunkėjęs kvėpavimas, viduriavimas, vėmimas ir pan.), nedelsiant nušalinti nuo darbo, jiems rekomenduoti konsultuoti Karštąja </w:t>
                          </w:r>
                          <w:proofErr w:type="spellStart"/>
                          <w:r>
                            <w:t>koronaviruso</w:t>
                          </w:r>
                          <w:proofErr w:type="spellEnd"/>
                          <w:r>
                            <w:t xml:space="preserve"> linija tel. 1808 arba susisiekti su savo š</w:t>
                          </w:r>
                          <w:r>
                            <w:t>eimos gydytoju konsultacijai nuotoliniu būdu;</w:t>
                          </w:r>
                        </w:p>
                      </w:sdtContent>
                    </w:sdt>
                    <w:sdt>
                      <w:sdtPr>
                        <w:alias w:val="2.2.8.4 pp."/>
                        <w:tag w:val="part_43bbe80963da4af1a6e2e3669551f8e5"/>
                        <w:id w:val="-1982682140"/>
                        <w:lock w:val="sdtLocked"/>
                      </w:sdtPr>
                      <w:sdtEndPr/>
                      <w:sdtContent>
                        <w:p w14:paraId="165BA354" w14:textId="27C00384" w:rsidR="00610B26" w:rsidRDefault="0029570C">
                          <w:pPr>
                            <w:tabs>
                              <w:tab w:val="left" w:pos="1134"/>
                              <w:tab w:val="left" w:pos="1418"/>
                              <w:tab w:val="left" w:pos="1560"/>
                            </w:tabs>
                            <w:ind w:firstLine="709"/>
                            <w:jc w:val="both"/>
                          </w:pPr>
                          <w:sdt>
                            <w:sdtPr>
                              <w:alias w:val="Numeris"/>
                              <w:tag w:val="nr_43bbe80963da4af1a6e2e3669551f8e5"/>
                              <w:id w:val="-1996401960"/>
                              <w:lock w:val="sdtLocked"/>
                            </w:sdtPr>
                            <w:sdtEndPr/>
                            <w:sdtContent>
                              <w:r>
                                <w:t>2.2.8.4</w:t>
                              </w:r>
                            </w:sdtContent>
                          </w:sdt>
                          <w:r>
                            <w:t>. jeigu darbuotojo administracija iš paties darbuotojo gavo informaciją apie jam nustatytą COVID-19 ligą (</w:t>
                          </w:r>
                          <w:proofErr w:type="spellStart"/>
                          <w:r>
                            <w:t>koronoviruso</w:t>
                          </w:r>
                          <w:proofErr w:type="spellEnd"/>
                          <w:r>
                            <w:t xml:space="preserve"> infekciją), apie tai informuoti Nacionalinį visuomenės sveikatos centrą prie Sve</w:t>
                          </w:r>
                          <w:r>
                            <w:t>ikatos apsaugos ministerijos (toliau – NVSC), bendradarbiauti su NVSC nustatant sąlytį turėjusius asmenis ir jiems taikant 14 dienų izoliaciją;</w:t>
                          </w:r>
                        </w:p>
                      </w:sdtContent>
                    </w:sdt>
                    <w:sdt>
                      <w:sdtPr>
                        <w:alias w:val="2.2.8.5 pp."/>
                        <w:tag w:val="part_bb29a60e43034c7c8154dc69a92aa891"/>
                        <w:id w:val="-1127776512"/>
                        <w:lock w:val="sdtLocked"/>
                      </w:sdtPr>
                      <w:sdtEndPr/>
                      <w:sdtContent>
                        <w:p w14:paraId="37916172" w14:textId="13CD07EB" w:rsidR="00610B26" w:rsidRDefault="0029570C">
                          <w:pPr>
                            <w:ind w:firstLine="709"/>
                            <w:jc w:val="both"/>
                          </w:pPr>
                          <w:sdt>
                            <w:sdtPr>
                              <w:alias w:val="Numeris"/>
                              <w:tag w:val="nr_bb29a60e43034c7c8154dc69a92aa891"/>
                              <w:id w:val="-1367677021"/>
                              <w:lock w:val="sdtLocked"/>
                            </w:sdtPr>
                            <w:sdtEndPr/>
                            <w:sdtContent>
                              <w:r>
                                <w:t>2.2.8.5</w:t>
                              </w:r>
                            </w:sdtContent>
                          </w:sdt>
                          <w:r>
                            <w:t xml:space="preserve">. drausti dirbti darbuotojams, kuriems privaloma izoliacija, izoliacijos laikotarpiu, išskyrus </w:t>
                          </w:r>
                          <w:r>
                            <w:t>darbuotojus, dirbančius nuotoliniu būdu;</w:t>
                          </w:r>
                        </w:p>
                      </w:sdtContent>
                    </w:sdt>
                    <w:sdt>
                      <w:sdtPr>
                        <w:alias w:val="2.2.8.6 pp."/>
                        <w:tag w:val="part_d0784c7d18cf4d8983000df68770c2f1"/>
                        <w:id w:val="318081452"/>
                        <w:lock w:val="sdtLocked"/>
                      </w:sdtPr>
                      <w:sdtEndPr/>
                      <w:sdtContent>
                        <w:p w14:paraId="5F542E46" w14:textId="74F15953" w:rsidR="00610B26" w:rsidRDefault="0029570C">
                          <w:pPr>
                            <w:tabs>
                              <w:tab w:val="left" w:pos="1134"/>
                              <w:tab w:val="left" w:pos="1418"/>
                              <w:tab w:val="left" w:pos="1560"/>
                            </w:tabs>
                            <w:ind w:firstLine="709"/>
                            <w:jc w:val="both"/>
                            <w:rPr>
                              <w:szCs w:val="24"/>
                            </w:rPr>
                          </w:pPr>
                          <w:sdt>
                            <w:sdtPr>
                              <w:alias w:val="Numeris"/>
                              <w:tag w:val="nr_d0784c7d18cf4d8983000df68770c2f1"/>
                              <w:id w:val="-2111119438"/>
                              <w:lock w:val="sdtLocked"/>
                            </w:sdtPr>
                            <w:sdtEndPr/>
                            <w:sdtContent>
                              <w:r>
                                <w:t>2.2.8.6</w:t>
                              </w:r>
                            </w:sdtContent>
                          </w:sdt>
                          <w:r>
                            <w:t xml:space="preserve">. užtikrinti, kad </w:t>
                          </w:r>
                          <w:r>
                            <w:rPr>
                              <w:szCs w:val="24"/>
                            </w:rPr>
                            <w:t xml:space="preserve">priežiūros paslaugų teikimo vietoje </w:t>
                          </w:r>
                          <w:r>
                            <w:rPr>
                              <w:color w:val="000000"/>
                            </w:rPr>
                            <w:t xml:space="preserve">tiesiogiai su vaikais </w:t>
                          </w:r>
                          <w:r>
                            <w:t>nedirbtų darbuotojai, priklausantys rizikos grupei (nurodytai šio sprendimo 1.2.2 papunktyje).</w:t>
                          </w:r>
                        </w:p>
                      </w:sdtContent>
                    </w:sdt>
                  </w:sdtContent>
                </w:sdt>
                <w:sdt>
                  <w:sdtPr>
                    <w:alias w:val="2.2.9 pp."/>
                    <w:tag w:val="part_474ff0bb9a104284b70247402f505e11"/>
                    <w:id w:val="-1212959709"/>
                    <w:lock w:val="sdtLocked"/>
                  </w:sdtPr>
                  <w:sdtEndPr/>
                  <w:sdtContent>
                    <w:p w14:paraId="002A95CB" w14:textId="4990C259" w:rsidR="00610B26" w:rsidRDefault="0029570C">
                      <w:pPr>
                        <w:ind w:firstLine="720"/>
                        <w:jc w:val="both"/>
                        <w:rPr>
                          <w:szCs w:val="24"/>
                        </w:rPr>
                      </w:pPr>
                      <w:sdt>
                        <w:sdtPr>
                          <w:alias w:val="Numeris"/>
                          <w:tag w:val="nr_474ff0bb9a104284b70247402f505e11"/>
                          <w:id w:val="1036007244"/>
                          <w:lock w:val="sdtLocked"/>
                        </w:sdtPr>
                        <w:sdtEndPr/>
                        <w:sdtContent>
                          <w:r>
                            <w:rPr>
                              <w:szCs w:val="24"/>
                            </w:rPr>
                            <w:t>2.2.9</w:t>
                          </w:r>
                        </w:sdtContent>
                      </w:sdt>
                      <w:r>
                        <w:rPr>
                          <w:szCs w:val="24"/>
                        </w:rPr>
                        <w:t>. Užtikrinti, kad prie</w:t>
                      </w:r>
                      <w:r>
                        <w:rPr>
                          <w:szCs w:val="24"/>
                        </w:rPr>
                        <w:t>žiūros paslaugų teikimo vietoje būtų sudarytos tinkamos sąlygos darbuotojų ir vaikų rankų higienai (praustuvėse tiekiamas šiltas ir šaltas vanduo, prie praustuvių patiekiama skysto muilo).</w:t>
                      </w:r>
                    </w:p>
                  </w:sdtContent>
                </w:sdt>
                <w:sdt>
                  <w:sdtPr>
                    <w:alias w:val="2.2.10 pp."/>
                    <w:tag w:val="part_ce730fde2c1743efab5bacf882b50e11"/>
                    <w:id w:val="1132219883"/>
                    <w:lock w:val="sdtLocked"/>
                  </w:sdtPr>
                  <w:sdtEndPr/>
                  <w:sdtContent>
                    <w:p w14:paraId="7AEB5EE2" w14:textId="3F4770E2" w:rsidR="00610B26" w:rsidRDefault="0029570C">
                      <w:pPr>
                        <w:tabs>
                          <w:tab w:val="left" w:pos="1134"/>
                          <w:tab w:val="left" w:pos="1418"/>
                          <w:tab w:val="left" w:pos="1560"/>
                        </w:tabs>
                        <w:ind w:firstLine="709"/>
                        <w:jc w:val="both"/>
                        <w:rPr>
                          <w:szCs w:val="24"/>
                        </w:rPr>
                      </w:pPr>
                      <w:sdt>
                        <w:sdtPr>
                          <w:alias w:val="Numeris"/>
                          <w:tag w:val="nr_ce730fde2c1743efab5bacf882b50e11"/>
                          <w:id w:val="195817543"/>
                          <w:lock w:val="sdtLocked"/>
                        </w:sdtPr>
                        <w:sdtEndPr/>
                        <w:sdtContent>
                          <w:r>
                            <w:rPr>
                              <w:szCs w:val="24"/>
                            </w:rPr>
                            <w:t>2.2.10</w:t>
                          </w:r>
                        </w:sdtContent>
                      </w:sdt>
                      <w:r>
                        <w:rPr>
                          <w:szCs w:val="24"/>
                        </w:rPr>
                        <w:t xml:space="preserve">. Užtikrinti, kad kriauklės ir kiti sanitariniai mazgai, </w:t>
                      </w:r>
                      <w:r>
                        <w:rPr>
                          <w:szCs w:val="24"/>
                        </w:rPr>
                        <w:t xml:space="preserve">kuriais naudojasi kelios vaikų grupės, </w:t>
                      </w:r>
                      <w:r>
                        <w:t>būtų dezinfekuojami kiekvieną kartą jais pasinaudojus vienam vaikui.</w:t>
                      </w:r>
                    </w:p>
                  </w:sdtContent>
                </w:sdt>
                <w:sdt>
                  <w:sdtPr>
                    <w:alias w:val="2.2.11 pp."/>
                    <w:tag w:val="part_fd2efd8f9202451b99f6ab93bca3a3d5"/>
                    <w:id w:val="-1230150062"/>
                    <w:lock w:val="sdtLocked"/>
                  </w:sdtPr>
                  <w:sdtEndPr/>
                  <w:sdtContent>
                    <w:p w14:paraId="55A43694" w14:textId="1D7E6880" w:rsidR="00610B26" w:rsidRDefault="0029570C" w:rsidP="0029570C">
                      <w:pPr>
                        <w:ind w:firstLine="709"/>
                        <w:jc w:val="both"/>
                      </w:pPr>
                      <w:sdt>
                        <w:sdtPr>
                          <w:alias w:val="Numeris"/>
                          <w:tag w:val="nr_fd2efd8f9202451b99f6ab93bca3a3d5"/>
                          <w:id w:val="-1991324357"/>
                          <w:lock w:val="sdtLocked"/>
                        </w:sdtPr>
                        <w:sdtEndPr/>
                        <w:sdtContent>
                          <w:r>
                            <w:rPr>
                              <w:szCs w:val="24"/>
                            </w:rPr>
                            <w:t>2.2.11</w:t>
                          </w:r>
                        </w:sdtContent>
                      </w:sdt>
                      <w:r>
                        <w:rPr>
                          <w:szCs w:val="24"/>
                        </w:rPr>
                        <w:t>. Užtikrinti, kad priežiūros paslaugų teikimo patalpos būtų išvėdinamos prieš atvykstant vaikams ir ne rečiau kaip 2 kartus per dieną, o a</w:t>
                      </w:r>
                      <w:r>
                        <w:rPr>
                          <w:szCs w:val="24"/>
                        </w:rPr>
                        <w:t>plinkos valymas priežiūros paslaugų teikimo vietoje būtų atliekama atsižvelgiant į Lietuvos Respublikos sveikatos apsaugos ministerijos parengtas rekomendacijas patalpų valymui COVID-19 pandemijos metu (https://sam.lrv.lt/uploads/sam/documents/files/REKOME</w:t>
                      </w:r>
                      <w:r>
                        <w:rPr>
                          <w:szCs w:val="24"/>
                        </w:rPr>
                        <w:t xml:space="preserve">NDACIJOS%20dezinfekcijai%2020200327%20(1).pdf). </w:t>
                      </w:r>
                    </w:p>
                  </w:sdtContent>
                </w:sdt>
              </w:sdtContent>
            </w:sdt>
          </w:sdtContent>
        </w:sdt>
        <w:sdt>
          <w:sdtPr>
            <w:alias w:val="signatura"/>
            <w:tag w:val="part_22a94bdfb6264d46951cc9786fab0d69"/>
            <w:id w:val="-1350871520"/>
            <w:lock w:val="sdtLocked"/>
          </w:sdtPr>
          <w:sdtEndPr/>
          <w:sdtContent>
            <w:p w14:paraId="6DC463D3" w14:textId="77777777" w:rsidR="0029570C" w:rsidRDefault="0029570C"/>
            <w:p w14:paraId="1E6B5A6C" w14:textId="77777777" w:rsidR="0029570C" w:rsidRDefault="0029570C"/>
            <w:p w14:paraId="177894A3" w14:textId="77777777" w:rsidR="0029570C" w:rsidRDefault="0029570C"/>
            <w:p w14:paraId="0BF4030E" w14:textId="22367676" w:rsidR="00610B26" w:rsidRDefault="0029570C">
              <w:pPr>
                <w:rPr>
                  <w:color w:val="000000"/>
                  <w:szCs w:val="24"/>
                  <w:shd w:val="clear" w:color="auto" w:fill="FFFFFF"/>
                </w:rPr>
              </w:pPr>
              <w:bookmarkStart w:id="0" w:name="_GoBack"/>
              <w:bookmarkEnd w:id="0"/>
              <w:r>
                <w:rPr>
                  <w:szCs w:val="24"/>
                </w:rPr>
                <w:t xml:space="preserve">Sveikatos apsaugos ministras – </w:t>
              </w:r>
              <w:r>
                <w:rPr>
                  <w:color w:val="000000"/>
                  <w:szCs w:val="24"/>
                  <w:shd w:val="clear" w:color="auto" w:fill="FFFFFF"/>
                </w:rPr>
                <w:t>valstybės lygio</w:t>
              </w:r>
            </w:p>
            <w:p w14:paraId="4D93D923" w14:textId="2DAF38D5" w:rsidR="00610B26" w:rsidRDefault="0029570C">
              <w:pPr>
                <w:rPr>
                  <w:b/>
                  <w:szCs w:val="24"/>
                </w:rPr>
              </w:pPr>
              <w:r>
                <w:rPr>
                  <w:color w:val="000000"/>
                  <w:szCs w:val="24"/>
                  <w:shd w:val="clear" w:color="auto" w:fill="FFFFFF"/>
                </w:rPr>
                <w:t xml:space="preserve">ekstremaliosios situacijos valstybės operacijų vadovas </w:t>
              </w:r>
              <w:r>
                <w:rPr>
                  <w:szCs w:val="24"/>
                </w:rPr>
                <w:tab/>
              </w:r>
              <w:r>
                <w:rPr>
                  <w:szCs w:val="24"/>
                </w:rPr>
                <w:tab/>
                <w:t xml:space="preserve">                        Aurelijus </w:t>
              </w:r>
              <w:proofErr w:type="spellStart"/>
              <w:r>
                <w:rPr>
                  <w:szCs w:val="24"/>
                </w:rPr>
                <w:t>Veryga</w:t>
              </w:r>
              <w:proofErr w:type="spellEnd"/>
            </w:p>
          </w:sdtContent>
        </w:sdt>
      </w:sdtContent>
    </w:sdt>
    <w:sectPr w:rsidR="00610B26">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1134" w:footer="1134"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6FC45F" w14:textId="77777777" w:rsidR="00610B26" w:rsidRDefault="0029570C">
      <w:pPr>
        <w:rPr>
          <w:szCs w:val="24"/>
        </w:rPr>
      </w:pPr>
      <w:r>
        <w:rPr>
          <w:szCs w:val="24"/>
        </w:rPr>
        <w:separator/>
      </w:r>
    </w:p>
  </w:endnote>
  <w:endnote w:type="continuationSeparator" w:id="0">
    <w:p w14:paraId="2DE8EAFE" w14:textId="77777777" w:rsidR="00610B26" w:rsidRDefault="0029570C">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90DB1A" w14:textId="77777777" w:rsidR="00610B26" w:rsidRDefault="00610B26">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F41E96" w14:textId="77777777" w:rsidR="00610B26" w:rsidRDefault="00610B26">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662C53" w14:textId="77777777" w:rsidR="00610B26" w:rsidRDefault="00610B26">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1D2238" w14:textId="77777777" w:rsidR="00610B26" w:rsidRDefault="0029570C">
      <w:pPr>
        <w:rPr>
          <w:szCs w:val="24"/>
        </w:rPr>
      </w:pPr>
      <w:r>
        <w:rPr>
          <w:szCs w:val="24"/>
        </w:rPr>
        <w:separator/>
      </w:r>
    </w:p>
  </w:footnote>
  <w:footnote w:type="continuationSeparator" w:id="0">
    <w:p w14:paraId="5D15A817" w14:textId="77777777" w:rsidR="00610B26" w:rsidRDefault="0029570C">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55909B" w14:textId="77777777" w:rsidR="00610B26" w:rsidRDefault="0029570C">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319944FB" w14:textId="77777777" w:rsidR="00610B26" w:rsidRDefault="00610B26">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222A32" w14:textId="77777777" w:rsidR="00610B26" w:rsidRDefault="0029570C">
    <w:pPr>
      <w:framePr w:wrap="auto" w:vAnchor="text" w:hAnchor="margin" w:xAlign="center" w:y="-432"/>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noProof/>
        <w:szCs w:val="24"/>
      </w:rPr>
      <w:t>3</w:t>
    </w:r>
    <w:r>
      <w:rPr>
        <w:szCs w:val="24"/>
      </w:rPr>
      <w:fldChar w:fldCharType="end"/>
    </w:r>
  </w:p>
  <w:p w14:paraId="1BB98BFE" w14:textId="77777777" w:rsidR="00610B26" w:rsidRDefault="00610B26">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B9CF4D" w14:textId="77777777" w:rsidR="00610B26" w:rsidRDefault="00610B26">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29570C"/>
    <w:rsid w:val="00610B26"/>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6D00A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365977">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667631097">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1021005150">
      <w:bodyDiv w:val="1"/>
      <w:marLeft w:val="0"/>
      <w:marRight w:val="0"/>
      <w:marTop w:val="0"/>
      <w:marBottom w:val="0"/>
      <w:divBdr>
        <w:top w:val="none" w:sz="0" w:space="0" w:color="auto"/>
        <w:left w:val="none" w:sz="0" w:space="0" w:color="auto"/>
        <w:bottom w:val="none" w:sz="0" w:space="0" w:color="auto"/>
        <w:right w:val="none" w:sz="0" w:space="0" w:color="auto"/>
      </w:divBdr>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58692905">
      <w:bodyDiv w:val="1"/>
      <w:marLeft w:val="0"/>
      <w:marRight w:val="0"/>
      <w:marTop w:val="0"/>
      <w:marBottom w:val="0"/>
      <w:divBdr>
        <w:top w:val="none" w:sz="0" w:space="0" w:color="auto"/>
        <w:left w:val="none" w:sz="0" w:space="0" w:color="auto"/>
        <w:bottom w:val="none" w:sz="0" w:space="0" w:color="auto"/>
        <w:right w:val="none" w:sz="0" w:space="0" w:color="auto"/>
      </w:divBdr>
    </w:div>
    <w:div w:id="1182550803">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41658954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2010522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63d539cf0274991bf718dadb997f337" PartId="8f89ba4cf51a41928b3b3ddaff897335">
    <Part Type="preambule" DocPartId="2f57a80a6c504b1595891302bdf59916" PartId="302326bbe2334a1d936d78701274f0d4"/>
    <Part Type="punktas" Nr="1" Abbr="1 p." DocPartId="ad77dca8d16d4ecdb943b1abfbb42d72" PartId="de21e958c6c343b398cb9acaa63f49bd">
      <Part Type="papunktis" Nr="1.1" Abbr="1.1 pp." DocPartId="3d66fc67a34f42d2ba1c79da11724891" PartId="89e31173337c482480cff4e83ce5d2e1"/>
      <Part Type="papunktis" Nr="1.2" Abbr="1.2 pp." DocPartId="a227e037e0c54045831a2f277c62b248" PartId="8d124f86f3524837b65cd05df6f43761">
        <Part Type="papunktis" Nr="1.2.1" Abbr="1.2.1 pp." DocPartId="40fcb6d5cd11428bb6bf28026414b18a" PartId="79b0c0430e78471d80558cdb97924ae1"/>
        <Part Type="papunktis" Nr="1.2.2" Abbr="1.2.2 pp." DocPartId="1734893b83bc49d9bd73d98493962429" PartId="253c16b1684240559034944ab2ce1539"/>
      </Part>
    </Part>
    <Part Type="punktas" Nr="2" Abbr="2 p." DocPartId="99fd1180e569426f96a7fff8f06a320a" PartId="9b03cf166fa4484887b6a899897b319e">
      <Part Type="papunktis" Nr="2.1" Abbr="2.1 pp." DocPartId="7685e56c4e6b444b8cfc705b40d9b4a6" PartId="4bce61410bb04528856bece0a295a216"/>
      <Part Type="papunktis" Nr="2.2" Abbr="2.2 pp." DocPartId="8de7c70fafca47b0834491022029ea0e" PartId="4adeb54950b843f987c751105286a609">
        <Part Type="papunktis" Nr="2.2.1" Abbr="2.2.1 pp." DocPartId="e8c133e084fc408d9277b63b0a629a9c" PartId="858cbd646ecd4685b7d93f77cbc3ad8d"/>
        <Part Type="papunktis" Nr="2.2.2" Abbr="2.2.2 pp." DocPartId="d3e79d3d68af488e92b60e9721e82222" PartId="0fb30f07ea664495bcbd9e1282837eab"/>
        <Part Type="papunktis" Nr="2.2.3" Abbr="2.2.3 pp." DocPartId="ece7425eb6ba4aff826f72b879951518" PartId="0ffdf3d7879a467486adbd2311ac124e"/>
        <Part Type="papunktis" Nr="2.2.4" Abbr="2.2.4 pp." DocPartId="acecca6580f64d48bf19ecee26b48dbf" PartId="37255b3b9ccf4a0f8f8515e8ba746655">
          <Part Type="papunktis" Nr="2.2.4.1" Abbr="2.2.4.1 pp." DocPartId="319bdd67def04d80b67a2d99b10f38aa" PartId="51533cd43b894800968093ab77b7ac6e"/>
          <Part Type="papunktis" Nr="2.2.4.2" Abbr="2.2.4.2 pp." DocPartId="3744b83595f4481dbbbfaaad386d72fb" PartId="c0cef0984b2f4268a34cda168d137f31"/>
        </Part>
        <Part Type="papunktis" Nr="2.2.5" Abbr="2.2.5 pp." DocPartId="a5f32bad0d724eb2955ab2e87d3f9214" PartId="93d4943f70f0404a8916aa91c148f1dd"/>
        <Part Type="papunktis" Nr="2.2.6" Abbr="2.2.6 pp." DocPartId="99b42b71c533476b9d3a6cb60e9a79a4" PartId="375d0398bda34dabaf77d96f5ea0f6bb"/>
        <Part Type="papunktis" Nr="2.2.7" Abbr="2.2.7 pp." DocPartId="2c1d325e0f744625884bac7ad2bee816" PartId="c377889878d7486c852661835efa361f"/>
        <Part Type="papunktis" Nr="2.2.8" Abbr="2.2.8 pp." DocPartId="ec6bc70447214c7eb9a9829e39d7ad9b" PartId="996d713f83124f82a2e2f70b0adb3a2f">
          <Part Type="papunktis" Nr="2.2.8.1" Abbr="2.2.8.1 pp." DocPartId="a04427b686d0445c888e1c6f615737ec" PartId="3416d7f3e9034ac1b6435bbf63ee11e2"/>
          <Part Type="papunktis" Nr="2.2.8.2" Abbr="2.2.8.2 pp." DocPartId="1608a3424e7c42aab521b8e0ea41fab4" PartId="53b4c8fd3347409aa9010a0c31fa0005"/>
          <Part Type="papunktis" Nr="2.2.8.3" Abbr="2.2.8.3 pp." DocPartId="1cd1ae2406c84e10b5c48cdf337b52de" PartId="ce6ed565c4044912b90ebc673db6b630"/>
          <Part Type="papunktis" Nr="2.2.8.4" Abbr="2.2.8.4 pp." DocPartId="10aadd09c6ab4a8da0c3ec036023b1ab" PartId="43bbe80963da4af1a6e2e3669551f8e5"/>
          <Part Type="papunktis" Nr="2.2.8.5" Abbr="2.2.8.5 pp." DocPartId="502d59d461f04e5cb14aa79243d2a04d" PartId="bb29a60e43034c7c8154dc69a92aa891"/>
          <Part Type="papunktis" Nr="2.2.8.6" Abbr="2.2.8.6 pp." DocPartId="ad0a15b61e7f4ec5adc9c0905ef49685" PartId="d0784c7d18cf4d8983000df68770c2f1"/>
        </Part>
        <Part Type="papunktis" Nr="2.2.9" Abbr="2.2.9 pp." DocPartId="b24337e959e448a4bcf96c7f34c01c64" PartId="474ff0bb9a104284b70247402f505e11"/>
        <Part Type="papunktis" Nr="2.2.10" Abbr="2.2.10 pp." DocPartId="91deb861226d45cd82994cc6ce7d4f2b" PartId="ce730fde2c1743efab5bacf882b50e11"/>
        <Part Type="papunktis" Nr="2.2.11" Abbr="2.2.11 pp." DocPartId="81f8385ae10c485e83d44988c840bdc6" PartId="fd2efd8f9202451b99f6ab93bca3a3d5"/>
      </Part>
    </Part>
    <Part Type="signatura" DocPartId="53ce8615e7bf432fa1a834e44341060c" PartId="22a94bdfb6264d46951cc9786fab0d69"/>
  </Part>
</Parts>
</file>

<file path=customXml/item2.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EC1576CA-046D-41A5-8E41-3CC1636E7E87}">
  <ds:schemaRefs>
    <ds:schemaRef ds:uri="http://lrs.lt/TAIS/DocParts"/>
  </ds:schemaRefs>
</ds:datastoreItem>
</file>

<file path=customXml/itemProps2.xml><?xml version="1.0" encoding="utf-8"?>
<ds:datastoreItem xmlns:ds="http://schemas.openxmlformats.org/officeDocument/2006/customXml" ds:itemID="{AF26B2F7-EAB7-46E9-B051-685B9638BC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1021</Words>
  <Characters>7406</Characters>
  <Application>Microsoft Office Word</Application>
  <DocSecurity>0</DocSecurity>
  <Lines>61</Lines>
  <Paragraphs>16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8411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Donatas Keršis</dc:creator>
  <cp:lastModifiedBy>ŠAULYTĖ SKAIRIENĖ Dalia</cp:lastModifiedBy>
  <cp:revision>3</cp:revision>
  <cp:lastPrinted>2020-04-15T16:56:00Z</cp:lastPrinted>
  <dcterms:created xsi:type="dcterms:W3CDTF">2020-04-23T18:31:00Z</dcterms:created>
  <dcterms:modified xsi:type="dcterms:W3CDTF">2020-04-24T04:04:00Z</dcterms:modified>
</cp:coreProperties>
</file>