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6f9f05956d24dc6ad17df9dbd96d727"/>
        <w:id w:val="2076008799"/>
        <w:lock w:val="sdtLocked"/>
      </w:sdtPr>
      <w:sdtEndPr/>
      <w:sdtContent>
        <w:p w14:paraId="1C0425CA" w14:textId="77009B13" w:rsidR="0035240C" w:rsidRDefault="00DF4CA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C0425E5" wp14:editId="1C0425E6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C0425CB" w14:textId="77777777" w:rsidR="0035240C" w:rsidRDefault="0035240C">
          <w:pPr>
            <w:rPr>
              <w:sz w:val="10"/>
              <w:szCs w:val="10"/>
            </w:rPr>
          </w:pPr>
        </w:p>
        <w:p w14:paraId="1C0425CC" w14:textId="77777777" w:rsidR="0035240C" w:rsidRDefault="00DF4CA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1C0425CD" w14:textId="77777777" w:rsidR="0035240C" w:rsidRDefault="0035240C">
          <w:pPr>
            <w:jc w:val="center"/>
            <w:rPr>
              <w:caps/>
              <w:lang w:eastAsia="lt-LT"/>
            </w:rPr>
          </w:pPr>
        </w:p>
        <w:p w14:paraId="1C0425CE" w14:textId="77777777" w:rsidR="0035240C" w:rsidRDefault="00DF4CA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1C0425CF" w14:textId="77777777" w:rsidR="0035240C" w:rsidRDefault="00DF4CAB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VYRIAUSYBĖS 2001 M. GRUODŽIO 14 D. NUTARIMO NR. 1524 „DĖL VALSTYBĖS ILGALAIKIO MATERIALIOJO TURTO NUOMOS“ </w:t>
          </w:r>
          <w:r>
            <w:rPr>
              <w:b/>
              <w:szCs w:val="24"/>
              <w:lang w:eastAsia="lt-LT"/>
            </w:rPr>
            <w:t>PAKEITIMO</w:t>
          </w:r>
          <w:r>
            <w:rPr>
              <w:b/>
              <w:caps/>
              <w:lang w:eastAsia="lt-LT"/>
            </w:rPr>
            <w:t xml:space="preserve"> </w:t>
          </w:r>
        </w:p>
        <w:p w14:paraId="1C0425D0" w14:textId="77777777" w:rsidR="0035240C" w:rsidRDefault="0035240C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1C0425D1" w14:textId="77777777" w:rsidR="0035240C" w:rsidRDefault="00DF4CAB">
          <w:pPr>
            <w:jc w:val="center"/>
            <w:rPr>
              <w:lang w:eastAsia="lt-LT"/>
            </w:rPr>
          </w:pPr>
          <w:r>
            <w:rPr>
              <w:lang w:eastAsia="lt-LT"/>
            </w:rPr>
            <w:t>2017 m. spalio 31 d.  Nr. 883</w:t>
          </w:r>
        </w:p>
        <w:p w14:paraId="1C0425D2" w14:textId="77777777" w:rsidR="0035240C" w:rsidRDefault="00DF4CA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C0425D3" w14:textId="77777777" w:rsidR="0035240C" w:rsidRDefault="0035240C">
          <w:pPr>
            <w:jc w:val="center"/>
            <w:rPr>
              <w:lang w:eastAsia="lt-LT"/>
            </w:rPr>
          </w:pPr>
        </w:p>
        <w:p w14:paraId="1C0425D4" w14:textId="77777777" w:rsidR="0035240C" w:rsidRDefault="0035240C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4023b09848a5464abc0afea3358a7153"/>
            <w:id w:val="-450166393"/>
            <w:lock w:val="sdtLocked"/>
          </w:sdtPr>
          <w:sdtEndPr/>
          <w:sdtContent>
            <w:p w14:paraId="1C0425D5" w14:textId="77777777" w:rsidR="0035240C" w:rsidRDefault="00DF4CAB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6f09db053f243d8824f5a8e74ebf0b3"/>
            <w:id w:val="-1689289048"/>
            <w:lock w:val="sdtLocked"/>
          </w:sdtPr>
          <w:sdtEndPr/>
          <w:sdtContent>
            <w:p w14:paraId="1C0425D6" w14:textId="77777777" w:rsidR="0035240C" w:rsidRDefault="00DF4CAB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6f09db053f243d8824f5a8e74ebf0b3"/>
                  <w:id w:val="-74533338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Valstybės ilgalaikio materialiojo turto viešojo nuomos konkurso ir nuomos ne konkurso būdu organizavimo tvarkos aprašą, patvirtintą Lietuvos Respub</w:t>
              </w:r>
              <w:r>
                <w:rPr>
                  <w:szCs w:val="24"/>
                  <w:lang w:eastAsia="lt-LT"/>
                </w:rPr>
                <w:t>likos Vyriausybės 2001 m. gruodžio 14 d. nutarimu Nr. 1524 „Dėl valstybės ilgalaikio materialiojo turto nuomos“:</w:t>
              </w:r>
            </w:p>
            <w:sdt>
              <w:sdtPr>
                <w:alias w:val="1.1 pp."/>
                <w:tag w:val="part_1b8e7484f333405aa620a6496c86fcbf"/>
                <w:id w:val="502947686"/>
                <w:lock w:val="sdtLocked"/>
              </w:sdtPr>
              <w:sdtEndPr/>
              <w:sdtContent>
                <w:p w14:paraId="1C0425D7" w14:textId="77777777" w:rsidR="0035240C" w:rsidRDefault="00DF4CAB">
                  <w:pPr>
                    <w:tabs>
                      <w:tab w:val="left" w:pos="567"/>
                      <w:tab w:val="left" w:pos="993"/>
                    </w:tabs>
                    <w:spacing w:line="360" w:lineRule="atLeast"/>
                    <w:ind w:firstLine="720"/>
                    <w:jc w:val="both"/>
                    <w:rPr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1b8e7484f333405aa620a6496c86fcbf"/>
                      <w:id w:val="17520008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</w:t>
                  </w:r>
                  <w:r>
                    <w:rPr>
                      <w:rFonts w:eastAsia="Calibri"/>
                      <w:lang w:eastAsia="lt-LT"/>
                    </w:rPr>
                    <w:t xml:space="preserve"> 9 punkto pirmąją pastraipą ir ją išdėstyti taip:</w:t>
                  </w:r>
                </w:p>
                <w:sdt>
                  <w:sdtPr>
                    <w:alias w:val="citata"/>
                    <w:tag w:val="part_d48fda0fc219449db788ecb82e517524"/>
                    <w:id w:val="-1690136953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db6e4753bc544820b839a7775b3f3d06"/>
                        <w:id w:val="2025599402"/>
                        <w:lock w:val="sdtLocked"/>
                      </w:sdtPr>
                      <w:sdtEndPr/>
                      <w:sdtContent>
                        <w:p w14:paraId="1C0425D8" w14:textId="77777777" w:rsidR="0035240C" w:rsidRDefault="00DF4CAB">
                          <w:pPr>
                            <w:tabs>
                              <w:tab w:val="left" w:pos="567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b6e4753bc544820b839a7775b3f3d06"/>
                              <w:id w:val="14192911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Turto valdytojo sprendimo išnuomoti valstybės turtą viešojo nuomos </w:t>
                          </w:r>
                          <w:r>
                            <w:rPr>
                              <w:lang w:eastAsia="lt-LT"/>
                            </w:rPr>
                            <w:t>konkurso būdu projektas turi būti suderintas su:“.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607c4a0be05141dc867ef37789de3e22"/>
                <w:id w:val="-259371034"/>
                <w:lock w:val="sdtLocked"/>
              </w:sdtPr>
              <w:sdtEndPr/>
              <w:sdtContent>
                <w:p w14:paraId="1C0425D9" w14:textId="77777777" w:rsidR="0035240C" w:rsidRDefault="00DF4CAB">
                  <w:pPr>
                    <w:tabs>
                      <w:tab w:val="left" w:pos="567"/>
                    </w:tabs>
                    <w:spacing w:line="360" w:lineRule="atLeast"/>
                    <w:ind w:firstLine="720"/>
                    <w:jc w:val="both"/>
                    <w:rPr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607c4a0be05141dc867ef37789de3e22"/>
                      <w:id w:val="7871727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</w:t>
                  </w:r>
                  <w:r>
                    <w:rPr>
                      <w:rFonts w:eastAsia="Calibri"/>
                      <w:lang w:eastAsia="lt-LT"/>
                    </w:rPr>
                    <w:t xml:space="preserve"> 9.3 papunktį ir jį išdėstyti taip:</w:t>
                  </w:r>
                </w:p>
                <w:sdt>
                  <w:sdtPr>
                    <w:alias w:val="citata"/>
                    <w:tag w:val="part_390e037ec33a4a288bbf9183a85fe2ee"/>
                    <w:id w:val="978659462"/>
                    <w:lock w:val="sdtLocked"/>
                  </w:sdtPr>
                  <w:sdtEndPr/>
                  <w:sdtContent>
                    <w:sdt>
                      <w:sdtPr>
                        <w:alias w:val="9.3 pp."/>
                        <w:tag w:val="part_f134b401771c47a484a45b4196eee441"/>
                        <w:id w:val="-987086677"/>
                        <w:lock w:val="sdtLocked"/>
                      </w:sdtPr>
                      <w:sdtEndPr/>
                      <w:sdtContent>
                        <w:p w14:paraId="1C0425DA" w14:textId="77777777" w:rsidR="0035240C" w:rsidRDefault="00DF4CAB">
                          <w:pPr>
                            <w:tabs>
                              <w:tab w:val="left" w:pos="567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34b401771c47a484a45b4196eee441"/>
                              <w:id w:val="15235196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9.3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centralizuotai valdomo valstybės turto valdytoju, kai išnuomojamas valstybės nekilnojamasis turtas, išskyrus Aprašo 10 punkte nurodytus </w:t>
                          </w:r>
                          <w:r>
                            <w:rPr>
                              <w:lang w:eastAsia="lt-LT"/>
                            </w:rPr>
                            <w:t>atvejus.“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8abd7cac4e044887a7aa6e963dba3e52"/>
                <w:id w:val="-1223745898"/>
                <w:lock w:val="sdtLocked"/>
              </w:sdtPr>
              <w:sdtEndPr/>
              <w:sdtContent>
                <w:p w14:paraId="1C0425DB" w14:textId="77777777" w:rsidR="0035240C" w:rsidRDefault="00DF4CAB">
                  <w:pPr>
                    <w:tabs>
                      <w:tab w:val="left" w:pos="567"/>
                    </w:tabs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bd7cac4e044887a7aa6e963dba3e52"/>
                      <w:id w:val="20457173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11 punktą ir jį išdėstyti taip:</w:t>
                  </w:r>
                </w:p>
                <w:sdt>
                  <w:sdtPr>
                    <w:alias w:val="citata"/>
                    <w:tag w:val="part_07a22e73a7854eb2b73cda7ae2a8ca16"/>
                    <w:id w:val="-1340917973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42c868f8b2944bebbc95697d50ca7454"/>
                        <w:id w:val="-362439409"/>
                        <w:lock w:val="sdtLocked"/>
                      </w:sdtPr>
                      <w:sdtEndPr/>
                      <w:sdtContent>
                        <w:p w14:paraId="1C0425DC" w14:textId="77777777" w:rsidR="0035240C" w:rsidRDefault="00DF4CAB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c868f8b2944bebbc95697d50ca7454"/>
                              <w:id w:val="-15221585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Sprendimų dėl valstybės nekilnojamojo turto nuomos projektai su Aprašo 9 punkte nurodytomis institucijomis derinami Valstybės turto informacinėje paieškos sistemoje (toliau – VTIPS), </w:t>
                          </w:r>
                          <w:r>
                            <w:rPr>
                              <w:lang w:eastAsia="lt-LT"/>
                            </w:rPr>
                            <w:t>pa</w:t>
                          </w:r>
                          <w:r>
                            <w:rPr>
                              <w:lang w:eastAsia="lt-LT"/>
                            </w:rPr>
                            <w:t>teikiant</w:t>
                          </w:r>
                          <w:r>
                            <w:rPr>
                              <w:rFonts w:eastAsia="Calibri"/>
                              <w:lang w:eastAsia="lt-LT"/>
                            </w:rPr>
                            <w:t xml:space="preserve"> sprendimą priimančiai institucijai</w:t>
                          </w:r>
                          <w:r>
                            <w:rPr>
                              <w:lang w:eastAsia="lt-LT"/>
                            </w:rPr>
                            <w:t xml:space="preserve"> VTIPS ataskaitą, kurioje nurodomi sprendimo dėl valstybės nekilnojamojo turto nuomos suderinimo duomenys. </w:t>
                          </w:r>
                          <w:r>
                            <w:rPr>
                              <w:rFonts w:eastAsia="Calibri"/>
                              <w:lang w:eastAsia="lt-LT"/>
                            </w:rPr>
                            <w:t xml:space="preserve">Tais atvejais, kai sprendimus dėl turto nuomos priima Lietuvos Respublikos Vyriausybė, </w:t>
                          </w:r>
                          <w:r>
                            <w:rPr>
                              <w:lang w:eastAsia="lt-LT"/>
                            </w:rPr>
                            <w:t>sprendimų projektai</w:t>
                          </w:r>
                          <w:r>
                            <w:rPr>
                              <w:lang w:eastAsia="lt-LT"/>
                            </w:rPr>
                            <w:t xml:space="preserve"> skelbiami ir derinami Lietuvos Respublikos Seimo kanceliarijos teisės aktų informacinėje sistemoje (TAIS).“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88f715af75a4c73afa871bf5b609b9c"/>
            <w:id w:val="-316420168"/>
            <w:lock w:val="sdtLocked"/>
          </w:sdtPr>
          <w:sdtEndPr/>
          <w:sdtContent>
            <w:p w14:paraId="1C0425E0" w14:textId="230C65F5" w:rsidR="0035240C" w:rsidRDefault="00DF4CAB" w:rsidP="00DF4CAB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88f715af75a4c73afa871bf5b609b9c"/>
                  <w:id w:val="157893990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Nustatyti, kad iki šio nutarimo įsigaliojimo dienos pradėtos vykdyti valstybės ilgalaikio materialiojo turto nuomos procedūros baigiam</w:t>
              </w:r>
              <w:r>
                <w:rPr>
                  <w:lang w:eastAsia="lt-LT"/>
                </w:rPr>
                <w:t>os vykdyti pagal Valstybės ilgalaikio materialiojo turto viešojo nuomos konkurso ir nuomos ne konkurso būdu organizavimo tvarkos aprašo nuostatas, galiojusias iki šio nutarimo įsigaliojimo dienos.</w:t>
              </w:r>
            </w:p>
          </w:sdtContent>
        </w:sdt>
        <w:sdt>
          <w:sdtPr>
            <w:alias w:val="signatura"/>
            <w:tag w:val="part_f3f079a242634baf9b638e2009f64707"/>
            <w:id w:val="538327166"/>
            <w:lock w:val="sdtLocked"/>
          </w:sdtPr>
          <w:sdtEndPr/>
          <w:sdtContent>
            <w:p w14:paraId="636AB62F" w14:textId="77777777" w:rsidR="00DF4CAB" w:rsidRDefault="00DF4CA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8B0226E" w14:textId="77777777" w:rsidR="00DF4CAB" w:rsidRDefault="00DF4CA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8259067" w14:textId="77777777" w:rsidR="00DF4CAB" w:rsidRDefault="00DF4CA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C0425E1" w14:textId="0FDC1220" w:rsidR="0035240C" w:rsidRDefault="00DF4CA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1C0425E2" w14:textId="77777777" w:rsidR="0035240C" w:rsidRDefault="0035240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421B356" w14:textId="77777777" w:rsidR="00DF4CAB" w:rsidRDefault="00DF4CA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14:paraId="1C0425E4" w14:textId="77777777" w:rsidR="0035240C" w:rsidRDefault="00DF4CA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</w:t>
              </w:r>
              <w:r>
                <w:rPr>
                  <w:lang w:eastAsia="lt-LT"/>
                </w:rPr>
                <w:t>istras</w:t>
              </w:r>
              <w:r>
                <w:rPr>
                  <w:lang w:eastAsia="lt-LT"/>
                </w:rPr>
                <w:tab/>
                <w:t>Vilius Šapoka</w:t>
              </w:r>
            </w:p>
          </w:sdtContent>
        </w:sdt>
      </w:sdtContent>
    </w:sdt>
    <w:sectPr w:rsidR="0035240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0425E9" w14:textId="77777777" w:rsidR="0035240C" w:rsidRDefault="00DF4CA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C0425EA" w14:textId="77777777" w:rsidR="0035240C" w:rsidRDefault="00DF4CA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425EF" w14:textId="77777777" w:rsidR="0035240C" w:rsidRDefault="0035240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425F0" w14:textId="77777777" w:rsidR="0035240C" w:rsidRDefault="0035240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425F2" w14:textId="77777777" w:rsidR="0035240C" w:rsidRDefault="0035240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0425E7" w14:textId="77777777" w:rsidR="0035240C" w:rsidRDefault="00DF4CA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C0425E8" w14:textId="77777777" w:rsidR="0035240C" w:rsidRDefault="00DF4CA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425EB" w14:textId="77777777" w:rsidR="0035240C" w:rsidRDefault="00DF4CAB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C0425EC" w14:textId="77777777" w:rsidR="0035240C" w:rsidRDefault="0035240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425ED" w14:textId="77777777" w:rsidR="0035240C" w:rsidRDefault="00DF4CAB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1C0425EE" w14:textId="77777777" w:rsidR="0035240C" w:rsidRDefault="0035240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425F1" w14:textId="77777777" w:rsidR="0035240C" w:rsidRDefault="0035240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30C"/>
    <w:rsid w:val="0035240C"/>
    <w:rsid w:val="00D3130C"/>
    <w:rsid w:val="00DF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1C0425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6240059b74d4059b5cabdd66d464966" PartId="d6f9f05956d24dc6ad17df9dbd96d727">
    <Part Type="pastraipa" DocPartId="c0793216d77b429a9af17bca9b9c4729" PartId="4023b09848a5464abc0afea3358a7153"/>
    <Part Type="punktas" Nr="1" Abbr="1 p." DocPartId="64f25ecb10c84dfab3b0473db5c2142f" PartId="c6f09db053f243d8824f5a8e74ebf0b3">
      <Part Type="papunktis" Nr="1.1" Abbr="1.1 pp." DocPartId="bd8fa3868ad44b41a276c6fd1a7eedcb" PartId="1b8e7484f333405aa620a6496c86fcbf">
        <Part Type="citata" DocPartId="698e396854f24bc4b7e840865245c1bc" PartId="d48fda0fc219449db788ecb82e517524">
          <Part Type="punktas" Nr="9" Abbr="9 p." DocPartId="2469c5454a264ab6a6e55b6dd6aaffb5" PartId="db6e4753bc544820b839a7775b3f3d06"/>
        </Part>
      </Part>
      <Part Type="papunktis" Nr="1.2" Abbr="1.2 pp." DocPartId="1955b437676e489c9c8457fa0e48482c" PartId="607c4a0be05141dc867ef37789de3e22">
        <Part Type="citata" DocPartId="365ead0bc6df469997856e07668c3c82" PartId="390e037ec33a4a288bbf9183a85fe2ee">
          <Part Type="papunktis" Nr="9.3" Abbr="9.3 pp." DocPartId="bf2211fac4384acc921c76e5aaa49827" PartId="f134b401771c47a484a45b4196eee441"/>
        </Part>
      </Part>
      <Part Type="papunktis" Nr="1.3" Abbr="1.3 pp." DocPartId="59c8a7e040c943df8aa7f6e95d76389a" PartId="8abd7cac4e044887a7aa6e963dba3e52">
        <Part Type="citata" DocPartId="4a5126fc6340427da86f7308dde559db" PartId="07a22e73a7854eb2b73cda7ae2a8ca16">
          <Part Type="punktas" Nr="11" Abbr="11 p." DocPartId="a6125d0800e9429196a345fb2062a383" PartId="42c868f8b2944bebbc95697d50ca7454"/>
        </Part>
      </Part>
    </Part>
    <Part Type="punktas" Nr="2" Abbr="2 p." DocPartId="015d0d9e7f7144baa3f1be87f82b8d92" PartId="688f715af75a4c73afa871bf5b609b9c"/>
    <Part Type="signatura" DocPartId="dfe809a98a1a4aa28f62bb4024663087" PartId="f3f079a242634baf9b638e2009f64707"/>
  </Part>
</Parts>
</file>

<file path=customXml/itemProps1.xml><?xml version="1.0" encoding="utf-8"?>
<ds:datastoreItem xmlns:ds="http://schemas.openxmlformats.org/officeDocument/2006/customXml" ds:itemID="{8EE05B6E-181A-4EB6-914A-6E832B71022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1264</Words>
  <Characters>721</Characters>
  <Application>Microsoft Office Word</Application>
  <DocSecurity>0</DocSecurity>
  <Lines>6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1982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Muzikevičienė</dc:creator>
  <cp:lastModifiedBy>PAVKŠTELO Julita</cp:lastModifiedBy>
  <cp:revision>3</cp:revision>
  <cp:lastPrinted>2017-07-10T05:31:00Z</cp:lastPrinted>
  <dcterms:created xsi:type="dcterms:W3CDTF">2017-11-03T12:19:00Z</dcterms:created>
  <dcterms:modified xsi:type="dcterms:W3CDTF">2017-11-03T12:35:00Z</dcterms:modified>
</cp:coreProperties>
</file>