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f4f0c56e2d44f0ba9844c1e29f32e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SUSIRINKIMŲ ĮSTATYMO NR. I-317 4 STRAIPSNIO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28</w:t>
          </w:r>
          <w:r>
            <w:rPr>
              <w:szCs w:val="24"/>
            </w:rPr>
            <w:t xml:space="preserve"> d. Nr. </w:t>
          </w:r>
          <w:r>
            <w:rPr>
              <w:szCs w:val="24"/>
              <w:lang w:val="en-US"/>
            </w:rPr>
            <w:t>XIV-1231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929b50d4dfc4a7eb5c2c7fbd2fdc4c8"/>
            <w:lock w:val="sdtLocked"/>
            <w:richText/>
          </w:sdtPr>
          <w:sdtContent>
            <w:p>
              <w:pPr>
                <w:spacing w:line="360" w:lineRule="auto"/>
                <w:ind w:firstLine="720"/>
                <w:rPr>
                  <w:b/>
                  <w:bCs/>
                  <w:szCs w:val="24"/>
                </w:rPr>
              </w:pPr>
              <w:sdt>
                <w:sdtPr>
                  <w:alias w:val="Numeris"/>
                  <w:tag w:val="nr_6929b50d4dfc4a7eb5c2c7fbd2fdc4c8"/>
                  <w:lock w:val="sdtLocked"/>
                  <w:richText/>
                </w:sdtPr>
                <w:sdtContent>
                  <w:r>
                    <w:rPr>
                      <w:b/>
                      <w:bCs/>
                      <w:szCs w:val="24"/>
                    </w:rPr>
                    <w:t>1</w:t>
                  </w:r>
                </w:sdtContent>
              </w:sdt>
              <w:r>
                <w:rPr>
                  <w:b/>
                  <w:bCs/>
                  <w:szCs w:val="24"/>
                </w:rPr>
                <w:t xml:space="preserve"> straipsnis. </w:t>
              </w:r>
              <w:sdt>
                <w:sdtPr>
                  <w:alias w:val="Pavadinimas"/>
                  <w:tag w:val="title_6929b50d4dfc4a7eb5c2c7fbd2fdc4c8"/>
                  <w:lock w:val="sdtLocked"/>
                  <w:richText/>
                </w:sdtPr>
                <w:sdtContent>
                  <w:r>
                    <w:rPr>
                      <w:b/>
                      <w:bCs/>
                      <w:szCs w:val="24"/>
                    </w:rPr>
                    <w:t>4 straipsnio pakeitimas</w:t>
                  </w:r>
                </w:sdtContent>
              </w:sdt>
            </w:p>
            <w:sdt>
              <w:sdtPr>
                <w:alias w:val="1 str. 1 d."/>
                <w:tag w:val="part_2e329b9dc4534e21adbe2b627177ec50"/>
                <w:lock w:val="sdtLocked"/>
                <w:richText/>
              </w:sdtPr>
              <w:sdtContent>
                <w:p>
                  <w:pPr>
                    <w:spacing w:line="360" w:lineRule="auto"/>
                    <w:ind w:firstLine="720"/>
                    <w:rPr>
                      <w:szCs w:val="24"/>
                    </w:rPr>
                  </w:pPr>
                  <w:r>
                    <w:rPr>
                      <w:szCs w:val="24"/>
                    </w:rPr>
                    <w:t>Pakeisti 4 straipsnio 2 dalį ir ją išdėstyti taip:</w:t>
                  </w:r>
                </w:p>
                <w:sdt>
                  <w:sdtPr>
                    <w:alias w:val="citata"/>
                    <w:tag w:val="part_b02db2ca65dd4f6390f477c411cf138e"/>
                    <w:lock w:val="sdtLocked"/>
                    <w:richText/>
                  </w:sdtPr>
                  <w:sdtContent>
                    <w:sdt>
                      <w:sdtPr>
                        <w:alias w:val="2 d."/>
                        <w:tag w:val="part_29e24b48f7df4a5d9d369c19ffd45713"/>
                        <w:lock w:val="sdtLocked"/>
                        <w:richText/>
                      </w:sdtPr>
                      <w:sdtContent>
                        <w:p>
                          <w:pPr>
                            <w:spacing w:line="360" w:lineRule="auto"/>
                            <w:ind w:firstLine="720"/>
                            <w:jc w:val="both"/>
                            <w:rPr>
                              <w:szCs w:val="24"/>
                              <w:lang w:eastAsia="lt-LT"/>
                            </w:rPr>
                          </w:pPr>
                          <w:r>
                            <w:rPr>
                              <w:szCs w:val="24"/>
                            </w:rPr>
                            <w:t>„</w:t>
                          </w:r>
                          <w:sdt>
                            <w:sdtPr>
                              <w:alias w:val="Numeris"/>
                              <w:tag w:val="nr_29e24b48f7df4a5d9d369c19ffd45713"/>
                              <w:lock w:val="sdtLocked"/>
                              <w:richText/>
                            </w:sdtPr>
                            <w:sdtContent>
                              <w:r>
                                <w:rPr>
                                  <w:szCs w:val="24"/>
                                  <w:lang w:eastAsia="lt-LT"/>
                                </w:rPr>
                                <w:t>2</w:t>
                              </w:r>
                            </w:sdtContent>
                          </w:sdt>
                          <w:r>
                            <w:rPr>
                              <w:szCs w:val="24"/>
                              <w:lang w:eastAsia="lt-LT"/>
                            </w:rPr>
                            <w:t xml:space="preserve">. Neleidžiama organizuoti susirinkimų ar vykdyti pavienio asmens akcijos valstybės valdžios ir valdymo įstaigose, savivaldybių, policijos, areštinių, </w:t>
                          </w:r>
                          <w:r>
                            <w:rPr>
                              <w:bCs/>
                              <w:szCs w:val="24"/>
                              <w:lang w:eastAsia="lt-LT"/>
                            </w:rPr>
                            <w:t>laisvės atėmimo vietų įstaigos</w:t>
                          </w:r>
                          <w:r>
                            <w:rPr>
                              <w:szCs w:val="24"/>
                              <w:lang w:eastAsia="lt-LT"/>
                            </w:rPr>
                            <w:t>, sveikatos priežiūros, krašto apsaugos, Lietuvos Respublikos valstybės saugumo departamento sistemos, prokuratūros, teismų patalpose, Lietuvos banke ir kituose Lietuvos Respublikoje veikiančiuose bankuose, nacionaliniam saugumui užtikrinti svarbiose įmonėse, taip pat branduolinės energetikos objektų apsaugos zonose.“</w:t>
                          </w:r>
                        </w:p>
                        <w:p>
                          <w:pPr>
                            <w:spacing w:line="360" w:lineRule="auto"/>
                            <w:ind w:firstLine="720"/>
                            <w:rPr>
                              <w:szCs w:val="24"/>
                            </w:rPr>
                          </w:pPr>
                        </w:p>
                      </w:sdtContent>
                    </w:sdt>
                  </w:sdtContent>
                </w:sdt>
              </w:sdtContent>
            </w:sdt>
          </w:sdtContent>
        </w:sdt>
        <w:sdt>
          <w:sdtPr>
            <w:alias w:val="2 str."/>
            <w:tag w:val="part_a43b05c0aebe48bb8d00845add2a9938"/>
            <w:lock w:val="sdtLocked"/>
            <w:richText/>
          </w:sdtPr>
          <w:sdtContent>
            <w:p>
              <w:pPr>
                <w:spacing w:line="360" w:lineRule="auto"/>
                <w:ind w:firstLine="720"/>
                <w:jc w:val="both"/>
                <w:rPr>
                  <w:b/>
                  <w:color w:val="000000"/>
                  <w:szCs w:val="24"/>
                </w:rPr>
              </w:pPr>
              <w:sdt>
                <w:sdtPr>
                  <w:alias w:val="Numeris"/>
                  <w:tag w:val="nr_a43b05c0aebe48bb8d00845add2a9938"/>
                  <w:lock w:val="sdtLocked"/>
                  <w:richText/>
                </w:sdtPr>
                <w:sdtContent>
                  <w:r>
                    <w:rPr>
                      <w:b/>
                      <w:color w:val="000000"/>
                      <w:szCs w:val="24"/>
                    </w:rPr>
                    <w:t>2</w:t>
                  </w:r>
                </w:sdtContent>
              </w:sdt>
              <w:r>
                <w:rPr>
                  <w:b/>
                  <w:color w:val="000000"/>
                  <w:szCs w:val="24"/>
                </w:rPr>
                <w:t xml:space="preserve"> straipsnis. </w:t>
              </w:r>
              <w:sdt>
                <w:sdtPr>
                  <w:alias w:val="Pavadinimas"/>
                  <w:tag w:val="title_a43b05c0aebe48bb8d00845add2a9938"/>
                  <w:lock w:val="sdtLocked"/>
                  <w:richText/>
                </w:sdtPr>
                <w:sdtContent>
                  <w:r>
                    <w:rPr>
                      <w:b/>
                      <w:color w:val="000000"/>
                      <w:szCs w:val="24"/>
                    </w:rPr>
                    <w:t xml:space="preserve">Įstatymo įsigaliojimas </w:t>
                  </w:r>
                </w:sdtContent>
              </w:sdt>
            </w:p>
            <w:sdt>
              <w:sdtPr>
                <w:alias w:val="2 str. 1 d."/>
                <w:tag w:val="part_f1a4829399b94c9bbc1db88c9309bc69"/>
                <w:lock w:val="sdtLocked"/>
                <w:richText/>
              </w:sdtPr>
              <w:sdtContent>
                <w:p>
                  <w:pPr>
                    <w:tabs>
                      <w:tab w:val="left" w:pos="1134"/>
                    </w:tabs>
                    <w:spacing w:line="360" w:lineRule="auto"/>
                    <w:ind w:firstLine="720"/>
                    <w:jc w:val="both"/>
                    <w:rPr>
                      <w:sz w:val="22"/>
                      <w:szCs w:val="22"/>
                    </w:rPr>
                  </w:pPr>
                  <w:r>
                    <w:rPr>
                      <w:color w:val="000000"/>
                      <w:szCs w:val="24"/>
                    </w:rPr>
                    <w:t>Šis įstatymas įsigalioja 2023 m. sausio 1 d.</w:t>
                  </w:r>
                </w:p>
                <w:p>
                  <w:pPr>
                    <w:spacing w:line="360" w:lineRule="auto"/>
                    <w:ind w:firstLine="720"/>
                    <w:jc w:val="both"/>
                    <w:rPr>
                      <w:i/>
                      <w:szCs w:val="24"/>
                    </w:rPr>
                  </w:pPr>
                </w:p>
              </w:sdtContent>
            </w:sdt>
          </w:sdtContent>
        </w:sdt>
        <w:sdt>
          <w:sdtPr>
            <w:alias w:val="signatura"/>
            <w:tag w:val="part_2a669f40709a44e38b43317915081c4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E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6E216C2-FC7A-4C31-B35B-993FAB04FD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7223e9a1dda4b469ccf1167b18fc394" PartId="53f4f0c56e2d44f0ba9844c1e29f32e9">
    <Part Type="straipsnis" Nr="1" Abbr="1 str." Title="4 straipsnio pakeitimas" DocPartId="6aa70031f4bc4c89a75182076d9e5854" PartId="6929b50d4dfc4a7eb5c2c7fbd2fdc4c8">
      <Part Type="strDalis" Nr="1" Abbr="1 str. 1 d." DocPartId="00deaa0663bd400b86be9b80453de883" PartId="2e329b9dc4534e21adbe2b627177ec50">
        <Part Type="citata" DocPartId="5e9d0ac65ced428890cb7e59beaf93b6" PartId="b02db2ca65dd4f6390f477c411cf138e">
          <Part Type="strDalis" Nr="2" Abbr="2 d." DocPartId="eb6a2866ea364df5bc5839f96c142912" PartId="29e24b48f7df4a5d9d369c19ffd45713"/>
        </Part>
      </Part>
    </Part>
    <Part Type="straipsnis" Nr="2" Abbr="2 str." Title="Įstatymo įsigaliojimas" DocPartId="c32a16a4df2f4735baa0d838734ed909" PartId="a43b05c0aebe48bb8d00845add2a9938">
      <Part Type="strDalis" Nr="1" Abbr="2 str. 1 d." DocPartId="db5bea50071e41f29beeea04ef975b82" PartId="f1a4829399b94c9bbc1db88c9309bc69"/>
    </Part>
    <Part Type="signatura" DocPartId="602737e196be422490b9f8f4051cf36c" PartId="2a669f40709a44e38b43317915081c4b"/>
  </Part>
</Parts>
</file>

<file path=customXml/itemProps1.xml><?xml version="1.0" encoding="utf-8"?>
<ds:datastoreItem xmlns:ds="http://schemas.openxmlformats.org/officeDocument/2006/customXml" ds:itemID="{7EF47E6F-113B-4015-8205-714492DA9D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110</Words>
  <Characters>803</Characters>
  <Application>Microsoft Office Word</Application>
  <DocSecurity>4</DocSecurity>
  <Lines>28</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900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2022-07-15T07:28:00Z</dcterms:created>
  <dc:creator>„Windows“ vartotojas</dc:creator>
  <lastModifiedBy>adlibuser</lastModifiedBy>
  <lastPrinted>2022-06-29T12:37:00Z</lastPrinted>
  <dcterms:modified xsi:type="dcterms:W3CDTF">2022-07-15T07:28:00Z</dcterms:modified>
  <revision>2</revision>
</coreProperties>
</file>