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CD" w:rsidRDefault="00B95DCD">
      <w:pPr>
        <w:jc w:val="center"/>
        <w:rPr>
          <w:lang w:eastAsia="lt-LT"/>
        </w:rPr>
      </w:pPr>
    </w:p>
    <w:p w:rsidR="00B95DCD" w:rsidRDefault="00B95DCD">
      <w:pPr>
        <w:jc w:val="center"/>
        <w:rPr>
          <w:lang w:eastAsia="lt-LT"/>
        </w:rPr>
      </w:pPr>
    </w:p>
    <w:p w:rsidR="00B95DCD" w:rsidRDefault="00F02885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3F3EF9CD" wp14:editId="6E02098F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CD" w:rsidRDefault="00B95DCD">
      <w:pPr>
        <w:rPr>
          <w:sz w:val="10"/>
          <w:szCs w:val="10"/>
        </w:rPr>
      </w:pPr>
    </w:p>
    <w:p w:rsidR="00B95DCD" w:rsidRDefault="00F02885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B95DCD" w:rsidRDefault="00B95DCD">
      <w:pPr>
        <w:jc w:val="center"/>
        <w:rPr>
          <w:caps/>
          <w:lang w:eastAsia="lt-LT"/>
        </w:rPr>
      </w:pPr>
    </w:p>
    <w:p w:rsidR="00B95DCD" w:rsidRDefault="00F02885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B95DCD" w:rsidRDefault="00F02885"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DĖL ORO VEŽĖJŲ, TURINČIŲ RUSIJOS FEDERACIJOJE IŠDUOTĄ ORO VEŽĖJO PAŽYMĖJIMĄ, ORLAIVIŲ SKRYDŽIŲ LIETUVOS RESPUBLIKOS ORO ERDVĖJE </w:t>
      </w:r>
      <w:r>
        <w:rPr>
          <w:b/>
          <w:szCs w:val="24"/>
          <w:lang w:eastAsia="lt-LT"/>
        </w:rPr>
        <w:t>UŽDRAUDIMO</w:t>
      </w:r>
      <w:r>
        <w:rPr>
          <w:szCs w:val="24"/>
          <w:lang w:eastAsia="lt-LT"/>
        </w:rPr>
        <w:t xml:space="preserve"> </w:t>
      </w:r>
    </w:p>
    <w:p w:rsidR="00F02885" w:rsidRDefault="00F02885">
      <w:pPr>
        <w:jc w:val="center"/>
        <w:rPr>
          <w:szCs w:val="24"/>
          <w:lang w:eastAsia="lt-LT"/>
        </w:rPr>
      </w:pPr>
    </w:p>
    <w:p w:rsidR="00B95DCD" w:rsidRDefault="00F02885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2022 m. vasario 26 d. </w:t>
      </w:r>
      <w:r>
        <w:rPr>
          <w:lang w:eastAsia="lt-LT"/>
        </w:rPr>
        <w:t>Nr. 153</w:t>
      </w:r>
    </w:p>
    <w:p w:rsidR="00B95DCD" w:rsidRDefault="00F02885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B95DCD" w:rsidRDefault="00B95DCD">
      <w:pPr>
        <w:jc w:val="center"/>
        <w:rPr>
          <w:lang w:eastAsia="lt-LT"/>
        </w:rPr>
      </w:pPr>
    </w:p>
    <w:p w:rsidR="00B95DCD" w:rsidRDefault="00F02885">
      <w:pPr>
        <w:ind w:firstLine="709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Vadovaudamasi Tarptautinės civilinės aviacijos konvencijos 89 straipsniu, Lietuvos Respublikos aviacijos įstatymo 17 straipsnio 1 ir 2 dalimis, Lietuvos Respublikos nacionalinio saugumo pagrindų įstatymu ir atsižvelgdama į tai, ka</w:t>
      </w:r>
      <w:r>
        <w:rPr>
          <w:color w:val="000000"/>
          <w:szCs w:val="24"/>
          <w:lang w:eastAsia="lt-LT"/>
        </w:rPr>
        <w:t>d dėl Rusijos Federacijos veiksmų, kurie kelia grėsmę pirmaeiliams Lietuvos Respublikos nacionalinio saugumo interesams, Lietuvos Respublikos Seimas 2022 m. vasario 24 d. nutarimu Nr. XIV-929 „Dėl Lietuvos Respublikos Prezidento sprendimo paskelbti nepapra</w:t>
      </w:r>
      <w:r>
        <w:rPr>
          <w:color w:val="000000"/>
          <w:szCs w:val="24"/>
          <w:lang w:eastAsia="lt-LT"/>
        </w:rPr>
        <w:t>stąją padėtį patvirtinimo“ patvirtino Lietuvos Respublikos Prezidento 2022 m. vasario 24 d. dekretu Nr. 1K-872 „Dėl nepaprastosios padėties paskelbimo“ priimtą sprendimą įvesti nepaprastąją padėtį visoje Lietuvos Respublikos teritorijoje, Lietuvos Respubli</w:t>
      </w:r>
      <w:r>
        <w:rPr>
          <w:color w:val="000000"/>
          <w:szCs w:val="24"/>
          <w:lang w:eastAsia="lt-LT"/>
        </w:rPr>
        <w:t>kos Vyriausybė</w:t>
      </w:r>
      <w:r>
        <w:rPr>
          <w:szCs w:val="24"/>
          <w:lang w:eastAsia="lt-LT"/>
        </w:rPr>
        <w:t xml:space="preserve"> </w:t>
      </w:r>
      <w:r>
        <w:rPr>
          <w:spacing w:val="60"/>
          <w:szCs w:val="24"/>
          <w:lang w:eastAsia="lt-LT"/>
        </w:rPr>
        <w:t>nutari</w:t>
      </w:r>
      <w:r>
        <w:rPr>
          <w:szCs w:val="24"/>
          <w:lang w:eastAsia="lt-LT"/>
        </w:rPr>
        <w:t xml:space="preserve">a: </w:t>
      </w:r>
    </w:p>
    <w:p w:rsidR="00B95DCD" w:rsidRDefault="00F02885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 xml:space="preserve">. </w:t>
      </w:r>
      <w:r>
        <w:rPr>
          <w:szCs w:val="24"/>
          <w:lang w:eastAsia="lt-LT"/>
        </w:rPr>
        <w:t>Uždrausti oro vežėjų, turinčių Rusijos Federacijoje išduotą oro vežėjo pažymėjimą, orlaivių skrydžius Lietuvos Respublikos oro erdvėje, išskyrus avarinio tūpimo ir avarinio skrydžio Lietuvos Respublikos oro erdvėje atveju ir</w:t>
      </w:r>
      <w:r>
        <w:rPr>
          <w:szCs w:val="24"/>
          <w:lang w:eastAsia="lt-LT"/>
        </w:rPr>
        <w:t xml:space="preserve"> skrydžius humanitariniais tikslais. </w:t>
      </w:r>
    </w:p>
    <w:p w:rsidR="00B95DCD" w:rsidRDefault="00F02885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Pasiūlyti valstybės įmonei „Oro navigacija“ išplatinti šią informaciją informaciniame pranešime (NOTAM). </w:t>
      </w:r>
    </w:p>
    <w:p w:rsidR="00B95DCD" w:rsidRDefault="00F02885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Nustatyti, kad </w:t>
      </w:r>
      <w:bookmarkStart w:id="0" w:name="_GoBack"/>
      <w:r>
        <w:rPr>
          <w:szCs w:val="24"/>
          <w:lang w:eastAsia="lt-LT"/>
        </w:rPr>
        <w:t>šio nutarimo 1 punkte nurodytas draudimas įsigalioja 2022 m. vasario 2</w:t>
      </w:r>
      <w:r>
        <w:rPr>
          <w:szCs w:val="24"/>
          <w:lang w:val="en-US" w:eastAsia="lt-LT"/>
        </w:rPr>
        <w:t>6</w:t>
      </w:r>
      <w:r>
        <w:rPr>
          <w:szCs w:val="24"/>
          <w:lang w:eastAsia="lt-LT"/>
        </w:rPr>
        <w:t xml:space="preserve"> d. 22:00 val. UTC laiku (2022 m. vasario 27 d. 0</w:t>
      </w:r>
      <w:r>
        <w:rPr>
          <w:szCs w:val="24"/>
          <w:lang w:val="en-US" w:eastAsia="lt-LT"/>
        </w:rPr>
        <w:t>0</w:t>
      </w:r>
      <w:r>
        <w:rPr>
          <w:szCs w:val="24"/>
          <w:lang w:eastAsia="lt-LT"/>
        </w:rPr>
        <w:t>:00 val. vietiniu laiku).</w:t>
      </w:r>
    </w:p>
    <w:bookmarkEnd w:id="0"/>
    <w:p w:rsidR="00B95DCD" w:rsidRDefault="00B95DCD">
      <w:pPr>
        <w:ind w:firstLine="720"/>
        <w:jc w:val="both"/>
        <w:rPr>
          <w:szCs w:val="24"/>
          <w:lang w:eastAsia="lt-LT"/>
        </w:rPr>
      </w:pPr>
    </w:p>
    <w:p w:rsidR="00B95DCD" w:rsidRDefault="00B95DCD">
      <w:pPr>
        <w:tabs>
          <w:tab w:val="left" w:pos="1134"/>
        </w:tabs>
        <w:jc w:val="both"/>
        <w:rPr>
          <w:lang w:eastAsia="lt-LT"/>
        </w:rPr>
      </w:pPr>
    </w:p>
    <w:p w:rsidR="00B95DCD" w:rsidRDefault="00F02885">
      <w:pPr>
        <w:jc w:val="both"/>
        <w:rPr>
          <w:lang w:eastAsia="lt-LT"/>
        </w:rPr>
      </w:pPr>
    </w:p>
    <w:p w:rsidR="00B95DCD" w:rsidRDefault="00F0288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Ministrė Pirmininkė</w:t>
      </w:r>
      <w:r>
        <w:rPr>
          <w:lang w:eastAsia="lt-LT"/>
        </w:rPr>
        <w:tab/>
        <w:t>Ingrida Šimonytė</w:t>
      </w:r>
    </w:p>
    <w:p w:rsidR="00B95DCD" w:rsidRDefault="00B95DC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B95DCD" w:rsidRDefault="00B95DC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B95DCD" w:rsidRDefault="00B95DC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B95DCD" w:rsidRDefault="00F0288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>Susisiekimo ministras</w:t>
      </w:r>
      <w:r>
        <w:rPr>
          <w:lang w:eastAsia="lt-LT"/>
        </w:rPr>
        <w:tab/>
        <w:t>Marius Skuodis</w:t>
      </w:r>
      <w:r>
        <w:rPr>
          <w:szCs w:val="24"/>
          <w:lang w:eastAsia="lt-LT"/>
        </w:rPr>
        <w:t xml:space="preserve"> </w:t>
      </w:r>
    </w:p>
    <w:p w:rsidR="00B95DCD" w:rsidRDefault="00B95DC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B95DCD" w:rsidRDefault="00F0288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sectPr w:rsidR="00B95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CD" w:rsidRDefault="00F02885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B95DCD" w:rsidRDefault="00F02885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CD" w:rsidRDefault="00B95DC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CD" w:rsidRDefault="00B95DC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CD" w:rsidRDefault="00B95DC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CD" w:rsidRDefault="00F02885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B95DCD" w:rsidRDefault="00F02885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CD" w:rsidRDefault="00F02885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B95DCD" w:rsidRDefault="00B95DCD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CD" w:rsidRDefault="00F02885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B95DCD" w:rsidRDefault="00B95DCD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CD" w:rsidRDefault="00B95DCD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AA"/>
    <w:rsid w:val="00AF6FAA"/>
    <w:rsid w:val="00B95DCD"/>
    <w:rsid w:val="00F0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916BAB"/>
  <w15:docId w15:val="{9F4DBDA3-FB26-42C7-8610-159F47B4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1632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2022-02-26T17:55:00Z</dcterms:created>
  <dc:creator>Indrė Meironaitė-Gudaitienė</dc:creator>
  <lastModifiedBy>BODIN Aušra</lastModifiedBy>
  <lastPrinted>2017-07-10T05:31:00Z</lastPrinted>
  <dcterms:modified xsi:type="dcterms:W3CDTF">2022-02-26T17:57:00Z</dcterms:modified>
  <revision>3</revision>
</coreProperties>
</file>