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19375f85f8b4e4c92123ffdbc54c023"/>
        <w:id w:val="1421914211"/>
        <w:lock w:val="sdtLocked"/>
      </w:sdtPr>
      <w:sdtEndPr/>
      <w:sdtContent>
        <w:p w14:paraId="1ACC3E11" w14:textId="110F66EA" w:rsidR="00111B36" w:rsidRDefault="00111B36" w:rsidP="00DE65EA">
          <w:pPr>
            <w:tabs>
              <w:tab w:val="center" w:pos="4153"/>
              <w:tab w:val="right" w:pos="8306"/>
            </w:tabs>
            <w:jc w:val="center"/>
            <w:rPr>
              <w:b/>
              <w:sz w:val="2"/>
              <w:szCs w:val="2"/>
              <w:lang w:val="en-US" w:eastAsia="lt-LT"/>
            </w:rPr>
          </w:pPr>
        </w:p>
        <w:p w14:paraId="1318D470" w14:textId="065E1C2F" w:rsidR="00111B36" w:rsidRDefault="004D7C4B">
          <w:pPr>
            <w:jc w:val="center"/>
            <w:rPr>
              <w:b/>
              <w:lang w:val="en-AU" w:eastAsia="lt-LT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2828FC87" wp14:editId="4970C5B9">
                <wp:extent cx="579120" cy="70739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9120" cy="7073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B4798C1" w14:textId="77777777" w:rsidR="00111B36" w:rsidRDefault="004D7C4B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JONIŠKIO RAJONO SAVIVALDYBĖS</w:t>
          </w:r>
        </w:p>
        <w:p w14:paraId="6DC46A8B" w14:textId="54BBE4C7" w:rsidR="00111B36" w:rsidRDefault="004D7C4B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TARYBA</w:t>
          </w:r>
        </w:p>
        <w:p w14:paraId="3F32B2F0" w14:textId="77777777" w:rsidR="00111B36" w:rsidRDefault="00111B36">
          <w:pPr>
            <w:jc w:val="center"/>
            <w:rPr>
              <w:b/>
              <w:lang w:val="en-AU" w:eastAsia="lt-LT"/>
            </w:rPr>
          </w:pPr>
        </w:p>
        <w:p w14:paraId="1ACC3E12" w14:textId="768986B8" w:rsidR="00111B36" w:rsidRDefault="004D7C4B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1ACC3E13" w14:textId="0F69D076" w:rsidR="00111B36" w:rsidRDefault="004D7C4B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JONIŠKIO RAJONO SAVIVALDYBĖS TARYBOS 2013 M. GEGUŽĖS 30 D. SPRENDIMO NR. T-85 „DĖL DIENOS IR TRUMPALAIKĖS SOCIALINĖS GLOBOS NEĮGALIEMS ASMENIMS TEIKIMO IR MOKĖJIMO UŽ PASLAUGAS TVARKOS APRAŠO PATVIRTINIMO“ PAKEITIMO</w:t>
          </w:r>
        </w:p>
        <w:p w14:paraId="1ACC3E14" w14:textId="77777777" w:rsidR="00111B36" w:rsidRDefault="00111B36">
          <w:pPr>
            <w:jc w:val="center"/>
            <w:rPr>
              <w:lang w:eastAsia="lt-LT"/>
            </w:rPr>
          </w:pPr>
        </w:p>
        <w:p w14:paraId="1ACC3E15" w14:textId="39605D72" w:rsidR="00111B36" w:rsidRDefault="00DE65EA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2015 m. gruodžio 17 d. </w:t>
          </w:r>
          <w:bookmarkStart w:id="0" w:name="_GoBack"/>
          <w:bookmarkEnd w:id="0"/>
          <w:r w:rsidR="004D7C4B">
            <w:rPr>
              <w:lang w:eastAsia="lt-LT"/>
            </w:rPr>
            <w:t>Nr. T-245</w:t>
          </w:r>
        </w:p>
        <w:p w14:paraId="1ACC3E16" w14:textId="77777777" w:rsidR="00111B36" w:rsidRDefault="004D7C4B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color w:val="000000"/>
              <w:lang w:eastAsia="lt-LT"/>
            </w:rPr>
            <w:t>Joniškis</w:t>
          </w:r>
        </w:p>
        <w:p w14:paraId="1ACC3E17" w14:textId="77777777" w:rsidR="00111B36" w:rsidRDefault="00111B36">
          <w:pPr>
            <w:rPr>
              <w:color w:val="000000"/>
              <w:lang w:eastAsia="lt-LT"/>
            </w:rPr>
          </w:pPr>
        </w:p>
        <w:p w14:paraId="1ACC3E18" w14:textId="77777777" w:rsidR="00111B36" w:rsidRDefault="00111B36">
          <w:pPr>
            <w:rPr>
              <w:color w:val="000000"/>
              <w:lang w:eastAsia="lt-LT"/>
            </w:rPr>
          </w:pPr>
        </w:p>
        <w:sdt>
          <w:sdtPr>
            <w:alias w:val="preambule"/>
            <w:tag w:val="part_3286522b2a474858aff5eba4f4857d44"/>
            <w:id w:val="-1257833757"/>
            <w:lock w:val="sdtLocked"/>
          </w:sdtPr>
          <w:sdtEndPr/>
          <w:sdtContent>
            <w:p w14:paraId="1ACC3E19" w14:textId="77777777" w:rsidR="00111B36" w:rsidRDefault="004D7C4B">
              <w:pPr>
                <w:ind w:firstLine="709"/>
                <w:rPr>
                  <w:szCs w:val="22"/>
                </w:rPr>
              </w:pPr>
              <w:r>
                <w:rPr>
                  <w:szCs w:val="22"/>
                </w:rPr>
                <w:t xml:space="preserve">Vadovaudamasi Lietuvos Respublikos vietos savivaldos įstatymo 18 straipsnio 1 dalimi, Joniškio rajono savivaldybės taryba n u s p r e n d ž i a: </w:t>
              </w:r>
            </w:p>
          </w:sdtContent>
        </w:sdt>
        <w:sdt>
          <w:sdtPr>
            <w:alias w:val="pastraipa"/>
            <w:tag w:val="part_99be5f57da30483dbdab71c2e0e5d88f"/>
            <w:id w:val="726425915"/>
            <w:lock w:val="sdtLocked"/>
          </w:sdtPr>
          <w:sdtEndPr/>
          <w:sdtContent>
            <w:p w14:paraId="1ACC3E1A" w14:textId="77777777" w:rsidR="00111B36" w:rsidRDefault="004D7C4B">
              <w:pPr>
                <w:ind w:firstLine="709"/>
                <w:rPr>
                  <w:szCs w:val="22"/>
                </w:rPr>
              </w:pPr>
              <w:r>
                <w:rPr>
                  <w:szCs w:val="22"/>
                </w:rPr>
                <w:t>Pakeisti Dienos ir trumpalaikės socialinės globos neįgaliems asmenims teikimo ir mokėjimo už paslaugas tvarkos aprašo, patvirtinto Joniškio rajono savivaldybės tarybos 2013 m. gegužės 30 d. sprendimu Nr. T-85 (su pakeitimais, padarytais 2014 m. birželio 19 d. sprendimu Nr. T-83 ir 2015 m. vasario 12 d. sprendimu Nr. T-11), 10 punktą ir jį išdėstyti taip:</w:t>
              </w:r>
            </w:p>
            <w:sdt>
              <w:sdtPr>
                <w:alias w:val="citata"/>
                <w:tag w:val="part_2c6b39fa8449482fa843adde7c325002"/>
                <w:id w:val="1656792913"/>
                <w:lock w:val="sdtLocked"/>
              </w:sdtPr>
              <w:sdtEndPr/>
              <w:sdtContent>
                <w:sdt>
                  <w:sdtPr>
                    <w:alias w:val="10 p."/>
                    <w:tag w:val="part_58ae91e45ae64e3f9084a5a80bfa51c4"/>
                    <w:id w:val="836422675"/>
                    <w:lock w:val="sdtLocked"/>
                  </w:sdtPr>
                  <w:sdtEndPr/>
                  <w:sdtContent>
                    <w:p w14:paraId="1ACC3E1D" w14:textId="65F72322" w:rsidR="00111B36" w:rsidRDefault="004D7C4B" w:rsidP="004D7C4B">
                      <w:pPr>
                        <w:widowControl w:val="0"/>
                        <w:suppressAutoHyphens/>
                        <w:ind w:firstLine="709"/>
                        <w:rPr>
                          <w:b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8ae91e45ae64e3f9084a5a80bfa51c4"/>
                          <w:id w:val="142345710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Dienos ir trumpalaikė socialinė globa teikiama neįgaliems vaikams  ir suaugusiems asmenims, deklaravusiems gyvenamąją vietą Joniškio rajono savivaldybėje, artimiausioje šias socialines paslaugas teikiančioje įstaigoje.“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fd10e1cb72b42b3a8d6536eeb67d818"/>
            <w:id w:val="1668219761"/>
            <w:lock w:val="sdtLocked"/>
          </w:sdtPr>
          <w:sdtEndPr/>
          <w:sdtContent>
            <w:p w14:paraId="14D50622" w14:textId="77777777" w:rsidR="004D7C4B" w:rsidRDefault="004D7C4B"/>
            <w:p w14:paraId="2EABD4BE" w14:textId="77777777" w:rsidR="004D7C4B" w:rsidRDefault="004D7C4B"/>
            <w:p w14:paraId="110D43FC" w14:textId="77777777" w:rsidR="004D7C4B" w:rsidRDefault="004D7C4B"/>
            <w:p w14:paraId="1ACC3E1E" w14:textId="69EF013D" w:rsidR="00111B36" w:rsidRDefault="00DE65EA" w:rsidP="00DE65EA">
              <w:pPr>
                <w:tabs>
                  <w:tab w:val="left" w:pos="7655"/>
                </w:tabs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 w:rsidR="004D7C4B">
                <w:rPr>
                  <w:szCs w:val="22"/>
                  <w:lang w:eastAsia="lt-LT"/>
                </w:rPr>
                <w:t>Gediminas Čepulis</w:t>
              </w:r>
            </w:p>
          </w:sdtContent>
        </w:sdt>
      </w:sdtContent>
    </w:sdt>
    <w:sectPr w:rsidR="00111B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CC3E23" w14:textId="77777777" w:rsidR="00111B36" w:rsidRDefault="004D7C4B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ACC3E24" w14:textId="77777777" w:rsidR="00111B36" w:rsidRDefault="004D7C4B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8" w14:textId="77777777" w:rsidR="00111B36" w:rsidRDefault="00111B36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9" w14:textId="77777777" w:rsidR="00111B36" w:rsidRDefault="00111B36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B" w14:textId="77777777" w:rsidR="00111B36" w:rsidRDefault="00111B36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CC3E21" w14:textId="77777777" w:rsidR="00111B36" w:rsidRDefault="004D7C4B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1ACC3E22" w14:textId="77777777" w:rsidR="00111B36" w:rsidRDefault="004D7C4B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5" w14:textId="77777777" w:rsidR="00111B36" w:rsidRDefault="004D7C4B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1ACC3E26" w14:textId="77777777" w:rsidR="00111B36" w:rsidRDefault="00111B36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7" w14:textId="77777777" w:rsidR="00111B36" w:rsidRDefault="00111B36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C3E2A" w14:textId="77777777" w:rsidR="00111B36" w:rsidRDefault="00111B3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111B36"/>
    <w:rsid w:val="004D7C4B"/>
    <w:rsid w:val="00B07CEE"/>
    <w:rsid w:val="00DE6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CC3E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D7C4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D7C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D7C4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D7C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6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03fe16cc5a445fe98a57fd33d6b6871" PartId="119375f85f8b4e4c92123ffdbc54c023">
    <Part Type="preambule" DocPartId="9d52aba25bea48e2a7867eac351afa71" PartId="3286522b2a474858aff5eba4f4857d44"/>
    <Part Type="pastraipa" DocPartId="ad9ca01426464a0c80087db7bdea682f" PartId="99be5f57da30483dbdab71c2e0e5d88f">
      <Part Type="citata" DocPartId="ada06900c8694d329abc8e431dff1abd" PartId="2c6b39fa8449482fa843adde7c325002">
        <Part Type="punktas" Nr="10" Abbr="10 p." DocPartId="8119418317d2412ebd28fd0f70204a7c" PartId="58ae91e45ae64e3f9084a5a80bfa51c4"/>
      </Part>
    </Part>
    <Part Type="signatura" DocPartId="d8a7459092684ae1aa56ca44518f7170" PartId="8fd10e1cb72b42b3a8d6536eeb67d81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A01AC-9EA0-4E9D-A434-1EDCAA68CD2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2F05F36-74E1-43F6-A5F3-FF90F1140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1096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ŠĖMYTĖ Giedrė</cp:lastModifiedBy>
  <cp:revision>4</cp:revision>
  <cp:lastPrinted>2014-03-04T09:11:00Z</cp:lastPrinted>
  <dcterms:created xsi:type="dcterms:W3CDTF">2015-12-21T16:17:00Z</dcterms:created>
  <dcterms:modified xsi:type="dcterms:W3CDTF">2016-03-07T08:49:00Z</dcterms:modified>
</cp:coreProperties>
</file>