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f606dc40d624fe8b6589fe33754c821"/>
        <w:id w:val="-402374661"/>
        <w:lock w:val="sdtLocked"/>
      </w:sdtPr>
      <w:sdtEndPr/>
      <w:sdtContent>
        <w:p w14:paraId="0897381B" w14:textId="77777777" w:rsidR="00A732AF" w:rsidRDefault="00A732AF">
          <w:pPr>
            <w:tabs>
              <w:tab w:val="center" w:pos="4819"/>
              <w:tab w:val="right" w:pos="9638"/>
            </w:tabs>
            <w:rPr>
              <w:szCs w:val="24"/>
              <w:lang w:val="en-US"/>
            </w:rPr>
          </w:pPr>
        </w:p>
        <w:p w14:paraId="43C4E6AB" w14:textId="77777777" w:rsidR="00A732AF" w:rsidRDefault="00E56655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  <w:lang w:val="en-US" w:eastAsia="ar-SA"/>
            </w:rPr>
          </w:pPr>
          <w:r>
            <w:rPr>
              <w:b/>
              <w:noProof/>
              <w:szCs w:val="24"/>
              <w:lang w:eastAsia="lt-LT"/>
            </w:rPr>
            <w:drawing>
              <wp:inline distT="0" distB="0" distL="0" distR="0" wp14:anchorId="7F24AD73" wp14:editId="3D1EFFA0">
                <wp:extent cx="481330" cy="57912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81330" cy="57912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3D20ACE" w14:textId="77777777" w:rsidR="00A732AF" w:rsidRDefault="00E56655">
          <w:pPr>
            <w:keepNext/>
            <w:suppressAutoHyphens/>
            <w:jc w:val="center"/>
            <w:outlineLvl w:val="1"/>
            <w:rPr>
              <w:b/>
              <w:szCs w:val="24"/>
              <w:lang w:val="en-US" w:eastAsia="ar-SA"/>
            </w:rPr>
          </w:pPr>
          <w:r>
            <w:rPr>
              <w:b/>
              <w:szCs w:val="24"/>
              <w:lang w:val="en-US" w:eastAsia="ar-SA"/>
            </w:rPr>
            <w:t>PRIEŠGAISRINĖS APSAUGOS IR GELBĖJIMO DEPARTAMENTO</w:t>
          </w:r>
        </w:p>
        <w:p w14:paraId="5BF57520" w14:textId="77777777" w:rsidR="00A732AF" w:rsidRDefault="00E56655">
          <w:pPr>
            <w:suppressAutoHyphens/>
            <w:jc w:val="center"/>
            <w:rPr>
              <w:b/>
              <w:szCs w:val="24"/>
              <w:lang w:val="en-US" w:eastAsia="ar-SA"/>
            </w:rPr>
          </w:pPr>
          <w:r>
            <w:rPr>
              <w:b/>
              <w:szCs w:val="24"/>
              <w:lang w:val="en-US" w:eastAsia="ar-SA"/>
            </w:rPr>
            <w:t xml:space="preserve">PRIE VIDAUS REIKALŲ MINISTERIJOS </w:t>
          </w:r>
        </w:p>
        <w:p w14:paraId="729B22DD" w14:textId="77777777" w:rsidR="00A732AF" w:rsidRDefault="00E56655">
          <w:pPr>
            <w:suppressAutoHyphens/>
            <w:ind w:firstLine="312"/>
            <w:jc w:val="center"/>
            <w:textAlignment w:val="center"/>
            <w:rPr>
              <w:color w:val="000000"/>
              <w:szCs w:val="24"/>
            </w:rPr>
          </w:pPr>
          <w:r>
            <w:rPr>
              <w:b/>
              <w:szCs w:val="24"/>
              <w:lang w:val="en-GB"/>
            </w:rPr>
            <w:t>DIREKTORIUS</w:t>
          </w:r>
        </w:p>
        <w:p w14:paraId="44957B1C" w14:textId="77777777" w:rsidR="00A732AF" w:rsidRDefault="00A732AF">
          <w:pPr>
            <w:suppressAutoHyphens/>
            <w:ind w:firstLine="312"/>
            <w:jc w:val="center"/>
            <w:textAlignment w:val="center"/>
            <w:rPr>
              <w:color w:val="000000"/>
              <w:szCs w:val="24"/>
            </w:rPr>
          </w:pPr>
        </w:p>
        <w:p w14:paraId="35A0C0B5" w14:textId="77777777" w:rsidR="00A732AF" w:rsidRDefault="00E56655">
          <w:pPr>
            <w:suppressAutoHyphens/>
            <w:ind w:firstLine="312"/>
            <w:jc w:val="center"/>
            <w:textAlignment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ĮSAKYMAS</w:t>
          </w:r>
        </w:p>
        <w:p w14:paraId="730DA9EE" w14:textId="77777777" w:rsidR="00A732AF" w:rsidRDefault="00E56655">
          <w:pPr>
            <w:suppressAutoHyphens/>
            <w:ind w:firstLine="312"/>
            <w:jc w:val="center"/>
            <w:textAlignment w:val="center"/>
            <w:rPr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PRIEŠGAISRINĖS APSAUGOS IR GELBĖJIMO DEPARTAMENTO PRIE VIDAUS REIKALŲ MINISTERIJOS DIREKTORIAUS 2016 M. GRUODŽIO 27 D. ĮSAKYMO NR. 1-445 „DĖL</w:t>
          </w:r>
          <w:r>
            <w:rPr>
              <w:b/>
              <w:bCs/>
              <w:caps/>
              <w:color w:val="000000"/>
              <w:szCs w:val="24"/>
            </w:rPr>
            <w:t xml:space="preserve"> KRITERIJŲ, PAGAL KURIUOS PRIEŠGAISRINĘ SAUGĄ ir civilinę saugą REGLAMENTUOJANČIŲ TEISĖS AKTŲ PAŽEIDIMAI LAIKOMI MAŽAI PAVOJINGAIS, NUSTATYMO</w:t>
          </w:r>
          <w:r>
            <w:rPr>
              <w:b/>
              <w:color w:val="000000"/>
              <w:szCs w:val="24"/>
            </w:rPr>
            <w:t>“ PAKEITIMO</w:t>
          </w:r>
        </w:p>
        <w:p w14:paraId="6E3D08EB" w14:textId="77777777" w:rsidR="00A732AF" w:rsidRDefault="00A732AF">
          <w:pPr>
            <w:suppressAutoHyphens/>
            <w:ind w:firstLine="312"/>
            <w:jc w:val="center"/>
            <w:textAlignment w:val="center"/>
            <w:rPr>
              <w:b/>
              <w:color w:val="000000"/>
              <w:szCs w:val="24"/>
            </w:rPr>
          </w:pPr>
        </w:p>
        <w:p w14:paraId="368C0A25" w14:textId="7EE0EA55" w:rsidR="00A732AF" w:rsidRDefault="00E56655">
          <w:pPr>
            <w:keepLines/>
            <w:suppressAutoHyphens/>
            <w:jc w:val="center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2018 m. spalio 4 d.</w:t>
          </w:r>
          <w:r>
            <w:rPr>
              <w:color w:val="000000"/>
              <w:szCs w:val="24"/>
            </w:rPr>
            <w:t xml:space="preserve"> Nr. 1-358</w:t>
          </w:r>
        </w:p>
        <w:p w14:paraId="356E0123" w14:textId="77777777" w:rsidR="00A732AF" w:rsidRDefault="00E56655">
          <w:pPr>
            <w:keepLines/>
            <w:suppressAutoHyphens/>
            <w:jc w:val="center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14:paraId="582E716F" w14:textId="77777777" w:rsidR="00A732AF" w:rsidRDefault="00A732AF">
          <w:pPr>
            <w:suppressAutoHyphens/>
            <w:ind w:firstLine="312"/>
            <w:jc w:val="both"/>
            <w:textAlignment w:val="center"/>
            <w:rPr>
              <w:color w:val="000000"/>
              <w:szCs w:val="24"/>
            </w:rPr>
          </w:pPr>
        </w:p>
        <w:p w14:paraId="08C28160" w14:textId="77777777" w:rsidR="00A732AF" w:rsidRDefault="00A732AF">
          <w:pPr>
            <w:suppressAutoHyphens/>
            <w:jc w:val="both"/>
            <w:textAlignment w:val="center"/>
            <w:rPr>
              <w:color w:val="000000"/>
              <w:szCs w:val="24"/>
            </w:rPr>
          </w:pPr>
        </w:p>
        <w:sdt>
          <w:sdtPr>
            <w:alias w:val="1 p."/>
            <w:tag w:val="part_8f590a44eaa04142b40f4ad20b5c4682"/>
            <w:id w:val="-1765209491"/>
            <w:lock w:val="sdtLocked"/>
          </w:sdtPr>
          <w:sdtEndPr/>
          <w:sdtContent>
            <w:p w14:paraId="28E9EF62" w14:textId="77777777" w:rsidR="00A732AF" w:rsidRDefault="00E56655">
              <w:pPr>
                <w:suppressAutoHyphens/>
                <w:ind w:firstLine="737"/>
                <w:jc w:val="both"/>
                <w:textAlignment w:val="center"/>
                <w:rPr>
                  <w:color w:val="000000"/>
                  <w:spacing w:val="-4"/>
                  <w:szCs w:val="24"/>
                </w:rPr>
              </w:pPr>
              <w:sdt>
                <w:sdtPr>
                  <w:alias w:val="Numeris"/>
                  <w:tag w:val="nr_8f590a44eaa04142b40f4ad20b5c4682"/>
                  <w:id w:val="190046686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 P a k e i č i u  Priešgaisrinės apsaugos ir gelbėjimo</w:t>
              </w:r>
              <w:r>
                <w:rPr>
                  <w:color w:val="000000"/>
                  <w:szCs w:val="24"/>
                </w:rPr>
                <w:t xml:space="preserve"> departamento prie Vidaus reikalų ministerijos direktoriaus 2016 m. gruodžio 27 d. įsakymą Nr. 1-445 „Dėl kriterijų, pagal kuriuos priešgaisrinę saugą ir civilinę saugą reglamentuojančių teisės aktų pažeidimai laikomi mažai pavojingais, nustatymo“</w:t>
              </w:r>
              <w:r>
                <w:rPr>
                  <w:color w:val="000000"/>
                  <w:spacing w:val="-4"/>
                  <w:szCs w:val="24"/>
                </w:rPr>
                <w:t>:</w:t>
              </w:r>
            </w:p>
            <w:sdt>
              <w:sdtPr>
                <w:alias w:val="1.1 pp."/>
                <w:tag w:val="part_0fa1185887754d86a28a118a7efe6442"/>
                <w:id w:val="1139306677"/>
                <w:lock w:val="sdtLocked"/>
              </w:sdtPr>
              <w:sdtEndPr/>
              <w:sdtContent>
                <w:p w14:paraId="31913C39" w14:textId="323A8EBB" w:rsidR="00A732AF" w:rsidRDefault="00E56655">
                  <w:pPr>
                    <w:suppressAutoHyphens/>
                    <w:ind w:firstLine="737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0fa1185887754d86a28a118a7efe6442"/>
                      <w:id w:val="-152531912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pacing w:val="-4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pacing w:val="-4"/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pacing w:val="-4"/>
                      <w:szCs w:val="24"/>
                    </w:rPr>
                    <w:t>Pakeičiu 1.1 papunktį ir jį išdėstau taip:</w:t>
                  </w:r>
                </w:p>
                <w:sdt>
                  <w:sdtPr>
                    <w:alias w:val="citata"/>
                    <w:tag w:val="part_95a53d4720064aa885a885b307b799e2"/>
                    <w:id w:val="1728191393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1e7795d4c1c94c5e918302ff164700e2"/>
                        <w:id w:val="1313444412"/>
                        <w:lock w:val="sdtLocked"/>
                      </w:sdtPr>
                      <w:sdtEndPr/>
                      <w:sdtContent>
                        <w:p w14:paraId="2BC02456" w14:textId="2283516E" w:rsidR="00A732AF" w:rsidRDefault="00E56655">
                          <w:pPr>
                            <w:suppressAutoHyphens/>
                            <w:overflowPunct w:val="0"/>
                            <w:spacing w:line="276" w:lineRule="auto"/>
                            <w:ind w:firstLine="753"/>
                            <w:jc w:val="both"/>
                            <w:textAlignment w:val="baseline"/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e7795d4c1c94c5e918302ff164700e2"/>
                              <w:id w:val="-11994689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 xml:space="preserve">kriterijus, taikomas visiems ANK 12 straipsnio 1 dalyje nurodytiems administraciniams nusižengimams, dėl kurių pareigūnai turi teisę pradėti administracinio nusižengimo teiseną ‒ </w:t>
                          </w:r>
                        </w:p>
                        <w:p w14:paraId="053EB19E" w14:textId="51CF12D4" w:rsidR="00A732AF" w:rsidRDefault="00E56655">
                          <w:pPr>
                            <w:suppressAutoHyphens/>
                            <w:overflowPunct w:val="0"/>
                            <w:spacing w:line="276" w:lineRule="auto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dėl padaryto </w:t>
                          </w:r>
                          <w:r>
                            <w:rPr>
                              <w:szCs w:val="24"/>
                            </w:rPr>
                            <w:t>priešgaisrinę ar civilinę saugą reglamentuojančio teisės akto reikalavimo pažeidimo asmeniui per vienerius metus nė karto nebuvo skirta administracinė nuobauda ir pareikšta žodinė pastaba;“.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db420e9f14354f5c86aafc394cb2577c"/>
                <w:id w:val="2057353058"/>
                <w:lock w:val="sdtLocked"/>
              </w:sdtPr>
              <w:sdtEndPr/>
              <w:sdtContent>
                <w:p w14:paraId="51309A9E" w14:textId="22D7A44E" w:rsidR="00A732AF" w:rsidRDefault="00E56655">
                  <w:pPr>
                    <w:suppressAutoHyphens/>
                    <w:ind w:firstLine="737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b420e9f14354f5c86aafc394cb2577c"/>
                      <w:id w:val="65604052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Pakeičiu 1.2.1 papunktį ir jį išdėstau taip:</w:t>
                  </w:r>
                </w:p>
                <w:sdt>
                  <w:sdtPr>
                    <w:alias w:val="citata"/>
                    <w:tag w:val="part_24c5fb6a258f4aa2ad97546e5105ee21"/>
                    <w:id w:val="-1600175308"/>
                    <w:lock w:val="sdtLocked"/>
                  </w:sdtPr>
                  <w:sdtEndPr/>
                  <w:sdtContent>
                    <w:sdt>
                      <w:sdtPr>
                        <w:alias w:val="1.2.1 pp."/>
                        <w:tag w:val="part_f6c8b9f3c9df41a0ae6d00e366105ca5"/>
                        <w:id w:val="-551456711"/>
                        <w:lock w:val="sdtLocked"/>
                      </w:sdtPr>
                      <w:sdtEndPr/>
                      <w:sdtContent>
                        <w:p w14:paraId="50A87D48" w14:textId="32DA256A" w:rsidR="00A732AF" w:rsidRDefault="00E56655">
                          <w:pPr>
                            <w:suppressAutoHyphens/>
                            <w:ind w:firstLine="737"/>
                            <w:jc w:val="both"/>
                            <w:textAlignment w:val="center"/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6c8b9f3c9df41a0ae6d00e366105ca5"/>
                              <w:id w:val="153107458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1.2.1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kai yra padarytas ANK 279 straipsnio 1 dalyje nurodytas priešgaisrinės miškų apsaugos reikalavimų pažeidimas, kuris kilus gaisrui neapsunkintų gaisro gesinimo darbų;“.</w:t>
                          </w:r>
                          <w:r>
                            <w:rPr>
                              <w:szCs w:val="24"/>
                            </w:rPr>
                            <w:tab/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53dcd22afec44c439dbab99ffe4a3e81"/>
                <w:id w:val="-167867681"/>
                <w:lock w:val="sdtLocked"/>
              </w:sdtPr>
              <w:sdtEndPr/>
              <w:sdtContent>
                <w:p w14:paraId="6ADB23D9" w14:textId="45C718C8" w:rsidR="00A732AF" w:rsidRDefault="00E56655">
                  <w:pPr>
                    <w:suppressAutoHyphens/>
                    <w:ind w:firstLine="737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3dcd22afec44c439dbab99ffe4a3e81"/>
                      <w:id w:val="-160449246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1.2.2.1 papunktį ir jį išdėstau taip:</w:t>
                  </w:r>
                </w:p>
                <w:sdt>
                  <w:sdtPr>
                    <w:alias w:val="citata"/>
                    <w:tag w:val="part_9dfebc5c0909488e8d1e5159b93cae69"/>
                    <w:id w:val="1327398185"/>
                    <w:lock w:val="sdtLocked"/>
                  </w:sdtPr>
                  <w:sdtEndPr/>
                  <w:sdtContent>
                    <w:sdt>
                      <w:sdtPr>
                        <w:alias w:val="1.2.2.1 pp."/>
                        <w:tag w:val="part_d44a5aac187c447fa3a8794447b034e6"/>
                        <w:id w:val="1392390114"/>
                        <w:lock w:val="sdtLocked"/>
                      </w:sdtPr>
                      <w:sdtEndPr/>
                      <w:sdtContent>
                        <w:p w14:paraId="73FB1CDD" w14:textId="49CED1C2" w:rsidR="00A732AF" w:rsidRDefault="00E56655">
                          <w:pPr>
                            <w:suppressAutoHyphens/>
                            <w:ind w:firstLine="737"/>
                            <w:jc w:val="both"/>
                            <w:textAlignment w:val="center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44a5aac187c447fa3a8794447b034e6"/>
                              <w:id w:val="-207133621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1.2.2.1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kai yra pada</w:t>
                          </w:r>
                          <w:r>
                            <w:rPr>
                              <w:szCs w:val="24"/>
                            </w:rPr>
                            <w:t>rytas priešgaisrinę saugą reglamentuojančių teisės aktų pažeidimas, kuris kilus gaisrui neturėtų įtakos gaisro padariniams;“.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8c1fe1e0367f4535a7b346ed60e9dc21"/>
                <w:id w:val="-1617594711"/>
                <w:lock w:val="sdtLocked"/>
              </w:sdtPr>
              <w:sdtEndPr/>
              <w:sdtContent>
                <w:p w14:paraId="038F2CD2" w14:textId="020E7F56" w:rsidR="00A732AF" w:rsidRDefault="00E56655">
                  <w:pPr>
                    <w:suppressAutoHyphens/>
                    <w:ind w:firstLine="737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c1fe1e0367f4535a7b346ed60e9dc21"/>
                      <w:id w:val="-4262744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Pakeičiu 1.2.2.2 papunktį ir jį išdėstau taip:</w:t>
                  </w:r>
                </w:p>
                <w:sdt>
                  <w:sdtPr>
                    <w:alias w:val="citata"/>
                    <w:tag w:val="part_0db31d9fec3f499f987e4adf45a44031"/>
                    <w:id w:val="-82068287"/>
                    <w:lock w:val="sdtLocked"/>
                  </w:sdtPr>
                  <w:sdtEndPr/>
                  <w:sdtContent>
                    <w:sdt>
                      <w:sdtPr>
                        <w:alias w:val="1.2.2.2 pp."/>
                        <w:tag w:val="part_a6ce01262cb84600a4380116b94e3c76"/>
                        <w:id w:val="-1441146332"/>
                        <w:lock w:val="sdtLocked"/>
                      </w:sdtPr>
                      <w:sdtEndPr/>
                      <w:sdtContent>
                        <w:p w14:paraId="26B7225F" w14:textId="73927B7C" w:rsidR="00A732AF" w:rsidRDefault="00E56655">
                          <w:pPr>
                            <w:suppressAutoHyphens/>
                            <w:ind w:firstLine="737"/>
                            <w:jc w:val="both"/>
                            <w:textAlignment w:val="center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6ce01262cb84600a4380116b94e3c76"/>
                              <w:id w:val="15219061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1.2.2.2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kai yra padarytas priešgaisrinę saugą reglamentuojančių te</w:t>
                          </w:r>
                          <w:r>
                            <w:rPr>
                              <w:szCs w:val="24"/>
                            </w:rPr>
                            <w:t>isės aktų pažeidimas, kuris kilus gaisrui neapsunkintų gaisro gesinimo darbų;“.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97d6e7e45dba48ce975f1584e4cc4b4e"/>
            <w:id w:val="231287901"/>
            <w:lock w:val="sdtLocked"/>
          </w:sdtPr>
          <w:sdtEndPr/>
          <w:sdtContent>
            <w:p w14:paraId="35D34A05" w14:textId="2A07ACAB" w:rsidR="00A732AF" w:rsidRDefault="00E56655" w:rsidP="00E56655">
              <w:pPr>
                <w:suppressAutoHyphens/>
                <w:ind w:firstLine="737"/>
                <w:jc w:val="both"/>
                <w:textAlignment w:val="center"/>
              </w:pPr>
              <w:sdt>
                <w:sdtPr>
                  <w:alias w:val="Numeris"/>
                  <w:tag w:val="nr_97d6e7e45dba48ce975f1584e4cc4b4e"/>
                  <w:id w:val="98436182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 a v e d u  Priešgaisrinės apsaugos ir gelbėjimo departamento prie Vidaus reikalų ministerijos Dokumentų valdymo skyriui šį įsakymą teisės aktų nustatyta tvarka p</w:t>
              </w:r>
              <w:r>
                <w:rPr>
                  <w:szCs w:val="24"/>
                </w:rPr>
                <w:t xml:space="preserve">askelbti Teisės aktų registre. </w:t>
              </w:r>
            </w:p>
          </w:sdtContent>
        </w:sdt>
        <w:sdt>
          <w:sdtPr>
            <w:alias w:val="signatura"/>
            <w:tag w:val="part_056267e200154c318613138a11c3f5f9"/>
            <w:id w:val="1109400852"/>
            <w:lock w:val="sdtLocked"/>
          </w:sdtPr>
          <w:sdtEndPr/>
          <w:sdtContent>
            <w:p w14:paraId="74280E71" w14:textId="77777777" w:rsidR="00E56655" w:rsidRDefault="00E56655">
              <w:pPr>
                <w:tabs>
                  <w:tab w:val="left" w:pos="7513"/>
                </w:tabs>
              </w:pPr>
            </w:p>
            <w:p w14:paraId="1A9EA9CD" w14:textId="77777777" w:rsidR="00E56655" w:rsidRDefault="00E56655">
              <w:pPr>
                <w:tabs>
                  <w:tab w:val="left" w:pos="7513"/>
                </w:tabs>
              </w:pPr>
            </w:p>
            <w:p w14:paraId="53E4E301" w14:textId="77777777" w:rsidR="00E56655" w:rsidRDefault="00E56655">
              <w:pPr>
                <w:tabs>
                  <w:tab w:val="left" w:pos="7513"/>
                </w:tabs>
              </w:pPr>
            </w:p>
            <w:p w14:paraId="05CB8540" w14:textId="3FBEED34" w:rsidR="00A732AF" w:rsidRDefault="00E56655">
              <w:pPr>
                <w:tabs>
                  <w:tab w:val="left" w:pos="7513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Direktoriaus pavaduotojas, </w:t>
              </w:r>
            </w:p>
            <w:p w14:paraId="6BC39D26" w14:textId="77777777" w:rsidR="00A732AF" w:rsidRDefault="00E56655">
              <w:pPr>
                <w:tabs>
                  <w:tab w:val="left" w:pos="7513"/>
                </w:tabs>
                <w:rPr>
                  <w:szCs w:val="24"/>
                </w:rPr>
              </w:pPr>
              <w:r>
                <w:rPr>
                  <w:szCs w:val="24"/>
                </w:rPr>
                <w:t>atliekantis direktoriaus funkcijas,</w:t>
              </w:r>
            </w:p>
            <w:p w14:paraId="13A369F6" w14:textId="4B7F6A03" w:rsidR="00A732AF" w:rsidRDefault="00E56655" w:rsidP="00E56655">
              <w:pPr>
                <w:tabs>
                  <w:tab w:val="left" w:pos="851"/>
                  <w:tab w:val="left" w:pos="7371"/>
                </w:tabs>
                <w:rPr>
                  <w:szCs w:val="24"/>
                </w:rPr>
              </w:pPr>
              <w:r>
                <w:rPr>
                  <w:szCs w:val="24"/>
                </w:rPr>
                <w:t>vidaus tarnybos pulkininkas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Mindaugas Kanapickas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A732A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567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80F54C" w14:textId="77777777" w:rsidR="00A732AF" w:rsidRDefault="00E56655">
      <w:pPr>
        <w:rPr>
          <w:szCs w:val="24"/>
          <w:lang w:val="en-US"/>
        </w:rPr>
      </w:pPr>
      <w:r>
        <w:rPr>
          <w:szCs w:val="24"/>
          <w:lang w:val="en-US"/>
        </w:rPr>
        <w:separator/>
      </w:r>
    </w:p>
  </w:endnote>
  <w:endnote w:type="continuationSeparator" w:id="0">
    <w:p w14:paraId="5701891A" w14:textId="77777777" w:rsidR="00A732AF" w:rsidRDefault="00E56655">
      <w:pPr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6BD0C3" w14:textId="77777777" w:rsidR="00A732AF" w:rsidRDefault="00A732AF">
    <w:pPr>
      <w:tabs>
        <w:tab w:val="center" w:pos="4819"/>
        <w:tab w:val="right" w:pos="9638"/>
      </w:tabs>
      <w:rPr>
        <w:szCs w:val="24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1BCF62" w14:textId="77777777" w:rsidR="00A732AF" w:rsidRDefault="00A732AF">
    <w:pPr>
      <w:tabs>
        <w:tab w:val="center" w:pos="4819"/>
        <w:tab w:val="right" w:pos="9638"/>
      </w:tabs>
      <w:rPr>
        <w:szCs w:val="24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06562D" w14:textId="77777777" w:rsidR="00A732AF" w:rsidRDefault="00A732AF">
    <w:pPr>
      <w:tabs>
        <w:tab w:val="center" w:pos="4819"/>
        <w:tab w:val="right" w:pos="9638"/>
      </w:tabs>
      <w:rPr>
        <w:szCs w:val="24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93F826" w14:textId="77777777" w:rsidR="00A732AF" w:rsidRDefault="00E56655">
      <w:pPr>
        <w:rPr>
          <w:szCs w:val="24"/>
          <w:lang w:val="en-US"/>
        </w:rPr>
      </w:pPr>
      <w:r>
        <w:rPr>
          <w:szCs w:val="24"/>
          <w:lang w:val="en-US"/>
        </w:rPr>
        <w:separator/>
      </w:r>
    </w:p>
  </w:footnote>
  <w:footnote w:type="continuationSeparator" w:id="0">
    <w:p w14:paraId="631BC695" w14:textId="77777777" w:rsidR="00A732AF" w:rsidRDefault="00E56655">
      <w:pPr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94C8AE" w14:textId="77777777" w:rsidR="00A732AF" w:rsidRDefault="00A732AF">
    <w:pPr>
      <w:tabs>
        <w:tab w:val="center" w:pos="4819"/>
        <w:tab w:val="right" w:pos="9638"/>
      </w:tabs>
      <w:rPr>
        <w:szCs w:val="24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4DDCA6" w14:textId="77777777" w:rsidR="00A732AF" w:rsidRDefault="00A732AF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ECDCF7" w14:textId="77777777" w:rsidR="00A732AF" w:rsidRDefault="00A732AF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37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1F0E"/>
    <w:rsid w:val="00851F0E"/>
    <w:rsid w:val="00A732AF"/>
    <w:rsid w:val="00E56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6A8D5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966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4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084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8232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2270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18619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737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516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815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86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5665d6f11dc4a63935bde0197afe14d" PartId="bf606dc40d624fe8b6589fe33754c821">
    <Part Type="punktas" Nr="1" Abbr="1 p." DocPartId="25b79391cbd34ac0907d561dad70d744" PartId="8f590a44eaa04142b40f4ad20b5c4682">
      <Part Type="papunktis" Nr="1.1" Abbr="1.1 pp." DocPartId="eaa2e97677824a97b904680f1a5a1914" PartId="0fa1185887754d86a28a118a7efe6442">
        <Part Type="citata" DocPartId="50fc67bb519b4df79f9f31545ea0b2cb" PartId="95a53d4720064aa885a885b307b799e2">
          <Part Type="papunktis" Nr="1.1" Abbr="1.1 pp." DocPartId="44b52bc0a11e4566b2fc2cf2cc438c7f" PartId="1e7795d4c1c94c5e918302ff164700e2"/>
        </Part>
      </Part>
      <Part Type="papunktis" Nr="1.2" Abbr="1.2 pp." DocPartId="ee52309389434de7bfc85b24d497a951" PartId="db420e9f14354f5c86aafc394cb2577c">
        <Part Type="citata" DocPartId="1b4cc3f665d643a59581d630b6657f98" PartId="24c5fb6a258f4aa2ad97546e5105ee21">
          <Part Type="papunktis" Nr="1.2.1" Abbr="1.2.1 pp." DocPartId="80f2d3619a30424ca183adb9f9aa7d04" PartId="f6c8b9f3c9df41a0ae6d00e366105ca5"/>
        </Part>
      </Part>
      <Part Type="papunktis" Nr="1.3" Abbr="1.3 pp." DocPartId="62677e2f8c9e4ecaa4b69c113de8896c" PartId="53dcd22afec44c439dbab99ffe4a3e81">
        <Part Type="citata" DocPartId="4d820d000af04b18a9a82cc3dffb7606" PartId="9dfebc5c0909488e8d1e5159b93cae69">
          <Part Type="papunktis" Nr="1.2.2.1" Abbr="1.2.2.1 pp." DocPartId="430722561cb448db9e607c35358cbb67" PartId="d44a5aac187c447fa3a8794447b034e6"/>
        </Part>
      </Part>
      <Part Type="papunktis" Nr="1.4" Abbr="1.4 pp." DocPartId="4f7ec44b607842c1850b2d51ec4f271f" PartId="8c1fe1e0367f4535a7b346ed60e9dc21">
        <Part Type="citata" DocPartId="4f2b0ceddfcb4fb297602d7373716f34" PartId="0db31d9fec3f499f987e4adf45a44031">
          <Part Type="papunktis" Nr="1.2.2.2" Abbr="1.2.2.2 pp." DocPartId="d889cd1da2a240229090662614714b8b" PartId="a6ce01262cb84600a4380116b94e3c76"/>
        </Part>
      </Part>
    </Part>
    <Part Type="punktas" Nr="2" Abbr="2 p." DocPartId="03cd72541e9447f4b1d4e5d461fcf324" PartId="97d6e7e45dba48ce975f1584e4cc4b4e"/>
    <Part Type="signatura" DocPartId="b5041ecf28cf44a78a15b2d355bb5c85" PartId="056267e200154c318613138a11c3f5f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0D9F22-8A46-45A7-B0D6-3B28DF57F34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E2D5674-DB46-4589-8100-10FE6AECF4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1391</Words>
  <Characters>793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LAUKIONYTĖ Irena</dc:creator>
  <cp:lastModifiedBy>JUOSPONIENĖ Karolina</cp:lastModifiedBy>
  <cp:revision>3</cp:revision>
  <cp:lastPrinted>2017-06-22T10:05:00Z</cp:lastPrinted>
  <dcterms:created xsi:type="dcterms:W3CDTF">2018-10-04T13:26:00Z</dcterms:created>
  <dcterms:modified xsi:type="dcterms:W3CDTF">2018-10-04T13:47:00Z</dcterms:modified>
</cp:coreProperties>
</file>