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15E6" w:rsidRDefault="004A15E6" w:rsidP="004A15E6">
      <w:pPr>
        <w:pStyle w:val="statymopavad"/>
        <w:spacing w:line="240" w:lineRule="auto"/>
        <w:ind w:firstLine="0"/>
        <w:rPr>
          <w:rFonts w:ascii="Times New Roman" w:hAnsi="Times New Roman"/>
          <w:sz w:val="22"/>
        </w:rPr>
      </w:pPr>
      <w:r>
        <w:rPr>
          <w:rFonts w:ascii="Times New Roman" w:hAnsi="Times New Roman"/>
          <w:b/>
          <w:bCs/>
          <w:caps w:val="0"/>
        </w:rPr>
        <w:t>Pastaba. Lietuvos Respublikos Seimo priimtas, bet Respublikos Prezidento nepasirašytas.</w:t>
      </w:r>
    </w:p>
    <w:p w:rsidR="009C1342" w:rsidRDefault="009C1342">
      <w:pPr>
        <w:pStyle w:val="statymopavad"/>
        <w:spacing w:line="240" w:lineRule="auto"/>
        <w:ind w:firstLine="0"/>
        <w:rPr>
          <w:rFonts w:ascii="Times New Roman" w:hAnsi="Times New Roman"/>
          <w:sz w:val="22"/>
        </w:rPr>
      </w:pPr>
      <w:bookmarkStart w:id="0" w:name="_GoBack"/>
      <w:bookmarkEnd w:id="0"/>
    </w:p>
    <w:p w:rsidR="009C1342" w:rsidRPr="006608C0" w:rsidRDefault="009C1342">
      <w:pPr>
        <w:pStyle w:val="statymopavad"/>
        <w:spacing w:line="240" w:lineRule="auto"/>
        <w:ind w:firstLine="0"/>
        <w:rPr>
          <w:rFonts w:ascii="Times New Roman" w:hAnsi="Times New Roman"/>
          <w:sz w:val="12"/>
          <w:szCs w:val="12"/>
        </w:rPr>
      </w:pPr>
    </w:p>
    <w:p w:rsidR="009C1342" w:rsidRDefault="00D916F4">
      <w:pPr>
        <w:pStyle w:val="statymopavad"/>
        <w:spacing w:line="240" w:lineRule="auto"/>
        <w:ind w:firstLine="0"/>
        <w:rPr>
          <w:rFonts w:ascii="Times New Roman" w:hAnsi="Times New Roman"/>
          <w:b/>
          <w:bCs/>
        </w:rPr>
      </w:pPr>
      <w:r>
        <w:rPr>
          <w:rFonts w:ascii="Times New Roman" w:hAnsi="Times New Roman"/>
          <w:b/>
          <w:bCs/>
        </w:rPr>
        <w:fldChar w:fldCharType="begin">
          <w:ffData>
            <w:name w:val="organizacija"/>
            <w:enabled/>
            <w:calcOnExit w:val="0"/>
            <w:textInput>
              <w:default w:val="LIETUVOS RESPUBLIKOS"/>
            </w:textInput>
          </w:ffData>
        </w:fldChar>
      </w:r>
      <w:bookmarkStart w:id="1" w:name="organizacija"/>
      <w:r>
        <w:rPr>
          <w:rFonts w:ascii="Times New Roman" w:hAnsi="Times New Roman"/>
          <w:b/>
          <w:bCs/>
        </w:rPr>
        <w:instrText xml:space="preserve"> FORMTEXT </w:instrText>
      </w:r>
      <w:r>
        <w:rPr>
          <w:rFonts w:ascii="Times New Roman" w:hAnsi="Times New Roman"/>
          <w:b/>
          <w:bCs/>
        </w:rPr>
      </w:r>
      <w:r>
        <w:rPr>
          <w:rFonts w:ascii="Times New Roman" w:hAnsi="Times New Roman"/>
          <w:b/>
          <w:bCs/>
        </w:rPr>
        <w:fldChar w:fldCharType="separate"/>
      </w:r>
      <w:r>
        <w:rPr>
          <w:rFonts w:ascii="Times New Roman" w:hAnsi="Times New Roman"/>
          <w:b/>
          <w:bCs/>
          <w:noProof/>
        </w:rPr>
        <w:t>LIETUVOS RESPUBLIKOS</w:t>
      </w:r>
      <w:r>
        <w:rPr>
          <w:rFonts w:ascii="Times New Roman" w:hAnsi="Times New Roman"/>
          <w:b/>
          <w:bCs/>
        </w:rPr>
        <w:fldChar w:fldCharType="end"/>
      </w:r>
      <w:bookmarkEnd w:id="1"/>
    </w:p>
    <w:p w:rsidR="009C1342" w:rsidRDefault="006608C0">
      <w:pPr>
        <w:pStyle w:val="statymopavad"/>
        <w:spacing w:line="240" w:lineRule="auto"/>
        <w:ind w:firstLine="0"/>
        <w:rPr>
          <w:rFonts w:ascii="Times New Roman" w:hAnsi="Times New Roman"/>
          <w:b/>
        </w:rPr>
      </w:pPr>
      <w:r>
        <w:rPr>
          <w:rFonts w:ascii="Times New Roman" w:hAnsi="Times New Roman"/>
          <w:b/>
        </w:rPr>
        <w:fldChar w:fldCharType="begin">
          <w:ffData>
            <w:name w:val="antraste"/>
            <w:enabled/>
            <w:calcOnExit w:val="0"/>
            <w:textInput>
              <w:default w:val="(PAVADINIMAS)"/>
            </w:textInput>
          </w:ffData>
        </w:fldChar>
      </w:r>
      <w:bookmarkStart w:id="2" w:name="antraste"/>
      <w:r>
        <w:rPr>
          <w:rFonts w:ascii="Times New Roman" w:hAnsi="Times New Roman"/>
          <w:b/>
        </w:rPr>
        <w:instrText xml:space="preserve"> FORMTEXT </w:instrText>
      </w:r>
      <w:r>
        <w:rPr>
          <w:rFonts w:ascii="Times New Roman" w:hAnsi="Times New Roman"/>
          <w:b/>
        </w:rPr>
      </w:r>
      <w:r>
        <w:rPr>
          <w:rFonts w:ascii="Times New Roman" w:hAnsi="Times New Roman"/>
          <w:b/>
        </w:rPr>
        <w:fldChar w:fldCharType="separate"/>
      </w:r>
      <w:r w:rsidR="0010097F" w:rsidRPr="0010097F">
        <w:rPr>
          <w:rFonts w:ascii="Times New Roman" w:hAnsi="Times New Roman"/>
          <w:b/>
          <w:noProof/>
        </w:rPr>
        <w:t>ŪKININKO ŪKIO ĮSTATYMO NR. VIII-1159 11 STRAIPSNIO PAKEITIMO</w:t>
      </w:r>
      <w:r>
        <w:rPr>
          <w:rFonts w:ascii="Times New Roman" w:hAnsi="Times New Roman"/>
          <w:b/>
        </w:rPr>
        <w:fldChar w:fldCharType="end"/>
      </w:r>
      <w:bookmarkEnd w:id="2"/>
    </w:p>
    <w:p w:rsidR="004F4DFE" w:rsidRDefault="004F4DFE">
      <w:pPr>
        <w:pStyle w:val="statymopavad"/>
        <w:spacing w:line="240" w:lineRule="auto"/>
        <w:ind w:firstLine="0"/>
        <w:rPr>
          <w:rFonts w:ascii="Times New Roman" w:hAnsi="Times New Roman"/>
        </w:rPr>
      </w:pPr>
      <w:r>
        <w:rPr>
          <w:rFonts w:ascii="Times New Roman" w:hAnsi="Times New Roman"/>
          <w:b/>
        </w:rPr>
        <w:t>ĮSTATYMAS</w:t>
      </w:r>
    </w:p>
    <w:p w:rsidR="009C1342" w:rsidRDefault="009C1342">
      <w:pPr>
        <w:pStyle w:val="statymopavad"/>
        <w:spacing w:line="240" w:lineRule="auto"/>
        <w:ind w:firstLine="0"/>
        <w:rPr>
          <w:rFonts w:ascii="Times New Roman" w:hAnsi="Times New Roman"/>
          <w:b/>
        </w:rPr>
      </w:pPr>
    </w:p>
    <w:p w:rsidR="006608C0" w:rsidRPr="004A71BC" w:rsidRDefault="006608C0" w:rsidP="006608C0">
      <w:pPr>
        <w:jc w:val="center"/>
        <w:rPr>
          <w:rFonts w:ascii="Times New Roman" w:hAnsi="Times New Roman"/>
          <w:szCs w:val="24"/>
          <w:lang w:val="lt-LT"/>
        </w:rPr>
      </w:pPr>
      <w:r w:rsidRPr="004A71BC">
        <w:rPr>
          <w:rStyle w:val="Datametai"/>
          <w:rFonts w:ascii="Times New Roman" w:hAnsi="Times New Roman"/>
          <w:szCs w:val="24"/>
        </w:rPr>
        <w:fldChar w:fldCharType="begin">
          <w:ffData>
            <w:name w:val="data_metai"/>
            <w:enabled/>
            <w:calcOnExit w:val="0"/>
            <w:textInput>
              <w:maxLength w:val="4"/>
            </w:textInput>
          </w:ffData>
        </w:fldChar>
      </w:r>
      <w:bookmarkStart w:id="3" w:name="data_metai"/>
      <w:r w:rsidRPr="004A71BC">
        <w:rPr>
          <w:rStyle w:val="Datametai"/>
          <w:rFonts w:ascii="Times New Roman" w:hAnsi="Times New Roman"/>
          <w:szCs w:val="24"/>
          <w:lang w:val="lt-LT"/>
        </w:rPr>
        <w:instrText xml:space="preserve"> FORMTEXT </w:instrText>
      </w:r>
      <w:r w:rsidRPr="004A71BC">
        <w:rPr>
          <w:rStyle w:val="Datametai"/>
          <w:rFonts w:ascii="Times New Roman" w:hAnsi="Times New Roman"/>
          <w:szCs w:val="24"/>
        </w:rPr>
      </w:r>
      <w:r w:rsidRPr="004A71BC">
        <w:rPr>
          <w:rStyle w:val="Datametai"/>
          <w:rFonts w:ascii="Times New Roman" w:hAnsi="Times New Roman"/>
          <w:szCs w:val="24"/>
        </w:rPr>
        <w:fldChar w:fldCharType="separate"/>
      </w:r>
      <w:r w:rsidR="0010097F">
        <w:rPr>
          <w:rStyle w:val="Datametai"/>
          <w:rFonts w:ascii="Times New Roman" w:hAnsi="Times New Roman"/>
          <w:noProof/>
          <w:szCs w:val="24"/>
        </w:rPr>
        <w:t>2022</w:t>
      </w:r>
      <w:r w:rsidRPr="004A71BC">
        <w:rPr>
          <w:rStyle w:val="Datametai"/>
          <w:rFonts w:ascii="Times New Roman" w:hAnsi="Times New Roman"/>
          <w:szCs w:val="24"/>
        </w:rPr>
        <w:fldChar w:fldCharType="end"/>
      </w:r>
      <w:bookmarkEnd w:id="3"/>
      <w:r w:rsidR="00D916F4" w:rsidRPr="004A71BC">
        <w:rPr>
          <w:rFonts w:ascii="Times New Roman" w:hAnsi="Times New Roman"/>
          <w:szCs w:val="24"/>
          <w:lang w:val="lt-LT"/>
        </w:rPr>
        <w:t xml:space="preserve"> m. </w:t>
      </w:r>
      <w:r w:rsidRPr="004A71BC">
        <w:rPr>
          <w:rStyle w:val="Datamnuo"/>
          <w:rFonts w:ascii="Times New Roman" w:hAnsi="Times New Roman"/>
          <w:szCs w:val="24"/>
        </w:rPr>
        <w:fldChar w:fldCharType="begin">
          <w:ffData>
            <w:name w:val="data_menuo"/>
            <w:enabled/>
            <w:calcOnExit w:val="0"/>
            <w:textInput>
              <w:maxLength w:val="9"/>
            </w:textInput>
          </w:ffData>
        </w:fldChar>
      </w:r>
      <w:bookmarkStart w:id="4" w:name="data_menuo"/>
      <w:r w:rsidRPr="004A71BC">
        <w:rPr>
          <w:rStyle w:val="Datamnuo"/>
          <w:rFonts w:ascii="Times New Roman" w:hAnsi="Times New Roman"/>
          <w:szCs w:val="24"/>
        </w:rPr>
        <w:instrText xml:space="preserve"> FORMTEXT </w:instrText>
      </w:r>
      <w:r w:rsidRPr="004A71BC">
        <w:rPr>
          <w:rStyle w:val="Datamnuo"/>
          <w:rFonts w:ascii="Times New Roman" w:hAnsi="Times New Roman"/>
          <w:szCs w:val="24"/>
        </w:rPr>
      </w:r>
      <w:r w:rsidRPr="004A71BC">
        <w:rPr>
          <w:rStyle w:val="Datamnuo"/>
          <w:rFonts w:ascii="Times New Roman" w:hAnsi="Times New Roman"/>
          <w:szCs w:val="24"/>
        </w:rPr>
        <w:fldChar w:fldCharType="separate"/>
      </w:r>
      <w:r w:rsidR="0010097F">
        <w:rPr>
          <w:rStyle w:val="Datamnuo"/>
          <w:rFonts w:ascii="Times New Roman" w:hAnsi="Times New Roman"/>
          <w:noProof/>
          <w:szCs w:val="24"/>
        </w:rPr>
        <w:t>gruodžio</w:t>
      </w:r>
      <w:r w:rsidRPr="004A71BC">
        <w:rPr>
          <w:rStyle w:val="Datamnuo"/>
          <w:rFonts w:ascii="Times New Roman" w:hAnsi="Times New Roman"/>
          <w:szCs w:val="24"/>
        </w:rPr>
        <w:fldChar w:fldCharType="end"/>
      </w:r>
      <w:bookmarkEnd w:id="4"/>
      <w:r w:rsidR="00D916F4" w:rsidRPr="004A71BC">
        <w:rPr>
          <w:rFonts w:ascii="Times New Roman" w:hAnsi="Times New Roman"/>
          <w:szCs w:val="24"/>
          <w:lang w:val="lt-LT"/>
        </w:rPr>
        <w:t xml:space="preserve"> </w:t>
      </w:r>
      <w:r w:rsidRPr="004A71BC">
        <w:rPr>
          <w:rStyle w:val="Datadiena"/>
          <w:rFonts w:ascii="Times New Roman" w:hAnsi="Times New Roman"/>
          <w:szCs w:val="24"/>
        </w:rPr>
        <w:fldChar w:fldCharType="begin">
          <w:ffData>
            <w:name w:val="data_diena"/>
            <w:enabled/>
            <w:calcOnExit w:val="0"/>
            <w:textInput>
              <w:maxLength w:val="2"/>
            </w:textInput>
          </w:ffData>
        </w:fldChar>
      </w:r>
      <w:bookmarkStart w:id="5" w:name="data_diena"/>
      <w:r w:rsidRPr="004A71BC">
        <w:rPr>
          <w:rStyle w:val="Datadiena"/>
          <w:rFonts w:ascii="Times New Roman" w:hAnsi="Times New Roman"/>
          <w:szCs w:val="24"/>
        </w:rPr>
        <w:instrText xml:space="preserve"> FORMTEXT </w:instrText>
      </w:r>
      <w:r w:rsidRPr="004A71BC">
        <w:rPr>
          <w:rStyle w:val="Datadiena"/>
          <w:rFonts w:ascii="Times New Roman" w:hAnsi="Times New Roman"/>
          <w:szCs w:val="24"/>
        </w:rPr>
      </w:r>
      <w:r w:rsidRPr="004A71BC">
        <w:rPr>
          <w:rStyle w:val="Datadiena"/>
          <w:rFonts w:ascii="Times New Roman" w:hAnsi="Times New Roman"/>
          <w:szCs w:val="24"/>
        </w:rPr>
        <w:fldChar w:fldCharType="separate"/>
      </w:r>
      <w:r w:rsidR="0010097F">
        <w:rPr>
          <w:rStyle w:val="Datadiena"/>
          <w:rFonts w:ascii="Times New Roman" w:hAnsi="Times New Roman"/>
          <w:noProof/>
          <w:szCs w:val="24"/>
        </w:rPr>
        <w:t>20</w:t>
      </w:r>
      <w:r w:rsidRPr="004A71BC">
        <w:rPr>
          <w:rStyle w:val="Datadiena"/>
          <w:rFonts w:ascii="Times New Roman" w:hAnsi="Times New Roman"/>
          <w:szCs w:val="24"/>
        </w:rPr>
        <w:fldChar w:fldCharType="end"/>
      </w:r>
      <w:bookmarkEnd w:id="5"/>
      <w:r w:rsidR="00D916F4" w:rsidRPr="004A71BC">
        <w:rPr>
          <w:rFonts w:ascii="Times New Roman" w:hAnsi="Times New Roman"/>
          <w:szCs w:val="24"/>
          <w:lang w:val="lt-LT"/>
        </w:rPr>
        <w:t xml:space="preserve"> d. Nr. </w:t>
      </w:r>
      <w:r w:rsidRPr="004A71BC">
        <w:rPr>
          <w:rStyle w:val="statymoNr"/>
          <w:rFonts w:ascii="Times New Roman" w:hAnsi="Times New Roman"/>
          <w:szCs w:val="24"/>
        </w:rPr>
        <w:fldChar w:fldCharType="begin">
          <w:ffData>
            <w:name w:val="dok_nr"/>
            <w:enabled/>
            <w:calcOnExit w:val="0"/>
            <w:textInput/>
          </w:ffData>
        </w:fldChar>
      </w:r>
      <w:bookmarkStart w:id="6" w:name="dok_nr"/>
      <w:r w:rsidRPr="004A71BC">
        <w:rPr>
          <w:rStyle w:val="statymoNr"/>
          <w:rFonts w:ascii="Times New Roman" w:hAnsi="Times New Roman"/>
          <w:szCs w:val="24"/>
          <w:lang w:val="lt-LT"/>
        </w:rPr>
        <w:instrText xml:space="preserve"> FORMTEXT </w:instrText>
      </w:r>
      <w:r w:rsidRPr="004A71BC">
        <w:rPr>
          <w:rStyle w:val="statymoNr"/>
          <w:rFonts w:ascii="Times New Roman" w:hAnsi="Times New Roman"/>
          <w:szCs w:val="24"/>
        </w:rPr>
      </w:r>
      <w:r w:rsidRPr="004A71BC">
        <w:rPr>
          <w:rStyle w:val="statymoNr"/>
          <w:rFonts w:ascii="Times New Roman" w:hAnsi="Times New Roman"/>
          <w:szCs w:val="24"/>
        </w:rPr>
        <w:fldChar w:fldCharType="separate"/>
      </w:r>
      <w:r w:rsidR="0010097F">
        <w:rPr>
          <w:rStyle w:val="statymoNr"/>
          <w:rFonts w:ascii="Times New Roman" w:hAnsi="Times New Roman"/>
          <w:noProof/>
          <w:szCs w:val="24"/>
        </w:rPr>
        <w:t>XIV-</w:t>
      </w:r>
      <w:r w:rsidR="00404377">
        <w:rPr>
          <w:rStyle w:val="statymoNr"/>
          <w:rFonts w:ascii="Times New Roman" w:hAnsi="Times New Roman"/>
          <w:noProof/>
          <w:szCs w:val="24"/>
        </w:rPr>
        <w:t>1712</w:t>
      </w:r>
      <w:r w:rsidRPr="004A71BC">
        <w:rPr>
          <w:rStyle w:val="statymoNr"/>
          <w:rFonts w:ascii="Times New Roman" w:hAnsi="Times New Roman"/>
          <w:szCs w:val="24"/>
        </w:rPr>
        <w:fldChar w:fldCharType="end"/>
      </w:r>
      <w:bookmarkEnd w:id="6"/>
    </w:p>
    <w:p w:rsidR="009C1342" w:rsidRPr="004A71BC" w:rsidRDefault="00D916F4" w:rsidP="007041AC">
      <w:pPr>
        <w:jc w:val="center"/>
        <w:rPr>
          <w:rFonts w:ascii="Times New Roman" w:hAnsi="Times New Roman"/>
          <w:szCs w:val="24"/>
          <w:lang w:val="lt-LT"/>
        </w:rPr>
      </w:pPr>
      <w:r w:rsidRPr="004A71BC">
        <w:rPr>
          <w:rFonts w:ascii="Times New Roman" w:hAnsi="Times New Roman"/>
          <w:szCs w:val="24"/>
          <w:lang w:val="lt-LT"/>
        </w:rPr>
        <w:t>Vilnius</w:t>
      </w:r>
    </w:p>
    <w:p w:rsidR="007041AC" w:rsidRPr="002C20AE" w:rsidRDefault="007041AC" w:rsidP="007041AC">
      <w:pPr>
        <w:jc w:val="center"/>
        <w:rPr>
          <w:rFonts w:ascii="Times New Roman" w:hAnsi="Times New Roman"/>
          <w:sz w:val="22"/>
          <w:lang w:val="lt-LT"/>
        </w:rPr>
      </w:pPr>
    </w:p>
    <w:p w:rsidR="006608C0" w:rsidRPr="00EE3784" w:rsidRDefault="006608C0" w:rsidP="00FD663F">
      <w:pPr>
        <w:spacing w:line="360" w:lineRule="auto"/>
        <w:ind w:firstLine="720"/>
        <w:jc w:val="both"/>
        <w:rPr>
          <w:rFonts w:ascii="Times New Roman" w:hAnsi="Times New Roman"/>
          <w:sz w:val="16"/>
          <w:szCs w:val="16"/>
          <w:lang w:val="lt-LT"/>
        </w:rPr>
      </w:pPr>
    </w:p>
    <w:p w:rsidR="007041AC" w:rsidRDefault="007041AC" w:rsidP="00FD663F">
      <w:pPr>
        <w:spacing w:line="360" w:lineRule="auto"/>
        <w:ind w:firstLine="720"/>
        <w:jc w:val="both"/>
        <w:rPr>
          <w:rFonts w:ascii="Times New Roman" w:hAnsi="Times New Roman"/>
          <w:lang w:val="lt-LT"/>
        </w:rPr>
        <w:sectPr w:rsidR="007041AC" w:rsidSect="00FD663F">
          <w:headerReference w:type="even" r:id="rId6"/>
          <w:headerReference w:type="default" r:id="rId7"/>
          <w:footerReference w:type="even" r:id="rId8"/>
          <w:footerReference w:type="default" r:id="rId9"/>
          <w:type w:val="continuous"/>
          <w:pgSz w:w="11907" w:h="16840" w:code="9"/>
          <w:pgMar w:top="1134" w:right="851" w:bottom="1134" w:left="1701" w:header="706" w:footer="706" w:gutter="0"/>
          <w:cols w:space="1296"/>
          <w:titlePg/>
        </w:sectPr>
      </w:pPr>
    </w:p>
    <w:p w:rsidR="0010097F" w:rsidRPr="0010097F" w:rsidRDefault="0010097F" w:rsidP="0010097F">
      <w:pPr>
        <w:spacing w:line="360" w:lineRule="auto"/>
        <w:ind w:firstLine="720"/>
        <w:jc w:val="both"/>
        <w:rPr>
          <w:rFonts w:asciiTheme="majorBidi" w:hAnsiTheme="majorBidi" w:cstheme="majorBidi"/>
          <w:b/>
          <w:bCs/>
          <w:szCs w:val="24"/>
          <w:lang w:val="lt-LT"/>
        </w:rPr>
      </w:pPr>
      <w:bookmarkStart w:id="7" w:name="straipsnis1"/>
      <w:r w:rsidRPr="0010097F">
        <w:rPr>
          <w:rFonts w:asciiTheme="majorBidi" w:hAnsiTheme="majorBidi" w:cstheme="majorBidi"/>
          <w:b/>
          <w:bCs/>
          <w:szCs w:val="24"/>
          <w:lang w:val="lt-LT"/>
        </w:rPr>
        <w:t>1 straipsnis. 11 straipsnio pakeitimas</w:t>
      </w:r>
    </w:p>
    <w:bookmarkEnd w:id="7"/>
    <w:p w:rsidR="0010097F" w:rsidRPr="0010097F" w:rsidRDefault="0010097F" w:rsidP="0010097F">
      <w:pPr>
        <w:spacing w:line="360" w:lineRule="auto"/>
        <w:ind w:firstLine="720"/>
        <w:jc w:val="both"/>
        <w:rPr>
          <w:rFonts w:asciiTheme="majorBidi" w:hAnsiTheme="majorBidi" w:cstheme="majorBidi"/>
          <w:b/>
          <w:bCs/>
          <w:szCs w:val="24"/>
          <w:lang w:val="lt-LT"/>
        </w:rPr>
      </w:pPr>
      <w:r w:rsidRPr="0010097F">
        <w:rPr>
          <w:rFonts w:asciiTheme="majorBidi" w:hAnsiTheme="majorBidi" w:cstheme="majorBidi"/>
          <w:szCs w:val="24"/>
          <w:lang w:val="lt-LT"/>
        </w:rPr>
        <w:t>Pakeisti 11 straipsnio 1 dalį ir ją išdėstyti taip:</w:t>
      </w:r>
    </w:p>
    <w:p w:rsidR="0010097F" w:rsidRPr="0010097F" w:rsidRDefault="0010097F" w:rsidP="0010097F">
      <w:pPr>
        <w:spacing w:line="360" w:lineRule="auto"/>
        <w:ind w:firstLine="720"/>
        <w:jc w:val="both"/>
        <w:rPr>
          <w:rFonts w:asciiTheme="majorBidi" w:hAnsiTheme="majorBidi" w:cstheme="majorBidi"/>
          <w:szCs w:val="24"/>
          <w:shd w:val="clear" w:color="auto" w:fill="FFFFFF"/>
          <w:lang w:val="lt-LT"/>
        </w:rPr>
      </w:pPr>
      <w:r w:rsidRPr="0010097F">
        <w:rPr>
          <w:rFonts w:asciiTheme="majorBidi" w:hAnsiTheme="majorBidi" w:cstheme="majorBidi"/>
          <w:szCs w:val="24"/>
          <w:lang w:val="lt-LT"/>
        </w:rPr>
        <w:t>„1.</w:t>
      </w:r>
      <w:r w:rsidRPr="0010097F">
        <w:rPr>
          <w:rFonts w:asciiTheme="majorBidi" w:hAnsiTheme="majorBidi" w:cstheme="majorBidi"/>
          <w:bCs/>
          <w:szCs w:val="24"/>
          <w:lang w:val="lt-LT"/>
        </w:rPr>
        <w:t xml:space="preserve"> </w:t>
      </w:r>
      <w:r w:rsidRPr="0010097F">
        <w:rPr>
          <w:rFonts w:asciiTheme="majorBidi" w:hAnsiTheme="majorBidi" w:cstheme="majorBidi"/>
          <w:szCs w:val="24"/>
          <w:lang w:val="lt-LT"/>
        </w:rPr>
        <w:t>Neurbanizuotoje ir neurbanizuojamoje teritorijoje (išskyrus miestams po 1995 m. birželio 1 d. nustatyta tvarka priskirtas teritorijas) esančioje žemės ūkio paskirties žemėje ūkininkas, kuris pusę ir daugiau savo pajamų per pastaruosius 3 metus yra deklaravęs kaip pajamas iš žemės ūkio veiklos, gali statyti vieną ūkininko sodybą, kai tai numatyta savivaldybės lygmens bendruosiuose planuose. Ūkininko sodyba ar pagalbinio ūkio ir kitos paskirties (fermų, ūkio, šiltnamių, kaimo turizmo) pastatai statomi nuosavybės teise priklausančiame žemės ūkio paskirties žemės sklype, ne mažesniame kaip 2 hektarai</w:t>
      </w:r>
      <w:r w:rsidRPr="0010097F">
        <w:rPr>
          <w:rFonts w:asciiTheme="majorBidi" w:hAnsiTheme="majorBidi" w:cstheme="majorBidi"/>
          <w:bCs/>
          <w:szCs w:val="24"/>
          <w:lang w:val="lt-LT"/>
        </w:rPr>
        <w:t xml:space="preserve">, </w:t>
      </w:r>
      <w:r w:rsidRPr="0010097F">
        <w:rPr>
          <w:rFonts w:asciiTheme="majorBidi" w:hAnsiTheme="majorBidi" w:cstheme="majorBidi"/>
          <w:bCs/>
          <w:szCs w:val="24"/>
          <w:shd w:val="clear" w:color="auto" w:fill="FFFFFF"/>
          <w:lang w:val="lt-LT"/>
        </w:rPr>
        <w:t xml:space="preserve">išskyrus atvejus, kai kituose įstatymuose, teritorijų planavimo dokumentuose nustatyta kitaip. Saugomose teritorijose ūkininko sodybos pastatų statyba turi būti numatyta saugomų teritorijų specialiojo teritorijų planavimo dokumentais nustatytose vietose. </w:t>
      </w:r>
      <w:r w:rsidRPr="0010097F">
        <w:rPr>
          <w:rFonts w:asciiTheme="majorBidi" w:hAnsiTheme="majorBidi" w:cstheme="majorBidi"/>
          <w:szCs w:val="24"/>
          <w:shd w:val="clear" w:color="auto" w:fill="FFFFFF"/>
          <w:lang w:val="lt-LT"/>
        </w:rPr>
        <w:t>Kai žemės ūkio paskirties žemės sklypo dalis yra Europos ekologinio tinklo „Natura 2000“ teritorijoje, nepatenkančioje į nacionalinę saugomą teritoriją, ūkininko sodybos pastatų statyba galima ne mažesnėje kaip 2 ha jo dalyje, esančioje už šios Europos ekologinio tinklo „Natura 2000“ teritorijos ribų.“</w:t>
      </w:r>
      <w:bookmarkStart w:id="8" w:name="p_1_1"/>
      <w:bookmarkEnd w:id="8"/>
    </w:p>
    <w:p w:rsidR="0010097F" w:rsidRPr="0010097F" w:rsidRDefault="0010097F" w:rsidP="0010097F">
      <w:pPr>
        <w:spacing w:line="360" w:lineRule="auto"/>
        <w:ind w:firstLine="720"/>
        <w:jc w:val="both"/>
        <w:rPr>
          <w:rFonts w:asciiTheme="majorBidi" w:hAnsiTheme="majorBidi" w:cstheme="majorBidi"/>
          <w:szCs w:val="24"/>
          <w:shd w:val="clear" w:color="auto" w:fill="FFFFFF"/>
          <w:lang w:val="lt-LT"/>
        </w:rPr>
      </w:pPr>
    </w:p>
    <w:p w:rsidR="0010097F" w:rsidRPr="0010097F" w:rsidRDefault="0010097F" w:rsidP="0010097F">
      <w:pPr>
        <w:spacing w:line="360" w:lineRule="auto"/>
        <w:ind w:firstLine="720"/>
        <w:jc w:val="both"/>
        <w:rPr>
          <w:rFonts w:asciiTheme="majorBidi" w:hAnsiTheme="majorBidi" w:cstheme="majorBidi"/>
          <w:szCs w:val="24"/>
          <w:lang w:val="lt-LT"/>
        </w:rPr>
      </w:pPr>
      <w:bookmarkStart w:id="9" w:name="straipsnis2"/>
      <w:r w:rsidRPr="0010097F">
        <w:rPr>
          <w:rFonts w:asciiTheme="majorBidi" w:hAnsiTheme="majorBidi" w:cstheme="majorBidi"/>
          <w:b/>
          <w:bCs/>
          <w:szCs w:val="24"/>
          <w:lang w:val="lt-LT"/>
        </w:rPr>
        <w:t>2 straipsnis. Įstatymo taikymas</w:t>
      </w:r>
    </w:p>
    <w:bookmarkEnd w:id="9"/>
    <w:p w:rsidR="0010097F" w:rsidRPr="0010097F" w:rsidRDefault="0010097F" w:rsidP="0010097F">
      <w:pPr>
        <w:spacing w:line="360" w:lineRule="auto"/>
        <w:ind w:firstLine="720"/>
        <w:jc w:val="both"/>
        <w:rPr>
          <w:rFonts w:asciiTheme="majorBidi" w:hAnsiTheme="majorBidi" w:cstheme="majorBidi"/>
          <w:szCs w:val="24"/>
          <w:lang w:val="lt-LT"/>
        </w:rPr>
      </w:pPr>
      <w:r w:rsidRPr="0010097F">
        <w:rPr>
          <w:rFonts w:asciiTheme="majorBidi" w:hAnsiTheme="majorBidi" w:cstheme="majorBidi"/>
          <w:szCs w:val="24"/>
          <w:lang w:val="lt-LT"/>
        </w:rPr>
        <w:t xml:space="preserve">Ūkininko sodybos pastatų, kurių statybą leidžiantys dokumentai išduoti arba šie pastatai pradėti statyti iki šio įstatymo įsigaliojimo dienos, statybai taikomas iki šio įstatymo įsigaliojimo dienos </w:t>
      </w:r>
      <w:r w:rsidR="00404377">
        <w:rPr>
          <w:rFonts w:asciiTheme="majorBidi" w:hAnsiTheme="majorBidi" w:cstheme="majorBidi"/>
          <w:szCs w:val="24"/>
          <w:lang w:val="lt-LT"/>
        </w:rPr>
        <w:t>Lietuvos Respublikos ū</w:t>
      </w:r>
      <w:r w:rsidRPr="0010097F">
        <w:rPr>
          <w:rFonts w:asciiTheme="majorBidi" w:hAnsiTheme="majorBidi" w:cstheme="majorBidi"/>
          <w:szCs w:val="24"/>
          <w:lang w:val="lt-LT"/>
        </w:rPr>
        <w:t>kininko ūkio įstatyme nustatytas teisinis reguliavimas.</w:t>
      </w:r>
    </w:p>
    <w:p w:rsidR="00404377" w:rsidRDefault="00404377" w:rsidP="00EE3784">
      <w:pPr>
        <w:spacing w:line="360" w:lineRule="auto"/>
        <w:ind w:firstLine="720"/>
        <w:jc w:val="both"/>
        <w:rPr>
          <w:rFonts w:ascii="Times New Roman" w:hAnsi="Times New Roman"/>
          <w:i/>
          <w:szCs w:val="24"/>
          <w:lang w:val="lt-LT"/>
        </w:rPr>
      </w:pPr>
      <w:bookmarkStart w:id="10" w:name="pareigos"/>
    </w:p>
    <w:p w:rsidR="00FD663F" w:rsidRDefault="00FD663F" w:rsidP="00EE3784">
      <w:pPr>
        <w:spacing w:line="360" w:lineRule="auto"/>
        <w:rPr>
          <w:rFonts w:ascii="Times New Roman" w:hAnsi="Times New Roman"/>
          <w:i/>
          <w:szCs w:val="24"/>
          <w:lang w:val="lt-LT"/>
        </w:rPr>
      </w:pPr>
    </w:p>
    <w:p w:rsidR="00FD663F" w:rsidRPr="00FD663F" w:rsidRDefault="00FD663F" w:rsidP="00EE3784">
      <w:pPr>
        <w:spacing w:line="360" w:lineRule="auto"/>
        <w:rPr>
          <w:rStyle w:val="Pareigos"/>
          <w:rFonts w:ascii="Times New Roman" w:hAnsi="Times New Roman"/>
          <w:caps w:val="0"/>
          <w:lang w:val="lt-LT"/>
        </w:rPr>
      </w:pPr>
    </w:p>
    <w:bookmarkEnd w:id="10"/>
    <w:p w:rsidR="009C1342" w:rsidRPr="00FD663F" w:rsidRDefault="00437300" w:rsidP="00413B0D">
      <w:pPr>
        <w:tabs>
          <w:tab w:val="right" w:pos="9356"/>
        </w:tabs>
        <w:rPr>
          <w:rFonts w:ascii="Times New Roman" w:hAnsi="Times New Roman"/>
          <w:lang w:val="lt-LT"/>
        </w:rPr>
      </w:pPr>
      <w:r>
        <w:rPr>
          <w:rStyle w:val="Pareigos"/>
          <w:rFonts w:ascii="Times New Roman" w:hAnsi="Times New Roman"/>
          <w:caps w:val="0"/>
        </w:rPr>
        <w:fldChar w:fldCharType="begin">
          <w:ffData>
            <w:name w:val=""/>
            <w:enabled w:val="0"/>
            <w:calcOnExit w:val="0"/>
            <w:textInput>
              <w:default w:val="Respublikos Prezidentas"/>
            </w:textInput>
          </w:ffData>
        </w:fldChar>
      </w:r>
      <w:r>
        <w:rPr>
          <w:rStyle w:val="Pareigos"/>
          <w:rFonts w:ascii="Times New Roman" w:hAnsi="Times New Roman"/>
          <w:caps w:val="0"/>
        </w:rPr>
        <w:instrText xml:space="preserve"> FORMTEXT </w:instrText>
      </w:r>
      <w:r>
        <w:rPr>
          <w:rStyle w:val="Pareigos"/>
          <w:rFonts w:ascii="Times New Roman" w:hAnsi="Times New Roman"/>
          <w:caps w:val="0"/>
        </w:rPr>
      </w:r>
      <w:r>
        <w:rPr>
          <w:rStyle w:val="Pareigos"/>
          <w:rFonts w:ascii="Times New Roman" w:hAnsi="Times New Roman"/>
          <w:caps w:val="0"/>
        </w:rPr>
        <w:fldChar w:fldCharType="separate"/>
      </w:r>
      <w:r>
        <w:rPr>
          <w:rStyle w:val="Pareigos"/>
          <w:rFonts w:ascii="Times New Roman" w:hAnsi="Times New Roman"/>
          <w:caps w:val="0"/>
          <w:noProof/>
        </w:rPr>
        <w:t>Respublikos Prezidentas</w:t>
      </w:r>
      <w:r>
        <w:rPr>
          <w:rStyle w:val="Pareigos"/>
          <w:rFonts w:ascii="Times New Roman" w:hAnsi="Times New Roman"/>
          <w:caps w:val="0"/>
        </w:rPr>
        <w:fldChar w:fldCharType="end"/>
      </w:r>
      <w:r w:rsidR="00D916F4" w:rsidRPr="00FD663F">
        <w:rPr>
          <w:rStyle w:val="Pareigos"/>
          <w:rFonts w:ascii="Times New Roman" w:hAnsi="Times New Roman"/>
          <w:lang w:val="lt-LT"/>
        </w:rPr>
        <w:tab/>
      </w:r>
      <w:r>
        <w:rPr>
          <w:rFonts w:ascii="Times New Roman" w:hAnsi="Times New Roman"/>
        </w:rPr>
        <w:fldChar w:fldCharType="begin">
          <w:ffData>
            <w:name w:val="parasas"/>
            <w:enabled/>
            <w:calcOnExit w:val="0"/>
            <w:textInput>
              <w:default w:val="Gitanas Nausėda"/>
            </w:textInput>
          </w:ffData>
        </w:fldChar>
      </w:r>
      <w:bookmarkStart w:id="11" w:name="parasas"/>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Gitanas Nausėda</w:t>
      </w:r>
      <w:r>
        <w:rPr>
          <w:rFonts w:ascii="Times New Roman" w:hAnsi="Times New Roman"/>
        </w:rPr>
        <w:fldChar w:fldCharType="end"/>
      </w:r>
      <w:bookmarkEnd w:id="11"/>
    </w:p>
    <w:sectPr w:rsidR="009C1342" w:rsidRPr="00FD663F" w:rsidSect="00FD663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97F" w:rsidRDefault="0010097F">
      <w:r>
        <w:separator/>
      </w:r>
    </w:p>
  </w:endnote>
  <w:endnote w:type="continuationSeparator" w:id="0">
    <w:p w:rsidR="0010097F" w:rsidRDefault="001009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9C1342" w:rsidRDefault="009C134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10097F">
      <w:rPr>
        <w:rStyle w:val="Puslapionumeris"/>
        <w:noProof/>
      </w:rPr>
      <w:t>2</w:t>
    </w:r>
    <w:r>
      <w:rPr>
        <w:rStyle w:val="Puslapionumeris"/>
      </w:rPr>
      <w:fldChar w:fldCharType="end"/>
    </w:r>
  </w:p>
  <w:p w:rsidR="009C1342" w:rsidRDefault="009C13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97F" w:rsidRDefault="0010097F">
      <w:r>
        <w:separator/>
      </w:r>
    </w:p>
  </w:footnote>
  <w:footnote w:type="continuationSeparator" w:id="0">
    <w:p w:rsidR="0010097F" w:rsidRDefault="001009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Default="00D916F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9C1342" w:rsidRDefault="009C13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Pr="00B34B56" w:rsidRDefault="00D916F4" w:rsidP="00B34B56">
    <w:pPr>
      <w:pStyle w:val="Antrats"/>
      <w:framePr w:wrap="around" w:vAnchor="text" w:hAnchor="page" w:x="6337" w:y="15"/>
      <w:rPr>
        <w:rStyle w:val="Puslapionumeris"/>
        <w:rFonts w:ascii="Times New Roman" w:hAnsi="Times New Roman"/>
        <w:szCs w:val="24"/>
      </w:rPr>
    </w:pPr>
    <w:r w:rsidRPr="00B34B56">
      <w:rPr>
        <w:rStyle w:val="Puslapionumeris"/>
        <w:rFonts w:ascii="Times New Roman" w:hAnsi="Times New Roman"/>
        <w:szCs w:val="24"/>
      </w:rPr>
      <w:fldChar w:fldCharType="begin"/>
    </w:r>
    <w:r w:rsidRPr="00B34B56">
      <w:rPr>
        <w:rStyle w:val="Puslapionumeris"/>
        <w:rFonts w:ascii="Times New Roman" w:hAnsi="Times New Roman"/>
        <w:szCs w:val="24"/>
      </w:rPr>
      <w:instrText xml:space="preserve">PAGE  </w:instrText>
    </w:r>
    <w:r w:rsidRPr="00B34B56">
      <w:rPr>
        <w:rStyle w:val="Puslapionumeris"/>
        <w:rFonts w:ascii="Times New Roman" w:hAnsi="Times New Roman"/>
        <w:szCs w:val="24"/>
      </w:rPr>
      <w:fldChar w:fldCharType="separate"/>
    </w:r>
    <w:r w:rsidR="0010097F">
      <w:rPr>
        <w:rStyle w:val="Puslapionumeris"/>
        <w:rFonts w:ascii="Times New Roman" w:hAnsi="Times New Roman"/>
        <w:noProof/>
        <w:szCs w:val="24"/>
      </w:rPr>
      <w:t>2</w:t>
    </w:r>
    <w:r w:rsidRPr="00B34B56">
      <w:rPr>
        <w:rStyle w:val="Puslapionumeris"/>
        <w:rFonts w:ascii="Times New Roman" w:hAnsi="Times New Roman"/>
        <w:szCs w:val="24"/>
      </w:rPr>
      <w:fldChar w:fldCharType="end"/>
    </w:r>
  </w:p>
  <w:p w:rsidR="009C1342" w:rsidRDefault="009C134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97F"/>
    <w:rsid w:val="0010097F"/>
    <w:rsid w:val="00112D14"/>
    <w:rsid w:val="00197627"/>
    <w:rsid w:val="001C2D4A"/>
    <w:rsid w:val="002C20AE"/>
    <w:rsid w:val="00404377"/>
    <w:rsid w:val="00413B0D"/>
    <w:rsid w:val="00437300"/>
    <w:rsid w:val="004A15E6"/>
    <w:rsid w:val="004A71BC"/>
    <w:rsid w:val="004F4DFE"/>
    <w:rsid w:val="006608C0"/>
    <w:rsid w:val="007041AC"/>
    <w:rsid w:val="00711C98"/>
    <w:rsid w:val="00732A29"/>
    <w:rsid w:val="008430D6"/>
    <w:rsid w:val="008959AD"/>
    <w:rsid w:val="008D3F72"/>
    <w:rsid w:val="00993297"/>
    <w:rsid w:val="009C1342"/>
    <w:rsid w:val="00A355C4"/>
    <w:rsid w:val="00B34B56"/>
    <w:rsid w:val="00BC0925"/>
    <w:rsid w:val="00D03992"/>
    <w:rsid w:val="00D916F4"/>
    <w:rsid w:val="00DE3CAE"/>
    <w:rsid w:val="00E971B5"/>
    <w:rsid w:val="00EE3784"/>
    <w:rsid w:val="00FD66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49F28C7-0229-4E58-BD8F-82B89A881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rFonts w:ascii="TimesLT" w:hAnsi="TimesLT"/>
      <w:sz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semiHidden/>
    <w:pPr>
      <w:tabs>
        <w:tab w:val="center" w:pos="4320"/>
        <w:tab w:val="right" w:pos="8640"/>
      </w:tabs>
      <w:spacing w:line="360" w:lineRule="auto"/>
      <w:ind w:firstLine="720"/>
      <w:jc w:val="both"/>
    </w:pPr>
    <w:rPr>
      <w:lang w:val="lt-LT"/>
    </w:r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232</Words>
  <Characters>1721</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1950</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„Windows“ vartotojas</cp:lastModifiedBy>
  <cp:revision>3</cp:revision>
  <cp:lastPrinted>2004-12-10T05:45:00Z</cp:lastPrinted>
  <dcterms:created xsi:type="dcterms:W3CDTF">2022-12-20T11:48:00Z</dcterms:created>
  <dcterms:modified xsi:type="dcterms:W3CDTF">2022-12-30T11:43:00Z</dcterms:modified>
</cp:coreProperties>
</file>