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52e71d448a84294a3e3266cfdfa26a0"/>
        <w:id w:val="-1695304517"/>
        <w:lock w:val="sdtLocked"/>
      </w:sdtPr>
      <w:sdtEndPr/>
      <w:sdtContent>
        <w:p w14:paraId="4BE5AA47" w14:textId="77777777" w:rsidR="001D0D3F" w:rsidRDefault="001D0D3F">
          <w:pPr>
            <w:tabs>
              <w:tab w:val="center" w:pos="4819"/>
              <w:tab w:val="right" w:pos="9638"/>
            </w:tabs>
            <w:rPr>
              <w:sz w:val="22"/>
              <w:szCs w:val="22"/>
              <w:lang w:val="en-GB" w:eastAsia="en-GB"/>
            </w:rPr>
          </w:pPr>
        </w:p>
        <w:p w14:paraId="1C1CE287" w14:textId="77777777" w:rsidR="001D0D3F" w:rsidRDefault="001D0D3F">
          <w:pPr>
            <w:jc w:val="center"/>
            <w:rPr>
              <w:b/>
              <w:bCs/>
              <w:lang w:val="en-GB" w:eastAsia="en-GB"/>
            </w:rPr>
          </w:pPr>
        </w:p>
        <w:p w14:paraId="1B2B2751" w14:textId="5CB2962D" w:rsidR="001D0D3F" w:rsidRDefault="009209DF">
          <w:pPr>
            <w:jc w:val="center"/>
            <w:rPr>
              <w:b/>
              <w:bCs/>
              <w:lang w:val="en-GB" w:eastAsia="en-GB"/>
            </w:rPr>
          </w:pPr>
          <w:r>
            <w:rPr>
              <w:b/>
              <w:bCs/>
              <w:noProof/>
              <w:lang w:eastAsia="lt-LT"/>
            </w:rPr>
            <w:drawing>
              <wp:inline distT="0" distB="0" distL="0" distR="0" wp14:anchorId="600E7D9B" wp14:editId="64383E15">
                <wp:extent cx="561975" cy="676275"/>
                <wp:effectExtent l="0" t="0" r="9525"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noFill/>
                      </pic:spPr>
                    </pic:pic>
                  </a:graphicData>
                </a:graphic>
              </wp:inline>
            </w:drawing>
          </w:r>
        </w:p>
        <w:p w14:paraId="66672DB5" w14:textId="77777777" w:rsidR="001D0D3F" w:rsidRDefault="001D0D3F">
          <w:pPr>
            <w:jc w:val="center"/>
            <w:rPr>
              <w:b/>
              <w:bCs/>
              <w:lang w:val="en-GB" w:eastAsia="en-GB"/>
            </w:rPr>
          </w:pPr>
        </w:p>
        <w:p w14:paraId="20E79247" w14:textId="77777777" w:rsidR="001D0D3F" w:rsidRDefault="009209DF">
          <w:pPr>
            <w:jc w:val="center"/>
            <w:rPr>
              <w:b/>
              <w:bCs/>
              <w:lang w:val="en-GB" w:eastAsia="en-GB"/>
            </w:rPr>
          </w:pPr>
          <w:r>
            <w:rPr>
              <w:b/>
              <w:bCs/>
              <w:lang w:val="en-GB" w:eastAsia="en-GB"/>
            </w:rPr>
            <w:t>LIETUVOS RESPUBLIKOS TEISINGUMO MINISTRAS</w:t>
          </w:r>
        </w:p>
        <w:p w14:paraId="6EE3647D" w14:textId="77777777" w:rsidR="001D0D3F" w:rsidRDefault="001D0D3F">
          <w:pPr>
            <w:jc w:val="center"/>
            <w:rPr>
              <w:b/>
              <w:bCs/>
              <w:lang w:eastAsia="en-GB"/>
            </w:rPr>
          </w:pPr>
        </w:p>
        <w:p w14:paraId="2493002E" w14:textId="77777777" w:rsidR="001D0D3F" w:rsidRDefault="009209DF">
          <w:pPr>
            <w:ind w:left="180"/>
            <w:jc w:val="center"/>
            <w:rPr>
              <w:b/>
              <w:bCs/>
              <w:caps/>
              <w:szCs w:val="22"/>
              <w:lang w:eastAsia="en-GB"/>
            </w:rPr>
          </w:pPr>
          <w:r>
            <w:rPr>
              <w:b/>
              <w:bCs/>
              <w:caps/>
              <w:szCs w:val="22"/>
              <w:lang w:eastAsia="en-GB"/>
            </w:rPr>
            <w:t>Įsakymas</w:t>
          </w:r>
        </w:p>
        <w:p w14:paraId="367AA66D" w14:textId="3DD452C5" w:rsidR="001D0D3F" w:rsidRDefault="009209DF">
          <w:pPr>
            <w:tabs>
              <w:tab w:val="left" w:pos="1800"/>
            </w:tabs>
            <w:ind w:left="180"/>
            <w:jc w:val="center"/>
            <w:rPr>
              <w:b/>
              <w:bCs/>
              <w:caps/>
              <w:szCs w:val="22"/>
              <w:lang w:eastAsia="en-GB"/>
            </w:rPr>
          </w:pPr>
          <w:r>
            <w:rPr>
              <w:b/>
              <w:bCs/>
              <w:caps/>
              <w:szCs w:val="22"/>
              <w:lang w:eastAsia="en-GB"/>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14:paraId="1A4F628A" w14:textId="77777777" w:rsidR="001D0D3F" w:rsidRDefault="001D0D3F">
          <w:pPr>
            <w:ind w:firstLine="312"/>
            <w:jc w:val="both"/>
            <w:rPr>
              <w:szCs w:val="8"/>
              <w:lang w:eastAsia="en-GB"/>
            </w:rPr>
          </w:pPr>
        </w:p>
        <w:p w14:paraId="728411C9" w14:textId="029221E3" w:rsidR="001D0D3F" w:rsidRDefault="009209DF">
          <w:pPr>
            <w:jc w:val="center"/>
            <w:rPr>
              <w:lang w:val="en-GB" w:eastAsia="en-GB"/>
            </w:rPr>
          </w:pPr>
          <w:r>
            <w:rPr>
              <w:lang w:val="en-GB" w:eastAsia="en-GB"/>
            </w:rPr>
            <w:t xml:space="preserve">2017 m.  </w:t>
          </w:r>
          <w:proofErr w:type="spellStart"/>
          <w:proofErr w:type="gramStart"/>
          <w:r>
            <w:rPr>
              <w:lang w:val="en-GB" w:eastAsia="en-GB"/>
            </w:rPr>
            <w:t>gruodžio</w:t>
          </w:r>
          <w:proofErr w:type="spellEnd"/>
          <w:proofErr w:type="gramEnd"/>
          <w:r>
            <w:rPr>
              <w:lang w:val="en-GB" w:eastAsia="en-GB"/>
            </w:rPr>
            <w:t xml:space="preserve"> 11 d. </w:t>
          </w:r>
          <w:proofErr w:type="spellStart"/>
          <w:r>
            <w:rPr>
              <w:lang w:val="en-GB" w:eastAsia="en-GB"/>
            </w:rPr>
            <w:t>Nr</w:t>
          </w:r>
          <w:proofErr w:type="spellEnd"/>
          <w:r>
            <w:rPr>
              <w:lang w:val="en-GB" w:eastAsia="en-GB"/>
            </w:rPr>
            <w:t>. 1R-301</w:t>
          </w:r>
        </w:p>
        <w:p w14:paraId="4FAB3B10" w14:textId="77777777" w:rsidR="001D0D3F" w:rsidRDefault="009209DF">
          <w:pPr>
            <w:jc w:val="center"/>
            <w:rPr>
              <w:lang w:val="en-GB" w:eastAsia="en-GB"/>
            </w:rPr>
          </w:pPr>
          <w:r>
            <w:rPr>
              <w:lang w:val="en-GB" w:eastAsia="en-GB"/>
            </w:rPr>
            <w:t>Vilnius</w:t>
          </w:r>
        </w:p>
        <w:p w14:paraId="7705B624" w14:textId="77777777" w:rsidR="001D0D3F" w:rsidRDefault="001D0D3F">
          <w:pPr>
            <w:jc w:val="both"/>
            <w:rPr>
              <w:lang w:val="en-GB" w:eastAsia="en-GB"/>
            </w:rPr>
          </w:pPr>
        </w:p>
        <w:sdt>
          <w:sdtPr>
            <w:alias w:val="1 p."/>
            <w:tag w:val="part_f8c171ac11104b98885cd04a9834965e"/>
            <w:id w:val="-567649791"/>
            <w:lock w:val="sdtLocked"/>
          </w:sdtPr>
          <w:sdtEndPr/>
          <w:sdtContent>
            <w:p w14:paraId="31298169" w14:textId="3F88900F" w:rsidR="001D0D3F" w:rsidRDefault="005301F2">
              <w:pPr>
                <w:tabs>
                  <w:tab w:val="left" w:pos="993"/>
                </w:tabs>
                <w:ind w:firstLine="993"/>
                <w:jc w:val="both"/>
                <w:rPr>
                  <w:color w:val="000000"/>
                  <w:szCs w:val="24"/>
                  <w:lang w:eastAsia="lt-LT"/>
                </w:rPr>
              </w:pPr>
              <w:sdt>
                <w:sdtPr>
                  <w:alias w:val="Numeris"/>
                  <w:tag w:val="nr_f8c171ac11104b98885cd04a9834965e"/>
                  <w:id w:val="1563137449"/>
                  <w:lock w:val="sdtLocked"/>
                </w:sdtPr>
                <w:sdtEndPr/>
                <w:sdtContent>
                  <w:r w:rsidR="009209DF">
                    <w:rPr>
                      <w:color w:val="000000"/>
                      <w:szCs w:val="24"/>
                      <w:lang w:eastAsia="lt-LT"/>
                    </w:rPr>
                    <w:t>1</w:t>
                  </w:r>
                </w:sdtContent>
              </w:sdt>
              <w:r w:rsidR="009209DF">
                <w:rPr>
                  <w:color w:val="000000"/>
                  <w:szCs w:val="24"/>
                  <w:lang w:eastAsia="lt-LT"/>
                </w:rPr>
                <w:t xml:space="preserve">. P a k e i č i u  Lietuvos Respublikos teisingumo ministro 2015 m. vasario 26 d. įsakymą Nr. 1R-48 „Dėl </w:t>
              </w:r>
              <w:r w:rsidR="009209DF">
                <w:rPr>
                  <w:szCs w:val="24"/>
                  <w:lang w:eastAsia="lt-LT"/>
                </w:rPr>
                <w:t>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sąrašo patvirtinimo</w:t>
              </w:r>
              <w:r w:rsidR="009209DF">
                <w:rPr>
                  <w:color w:val="000000"/>
                  <w:szCs w:val="24"/>
                  <w:lang w:eastAsia="lt-LT"/>
                </w:rPr>
                <w:t>“ ir jį išdėstau nauja redakcija:</w:t>
              </w:r>
            </w:p>
            <w:sdt>
              <w:sdtPr>
                <w:alias w:val="citata"/>
                <w:tag w:val="part_06e2677600e340e3885432f1bba27943"/>
                <w:id w:val="-150597066"/>
                <w:lock w:val="sdtLocked"/>
              </w:sdtPr>
              <w:sdtEndPr/>
              <w:sdtContent>
                <w:sdt>
                  <w:sdtPr>
                    <w:alias w:val="pagrindine"/>
                    <w:tag w:val="part_47fb48c321854651a937d931d1a0004b"/>
                    <w:id w:val="-2034259117"/>
                    <w:lock w:val="sdtLocked"/>
                  </w:sdtPr>
                  <w:sdtEndPr/>
                  <w:sdtContent>
                    <w:p w14:paraId="20565637" w14:textId="77777777" w:rsidR="001D0D3F" w:rsidRDefault="009209DF">
                      <w:pPr>
                        <w:tabs>
                          <w:tab w:val="left" w:pos="993"/>
                        </w:tabs>
                        <w:jc w:val="center"/>
                        <w:rPr>
                          <w:b/>
                          <w:bCs/>
                          <w:szCs w:val="24"/>
                          <w:lang w:eastAsia="lt-LT"/>
                        </w:rPr>
                      </w:pPr>
                      <w:r>
                        <w:rPr>
                          <w:bCs/>
                          <w:szCs w:val="24"/>
                          <w:lang w:eastAsia="lt-LT"/>
                        </w:rPr>
                        <w:t>„</w:t>
                      </w:r>
                      <w:r>
                        <w:rPr>
                          <w:b/>
                          <w:bCs/>
                          <w:szCs w:val="24"/>
                          <w:lang w:eastAsia="lt-LT"/>
                        </w:rPr>
                        <w:t>LIETUVOS RESPUBLIKOS TEISINGUMO MINISTRAS</w:t>
                      </w:r>
                    </w:p>
                    <w:p w14:paraId="2B3630E2" w14:textId="77777777" w:rsidR="001D0D3F" w:rsidRDefault="001D0D3F">
                      <w:pPr>
                        <w:tabs>
                          <w:tab w:val="left" w:pos="993"/>
                        </w:tabs>
                        <w:jc w:val="center"/>
                        <w:rPr>
                          <w:b/>
                          <w:bCs/>
                          <w:szCs w:val="24"/>
                          <w:lang w:eastAsia="lt-LT"/>
                        </w:rPr>
                      </w:pPr>
                    </w:p>
                    <w:p w14:paraId="58FE0AB8" w14:textId="77777777" w:rsidR="001D0D3F" w:rsidRDefault="009209DF">
                      <w:pPr>
                        <w:tabs>
                          <w:tab w:val="left" w:pos="993"/>
                        </w:tabs>
                        <w:jc w:val="center"/>
                        <w:rPr>
                          <w:b/>
                          <w:bCs/>
                          <w:szCs w:val="24"/>
                          <w:lang w:eastAsia="lt-LT"/>
                        </w:rPr>
                      </w:pPr>
                      <w:r>
                        <w:rPr>
                          <w:b/>
                          <w:bCs/>
                          <w:szCs w:val="24"/>
                          <w:lang w:eastAsia="lt-LT"/>
                        </w:rPr>
                        <w:t>ĮSAKYMAS</w:t>
                      </w:r>
                    </w:p>
                    <w:p w14:paraId="24EE0CA9" w14:textId="77777777" w:rsidR="001D0D3F" w:rsidRDefault="009209DF">
                      <w:pPr>
                        <w:tabs>
                          <w:tab w:val="left" w:pos="993"/>
                        </w:tabs>
                        <w:jc w:val="center"/>
                        <w:rPr>
                          <w:color w:val="000000"/>
                          <w:szCs w:val="24"/>
                          <w:lang w:eastAsia="lt-LT"/>
                        </w:rPr>
                      </w:pPr>
                      <w:r>
                        <w:rPr>
                          <w:b/>
                          <w:bCs/>
                          <w:szCs w:val="24"/>
                          <w:lang w:eastAsia="lt-LT"/>
                        </w:rPr>
                        <w:t>DĖL PATAISOS PAREIGŪNŲ, KURIEMS TARNYBINĖ UNIFORMA NEIŠDUODAMA, PAREIGYBIŲ SĄRAŠO, TARNYBINĖS UNIFORMOS SU RANGŲ ŽENKLAIS IR SIMBOLIKA PAVYZDŽIŲ BEI UNIFORMOS DĖVĖJIMO TVARKOS APRAŠO IR TARNYBINĖS UNIFORMOS IŠDAVIMO NORMŲ SĄRAŠO PATVIRTINIMO</w:t>
                      </w:r>
                    </w:p>
                    <w:p w14:paraId="53B91C3A" w14:textId="77777777" w:rsidR="001D0D3F" w:rsidRDefault="001D0D3F">
                      <w:pPr>
                        <w:jc w:val="both"/>
                        <w:rPr>
                          <w:rFonts w:eastAsia="Calibri"/>
                          <w:szCs w:val="24"/>
                        </w:rPr>
                      </w:pPr>
                    </w:p>
                    <w:sdt>
                      <w:sdtPr>
                        <w:alias w:val="preambule"/>
                        <w:tag w:val="part_57c394929fb649408c3a0285a57d7c94"/>
                        <w:id w:val="-541140198"/>
                        <w:lock w:val="sdtLocked"/>
                      </w:sdtPr>
                      <w:sdtEndPr/>
                      <w:sdtContent>
                        <w:p w14:paraId="7F7CC78A" w14:textId="4FBF457B" w:rsidR="001D0D3F" w:rsidRDefault="009209DF">
                          <w:pPr>
                            <w:ind w:firstLine="851"/>
                            <w:jc w:val="both"/>
                            <w:rPr>
                              <w:lang w:eastAsia="en-GB"/>
                            </w:rPr>
                          </w:pPr>
                          <w:r>
                            <w:rPr>
                              <w:lang w:eastAsia="en-GB"/>
                            </w:rPr>
                            <w:t>Vadovaudamasis Tarnybos Kalėjimų departamente prie Lietuvos Respublikos teisingumo ministerijos statuto 24 straipsnio 2 dalimi,</w:t>
                          </w:r>
                        </w:p>
                      </w:sdtContent>
                    </w:sdt>
                    <w:sdt>
                      <w:sdtPr>
                        <w:alias w:val="pastraipa"/>
                        <w:tag w:val="part_ac5500e493e74e95b28140cb3463915c"/>
                        <w:id w:val="-249589011"/>
                        <w:lock w:val="sdtLocked"/>
                      </w:sdtPr>
                      <w:sdtEndPr/>
                      <w:sdtContent>
                        <w:p w14:paraId="70FFFD9A" w14:textId="284CD0BD" w:rsidR="001D0D3F" w:rsidRDefault="009209DF">
                          <w:pPr>
                            <w:ind w:firstLine="851"/>
                            <w:jc w:val="both"/>
                            <w:rPr>
                              <w:szCs w:val="24"/>
                              <w:lang w:eastAsia="lt-LT"/>
                            </w:rPr>
                          </w:pPr>
                          <w:r>
                            <w:rPr>
                              <w:color w:val="000000"/>
                              <w:szCs w:val="24"/>
                              <w:lang w:eastAsia="lt-LT"/>
                            </w:rPr>
                            <w:t>t</w:t>
                          </w:r>
                          <w:r>
                            <w:rPr>
                              <w:b/>
                              <w:bCs/>
                              <w:szCs w:val="24"/>
                              <w:lang w:eastAsia="lt-LT"/>
                            </w:rPr>
                            <w:t xml:space="preserve"> </w:t>
                          </w:r>
                          <w:r>
                            <w:rPr>
                              <w:szCs w:val="24"/>
                              <w:lang w:eastAsia="lt-LT"/>
                            </w:rPr>
                            <w:t>v</w:t>
                          </w:r>
                          <w:r>
                            <w:rPr>
                              <w:b/>
                              <w:bCs/>
                              <w:szCs w:val="24"/>
                              <w:lang w:eastAsia="lt-LT"/>
                            </w:rPr>
                            <w:t xml:space="preserve"> </w:t>
                          </w:r>
                          <w:r>
                            <w:rPr>
                              <w:szCs w:val="24"/>
                              <w:lang w:eastAsia="lt-LT"/>
                            </w:rPr>
                            <w:t>i</w:t>
                          </w:r>
                          <w:r>
                            <w:rPr>
                              <w:b/>
                              <w:bCs/>
                              <w:szCs w:val="24"/>
                              <w:lang w:eastAsia="lt-LT"/>
                            </w:rPr>
                            <w:t xml:space="preserve"> </w:t>
                          </w:r>
                          <w:r>
                            <w:rPr>
                              <w:szCs w:val="24"/>
                              <w:lang w:eastAsia="lt-LT"/>
                            </w:rPr>
                            <w:t>r</w:t>
                          </w:r>
                          <w:r>
                            <w:rPr>
                              <w:b/>
                              <w:bCs/>
                              <w:szCs w:val="24"/>
                              <w:lang w:eastAsia="lt-LT"/>
                            </w:rPr>
                            <w:t xml:space="preserve"> </w:t>
                          </w:r>
                          <w:r>
                            <w:rPr>
                              <w:szCs w:val="24"/>
                              <w:lang w:eastAsia="lt-LT"/>
                            </w:rPr>
                            <w:t>t</w:t>
                          </w:r>
                          <w:r>
                            <w:rPr>
                              <w:b/>
                              <w:bCs/>
                              <w:szCs w:val="24"/>
                              <w:lang w:eastAsia="lt-LT"/>
                            </w:rPr>
                            <w:t xml:space="preserve"> </w:t>
                          </w:r>
                          <w:r>
                            <w:rPr>
                              <w:szCs w:val="24"/>
                              <w:lang w:eastAsia="lt-LT"/>
                            </w:rPr>
                            <w:t>i</w:t>
                          </w:r>
                          <w:r>
                            <w:rPr>
                              <w:b/>
                              <w:bCs/>
                              <w:szCs w:val="24"/>
                              <w:lang w:eastAsia="lt-LT"/>
                            </w:rPr>
                            <w:t xml:space="preserve"> </w:t>
                          </w:r>
                          <w:r>
                            <w:rPr>
                              <w:szCs w:val="24"/>
                              <w:lang w:eastAsia="lt-LT"/>
                            </w:rPr>
                            <w:t>n</w:t>
                          </w:r>
                          <w:r>
                            <w:rPr>
                              <w:b/>
                              <w:bCs/>
                              <w:szCs w:val="24"/>
                              <w:lang w:eastAsia="lt-LT"/>
                            </w:rPr>
                            <w:t xml:space="preserve"> </w:t>
                          </w:r>
                          <w:r>
                            <w:rPr>
                              <w:szCs w:val="24"/>
                              <w:lang w:eastAsia="lt-LT"/>
                            </w:rPr>
                            <w:t>u</w:t>
                          </w:r>
                          <w:r>
                            <w:rPr>
                              <w:b/>
                              <w:bCs/>
                              <w:szCs w:val="24"/>
                              <w:lang w:eastAsia="lt-LT"/>
                            </w:rPr>
                            <w:t xml:space="preserve">  </w:t>
                          </w:r>
                          <w:r>
                            <w:rPr>
                              <w:szCs w:val="24"/>
                              <w:lang w:eastAsia="lt-LT"/>
                            </w:rPr>
                            <w:t>pridedamus:</w:t>
                          </w:r>
                        </w:p>
                      </w:sdtContent>
                    </w:sdt>
                    <w:sdt>
                      <w:sdtPr>
                        <w:alias w:val="1 p."/>
                        <w:tag w:val="part_241c00f4ea5d4e798869e3ebb0f04a72"/>
                        <w:id w:val="-173502023"/>
                        <w:lock w:val="sdtLocked"/>
                      </w:sdtPr>
                      <w:sdtEndPr/>
                      <w:sdtContent>
                        <w:p w14:paraId="27B1028B" w14:textId="1F906B45" w:rsidR="001D0D3F" w:rsidRDefault="005301F2">
                          <w:pPr>
                            <w:ind w:firstLine="851"/>
                            <w:jc w:val="both"/>
                            <w:rPr>
                              <w:szCs w:val="24"/>
                              <w:lang w:eastAsia="lt-LT"/>
                            </w:rPr>
                          </w:pPr>
                          <w:sdt>
                            <w:sdtPr>
                              <w:alias w:val="Numeris"/>
                              <w:tag w:val="nr_241c00f4ea5d4e798869e3ebb0f04a72"/>
                              <w:id w:val="-518083897"/>
                              <w:lock w:val="sdtLocked"/>
                            </w:sdtPr>
                            <w:sdtEndPr/>
                            <w:sdtContent>
                              <w:r w:rsidR="009209DF">
                                <w:rPr>
                                  <w:szCs w:val="24"/>
                                  <w:lang w:eastAsia="lt-LT"/>
                                </w:rPr>
                                <w:t>1</w:t>
                              </w:r>
                            </w:sdtContent>
                          </w:sdt>
                          <w:r w:rsidR="009209DF">
                            <w:rPr>
                              <w:szCs w:val="24"/>
                              <w:lang w:eastAsia="lt-LT"/>
                            </w:rPr>
                            <w:t xml:space="preserve">. Pataisos pareigūnų, </w:t>
                          </w:r>
                          <w:r w:rsidR="009209DF">
                            <w:rPr>
                              <w:szCs w:val="24"/>
                              <w:lang w:eastAsia="en-GB"/>
                            </w:rPr>
                            <w:t>kuriems tarnybinė uniforma neišduodama, pareigybių s</w:t>
                          </w:r>
                          <w:r w:rsidR="009209DF">
                            <w:rPr>
                              <w:szCs w:val="24"/>
                              <w:lang w:eastAsia="lt-LT"/>
                            </w:rPr>
                            <w:t>ąrašą.</w:t>
                          </w:r>
                        </w:p>
                      </w:sdtContent>
                    </w:sdt>
                    <w:sdt>
                      <w:sdtPr>
                        <w:alias w:val="2 p."/>
                        <w:tag w:val="part_93ca0203b84a410cbb8aba3f9b16c43d"/>
                        <w:id w:val="-1688126283"/>
                        <w:lock w:val="sdtLocked"/>
                      </w:sdtPr>
                      <w:sdtEndPr/>
                      <w:sdtContent>
                        <w:p w14:paraId="4CBB633D" w14:textId="1BBB1B86" w:rsidR="001D0D3F" w:rsidRDefault="005301F2">
                          <w:pPr>
                            <w:ind w:firstLine="851"/>
                            <w:jc w:val="both"/>
                            <w:rPr>
                              <w:szCs w:val="24"/>
                              <w:lang w:eastAsia="lt-LT"/>
                            </w:rPr>
                          </w:pPr>
                          <w:sdt>
                            <w:sdtPr>
                              <w:alias w:val="Numeris"/>
                              <w:tag w:val="nr_93ca0203b84a410cbb8aba3f9b16c43d"/>
                              <w:id w:val="-1172872559"/>
                              <w:lock w:val="sdtLocked"/>
                            </w:sdtPr>
                            <w:sdtEndPr/>
                            <w:sdtContent>
                              <w:r w:rsidR="009209DF">
                                <w:rPr>
                                  <w:szCs w:val="24"/>
                                  <w:lang w:eastAsia="lt-LT"/>
                                </w:rPr>
                                <w:t>2</w:t>
                              </w:r>
                            </w:sdtContent>
                          </w:sdt>
                          <w:r w:rsidR="009209DF">
                            <w:rPr>
                              <w:szCs w:val="24"/>
                              <w:lang w:eastAsia="lt-LT"/>
                            </w:rPr>
                            <w:t>.</w:t>
                          </w:r>
                          <w:r w:rsidR="009209DF">
                            <w:rPr>
                              <w:b/>
                              <w:bCs/>
                              <w:szCs w:val="24"/>
                              <w:lang w:eastAsia="lt-LT"/>
                            </w:rPr>
                            <w:t> </w:t>
                          </w:r>
                          <w:r w:rsidR="009209DF">
                            <w:rPr>
                              <w:bCs/>
                              <w:szCs w:val="24"/>
                              <w:lang w:eastAsia="lt-LT"/>
                            </w:rPr>
                            <w:t>T</w:t>
                          </w:r>
                          <w:r w:rsidR="009209DF">
                            <w:rPr>
                              <w:szCs w:val="24"/>
                              <w:lang w:eastAsia="lt-LT"/>
                            </w:rPr>
                            <w:t>arnybinės uniformos su rangų ženklais ir simbolika pavyzdžius bei uniformos dėvėjimo tvarkos aprašą.</w:t>
                          </w:r>
                        </w:p>
                      </w:sdtContent>
                    </w:sdt>
                    <w:sdt>
                      <w:sdtPr>
                        <w:alias w:val="3 p."/>
                        <w:tag w:val="part_c723e7b0b3164699ace1e262062c7a0e"/>
                        <w:id w:val="-842318865"/>
                        <w:lock w:val="sdtLocked"/>
                      </w:sdtPr>
                      <w:sdtEndPr/>
                      <w:sdtContent>
                        <w:p w14:paraId="4BDB05B5" w14:textId="617462DA" w:rsidR="001D0D3F" w:rsidRDefault="005301F2">
                          <w:pPr>
                            <w:ind w:firstLine="851"/>
                            <w:jc w:val="both"/>
                            <w:rPr>
                              <w:szCs w:val="24"/>
                              <w:lang w:eastAsia="lt-LT"/>
                            </w:rPr>
                          </w:pPr>
                          <w:sdt>
                            <w:sdtPr>
                              <w:alias w:val="Numeris"/>
                              <w:tag w:val="nr_c723e7b0b3164699ace1e262062c7a0e"/>
                              <w:id w:val="1314216119"/>
                              <w:lock w:val="sdtLocked"/>
                            </w:sdtPr>
                            <w:sdtEndPr/>
                            <w:sdtContent>
                              <w:r w:rsidR="009209DF">
                                <w:rPr>
                                  <w:szCs w:val="24"/>
                                  <w:lang w:eastAsia="lt-LT"/>
                                </w:rPr>
                                <w:t>3</w:t>
                              </w:r>
                            </w:sdtContent>
                          </w:sdt>
                          <w:r w:rsidR="009209DF">
                            <w:rPr>
                              <w:szCs w:val="24"/>
                              <w:lang w:eastAsia="lt-LT"/>
                            </w:rPr>
                            <w:t>.</w:t>
                          </w:r>
                          <w:r w:rsidR="009209DF">
                            <w:rPr>
                              <w:bCs/>
                              <w:szCs w:val="24"/>
                              <w:lang w:eastAsia="lt-LT"/>
                            </w:rPr>
                            <w:t> T</w:t>
                          </w:r>
                          <w:r w:rsidR="009209DF">
                            <w:rPr>
                              <w:color w:val="000000"/>
                              <w:szCs w:val="24"/>
                              <w:lang w:eastAsia="lt-LT"/>
                            </w:rPr>
                            <w:t>arnybinės uniformos išdavimo normų sąrašą.“</w:t>
                          </w:r>
                        </w:p>
                      </w:sdtContent>
                    </w:sdt>
                  </w:sdtContent>
                </w:sdt>
              </w:sdtContent>
            </w:sdt>
          </w:sdtContent>
        </w:sdt>
        <w:sdt>
          <w:sdtPr>
            <w:alias w:val="2 p."/>
            <w:tag w:val="part_e14002b969634e62a8f5bcb2839e552e"/>
            <w:id w:val="-1511058675"/>
            <w:lock w:val="sdtLocked"/>
          </w:sdtPr>
          <w:sdtEndPr/>
          <w:sdtContent>
            <w:p w14:paraId="0CC4EEFD" w14:textId="7CB0F8A2" w:rsidR="001D0D3F" w:rsidRDefault="005301F2" w:rsidP="009209DF">
              <w:pPr>
                <w:ind w:firstLine="851"/>
                <w:jc w:val="both"/>
                <w:textAlignment w:val="center"/>
                <w:rPr>
                  <w:lang w:eastAsia="en-GB"/>
                </w:rPr>
              </w:pPr>
              <w:sdt>
                <w:sdtPr>
                  <w:alias w:val="Numeris"/>
                  <w:tag w:val="nr_e14002b969634e62a8f5bcb2839e552e"/>
                  <w:id w:val="921535343"/>
                  <w:lock w:val="sdtLocked"/>
                </w:sdtPr>
                <w:sdtEndPr/>
                <w:sdtContent>
                  <w:r w:rsidR="009209DF">
                    <w:rPr>
                      <w:color w:val="000000"/>
                      <w:szCs w:val="24"/>
                      <w:lang w:eastAsia="lt-LT"/>
                    </w:rPr>
                    <w:t>2</w:t>
                  </w:r>
                </w:sdtContent>
              </w:sdt>
              <w:r w:rsidR="009209DF">
                <w:rPr>
                  <w:color w:val="000000"/>
                  <w:szCs w:val="24"/>
                  <w:lang w:eastAsia="lt-LT"/>
                </w:rPr>
                <w:t>.</w:t>
              </w:r>
              <w:r w:rsidR="009209DF">
                <w:rPr>
                  <w:bCs/>
                  <w:szCs w:val="24"/>
                  <w:lang w:eastAsia="lt-LT"/>
                </w:rPr>
                <w:t xml:space="preserve"> P r i p a ž į s t u </w:t>
              </w:r>
              <w:r w:rsidR="009209DF">
                <w:rPr>
                  <w:bCs/>
                  <w:color w:val="000000"/>
                  <w:szCs w:val="24"/>
                  <w:lang w:eastAsia="lt-LT"/>
                </w:rPr>
                <w:t>netekusiu galios Lietuvos Respublikos teisingumo ministro 2012 m. liepos 20 d. įsakymą Nr. 1R-199 „</w:t>
              </w:r>
              <w:r w:rsidR="009209DF">
                <w:rPr>
                  <w:color w:val="000000"/>
                  <w:szCs w:val="24"/>
                  <w:lang w:eastAsia="en-GB"/>
                </w:rPr>
                <w:t xml:space="preserve">Dėl Kalėjimų departamento prie Lietuvos Respublikos teisingumo ministerijos ir jam pavaldžių įstaigų pareigūnų tarnybinės uniformos su pareigūnų tarnybinių rangų ženklais ir simbolika pavyzdžių patvirtinimo“. </w:t>
              </w:r>
            </w:p>
          </w:sdtContent>
        </w:sdt>
        <w:sdt>
          <w:sdtPr>
            <w:alias w:val="signatura"/>
            <w:tag w:val="part_3819eec398174082a4c0b4b62aac6b59"/>
            <w:id w:val="887610937"/>
            <w:lock w:val="sdtLocked"/>
          </w:sdtPr>
          <w:sdtEndPr/>
          <w:sdtContent>
            <w:p w14:paraId="3C1B423D" w14:textId="77777777" w:rsidR="009209DF" w:rsidRDefault="009209DF">
              <w:pPr>
                <w:overflowPunct w:val="0"/>
              </w:pPr>
            </w:p>
            <w:p w14:paraId="4585A22C" w14:textId="77777777" w:rsidR="009209DF" w:rsidRDefault="009209DF">
              <w:pPr>
                <w:overflowPunct w:val="0"/>
              </w:pPr>
            </w:p>
            <w:p w14:paraId="32AB4289" w14:textId="77777777" w:rsidR="009209DF" w:rsidRDefault="009209DF">
              <w:pPr>
                <w:overflowPunct w:val="0"/>
              </w:pPr>
            </w:p>
            <w:p w14:paraId="3B2ABE28" w14:textId="6F243F5C" w:rsidR="001D0D3F" w:rsidRDefault="009209DF">
              <w:pPr>
                <w:overflowPunct w:val="0"/>
                <w:rPr>
                  <w:szCs w:val="24"/>
                  <w:lang w:eastAsia="en-GB"/>
                </w:rPr>
              </w:pPr>
              <w:r>
                <w:rPr>
                  <w:szCs w:val="24"/>
                  <w:lang w:eastAsia="en-GB"/>
                </w:rPr>
                <w:t xml:space="preserve">Teisingumo ministrė </w:t>
              </w:r>
              <w:r>
                <w:rPr>
                  <w:szCs w:val="24"/>
                  <w:lang w:eastAsia="en-GB"/>
                </w:rPr>
                <w:tab/>
              </w:r>
              <w:r>
                <w:rPr>
                  <w:szCs w:val="24"/>
                  <w:lang w:eastAsia="en-GB"/>
                </w:rPr>
                <w:tab/>
              </w:r>
              <w:r>
                <w:rPr>
                  <w:szCs w:val="24"/>
                  <w:lang w:eastAsia="en-GB"/>
                </w:rPr>
                <w:tab/>
              </w:r>
              <w:r>
                <w:rPr>
                  <w:szCs w:val="24"/>
                  <w:lang w:eastAsia="en-GB"/>
                </w:rPr>
                <w:tab/>
              </w:r>
              <w:r>
                <w:rPr>
                  <w:szCs w:val="24"/>
                  <w:lang w:eastAsia="en-GB"/>
                </w:rPr>
                <w:tab/>
                <w:t xml:space="preserve">    Milda </w:t>
              </w:r>
              <w:proofErr w:type="spellStart"/>
              <w:r>
                <w:rPr>
                  <w:szCs w:val="24"/>
                  <w:lang w:eastAsia="en-GB"/>
                </w:rPr>
                <w:t>Vainiutė</w:t>
              </w:r>
              <w:proofErr w:type="spellEnd"/>
            </w:p>
          </w:sdtContent>
        </w:sdt>
      </w:sdtContent>
    </w:sdt>
    <w:sdt>
      <w:sdtPr>
        <w:alias w:val="patvirtinta"/>
        <w:tag w:val="part_869a732c3e46496a89ee32d78d58d8a3"/>
        <w:id w:val="611092507"/>
        <w:lock w:val="sdtLocked"/>
      </w:sdtPr>
      <w:sdtEndPr/>
      <w:sdtContent>
        <w:p w14:paraId="5FA9A913" w14:textId="77777777" w:rsidR="009209DF" w:rsidRDefault="009209DF">
          <w:pPr>
            <w:tabs>
              <w:tab w:val="left" w:pos="5529"/>
            </w:tabs>
            <w:suppressAutoHyphens/>
            <w:ind w:firstLine="4395"/>
            <w:sectPr w:rsidR="009209DF">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14:paraId="701A6270" w14:textId="70B4B5A7" w:rsidR="001D0D3F" w:rsidRDefault="009209DF">
          <w:pPr>
            <w:tabs>
              <w:tab w:val="left" w:pos="5529"/>
            </w:tabs>
            <w:suppressAutoHyphens/>
            <w:ind w:firstLine="4395"/>
            <w:rPr>
              <w:color w:val="000000"/>
              <w:szCs w:val="24"/>
            </w:rPr>
          </w:pPr>
          <w:r>
            <w:rPr>
              <w:color w:val="000000"/>
              <w:szCs w:val="24"/>
            </w:rPr>
            <w:lastRenderedPageBreak/>
            <w:t>PATVIRTINTA</w:t>
          </w:r>
        </w:p>
        <w:p w14:paraId="3F3F4A77" w14:textId="77777777" w:rsidR="001D0D3F" w:rsidRDefault="009209DF">
          <w:pPr>
            <w:tabs>
              <w:tab w:val="left" w:pos="5529"/>
            </w:tabs>
            <w:suppressAutoHyphens/>
            <w:ind w:firstLine="4395"/>
            <w:rPr>
              <w:color w:val="000000"/>
              <w:szCs w:val="24"/>
            </w:rPr>
          </w:pPr>
          <w:r>
            <w:rPr>
              <w:color w:val="000000"/>
              <w:szCs w:val="24"/>
            </w:rPr>
            <w:t>Lietuvos Respublikos teisingumo ministro</w:t>
          </w:r>
        </w:p>
        <w:p w14:paraId="7A1880BB" w14:textId="77777777" w:rsidR="001D0D3F" w:rsidRDefault="009209DF">
          <w:pPr>
            <w:tabs>
              <w:tab w:val="left" w:pos="5529"/>
            </w:tabs>
            <w:suppressAutoHyphens/>
            <w:ind w:firstLine="4395"/>
            <w:rPr>
              <w:color w:val="000000"/>
              <w:szCs w:val="24"/>
            </w:rPr>
          </w:pPr>
          <w:r>
            <w:rPr>
              <w:color w:val="000000"/>
              <w:szCs w:val="24"/>
            </w:rPr>
            <w:t>2015 m. vasario 26 d. įsakymu Nr. 1R-48</w:t>
          </w:r>
        </w:p>
        <w:p w14:paraId="190F8D68" w14:textId="77777777" w:rsidR="001D0D3F" w:rsidRDefault="009209DF">
          <w:pPr>
            <w:tabs>
              <w:tab w:val="left" w:pos="5529"/>
            </w:tabs>
            <w:suppressAutoHyphens/>
            <w:ind w:firstLine="4395"/>
            <w:rPr>
              <w:color w:val="000000"/>
              <w:szCs w:val="24"/>
            </w:rPr>
          </w:pPr>
          <w:r>
            <w:rPr>
              <w:color w:val="000000"/>
              <w:szCs w:val="24"/>
            </w:rPr>
            <w:t xml:space="preserve">(Lietuvos Respublikos teisingumo </w:t>
          </w:r>
        </w:p>
        <w:p w14:paraId="04B091D9" w14:textId="409FE439" w:rsidR="001D0D3F" w:rsidRDefault="009209DF">
          <w:pPr>
            <w:tabs>
              <w:tab w:val="left" w:pos="5529"/>
            </w:tabs>
            <w:suppressAutoHyphens/>
            <w:ind w:firstLine="4395"/>
            <w:rPr>
              <w:color w:val="000000"/>
              <w:szCs w:val="24"/>
            </w:rPr>
          </w:pPr>
          <w:r>
            <w:rPr>
              <w:color w:val="000000"/>
              <w:szCs w:val="24"/>
            </w:rPr>
            <w:t>ministro 2017 m. gruodžio 11</w:t>
          </w:r>
          <w:r w:rsidR="005301F2">
            <w:rPr>
              <w:color w:val="000000"/>
              <w:szCs w:val="24"/>
            </w:rPr>
            <w:t xml:space="preserve"> </w:t>
          </w:r>
          <w:r>
            <w:rPr>
              <w:color w:val="000000"/>
              <w:szCs w:val="24"/>
            </w:rPr>
            <w:t>d. įsakymo Nr. 1R-301</w:t>
          </w:r>
        </w:p>
        <w:p w14:paraId="04D7D4C1" w14:textId="77777777" w:rsidR="001D0D3F" w:rsidRDefault="009209DF">
          <w:pPr>
            <w:tabs>
              <w:tab w:val="left" w:pos="5529"/>
            </w:tabs>
            <w:suppressAutoHyphens/>
            <w:ind w:firstLine="4395"/>
            <w:rPr>
              <w:color w:val="000000"/>
              <w:szCs w:val="24"/>
            </w:rPr>
          </w:pPr>
          <w:r>
            <w:rPr>
              <w:color w:val="000000"/>
              <w:szCs w:val="24"/>
            </w:rPr>
            <w:t>redakcija)</w:t>
          </w:r>
        </w:p>
        <w:p w14:paraId="670995F3" w14:textId="77777777" w:rsidR="001D0D3F" w:rsidRDefault="001D0D3F">
          <w:pPr>
            <w:keepLines/>
            <w:suppressAutoHyphens/>
            <w:jc w:val="center"/>
            <w:rPr>
              <w:b/>
              <w:bCs/>
              <w:caps/>
              <w:color w:val="000000"/>
              <w:szCs w:val="24"/>
            </w:rPr>
          </w:pPr>
        </w:p>
        <w:p w14:paraId="75CA8110" w14:textId="77777777" w:rsidR="001D0D3F" w:rsidRDefault="005301F2">
          <w:pPr>
            <w:keepLines/>
            <w:suppressAutoHyphens/>
            <w:jc w:val="center"/>
            <w:rPr>
              <w:b/>
              <w:bCs/>
              <w:caps/>
              <w:color w:val="000000"/>
              <w:szCs w:val="24"/>
            </w:rPr>
          </w:pPr>
          <w:sdt>
            <w:sdtPr>
              <w:alias w:val="Pavadinimas"/>
              <w:tag w:val="title_869a732c3e46496a89ee32d78d58d8a3"/>
              <w:id w:val="-583449080"/>
              <w:lock w:val="sdtLocked"/>
            </w:sdtPr>
            <w:sdtEndPr/>
            <w:sdtContent>
              <w:r w:rsidR="009209DF">
                <w:rPr>
                  <w:b/>
                  <w:bCs/>
                  <w:caps/>
                  <w:color w:val="000000"/>
                  <w:szCs w:val="24"/>
                </w:rPr>
                <w:t>Pataisos pareigūnų, KURIEMS TARNYBINĖ UNIFORMA NEIŠDUODAMA, PAREIGYBIŲ sąrašas</w:t>
              </w:r>
            </w:sdtContent>
          </w:sdt>
        </w:p>
        <w:p w14:paraId="74C63154" w14:textId="77777777" w:rsidR="001D0D3F" w:rsidRDefault="001D0D3F">
          <w:pPr>
            <w:keepLines/>
            <w:suppressAutoHyphens/>
            <w:jc w:val="center"/>
            <w:rPr>
              <w:b/>
              <w:bCs/>
              <w:caps/>
              <w:color w:val="000000"/>
              <w:szCs w:val="24"/>
            </w:rPr>
          </w:pPr>
        </w:p>
        <w:sdt>
          <w:sdtPr>
            <w:alias w:val="1 p."/>
            <w:tag w:val="part_979604327001434c8cbdd739f23f796d"/>
            <w:id w:val="-935599571"/>
            <w:lock w:val="sdtLocked"/>
          </w:sdtPr>
          <w:sdtEndPr/>
          <w:sdtContent>
            <w:p w14:paraId="725F60B8" w14:textId="77777777" w:rsidR="001D0D3F" w:rsidRDefault="005301F2">
              <w:pPr>
                <w:suppressAutoHyphens/>
                <w:ind w:firstLine="851"/>
                <w:jc w:val="both"/>
                <w:textAlignment w:val="center"/>
                <w:rPr>
                  <w:szCs w:val="24"/>
                </w:rPr>
              </w:pPr>
              <w:sdt>
                <w:sdtPr>
                  <w:alias w:val="Numeris"/>
                  <w:tag w:val="nr_979604327001434c8cbdd739f23f796d"/>
                  <w:id w:val="-510375340"/>
                  <w:lock w:val="sdtLocked"/>
                </w:sdtPr>
                <w:sdtEndPr/>
                <w:sdtContent>
                  <w:r w:rsidR="009209DF">
                    <w:rPr>
                      <w:szCs w:val="24"/>
                    </w:rPr>
                    <w:t>1</w:t>
                  </w:r>
                </w:sdtContent>
              </w:sdt>
              <w:r w:rsidR="009209DF">
                <w:rPr>
                  <w:szCs w:val="24"/>
                </w:rPr>
                <w:t>. Kalėjimų departamento prie Lietuvos Respublikos teisingumo ministerijos, pataisos įstaigų ir tardymo izoliatorių pataisos pareigūnų pareigybės:</w:t>
              </w:r>
            </w:p>
            <w:sdt>
              <w:sdtPr>
                <w:alias w:val="1.1 pp."/>
                <w:tag w:val="part_c6ef0b6724a64607bc16000bdd056ff6"/>
                <w:id w:val="1112243658"/>
                <w:lock w:val="sdtLocked"/>
              </w:sdtPr>
              <w:sdtEndPr/>
              <w:sdtContent>
                <w:p w14:paraId="500E60C3" w14:textId="77777777" w:rsidR="001D0D3F" w:rsidRDefault="005301F2">
                  <w:pPr>
                    <w:suppressAutoHyphens/>
                    <w:ind w:firstLine="851"/>
                    <w:textAlignment w:val="center"/>
                    <w:rPr>
                      <w:szCs w:val="24"/>
                    </w:rPr>
                  </w:pPr>
                  <w:sdt>
                    <w:sdtPr>
                      <w:alias w:val="Numeris"/>
                      <w:tag w:val="nr_c6ef0b6724a64607bc16000bdd056ff6"/>
                      <w:id w:val="-839617631"/>
                      <w:lock w:val="sdtLocked"/>
                    </w:sdtPr>
                    <w:sdtEndPr/>
                    <w:sdtContent>
                      <w:r w:rsidR="009209DF">
                        <w:rPr>
                          <w:szCs w:val="24"/>
                        </w:rPr>
                        <w:t>1.1</w:t>
                      </w:r>
                    </w:sdtContent>
                  </w:sdt>
                  <w:r w:rsidR="009209DF">
                    <w:rPr>
                      <w:szCs w:val="24"/>
                    </w:rPr>
                    <w:t>. personalo valdymo (personalo) skyrių;</w:t>
                  </w:r>
                </w:p>
              </w:sdtContent>
            </w:sdt>
            <w:sdt>
              <w:sdtPr>
                <w:alias w:val="1.2 pp."/>
                <w:tag w:val="part_3739c7fb732542d0b89e05934cd9529e"/>
                <w:id w:val="1920591325"/>
                <w:lock w:val="sdtLocked"/>
              </w:sdtPr>
              <w:sdtEndPr/>
              <w:sdtContent>
                <w:p w14:paraId="52A304A9" w14:textId="77777777" w:rsidR="001D0D3F" w:rsidRDefault="005301F2">
                  <w:pPr>
                    <w:suppressAutoHyphens/>
                    <w:ind w:firstLine="851"/>
                    <w:textAlignment w:val="center"/>
                    <w:rPr>
                      <w:szCs w:val="24"/>
                    </w:rPr>
                  </w:pPr>
                  <w:sdt>
                    <w:sdtPr>
                      <w:alias w:val="Numeris"/>
                      <w:tag w:val="nr_3739c7fb732542d0b89e05934cd9529e"/>
                      <w:id w:val="-117996230"/>
                      <w:lock w:val="sdtLocked"/>
                    </w:sdtPr>
                    <w:sdtEndPr/>
                    <w:sdtContent>
                      <w:r w:rsidR="009209DF">
                        <w:rPr>
                          <w:szCs w:val="24"/>
                        </w:rPr>
                        <w:t>1.2</w:t>
                      </w:r>
                    </w:sdtContent>
                  </w:sdt>
                  <w:r w:rsidR="009209DF">
                    <w:rPr>
                      <w:szCs w:val="24"/>
                    </w:rPr>
                    <w:t>. informacinių sistemų skyrių;</w:t>
                  </w:r>
                </w:p>
              </w:sdtContent>
            </w:sdt>
            <w:sdt>
              <w:sdtPr>
                <w:alias w:val="1.3 pp."/>
                <w:tag w:val="part_7612a3144dee402b95c132ee9b2d3317"/>
                <w:id w:val="-1254810174"/>
                <w:lock w:val="sdtLocked"/>
              </w:sdtPr>
              <w:sdtEndPr/>
              <w:sdtContent>
                <w:p w14:paraId="52F6AFD8" w14:textId="77777777" w:rsidR="001D0D3F" w:rsidRDefault="005301F2">
                  <w:pPr>
                    <w:suppressAutoHyphens/>
                    <w:ind w:firstLine="851"/>
                    <w:textAlignment w:val="center"/>
                    <w:rPr>
                      <w:szCs w:val="24"/>
                    </w:rPr>
                  </w:pPr>
                  <w:sdt>
                    <w:sdtPr>
                      <w:alias w:val="Numeris"/>
                      <w:tag w:val="nr_7612a3144dee402b95c132ee9b2d3317"/>
                      <w:id w:val="-1326892849"/>
                      <w:lock w:val="sdtLocked"/>
                    </w:sdtPr>
                    <w:sdtEndPr/>
                    <w:sdtContent>
                      <w:r w:rsidR="009209DF">
                        <w:rPr>
                          <w:szCs w:val="24"/>
                        </w:rPr>
                        <w:t>1.3</w:t>
                      </w:r>
                    </w:sdtContent>
                  </w:sdt>
                  <w:r w:rsidR="009209DF">
                    <w:rPr>
                      <w:szCs w:val="24"/>
                    </w:rPr>
                    <w:t>. planavimo ir inovacijų skyrių;</w:t>
                  </w:r>
                </w:p>
              </w:sdtContent>
            </w:sdt>
            <w:sdt>
              <w:sdtPr>
                <w:alias w:val="1.4 pp."/>
                <w:tag w:val="part_86a1b310ca1346d084ecb14cd81b3ec3"/>
                <w:id w:val="1719170261"/>
                <w:lock w:val="sdtLocked"/>
              </w:sdtPr>
              <w:sdtEndPr/>
              <w:sdtContent>
                <w:p w14:paraId="5CC4D340" w14:textId="77777777" w:rsidR="001D0D3F" w:rsidRDefault="005301F2">
                  <w:pPr>
                    <w:suppressAutoHyphens/>
                    <w:ind w:firstLine="851"/>
                    <w:textAlignment w:val="center"/>
                    <w:rPr>
                      <w:szCs w:val="24"/>
                    </w:rPr>
                  </w:pPr>
                  <w:sdt>
                    <w:sdtPr>
                      <w:alias w:val="Numeris"/>
                      <w:tag w:val="nr_86a1b310ca1346d084ecb14cd81b3ec3"/>
                      <w:id w:val="-177967562"/>
                      <w:lock w:val="sdtLocked"/>
                    </w:sdtPr>
                    <w:sdtEndPr/>
                    <w:sdtContent>
                      <w:r w:rsidR="009209DF">
                        <w:rPr>
                          <w:szCs w:val="24"/>
                        </w:rPr>
                        <w:t>1.4</w:t>
                      </w:r>
                    </w:sdtContent>
                  </w:sdt>
                  <w:r w:rsidR="009209DF">
                    <w:rPr>
                      <w:szCs w:val="24"/>
                    </w:rPr>
                    <w:t>. projektų valdymo skyrių;</w:t>
                  </w:r>
                </w:p>
              </w:sdtContent>
            </w:sdt>
            <w:sdt>
              <w:sdtPr>
                <w:alias w:val="1.5 pp."/>
                <w:tag w:val="part_883a6f1bc8e0445cbdd8de4b15c2e29f"/>
                <w:id w:val="-1707561729"/>
                <w:lock w:val="sdtLocked"/>
              </w:sdtPr>
              <w:sdtEndPr/>
              <w:sdtContent>
                <w:p w14:paraId="05E919AB" w14:textId="77777777" w:rsidR="001D0D3F" w:rsidRDefault="005301F2">
                  <w:pPr>
                    <w:suppressAutoHyphens/>
                    <w:ind w:firstLine="851"/>
                    <w:textAlignment w:val="center"/>
                    <w:rPr>
                      <w:szCs w:val="24"/>
                    </w:rPr>
                  </w:pPr>
                  <w:sdt>
                    <w:sdtPr>
                      <w:alias w:val="Numeris"/>
                      <w:tag w:val="nr_883a6f1bc8e0445cbdd8de4b15c2e29f"/>
                      <w:id w:val="1732495330"/>
                      <w:lock w:val="sdtLocked"/>
                    </w:sdtPr>
                    <w:sdtEndPr/>
                    <w:sdtContent>
                      <w:r w:rsidR="009209DF">
                        <w:rPr>
                          <w:szCs w:val="24"/>
                        </w:rPr>
                        <w:t>1.5</w:t>
                      </w:r>
                    </w:sdtContent>
                  </w:sdt>
                  <w:r w:rsidR="009209DF">
                    <w:rPr>
                      <w:szCs w:val="24"/>
                    </w:rPr>
                    <w:t>. teisės skyrių;</w:t>
                  </w:r>
                </w:p>
              </w:sdtContent>
            </w:sdt>
            <w:sdt>
              <w:sdtPr>
                <w:alias w:val="1.6 pp."/>
                <w:tag w:val="part_c2dae899e6da4146acc34bbe7911d6c7"/>
                <w:id w:val="-923333542"/>
                <w:lock w:val="sdtLocked"/>
              </w:sdtPr>
              <w:sdtEndPr/>
              <w:sdtContent>
                <w:p w14:paraId="5A8A594F" w14:textId="77777777" w:rsidR="001D0D3F" w:rsidRDefault="005301F2">
                  <w:pPr>
                    <w:suppressAutoHyphens/>
                    <w:ind w:firstLine="851"/>
                    <w:textAlignment w:val="center"/>
                    <w:rPr>
                      <w:szCs w:val="24"/>
                    </w:rPr>
                  </w:pPr>
                  <w:sdt>
                    <w:sdtPr>
                      <w:alias w:val="Numeris"/>
                      <w:tag w:val="nr_c2dae899e6da4146acc34bbe7911d6c7"/>
                      <w:id w:val="204378166"/>
                      <w:lock w:val="sdtLocked"/>
                    </w:sdtPr>
                    <w:sdtEndPr/>
                    <w:sdtContent>
                      <w:r w:rsidR="009209DF">
                        <w:rPr>
                          <w:szCs w:val="24"/>
                        </w:rPr>
                        <w:t>1.6</w:t>
                      </w:r>
                    </w:sdtContent>
                  </w:sdt>
                  <w:r w:rsidR="009209DF">
                    <w:rPr>
                      <w:szCs w:val="24"/>
                    </w:rPr>
                    <w:t>. ūkio (ir komunalinių paslaugų) skyrių;</w:t>
                  </w:r>
                </w:p>
              </w:sdtContent>
            </w:sdt>
            <w:sdt>
              <w:sdtPr>
                <w:alias w:val="1.7 pp."/>
                <w:tag w:val="part_37396edbeb204f87b0474a85e705acff"/>
                <w:id w:val="-541366552"/>
                <w:lock w:val="sdtLocked"/>
              </w:sdtPr>
              <w:sdtEndPr/>
              <w:sdtContent>
                <w:p w14:paraId="089121A4" w14:textId="77777777" w:rsidR="001D0D3F" w:rsidRDefault="005301F2">
                  <w:pPr>
                    <w:suppressAutoHyphens/>
                    <w:ind w:firstLine="851"/>
                    <w:textAlignment w:val="center"/>
                    <w:rPr>
                      <w:szCs w:val="24"/>
                    </w:rPr>
                  </w:pPr>
                  <w:sdt>
                    <w:sdtPr>
                      <w:alias w:val="Numeris"/>
                      <w:tag w:val="nr_37396edbeb204f87b0474a85e705acff"/>
                      <w:id w:val="453297060"/>
                      <w:lock w:val="sdtLocked"/>
                    </w:sdtPr>
                    <w:sdtEndPr/>
                    <w:sdtContent>
                      <w:r w:rsidR="009209DF">
                        <w:rPr>
                          <w:szCs w:val="24"/>
                        </w:rPr>
                        <w:t>1.7</w:t>
                      </w:r>
                    </w:sdtContent>
                  </w:sdt>
                  <w:r w:rsidR="009209DF">
                    <w:rPr>
                      <w:szCs w:val="24"/>
                    </w:rPr>
                    <w:t>. viešųjų pirkimų skyrių;</w:t>
                  </w:r>
                </w:p>
              </w:sdtContent>
            </w:sdt>
            <w:sdt>
              <w:sdtPr>
                <w:alias w:val="1.8 pp."/>
                <w:tag w:val="part_1fc90b547fee4a6fbe836d2ca7ab4321"/>
                <w:id w:val="773515900"/>
                <w:lock w:val="sdtLocked"/>
              </w:sdtPr>
              <w:sdtEndPr/>
              <w:sdtContent>
                <w:p w14:paraId="42C4404F" w14:textId="77777777" w:rsidR="001D0D3F" w:rsidRDefault="005301F2">
                  <w:pPr>
                    <w:suppressAutoHyphens/>
                    <w:ind w:firstLine="851"/>
                    <w:textAlignment w:val="center"/>
                    <w:rPr>
                      <w:szCs w:val="24"/>
                    </w:rPr>
                  </w:pPr>
                  <w:sdt>
                    <w:sdtPr>
                      <w:alias w:val="Numeris"/>
                      <w:tag w:val="nr_1fc90b547fee4a6fbe836d2ca7ab4321"/>
                      <w:id w:val="553506905"/>
                      <w:lock w:val="sdtLocked"/>
                    </w:sdtPr>
                    <w:sdtEndPr/>
                    <w:sdtContent>
                      <w:r w:rsidR="009209DF">
                        <w:rPr>
                          <w:szCs w:val="24"/>
                        </w:rPr>
                        <w:t>1.8</w:t>
                      </w:r>
                    </w:sdtContent>
                  </w:sdt>
                  <w:r w:rsidR="009209DF">
                    <w:rPr>
                      <w:szCs w:val="24"/>
                    </w:rPr>
                    <w:t>. sveikatos priežiūros skyrių (tarnybų);</w:t>
                  </w:r>
                </w:p>
              </w:sdtContent>
            </w:sdt>
            <w:sdt>
              <w:sdtPr>
                <w:alias w:val="1.9 pp."/>
                <w:tag w:val="part_eebc5d61005249ed9d03d272de609ea6"/>
                <w:id w:val="1334193968"/>
                <w:lock w:val="sdtLocked"/>
              </w:sdtPr>
              <w:sdtEndPr/>
              <w:sdtContent>
                <w:p w14:paraId="7DE3E538" w14:textId="77777777" w:rsidR="001D0D3F" w:rsidRDefault="005301F2">
                  <w:pPr>
                    <w:suppressAutoHyphens/>
                    <w:ind w:firstLine="851"/>
                    <w:textAlignment w:val="center"/>
                    <w:rPr>
                      <w:szCs w:val="24"/>
                    </w:rPr>
                  </w:pPr>
                  <w:sdt>
                    <w:sdtPr>
                      <w:alias w:val="Numeris"/>
                      <w:tag w:val="nr_eebc5d61005249ed9d03d272de609ea6"/>
                      <w:id w:val="55749475"/>
                      <w:lock w:val="sdtLocked"/>
                    </w:sdtPr>
                    <w:sdtEndPr/>
                    <w:sdtContent>
                      <w:r w:rsidR="009209DF">
                        <w:rPr>
                          <w:szCs w:val="24"/>
                        </w:rPr>
                        <w:t>1.9</w:t>
                      </w:r>
                    </w:sdtContent>
                  </w:sdt>
                  <w:r w:rsidR="009209DF">
                    <w:rPr>
                      <w:szCs w:val="24"/>
                    </w:rPr>
                    <w:t>. bendrųjų skyrių;</w:t>
                  </w:r>
                </w:p>
              </w:sdtContent>
            </w:sdt>
            <w:sdt>
              <w:sdtPr>
                <w:alias w:val="1.10 pp."/>
                <w:tag w:val="part_84b28b11a6c442d0b2b01ede37a0805c"/>
                <w:id w:val="1725328129"/>
                <w:lock w:val="sdtLocked"/>
              </w:sdtPr>
              <w:sdtEndPr/>
              <w:sdtContent>
                <w:p w14:paraId="2ADDA356" w14:textId="77777777" w:rsidR="001D0D3F" w:rsidRDefault="005301F2">
                  <w:pPr>
                    <w:suppressAutoHyphens/>
                    <w:ind w:firstLine="851"/>
                    <w:textAlignment w:val="center"/>
                    <w:rPr>
                      <w:szCs w:val="24"/>
                    </w:rPr>
                  </w:pPr>
                  <w:sdt>
                    <w:sdtPr>
                      <w:alias w:val="Numeris"/>
                      <w:tag w:val="nr_84b28b11a6c442d0b2b01ede37a0805c"/>
                      <w:id w:val="-1834832532"/>
                      <w:lock w:val="sdtLocked"/>
                    </w:sdtPr>
                    <w:sdtEndPr/>
                    <w:sdtContent>
                      <w:r w:rsidR="009209DF">
                        <w:rPr>
                          <w:szCs w:val="24"/>
                        </w:rPr>
                        <w:t>1.10</w:t>
                      </w:r>
                    </w:sdtContent>
                  </w:sdt>
                  <w:r w:rsidR="009209DF">
                    <w:rPr>
                      <w:szCs w:val="24"/>
                    </w:rPr>
                    <w:t>. psichologinių tarnybų (grupių);</w:t>
                  </w:r>
                </w:p>
              </w:sdtContent>
            </w:sdt>
            <w:sdt>
              <w:sdtPr>
                <w:alias w:val="1.11 pp."/>
                <w:tag w:val="part_a6a76724af344225a1b4dd53d0ecf3b8"/>
                <w:id w:val="-1178111428"/>
                <w:lock w:val="sdtLocked"/>
              </w:sdtPr>
              <w:sdtEndPr/>
              <w:sdtContent>
                <w:p w14:paraId="13CFD5D0" w14:textId="77777777" w:rsidR="001D0D3F" w:rsidRDefault="005301F2">
                  <w:pPr>
                    <w:suppressAutoHyphens/>
                    <w:ind w:firstLine="851"/>
                    <w:textAlignment w:val="center"/>
                    <w:rPr>
                      <w:szCs w:val="24"/>
                    </w:rPr>
                  </w:pPr>
                  <w:sdt>
                    <w:sdtPr>
                      <w:alias w:val="Numeris"/>
                      <w:tag w:val="nr_a6a76724af344225a1b4dd53d0ecf3b8"/>
                      <w:id w:val="1740443952"/>
                      <w:lock w:val="sdtLocked"/>
                    </w:sdtPr>
                    <w:sdtEndPr/>
                    <w:sdtContent>
                      <w:r w:rsidR="009209DF">
                        <w:rPr>
                          <w:szCs w:val="24"/>
                        </w:rPr>
                        <w:t>1.11</w:t>
                      </w:r>
                    </w:sdtContent>
                  </w:sdt>
                  <w:r w:rsidR="009209DF">
                    <w:rPr>
                      <w:szCs w:val="24"/>
                    </w:rPr>
                    <w:t>. įskaitos skyrių;</w:t>
                  </w:r>
                </w:p>
              </w:sdtContent>
            </w:sdt>
            <w:sdt>
              <w:sdtPr>
                <w:alias w:val="1.12 pp."/>
                <w:tag w:val="part_a89c4a86782b48e8848eb6a06b8a38fc"/>
                <w:id w:val="-2059696147"/>
                <w:lock w:val="sdtLocked"/>
              </w:sdtPr>
              <w:sdtEndPr/>
              <w:sdtContent>
                <w:p w14:paraId="274A4F8D" w14:textId="77777777" w:rsidR="001D0D3F" w:rsidRDefault="005301F2">
                  <w:pPr>
                    <w:suppressAutoHyphens/>
                    <w:ind w:firstLine="851"/>
                    <w:textAlignment w:val="center"/>
                    <w:rPr>
                      <w:szCs w:val="24"/>
                    </w:rPr>
                  </w:pPr>
                  <w:sdt>
                    <w:sdtPr>
                      <w:alias w:val="Numeris"/>
                      <w:tag w:val="nr_a89c4a86782b48e8848eb6a06b8a38fc"/>
                      <w:id w:val="-1044136267"/>
                      <w:lock w:val="sdtLocked"/>
                    </w:sdtPr>
                    <w:sdtEndPr/>
                    <w:sdtContent>
                      <w:r w:rsidR="009209DF">
                        <w:rPr>
                          <w:szCs w:val="24"/>
                        </w:rPr>
                        <w:t>1.12</w:t>
                      </w:r>
                    </w:sdtContent>
                  </w:sdt>
                  <w:r w:rsidR="009209DF">
                    <w:rPr>
                      <w:szCs w:val="24"/>
                    </w:rPr>
                    <w:t>. administracijos reikalų skyrių;</w:t>
                  </w:r>
                </w:p>
              </w:sdtContent>
            </w:sdt>
            <w:sdt>
              <w:sdtPr>
                <w:alias w:val="1.13 pp."/>
                <w:tag w:val="part_869e9f22d3e74954ab4ca4d3592eb8f1"/>
                <w:id w:val="1767109350"/>
                <w:lock w:val="sdtLocked"/>
              </w:sdtPr>
              <w:sdtEndPr/>
              <w:sdtContent>
                <w:p w14:paraId="68DA9688" w14:textId="77777777" w:rsidR="001D0D3F" w:rsidRDefault="005301F2">
                  <w:pPr>
                    <w:suppressAutoHyphens/>
                    <w:ind w:firstLine="851"/>
                    <w:textAlignment w:val="center"/>
                    <w:rPr>
                      <w:szCs w:val="24"/>
                    </w:rPr>
                  </w:pPr>
                  <w:sdt>
                    <w:sdtPr>
                      <w:alias w:val="Numeris"/>
                      <w:tag w:val="nr_869e9f22d3e74954ab4ca4d3592eb8f1"/>
                      <w:id w:val="-586841514"/>
                      <w:lock w:val="sdtLocked"/>
                    </w:sdtPr>
                    <w:sdtEndPr/>
                    <w:sdtContent>
                      <w:r w:rsidR="009209DF">
                        <w:rPr>
                          <w:szCs w:val="24"/>
                        </w:rPr>
                        <w:t>1.13</w:t>
                      </w:r>
                    </w:sdtContent>
                  </w:sdt>
                  <w:r w:rsidR="009209DF">
                    <w:rPr>
                      <w:szCs w:val="24"/>
                    </w:rPr>
                    <w:t>. buhalterinės apskaitos skyrių.</w:t>
                  </w:r>
                </w:p>
              </w:sdtContent>
            </w:sdt>
          </w:sdtContent>
        </w:sdt>
        <w:sdt>
          <w:sdtPr>
            <w:alias w:val="2 p."/>
            <w:tag w:val="part_015c22b764fc47a7ab467f0115cc795d"/>
            <w:id w:val="951363612"/>
            <w:lock w:val="sdtLocked"/>
          </w:sdtPr>
          <w:sdtEndPr/>
          <w:sdtContent>
            <w:p w14:paraId="24CDD618" w14:textId="77777777" w:rsidR="001D0D3F" w:rsidRDefault="005301F2">
              <w:pPr>
                <w:suppressAutoHyphens/>
                <w:ind w:firstLine="851"/>
                <w:textAlignment w:val="center"/>
                <w:rPr>
                  <w:szCs w:val="24"/>
                </w:rPr>
              </w:pPr>
              <w:sdt>
                <w:sdtPr>
                  <w:alias w:val="Numeris"/>
                  <w:tag w:val="nr_015c22b764fc47a7ab467f0115cc795d"/>
                  <w:id w:val="864175886"/>
                  <w:lock w:val="sdtLocked"/>
                </w:sdtPr>
                <w:sdtEndPr/>
                <w:sdtContent>
                  <w:r w:rsidR="009209DF">
                    <w:rPr>
                      <w:szCs w:val="24"/>
                    </w:rPr>
                    <w:t>2</w:t>
                  </w:r>
                </w:sdtContent>
              </w:sdt>
              <w:r w:rsidR="009209DF">
                <w:rPr>
                  <w:szCs w:val="24"/>
                </w:rPr>
                <w:t>. Probacijos tarnybų pataisos pareigūnų, nevykdančių probacijos, pareigybės.</w:t>
              </w:r>
            </w:p>
          </w:sdtContent>
        </w:sdt>
        <w:sdt>
          <w:sdtPr>
            <w:alias w:val="pabaiga"/>
            <w:tag w:val="part_f9147e61b444491db8f0b815d66590fe"/>
            <w:id w:val="-1424947100"/>
            <w:lock w:val="sdtLocked"/>
          </w:sdtPr>
          <w:sdtEndPr/>
          <w:sdtContent>
            <w:p w14:paraId="71CDE351" w14:textId="51032C8F" w:rsidR="001D0D3F" w:rsidRDefault="009209DF" w:rsidP="005301F2">
              <w:pPr>
                <w:jc w:val="center"/>
                <w:rPr>
                  <w:szCs w:val="24"/>
                  <w:lang w:eastAsia="en-GB"/>
                </w:rPr>
              </w:pPr>
              <w:r>
                <w:rPr>
                  <w:color w:val="000000"/>
                  <w:szCs w:val="24"/>
                </w:rPr>
                <w:t>__________________</w:t>
              </w:r>
            </w:p>
            <w:bookmarkStart w:id="0" w:name="_GoBack" w:displacedByCustomXml="next"/>
            <w:bookmarkEnd w:id="0" w:displacedByCustomXml="next"/>
          </w:sdtContent>
        </w:sdt>
      </w:sdtContent>
    </w:sdt>
    <w:sectPr w:rsidR="001D0D3F">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33EEE7" w14:textId="77777777" w:rsidR="001D0D3F" w:rsidRDefault="009209DF">
      <w:pPr>
        <w:rPr>
          <w:sz w:val="22"/>
          <w:szCs w:val="22"/>
          <w:lang w:val="en-GB" w:eastAsia="en-GB"/>
        </w:rPr>
      </w:pPr>
      <w:r>
        <w:rPr>
          <w:sz w:val="22"/>
          <w:szCs w:val="22"/>
          <w:lang w:val="en-GB" w:eastAsia="en-GB"/>
        </w:rPr>
        <w:separator/>
      </w:r>
    </w:p>
  </w:endnote>
  <w:endnote w:type="continuationSeparator" w:id="0">
    <w:p w14:paraId="77A4A52A" w14:textId="77777777" w:rsidR="001D0D3F" w:rsidRDefault="009209DF">
      <w:pPr>
        <w:rPr>
          <w:sz w:val="22"/>
          <w:szCs w:val="22"/>
          <w:lang w:val="en-GB" w:eastAsia="en-GB"/>
        </w:rPr>
      </w:pPr>
      <w:r>
        <w:rPr>
          <w:sz w:val="22"/>
          <w:szCs w:val="22"/>
          <w:lang w:val="en-GB" w:eastAsia="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FA39A" w14:textId="77777777" w:rsidR="001D0D3F" w:rsidRDefault="001D0D3F">
    <w:pPr>
      <w:tabs>
        <w:tab w:val="center" w:pos="4819"/>
        <w:tab w:val="right" w:pos="9638"/>
      </w:tabs>
      <w:rPr>
        <w:sz w:val="22"/>
        <w:szCs w:val="22"/>
        <w:lang w:val="en-GB" w:eastAsia="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43A9A" w14:textId="77777777" w:rsidR="001D0D3F" w:rsidRDefault="001D0D3F">
    <w:pPr>
      <w:tabs>
        <w:tab w:val="center" w:pos="4819"/>
        <w:tab w:val="right" w:pos="9638"/>
      </w:tabs>
      <w:rPr>
        <w:sz w:val="22"/>
        <w:szCs w:val="22"/>
        <w:lang w:val="en-GB" w:eastAsia="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B54BA0" w14:textId="77777777" w:rsidR="001D0D3F" w:rsidRDefault="001D0D3F">
    <w:pPr>
      <w:tabs>
        <w:tab w:val="center" w:pos="4819"/>
        <w:tab w:val="right" w:pos="9638"/>
      </w:tabs>
      <w:rPr>
        <w:sz w:val="22"/>
        <w:szCs w:val="22"/>
        <w:lang w:val="en-GB" w:eastAsia="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560549" w14:textId="77777777" w:rsidR="001D0D3F" w:rsidRDefault="009209DF">
      <w:pPr>
        <w:rPr>
          <w:sz w:val="22"/>
          <w:szCs w:val="22"/>
          <w:lang w:val="en-GB" w:eastAsia="en-GB"/>
        </w:rPr>
      </w:pPr>
      <w:r>
        <w:rPr>
          <w:sz w:val="22"/>
          <w:szCs w:val="22"/>
          <w:lang w:val="en-GB" w:eastAsia="en-GB"/>
        </w:rPr>
        <w:separator/>
      </w:r>
    </w:p>
  </w:footnote>
  <w:footnote w:type="continuationSeparator" w:id="0">
    <w:p w14:paraId="24C537CE" w14:textId="77777777" w:rsidR="001D0D3F" w:rsidRDefault="009209DF">
      <w:pPr>
        <w:rPr>
          <w:sz w:val="22"/>
          <w:szCs w:val="22"/>
          <w:lang w:val="en-GB" w:eastAsia="en-GB"/>
        </w:rPr>
      </w:pPr>
      <w:r>
        <w:rPr>
          <w:sz w:val="22"/>
          <w:szCs w:val="22"/>
          <w:lang w:val="en-GB" w:eastAsia="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6D6910" w14:textId="77777777" w:rsidR="001D0D3F" w:rsidRDefault="001D0D3F">
    <w:pPr>
      <w:tabs>
        <w:tab w:val="center" w:pos="4819"/>
        <w:tab w:val="right" w:pos="9638"/>
      </w:tabs>
      <w:rPr>
        <w:sz w:val="22"/>
        <w:szCs w:val="22"/>
        <w:lang w:val="en-GB" w:eastAsia="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724BAB" w14:textId="77777777" w:rsidR="001D0D3F" w:rsidRDefault="009209DF">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sidRPr="009209DF">
      <w:rPr>
        <w:noProof/>
        <w:szCs w:val="24"/>
        <w:lang w:eastAsia="en-GB"/>
      </w:rPr>
      <w:t>2</w:t>
    </w:r>
    <w:r>
      <w:rPr>
        <w:szCs w:val="24"/>
        <w:lang w:val="en-GB" w:eastAsia="en-GB"/>
      </w:rPr>
      <w:fldChar w:fldCharType="end"/>
    </w:r>
  </w:p>
  <w:p w14:paraId="5CCD8C4D" w14:textId="77777777" w:rsidR="001D0D3F" w:rsidRDefault="001D0D3F">
    <w:pPr>
      <w:tabs>
        <w:tab w:val="center" w:pos="4819"/>
        <w:tab w:val="right" w:pos="9638"/>
      </w:tabs>
      <w:rPr>
        <w:sz w:val="22"/>
        <w:szCs w:val="22"/>
        <w:lang w:val="en-GB" w:eastAsia="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DA6B6A" w14:textId="77777777" w:rsidR="001D0D3F" w:rsidRDefault="001D0D3F">
    <w:pPr>
      <w:tabs>
        <w:tab w:val="center" w:pos="4819"/>
        <w:tab w:val="right" w:pos="9638"/>
      </w:tabs>
      <w:rPr>
        <w:sz w:val="22"/>
        <w:szCs w:val="22"/>
        <w:lang w:val="en-GB" w:eastAsia="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E3F"/>
    <w:rsid w:val="001D0D3F"/>
    <w:rsid w:val="005301F2"/>
    <w:rsid w:val="009209DF"/>
    <w:rsid w:val="00DA0E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D8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6944505">
      <w:bodyDiv w:val="1"/>
      <w:marLeft w:val="0"/>
      <w:marRight w:val="0"/>
      <w:marTop w:val="0"/>
      <w:marBottom w:val="0"/>
      <w:divBdr>
        <w:top w:val="none" w:sz="0" w:space="0" w:color="auto"/>
        <w:left w:val="none" w:sz="0" w:space="0" w:color="auto"/>
        <w:bottom w:val="none" w:sz="0" w:space="0" w:color="auto"/>
        <w:right w:val="none" w:sz="0" w:space="0" w:color="auto"/>
      </w:divBdr>
      <w:divsChild>
        <w:div w:id="1027944646">
          <w:marLeft w:val="0"/>
          <w:marRight w:val="0"/>
          <w:marTop w:val="0"/>
          <w:marBottom w:val="0"/>
          <w:divBdr>
            <w:top w:val="none" w:sz="0" w:space="0" w:color="auto"/>
            <w:left w:val="none" w:sz="0" w:space="0" w:color="auto"/>
            <w:bottom w:val="none" w:sz="0" w:space="0" w:color="auto"/>
            <w:right w:val="none" w:sz="0" w:space="0" w:color="auto"/>
          </w:divBdr>
          <w:divsChild>
            <w:div w:id="325255820">
              <w:marLeft w:val="0"/>
              <w:marRight w:val="0"/>
              <w:marTop w:val="0"/>
              <w:marBottom w:val="0"/>
              <w:divBdr>
                <w:top w:val="none" w:sz="0" w:space="0" w:color="auto"/>
                <w:left w:val="none" w:sz="0" w:space="0" w:color="auto"/>
                <w:bottom w:val="none" w:sz="0" w:space="0" w:color="auto"/>
                <w:right w:val="none" w:sz="0" w:space="0" w:color="auto"/>
              </w:divBdr>
              <w:divsChild>
                <w:div w:id="1387531132">
                  <w:marLeft w:val="0"/>
                  <w:marRight w:val="0"/>
                  <w:marTop w:val="0"/>
                  <w:marBottom w:val="0"/>
                  <w:divBdr>
                    <w:top w:val="none" w:sz="0" w:space="0" w:color="auto"/>
                    <w:left w:val="none" w:sz="0" w:space="0" w:color="auto"/>
                    <w:bottom w:val="none" w:sz="0" w:space="0" w:color="auto"/>
                    <w:right w:val="none" w:sz="0" w:space="0" w:color="auto"/>
                  </w:divBdr>
                </w:div>
                <w:div w:id="234819699">
                  <w:marLeft w:val="0"/>
                  <w:marRight w:val="0"/>
                  <w:marTop w:val="0"/>
                  <w:marBottom w:val="0"/>
                  <w:divBdr>
                    <w:top w:val="none" w:sz="0" w:space="0" w:color="auto"/>
                    <w:left w:val="none" w:sz="0" w:space="0" w:color="auto"/>
                    <w:bottom w:val="none" w:sz="0" w:space="0" w:color="auto"/>
                    <w:right w:val="none" w:sz="0" w:space="0" w:color="auto"/>
                  </w:divBdr>
                </w:div>
                <w:div w:id="37015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912535">
      <w:bodyDiv w:val="1"/>
      <w:marLeft w:val="0"/>
      <w:marRight w:val="0"/>
      <w:marTop w:val="0"/>
      <w:marBottom w:val="0"/>
      <w:divBdr>
        <w:top w:val="none" w:sz="0" w:space="0" w:color="auto"/>
        <w:left w:val="none" w:sz="0" w:space="0" w:color="auto"/>
        <w:bottom w:val="none" w:sz="0" w:space="0" w:color="auto"/>
        <w:right w:val="none" w:sz="0" w:space="0" w:color="auto"/>
      </w:divBdr>
      <w:divsChild>
        <w:div w:id="1736782876">
          <w:marLeft w:val="0"/>
          <w:marRight w:val="0"/>
          <w:marTop w:val="0"/>
          <w:marBottom w:val="0"/>
          <w:divBdr>
            <w:top w:val="none" w:sz="0" w:space="0" w:color="auto"/>
            <w:left w:val="none" w:sz="0" w:space="0" w:color="auto"/>
            <w:bottom w:val="none" w:sz="0" w:space="0" w:color="auto"/>
            <w:right w:val="none" w:sz="0" w:space="0" w:color="auto"/>
          </w:divBdr>
          <w:divsChild>
            <w:div w:id="219436938">
              <w:marLeft w:val="0"/>
              <w:marRight w:val="0"/>
              <w:marTop w:val="0"/>
              <w:marBottom w:val="0"/>
              <w:divBdr>
                <w:top w:val="none" w:sz="0" w:space="0" w:color="auto"/>
                <w:left w:val="none" w:sz="0" w:space="0" w:color="auto"/>
                <w:bottom w:val="none" w:sz="0" w:space="0" w:color="auto"/>
                <w:right w:val="none" w:sz="0" w:space="0" w:color="auto"/>
              </w:divBdr>
              <w:divsChild>
                <w:div w:id="1841001997">
                  <w:marLeft w:val="0"/>
                  <w:marRight w:val="0"/>
                  <w:marTop w:val="0"/>
                  <w:marBottom w:val="0"/>
                  <w:divBdr>
                    <w:top w:val="none" w:sz="0" w:space="0" w:color="auto"/>
                    <w:left w:val="none" w:sz="0" w:space="0" w:color="auto"/>
                    <w:bottom w:val="none" w:sz="0" w:space="0" w:color="auto"/>
                    <w:right w:val="none" w:sz="0" w:space="0" w:color="auto"/>
                  </w:divBdr>
                  <w:divsChild>
                    <w:div w:id="1775436750">
                      <w:marLeft w:val="0"/>
                      <w:marRight w:val="0"/>
                      <w:marTop w:val="0"/>
                      <w:marBottom w:val="0"/>
                      <w:divBdr>
                        <w:top w:val="none" w:sz="0" w:space="0" w:color="auto"/>
                        <w:left w:val="none" w:sz="0" w:space="0" w:color="auto"/>
                        <w:bottom w:val="none" w:sz="0" w:space="0" w:color="auto"/>
                        <w:right w:val="none" w:sz="0" w:space="0" w:color="auto"/>
                      </w:divBdr>
                      <w:divsChild>
                        <w:div w:id="117356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1749813">
      <w:bodyDiv w:val="1"/>
      <w:marLeft w:val="0"/>
      <w:marRight w:val="0"/>
      <w:marTop w:val="0"/>
      <w:marBottom w:val="0"/>
      <w:divBdr>
        <w:top w:val="none" w:sz="0" w:space="0" w:color="auto"/>
        <w:left w:val="none" w:sz="0" w:space="0" w:color="auto"/>
        <w:bottom w:val="none" w:sz="0" w:space="0" w:color="auto"/>
        <w:right w:val="none" w:sz="0" w:space="0" w:color="auto"/>
      </w:divBdr>
      <w:divsChild>
        <w:div w:id="494997500">
          <w:marLeft w:val="0"/>
          <w:marRight w:val="0"/>
          <w:marTop w:val="0"/>
          <w:marBottom w:val="0"/>
          <w:divBdr>
            <w:top w:val="none" w:sz="0" w:space="0" w:color="auto"/>
            <w:left w:val="none" w:sz="0" w:space="0" w:color="auto"/>
            <w:bottom w:val="none" w:sz="0" w:space="0" w:color="auto"/>
            <w:right w:val="none" w:sz="0" w:space="0" w:color="auto"/>
          </w:divBdr>
        </w:div>
      </w:divsChild>
    </w:div>
    <w:div w:id="1190993756">
      <w:bodyDiv w:val="1"/>
      <w:marLeft w:val="0"/>
      <w:marRight w:val="0"/>
      <w:marTop w:val="0"/>
      <w:marBottom w:val="0"/>
      <w:divBdr>
        <w:top w:val="none" w:sz="0" w:space="0" w:color="auto"/>
        <w:left w:val="none" w:sz="0" w:space="0" w:color="auto"/>
        <w:bottom w:val="none" w:sz="0" w:space="0" w:color="auto"/>
        <w:right w:val="none" w:sz="0" w:space="0" w:color="auto"/>
      </w:divBdr>
      <w:divsChild>
        <w:div w:id="58788106">
          <w:marLeft w:val="0"/>
          <w:marRight w:val="0"/>
          <w:marTop w:val="0"/>
          <w:marBottom w:val="0"/>
          <w:divBdr>
            <w:top w:val="none" w:sz="0" w:space="0" w:color="auto"/>
            <w:left w:val="none" w:sz="0" w:space="0" w:color="auto"/>
            <w:bottom w:val="none" w:sz="0" w:space="0" w:color="auto"/>
            <w:right w:val="none" w:sz="0" w:space="0" w:color="auto"/>
          </w:divBdr>
          <w:divsChild>
            <w:div w:id="341470178">
              <w:marLeft w:val="0"/>
              <w:marRight w:val="0"/>
              <w:marTop w:val="0"/>
              <w:marBottom w:val="0"/>
              <w:divBdr>
                <w:top w:val="none" w:sz="0" w:space="0" w:color="auto"/>
                <w:left w:val="none" w:sz="0" w:space="0" w:color="auto"/>
                <w:bottom w:val="none" w:sz="0" w:space="0" w:color="auto"/>
                <w:right w:val="none" w:sz="0" w:space="0" w:color="auto"/>
              </w:divBdr>
              <w:divsChild>
                <w:div w:id="2139369174">
                  <w:marLeft w:val="0"/>
                  <w:marRight w:val="0"/>
                  <w:marTop w:val="0"/>
                  <w:marBottom w:val="0"/>
                  <w:divBdr>
                    <w:top w:val="none" w:sz="0" w:space="0" w:color="auto"/>
                    <w:left w:val="none" w:sz="0" w:space="0" w:color="auto"/>
                    <w:bottom w:val="none" w:sz="0" w:space="0" w:color="auto"/>
                    <w:right w:val="none" w:sz="0" w:space="0" w:color="auto"/>
                  </w:divBdr>
                </w:div>
                <w:div w:id="1286348861">
                  <w:marLeft w:val="0"/>
                  <w:marRight w:val="0"/>
                  <w:marTop w:val="0"/>
                  <w:marBottom w:val="0"/>
                  <w:divBdr>
                    <w:top w:val="none" w:sz="0" w:space="0" w:color="auto"/>
                    <w:left w:val="none" w:sz="0" w:space="0" w:color="auto"/>
                    <w:bottom w:val="none" w:sz="0" w:space="0" w:color="auto"/>
                    <w:right w:val="none" w:sz="0" w:space="0" w:color="auto"/>
                  </w:divBdr>
                </w:div>
                <w:div w:id="1187476008">
                  <w:marLeft w:val="0"/>
                  <w:marRight w:val="0"/>
                  <w:marTop w:val="0"/>
                  <w:marBottom w:val="0"/>
                  <w:divBdr>
                    <w:top w:val="none" w:sz="0" w:space="0" w:color="auto"/>
                    <w:left w:val="none" w:sz="0" w:space="0" w:color="auto"/>
                    <w:bottom w:val="none" w:sz="0" w:space="0" w:color="auto"/>
                    <w:right w:val="none" w:sz="0" w:space="0" w:color="auto"/>
                  </w:divBdr>
                </w:div>
              </w:divsChild>
            </w:div>
            <w:div w:id="1922446035">
              <w:marLeft w:val="0"/>
              <w:marRight w:val="0"/>
              <w:marTop w:val="0"/>
              <w:marBottom w:val="0"/>
              <w:divBdr>
                <w:top w:val="none" w:sz="0" w:space="0" w:color="auto"/>
                <w:left w:val="none" w:sz="0" w:space="0" w:color="auto"/>
                <w:bottom w:val="none" w:sz="0" w:space="0" w:color="auto"/>
                <w:right w:val="none" w:sz="0" w:space="0" w:color="auto"/>
              </w:divBdr>
            </w:div>
            <w:div w:id="175053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f7761d7fa664d33b2e7d6f07d2f2a33" PartId="a52e71d448a84294a3e3266cfdfa26a0">
    <Part Type="punktas" Nr="1" Abbr="1 p." DocPartId="27081e30a5534f32b0785e1780f37584" PartId="f8c171ac11104b98885cd04a9834965e">
      <Part Type="citata" DocPartId="359556242355454cb95cfcebcca82284" PartId="06e2677600e340e3885432f1bba27943">
        <Part Type="pagrindine" DocPartId="96a4ff610a274e47994a895563a80544" PartId="47fb48c321854651a937d931d1a0004b">
          <Part Type="preambule" DocPartId="d604106782674cf1bc7a0922fd822712" PartId="57c394929fb649408c3a0285a57d7c94"/>
          <Part Type="pastraipa" DocPartId="1f780f15497e4f3781348119c8c8a6b5" PartId="ac5500e493e74e95b28140cb3463915c"/>
          <Part Type="punktas" Nr="1" Abbr="1 p." DocPartId="5dc9554c12244e3097929561b7050e2e" PartId="241c00f4ea5d4e798869e3ebb0f04a72"/>
          <Part Type="punktas" Nr="2" Abbr="2 p." DocPartId="7f3c71782cb44cb59db9c3239755ae5f" PartId="93ca0203b84a410cbb8aba3f9b16c43d"/>
          <Part Type="punktas" Nr="3" Abbr="3 p." DocPartId="04fde2c86530425380e05a5af696fdb0" PartId="c723e7b0b3164699ace1e262062c7a0e"/>
        </Part>
      </Part>
    </Part>
    <Part Type="punktas" Nr="2" Abbr="2 p." DocPartId="242402ca754043fd83a9b23436b16b23" PartId="e14002b969634e62a8f5bcb2839e552e"/>
    <Part Type="signatura" DocPartId="ad0a92aa07994a59bc96b53402dd7eb1" PartId="3819eec398174082a4c0b4b62aac6b59"/>
  </Part>
  <Part Type="patvirtinta" Title="PATAISOS PAREIGŪNŲ, KURIEMS TARNYBINĖ UNIFORMA NEIŠDUODAMA, PAREIGYBIŲ SĄRAŠAS" DocPartId="07124424378a468a940d7e6acb98e089" PartId="869a732c3e46496a89ee32d78d58d8a3">
    <Part Type="punktas" Nr="1" Abbr="1 p." DocPartId="f98603100e154545aecf28eb15281696" PartId="979604327001434c8cbdd739f23f796d">
      <Part Type="papunktis" Nr="1.1" Abbr="1.1 pp." DocPartId="deacc131dd2246a7abc49877b01cd8a4" PartId="c6ef0b6724a64607bc16000bdd056ff6"/>
      <Part Type="papunktis" Nr="1.2" Abbr="1.2 pp." DocPartId="74c5c5cc4ad549bcbfc819f89ee34642" PartId="3739c7fb732542d0b89e05934cd9529e"/>
      <Part Type="papunktis" Nr="1.3" Abbr="1.3 pp." DocPartId="2f57aef2eee8417abd607cb053c922ff" PartId="7612a3144dee402b95c132ee9b2d3317"/>
      <Part Type="papunktis" Nr="1.4" Abbr="1.4 pp." DocPartId="7ffda8704fc3474e81e0ff2dd3416c1c" PartId="86a1b310ca1346d084ecb14cd81b3ec3"/>
      <Part Type="papunktis" Nr="1.5" Abbr="1.5 pp." DocPartId="79f346ee078e4de4bcc375c82e93f0cf" PartId="883a6f1bc8e0445cbdd8de4b15c2e29f"/>
      <Part Type="papunktis" Nr="1.6" Abbr="1.6 pp." DocPartId="dbf393b1225c4a058321c7e8b20cece1" PartId="c2dae899e6da4146acc34bbe7911d6c7"/>
      <Part Type="papunktis" Nr="1.7" Abbr="1.7 pp." DocPartId="e075ac947fda41608192a3e51fd61a9c" PartId="37396edbeb204f87b0474a85e705acff"/>
      <Part Type="papunktis" Nr="1.8" Abbr="1.8 pp." DocPartId="2afc8fac9f594d04ae65b400a20a60e3" PartId="1fc90b547fee4a6fbe836d2ca7ab4321"/>
      <Part Type="papunktis" Nr="1.9" Abbr="1.9 pp." DocPartId="a9defef89a00496b858598c7c2dce07c" PartId="eebc5d61005249ed9d03d272de609ea6"/>
      <Part Type="papunktis" Nr="1.10" Abbr="1.10 pp." DocPartId="339a2e9d7f904a27922d6140758f51fd" PartId="84b28b11a6c442d0b2b01ede37a0805c"/>
      <Part Type="papunktis" Nr="1.11" Abbr="1.11 pp." DocPartId="30030aaae6834bcabc829e025c30616e" PartId="a6a76724af344225a1b4dd53d0ecf3b8"/>
      <Part Type="papunktis" Nr="1.12" Abbr="1.12 pp." DocPartId="dbd38bcd8bc8477d8c61a56bab094a05" PartId="a89c4a86782b48e8848eb6a06b8a38fc"/>
      <Part Type="papunktis" Nr="1.13" Abbr="1.13 pp." DocPartId="1d2dfe98230a4c9a9eb96750ce1545ef" PartId="869e9f22d3e74954ab4ca4d3592eb8f1"/>
    </Part>
    <Part Type="punktas" Nr="2" Abbr="2 p." DocPartId="c25afa358918429c8ae90e57e58eed41" PartId="015c22b764fc47a7ab467f0115cc795d"/>
    <Part Type="pabaiga" DocPartId="cae7698a19644a2daa0f142ac56269c8" PartId="f9147e61b444491db8f0b815d66590f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FD858-DB3C-4855-B42C-CD20AD300BB5}">
  <ds:schemaRefs>
    <ds:schemaRef ds:uri="http://lrs.lt/TAIS/DocParts"/>
  </ds:schemaRefs>
</ds:datastoreItem>
</file>

<file path=customXml/itemProps2.xml><?xml version="1.0" encoding="utf-8"?>
<ds:datastoreItem xmlns:ds="http://schemas.openxmlformats.org/officeDocument/2006/customXml" ds:itemID="{4D14F7D3-2AA5-4232-B2EA-DCAD492F9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1926</Words>
  <Characters>1098</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3018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Jūraitė" &lt;Laura.Juraite@kaldep.lt&gt;</dc:creator>
  <cp:lastModifiedBy>GUMBYTĖ Danguolė</cp:lastModifiedBy>
  <cp:revision>4</cp:revision>
  <cp:lastPrinted>2017-11-21T12:00:00Z</cp:lastPrinted>
  <dcterms:created xsi:type="dcterms:W3CDTF">2017-12-11T13:56:00Z</dcterms:created>
  <dcterms:modified xsi:type="dcterms:W3CDTF">2017-12-12T06:27:00Z</dcterms:modified>
</cp:coreProperties>
</file>