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1ead51741c6447b933ab3d409b12078"/>
        <w:id w:val="-653446391"/>
        <w:lock w:val="sdtLocked"/>
      </w:sdtPr>
      <w:sdtEndPr/>
      <w:sdtContent>
        <w:p w:rsidR="00E3778F" w:rsidRDefault="00A223A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5C2D137" wp14:editId="1DE0CEB9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E3778F" w:rsidRDefault="00E3778F">
          <w:pPr>
            <w:rPr>
              <w:sz w:val="10"/>
              <w:szCs w:val="10"/>
            </w:rPr>
          </w:pPr>
        </w:p>
        <w:p w:rsidR="00E3778F" w:rsidRDefault="00A223A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E3778F" w:rsidRDefault="00E3778F">
          <w:pPr>
            <w:rPr>
              <w:sz w:val="6"/>
              <w:szCs w:val="6"/>
            </w:rPr>
          </w:pPr>
        </w:p>
        <w:p w:rsidR="00E3778F" w:rsidRDefault="00E3778F">
          <w:pPr>
            <w:suppressAutoHyphens/>
            <w:jc w:val="center"/>
            <w:rPr>
              <w:b/>
              <w:bCs/>
              <w:lang w:eastAsia="lt-LT"/>
            </w:rPr>
          </w:pPr>
        </w:p>
        <w:p w:rsidR="00E3778F" w:rsidRDefault="00E3778F">
          <w:pPr>
            <w:rPr>
              <w:sz w:val="6"/>
              <w:szCs w:val="6"/>
            </w:rPr>
          </w:pPr>
        </w:p>
        <w:p w:rsidR="00E3778F" w:rsidRDefault="00A223A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E3778F" w:rsidRDefault="00E3778F">
          <w:pPr>
            <w:rPr>
              <w:sz w:val="6"/>
              <w:szCs w:val="6"/>
            </w:rPr>
          </w:pPr>
        </w:p>
        <w:p w:rsidR="00E3778F" w:rsidRDefault="00A223A5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LIETUVOS RESPUBLIKOS APLINKOS MINISTRO 2007 M. SAUSIO 25 D. ĮSAKYMO NR. D1-57 „DĖL BIOLOGIŠKAI SKAIDŽIŲ ATLIEKŲ KOMPOSTAVIMO, ANAEROBINIO APDOROJIMO APLINKOSAUGINIŲ REIKALAVIMŲ PATVIRTINIMO“ PAKEITIMO  </w:t>
          </w:r>
        </w:p>
        <w:p w:rsidR="00E3778F" w:rsidRDefault="00E3778F">
          <w:pPr>
            <w:suppressAutoHyphens/>
            <w:jc w:val="center"/>
            <w:rPr>
              <w:b/>
              <w:lang w:eastAsia="lt-LT"/>
            </w:rPr>
          </w:pPr>
        </w:p>
        <w:p w:rsidR="00E3778F" w:rsidRDefault="00A223A5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gruodžio 16 </w:t>
          </w:r>
          <w:r>
            <w:rPr>
              <w:lang w:eastAsia="lt-LT"/>
            </w:rPr>
            <w:t xml:space="preserve">d. </w:t>
          </w:r>
          <w:r>
            <w:rPr>
              <w:lang w:eastAsia="lt-LT"/>
            </w:rPr>
            <w:t>Nr. D1-406</w:t>
          </w:r>
        </w:p>
        <w:p w:rsidR="00A223A5" w:rsidRDefault="00A223A5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E3778F" w:rsidRDefault="00E3778F">
          <w:pPr>
            <w:suppressAutoHyphens/>
            <w:jc w:val="center"/>
            <w:rPr>
              <w:lang w:eastAsia="lt-LT"/>
            </w:rPr>
          </w:pPr>
        </w:p>
        <w:p w:rsidR="00E3778F" w:rsidRDefault="00E3778F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</w:p>
        <w:sdt>
          <w:sdtPr>
            <w:alias w:val="1 p."/>
            <w:tag w:val="part_5e31f1dbbe9a43639abd3eff211866aa"/>
            <w:id w:val="-220831014"/>
            <w:lock w:val="sdtLocked"/>
          </w:sdtPr>
          <w:sdtEndPr/>
          <w:sdtContent>
            <w:p w:rsidR="00E3778F" w:rsidRDefault="00A223A5">
              <w:pPr>
                <w:tabs>
                  <w:tab w:val="left" w:pos="851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e31f1dbbe9a43639abd3eff211866aa"/>
                  <w:id w:val="-1070663224"/>
                  <w:lock w:val="sdtLocked"/>
                </w:sdtPr>
                <w:sdtEndPr/>
                <w:sdtContent>
                  <w:r>
                    <w:rPr>
                      <w:spacing w:val="40"/>
                      <w:szCs w:val="24"/>
                    </w:rPr>
                    <w:t>1</w:t>
                  </w:r>
                </w:sdtContent>
              </w:sdt>
              <w:r>
                <w:rPr>
                  <w:spacing w:val="40"/>
                  <w:szCs w:val="24"/>
                </w:rPr>
                <w:t>. Pakeičiu</w:t>
              </w:r>
              <w:r>
                <w:rPr>
                  <w:szCs w:val="24"/>
                </w:rPr>
                <w:t xml:space="preserve"> Biologiškai skaidžių atliekų kompostavimo, anaerobinio apdorojimo aplinkosauginius reikalavimus, patvirtintus Lietuvos Respublikos aplinkos ministro 2007 m. sausio 25 d. įsakymu Nr. D1-57 „Dėl Biologiškai skaidžių atliekų kompostavimo, anae</w:t>
              </w:r>
              <w:r>
                <w:rPr>
                  <w:szCs w:val="24"/>
                </w:rPr>
                <w:t>robinio apdorojimo aplinkosauginių reikalavimų patvirtinimo“:</w:t>
              </w:r>
            </w:p>
            <w:sdt>
              <w:sdtPr>
                <w:alias w:val="1.1 pp."/>
                <w:tag w:val="part_f83ffd17bbbc47a8a1fd6e40aaf52ded"/>
                <w:id w:val="-779256115"/>
                <w:lock w:val="sdtLocked"/>
              </w:sdtPr>
              <w:sdtEndPr/>
              <w:sdtContent>
                <w:p w:rsidR="00E3778F" w:rsidRDefault="00A223A5">
                  <w:pPr>
                    <w:tabs>
                      <w:tab w:val="left" w:pos="567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83ffd17bbbc47a8a1fd6e40aaf52ded"/>
                      <w:id w:val="-32467205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en-GB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en-GB"/>
                    </w:rPr>
                    <w:t>. Pakeičiu 5 punktą ir jį išdėstau taip:</w:t>
                  </w:r>
                </w:p>
                <w:sdt>
                  <w:sdtPr>
                    <w:alias w:val="citata"/>
                    <w:tag w:val="part_f1f1a62c1fd34854995cfa835bc145d5"/>
                    <w:id w:val="406816168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476b1e89a16641038438faaedc88b251"/>
                        <w:id w:val="-2086904556"/>
                        <w:lock w:val="sdtLocked"/>
                      </w:sdtPr>
                      <w:sdtEndPr/>
                      <w:sdtContent>
                        <w:p w:rsidR="00E3778F" w:rsidRDefault="00A223A5">
                          <w:pPr>
                            <w:tabs>
                              <w:tab w:val="left" w:pos="851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76b1e89a16641038438faaedc88b251"/>
                              <w:id w:val="-2546690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Reikalavimuose vartojamos sąvokos suprantamos taip, kaip jos apibrėžtos Lietuvos Respublikos atliekų tvarkymo įstatyme, Atliekų tvarkymo </w:t>
                          </w:r>
                          <w:r>
                            <w:rPr>
                              <w:color w:val="000000"/>
                            </w:rPr>
                            <w:t xml:space="preserve">taisyklėse, patvirtintose Lietuvos Respublikos aplinkos ministro 1999 m. liepos 14 d. įsakymu Nr. 217 „Dėl Atliekų tvarkymo taisyklių patvirtinimo“, Reikalavimuose techninio komposto, techninio raugo ir 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stabilato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kokybei ir naudojimui, patvirtintuose Lietu</w:t>
                          </w:r>
                          <w:r>
                            <w:rPr>
                              <w:color w:val="000000"/>
                            </w:rPr>
                            <w:t xml:space="preserve">vos Respublikos aplinkos ministro 2012 m. rugsėjo 26 d. įsakymu Nr. D1-778 „Dėl Reikalavimų techninio komposto, techninio raugo ir 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stabilato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kokybei ir naudojimui patvirtinimo“, Lietuvos Respublikos tręšiamųjų produktų įstatyme (toliau – Įstatymas), 2011 m</w:t>
                          </w:r>
                          <w:r>
                            <w:rPr>
                              <w:color w:val="000000"/>
                            </w:rPr>
                            <w:t>. vasario 25 d. Komisijos reglamente (ES) Nr. 142/2011, kuriuo įgyvendinami Europos Parlamento ir Tarybos reglamentas (EB) Nr. 1069/2009, kuriuo nustatomos žmonėms vartoti neskirtų šalutinių gyvūninių produktų ir jų gaminių sveikumo taisyklės, ir Tarybos d</w:t>
                          </w:r>
                          <w:r>
                            <w:rPr>
                              <w:color w:val="000000"/>
                            </w:rPr>
                            <w:t>irektyva 97/78/EB dėl tam tikrų mėginių ir priemonių, kuriems netaikomi veterinariniai tikrinimai pasienyje pagal tą direktyvą, su paskutiniais pakeitimais, padarytais 2022 m. kovo 4 d. Komisijos reglamentu (ES) 2022/384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(toliau – Komisijos reglamentas (ES</w:t>
                          </w:r>
                          <w:r>
                            <w:rPr>
                              <w:color w:val="000000"/>
                            </w:rPr>
                            <w:t>) Nr. 142/2011), 2009 m. spalio 21 d. Europos Parlamento ir Tarybos reglamente (EB) Nr. 1069/2009, kuriuo nustatomos žmonėms vartoti neskirtų šalutinių gyvūninių produktų ir jų gaminių sveikumo taisyklės ir panaikinamas Reglamentas (EB) Nr. 1774/2002 (Šalu</w:t>
                          </w:r>
                          <w:r>
                            <w:rPr>
                              <w:color w:val="000000"/>
                            </w:rPr>
                            <w:t>tinių gyvūninių produktų reglamentas), su paskutiniais pakeitimais, padarytais 2019 m. birželio 5 d. Europos Parlamento ir Tarybos reglamentu (ES) Nr. 2019/1009 (toliau – Komisijos reglamentas (ES) Nr. 1069/2009</w:t>
                          </w:r>
                          <w:r>
                            <w:t>).</w:t>
                          </w:r>
                          <w:r>
                            <w:rPr>
                              <w:color w:val="000000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59b9e39358f41138bd25a223a5c5325"/>
                <w:id w:val="273136398"/>
                <w:lock w:val="sdtLocked"/>
              </w:sdtPr>
              <w:sdtEndPr/>
              <w:sdtContent>
                <w:p w:rsidR="00E3778F" w:rsidRDefault="00A223A5">
                  <w:pPr>
                    <w:tabs>
                      <w:tab w:val="left" w:pos="851"/>
                    </w:tabs>
                    <w:ind w:left="567"/>
                    <w:jc w:val="both"/>
                    <w:textAlignment w:val="center"/>
                    <w:rPr>
                      <w:color w:val="000000"/>
                      <w:sz w:val="27"/>
                      <w:szCs w:val="27"/>
                      <w:lang w:eastAsia="en-GB"/>
                    </w:rPr>
                  </w:pPr>
                  <w:sdt>
                    <w:sdtPr>
                      <w:alias w:val="Numeris"/>
                      <w:tag w:val="nr_b59b9e39358f41138bd25a223a5c5325"/>
                      <w:id w:val="-8638913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Pripažįstu netekusiu galios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8 punktą.</w:t>
                  </w:r>
                </w:p>
              </w:sdtContent>
            </w:sdt>
            <w:sdt>
              <w:sdtPr>
                <w:alias w:val="1.3 pp."/>
                <w:tag w:val="part_1014aa4299b54f4eb87e7b4c6bcebb99"/>
                <w:id w:val="-65190907"/>
                <w:lock w:val="sdtLocked"/>
              </w:sdtPr>
              <w:sdtEndPr/>
              <w:sdtContent>
                <w:p w:rsidR="00E3778F" w:rsidRDefault="00A223A5">
                  <w:pPr>
                    <w:suppressAutoHyphens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1014aa4299b54f4eb87e7b4c6bcebb99"/>
                      <w:id w:val="199012690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en-GB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en-GB"/>
                    </w:rPr>
                    <w:t>. Pakeičiu 9 punktą ir jį išdėstau taip:</w:t>
                  </w:r>
                </w:p>
                <w:sdt>
                  <w:sdtPr>
                    <w:alias w:val="citata"/>
                    <w:tag w:val="part_113980ec827a445e94182d68c5c1c8ee"/>
                    <w:id w:val="-20477510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36c8be60b8c24bd6b302aa1b3ee483ce"/>
                        <w:id w:val="1168364087"/>
                        <w:lock w:val="sdtLocked"/>
                      </w:sdtPr>
                      <w:sdtEndPr/>
                      <w:sdtContent>
                        <w:p w:rsidR="00E3778F" w:rsidRDefault="00A223A5">
                          <w:pPr>
                            <w:suppressAutoHyphens/>
                            <w:ind w:firstLine="567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6c8be60b8c24bd6b302aa1b3ee483ce"/>
                              <w:id w:val="14214437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Visuose kompostavimo, anaerobinio apdorojimo įrenginiuose apdorojamos atliekos (išskyrus žaliąsias) priimamos ir laikomos uždaruose įrenginiuose ir (ar) statiniuose. Kompostavimas (išskyrus ko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mposto brandinimą ir sijojimą), anaerobinis apdorojimas turi būti vykdomi uždaruose įrenginiuose ir (ar) statiniuose, užtikrinant kvapų sklidimo prevenciją, dujų išvalymą prieš išleidžiant į aplinką, išskyrus aikšteles, kuriose kompostuojamos tik žaliosios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 atliekos. Aikštelėse, kur kompostuojamos tik žaliosios atliekos, turi būti numatytos dulkių, atsirandančių smulkinant žaliąsias atliekas, prevencijos priemonės.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0cf98c8a8109483ab2289ecf4f9b59cc"/>
                <w:id w:val="-760984744"/>
                <w:lock w:val="sdtLocked"/>
              </w:sdtPr>
              <w:sdtEndPr/>
              <w:sdtContent>
                <w:p w:rsidR="00E3778F" w:rsidRDefault="00A223A5">
                  <w:pPr>
                    <w:suppressAutoHyphens/>
                    <w:ind w:left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cf98c8a8109483ab2289ecf4f9b59cc"/>
                      <w:id w:val="-10465929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VI skyriaus pavadinimą ir jį išdėstau taip:</w:t>
                  </w:r>
                </w:p>
                <w:sdt>
                  <w:sdtPr>
                    <w:alias w:val="citata"/>
                    <w:tag w:val="part_6b477d88bba345ce8d867118cfda1cdc"/>
                    <w:id w:val="-259370164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23a068aa8c264eddba8df272c59c94b6"/>
                        <w:id w:val="1986585077"/>
                        <w:lock w:val="sdtLocked"/>
                      </w:sdtPr>
                      <w:sdtEndPr/>
                      <w:sdtContent>
                        <w:p w:rsidR="00E3778F" w:rsidRDefault="00A223A5">
                          <w:pPr>
                            <w:suppressAutoHyphens/>
                            <w:ind w:left="567"/>
                            <w:jc w:val="center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3a068aa8c264eddba8df272c59c94b6"/>
                              <w:id w:val="9671654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VI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SKYRIUS</w:t>
                          </w:r>
                        </w:p>
                        <w:p w:rsidR="00E3778F" w:rsidRDefault="00A223A5">
                          <w:pPr>
                            <w:suppressAutoHyphens/>
                            <w:ind w:left="567"/>
                            <w:jc w:val="center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lastRenderedPageBreak/>
                            <w:t xml:space="preserve">REIKALAVIMAI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KOMPOSTAVIMUI BUITYJE IR VIEŠOJO MAITINIMO ĮSTAIGOSE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a39ae6430190453390bc9e6f19eb8df7"/>
                <w:id w:val="-13150975"/>
                <w:lock w:val="sdtLocked"/>
              </w:sdtPr>
              <w:sdtEndPr/>
              <w:sdtContent>
                <w:p w:rsidR="00E3778F" w:rsidRDefault="00A223A5">
                  <w:pPr>
                    <w:suppressAutoHyphens/>
                    <w:ind w:left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39ae6430190453390bc9e6f19eb8df7"/>
                      <w:id w:val="-9445391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35 punkto pirmąją pastraipą ir ją išdėstau taip:</w:t>
                  </w:r>
                </w:p>
                <w:sdt>
                  <w:sdtPr>
                    <w:alias w:val="citata"/>
                    <w:tag w:val="part_f31b9a061db246dcb7edb59ba53408f8"/>
                    <w:id w:val="433638744"/>
                    <w:lock w:val="sdtLocked"/>
                  </w:sdtPr>
                  <w:sdtEndPr/>
                  <w:sdtContent>
                    <w:sdt>
                      <w:sdtPr>
                        <w:alias w:val="35 p."/>
                        <w:tag w:val="part_51f417d207e2492cb4b5f5a9e5f4ca32"/>
                        <w:id w:val="-2052989486"/>
                        <w:lock w:val="sdtLocked"/>
                      </w:sdtPr>
                      <w:sdtEndPr/>
                      <w:sdtContent>
                        <w:p w:rsidR="00E3778F" w:rsidRDefault="00A223A5">
                          <w:pPr>
                            <w:suppressAutoHyphens/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f417d207e2492cb4b5f5a9e5f4ca32"/>
                              <w:id w:val="18138289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Asmenys, kompostuojantys buityje susidarančias biologiškai skaidžias atliekas kompostavimo konteineriuose (dėžėse) ar atiti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nkamai įrengtose </w:t>
                          </w:r>
                          <w:proofErr w:type="spellStart"/>
                          <w:r>
                            <w:rPr>
                              <w:color w:val="000000"/>
                              <w:lang w:eastAsia="lt-LT"/>
                            </w:rPr>
                            <w:t>kompostinėse</w:t>
                          </w:r>
                          <w:proofErr w:type="spellEnd"/>
                          <w:r>
                            <w:rPr>
                              <w:color w:val="000000"/>
                              <w:lang w:eastAsia="lt-LT"/>
                            </w:rPr>
                            <w:t>, turi laikytis šių reikalavimų: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46619e678bec41ab9abd04f84244a931"/>
                <w:id w:val="-948235871"/>
                <w:lock w:val="sdtLocked"/>
              </w:sdtPr>
              <w:sdtEndPr/>
              <w:sdtContent>
                <w:p w:rsidR="00E3778F" w:rsidRDefault="00A223A5">
                  <w:pPr>
                    <w:suppressAutoHyphens/>
                    <w:ind w:left="568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619e678bec41ab9abd04f84244a931"/>
                      <w:id w:val="16581946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35.1 papunktį ir jį išdėstau taip:</w:t>
                  </w:r>
                </w:p>
                <w:sdt>
                  <w:sdtPr>
                    <w:alias w:val="citata"/>
                    <w:tag w:val="part_2928c5c794fc4d729526866fa97ee2c6"/>
                    <w:id w:val="1042868445"/>
                    <w:lock w:val="sdtLocked"/>
                  </w:sdtPr>
                  <w:sdtEndPr/>
                  <w:sdtContent>
                    <w:sdt>
                      <w:sdtPr>
                        <w:alias w:val="35.1 pp."/>
                        <w:tag w:val="part_49eddd034a8149c6a5c95feded0f3002"/>
                        <w:id w:val="133993112"/>
                        <w:lock w:val="sdtLocked"/>
                      </w:sdtPr>
                      <w:sdtEndPr/>
                      <w:sdtContent>
                        <w:p w:rsidR="00E3778F" w:rsidRDefault="00A223A5">
                          <w:pPr>
                            <w:suppressAutoHyphens/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9eddd034a8149c6a5c95feded0f3002"/>
                              <w:id w:val="-9298832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35.1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kompostavimo vieta turi būti parenkama nuošalioje (kuo toliau nuo gyvenamųjų pastatų) sklypo vietoje ne arčiau kaip 2 metrų atstumu nuo gretimų sklypų ribos.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Turint raštišką gretimo sklypo naudotojo sutikimą,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kompostavimo vieta gali būti įrengiama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mažesn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iu kaip 2 metrų atstumu nuo gretimo sklypo;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07e02b11984f40fab205b67974d406fe"/>
                <w:id w:val="-1711108850"/>
                <w:lock w:val="sdtLocked"/>
              </w:sdtPr>
              <w:sdtEndPr/>
              <w:sdtContent>
                <w:p w:rsidR="00E3778F" w:rsidRDefault="00A223A5">
                  <w:pPr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e02b11984f40fab205b67974d406fe"/>
                      <w:id w:val="-17504936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Pripažįstu netekusiais galios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35.5 ir 35.6 papunkčius.</w:t>
                  </w:r>
                </w:p>
              </w:sdtContent>
            </w:sdt>
            <w:sdt>
              <w:sdtPr>
                <w:alias w:val="1.8 pp."/>
                <w:tag w:val="part_1df2acd17866403186979d53a257386d"/>
                <w:id w:val="-597330781"/>
                <w:lock w:val="sdtLocked"/>
              </w:sdtPr>
              <w:sdtEndPr/>
              <w:sdtContent>
                <w:p w:rsidR="00E3778F" w:rsidRDefault="00A223A5">
                  <w:pPr>
                    <w:suppressAutoHyphens/>
                    <w:ind w:firstLine="567"/>
                    <w:jc w:val="both"/>
                    <w:textAlignment w:val="center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1df2acd17866403186979d53a257386d"/>
                      <w:id w:val="-15230082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</w:t>
                      </w:r>
                      <w:r>
                        <w:rPr>
                          <w:color w:val="000000"/>
                          <w:szCs w:val="24"/>
                          <w:lang w:val="en-US" w:eastAsia="lt-LT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val="en-US"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Pripažįstu netekusiais galios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  <w:r>
                    <w:rPr>
                      <w:color w:val="000000"/>
                      <w:szCs w:val="24"/>
                      <w:lang w:val="en-US" w:eastAsia="lt-LT"/>
                    </w:rPr>
                    <w:t>6</w:t>
                  </w:r>
                  <w:r>
                    <w:rPr>
                      <w:color w:val="4D5156"/>
                      <w:sz w:val="21"/>
                      <w:szCs w:val="21"/>
                      <w:shd w:val="clear" w:color="auto" w:fill="FFFFFF"/>
                      <w:lang w:eastAsia="lt-LT"/>
                    </w:rPr>
                    <w:t>–</w:t>
                  </w:r>
                  <w:r>
                    <w:rPr>
                      <w:color w:val="000000"/>
                      <w:szCs w:val="24"/>
                      <w:lang w:val="en-US" w:eastAsia="lt-LT"/>
                    </w:rPr>
                    <w:t>38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punktus.</w:t>
                  </w:r>
                </w:p>
              </w:sdtContent>
            </w:sdt>
          </w:sdtContent>
        </w:sdt>
        <w:sdt>
          <w:sdtPr>
            <w:alias w:val="2 p."/>
            <w:tag w:val="part_f714df5684ea489d8ed795291621376e"/>
            <w:id w:val="1114643245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val="fi-FI" w:eastAsia="lt-LT"/>
            </w:rPr>
          </w:sdtEndPr>
          <w:sdtContent>
            <w:p w:rsidR="00E3778F" w:rsidRDefault="00A223A5">
              <w:pPr>
                <w:suppressAutoHyphens/>
                <w:ind w:firstLine="567"/>
                <w:jc w:val="both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f714df5684ea489d8ed795291621376e"/>
                  <w:id w:val="-1771390494"/>
                  <w:lock w:val="sdtLocked"/>
                </w:sdtPr>
                <w:sdtEndPr/>
                <w:sdtContent>
                  <w:r>
                    <w:rPr>
                      <w:szCs w:val="24"/>
                      <w:lang w:val="en-US" w:eastAsia="lt-LT"/>
                    </w:rPr>
                    <w:t>2</w:t>
                  </w:r>
                </w:sdtContent>
              </w:sdt>
              <w:r>
                <w:rPr>
                  <w:szCs w:val="24"/>
                  <w:lang w:val="en-US" w:eastAsia="lt-LT"/>
                </w:rPr>
                <w:t xml:space="preserve">. N u s t a t a u, </w:t>
              </w:r>
              <w:r>
                <w:rPr>
                  <w:szCs w:val="24"/>
                  <w:lang w:eastAsia="lt-LT"/>
                </w:rPr>
                <w:t>kad</w:t>
              </w:r>
              <w:r>
                <w:rPr>
                  <w:szCs w:val="24"/>
                  <w:lang w:val="en-US" w:eastAsia="lt-LT"/>
                </w:rPr>
                <w:t xml:space="preserve">: </w:t>
              </w:r>
            </w:p>
            <w:sdt>
              <w:sdtPr>
                <w:alias w:val="2.1 pp."/>
                <w:tag w:val="part_5cadbbe3fa7e476a93811bf1c80b8c0f"/>
                <w:id w:val="403654231"/>
                <w:lock w:val="sdtLocked"/>
              </w:sdtPr>
              <w:sdtEndPr/>
              <w:sdtContent>
                <w:p w:rsidR="00E3778F" w:rsidRDefault="00A223A5">
                  <w:pPr>
                    <w:suppressAutoHyphens/>
                    <w:ind w:firstLine="567"/>
                    <w:jc w:val="both"/>
                    <w:rPr>
                      <w:szCs w:val="24"/>
                      <w:lang w:val="fi-FI" w:eastAsia="lt-LT"/>
                    </w:rPr>
                  </w:pPr>
                  <w:sdt>
                    <w:sdtPr>
                      <w:alias w:val="Numeris"/>
                      <w:tag w:val="nr_5cadbbe3fa7e476a93811bf1c80b8c0f"/>
                      <w:id w:val="17295792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fi-FI"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val="fi-FI"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 xml:space="preserve"> šio</w:t>
                  </w:r>
                  <w:r>
                    <w:rPr>
                      <w:szCs w:val="24"/>
                      <w:lang w:val="fi-FI"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įsakymo 1.</w:t>
                  </w:r>
                  <w:r>
                    <w:rPr>
                      <w:szCs w:val="24"/>
                      <w:lang w:val="fi-FI" w:eastAsia="lt-LT"/>
                    </w:rPr>
                    <w:t xml:space="preserve">4, 1.5, 1.7, </w:t>
                  </w:r>
                  <w:r>
                    <w:rPr>
                      <w:szCs w:val="24"/>
                      <w:lang w:eastAsia="lt-LT"/>
                    </w:rPr>
                    <w:t>1.8 papunkčiai įsigali</w:t>
                  </w:r>
                  <w:r>
                    <w:rPr>
                      <w:szCs w:val="24"/>
                      <w:lang w:eastAsia="lt-LT"/>
                    </w:rPr>
                    <w:t xml:space="preserve">oja </w:t>
                  </w:r>
                  <w:r>
                    <w:rPr>
                      <w:szCs w:val="24"/>
                      <w:lang w:val="fi-FI" w:eastAsia="lt-LT"/>
                    </w:rPr>
                    <w:t xml:space="preserve">2023 m. </w:t>
                  </w:r>
                  <w:r>
                    <w:rPr>
                      <w:szCs w:val="24"/>
                      <w:lang w:eastAsia="lt-LT"/>
                    </w:rPr>
                    <w:t xml:space="preserve">sausio </w:t>
                  </w:r>
                  <w:r>
                    <w:rPr>
                      <w:szCs w:val="24"/>
                      <w:lang w:val="fi-FI" w:eastAsia="lt-LT"/>
                    </w:rPr>
                    <w:t>1 d.</w:t>
                  </w:r>
                </w:p>
              </w:sdtContent>
            </w:sdt>
            <w:sdt>
              <w:sdtPr>
                <w:alias w:val="2.2 pp."/>
                <w:tag w:val="part_d03f8472f01f4ddc9aa9fa008d180af7"/>
                <w:id w:val="143871932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  <w:lang w:val="fi-FI" w:eastAsia="lt-LT"/>
                </w:rPr>
              </w:sdtEndPr>
              <w:sdtContent>
                <w:p w:rsidR="00E3778F" w:rsidRDefault="00A223A5">
                  <w:pPr>
                    <w:suppressAutoHyphens/>
                    <w:ind w:firstLine="567"/>
                    <w:jc w:val="both"/>
                    <w:rPr>
                      <w:szCs w:val="24"/>
                      <w:lang w:val="fi-FI" w:eastAsia="lt-LT"/>
                    </w:rPr>
                  </w:pPr>
                  <w:sdt>
                    <w:sdtPr>
                      <w:alias w:val="Numeris"/>
                      <w:tag w:val="nr_d03f8472f01f4ddc9aa9fa008d180af7"/>
                      <w:id w:val="-7911996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fi-FI"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val="fi-FI"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šio</w:t>
                  </w:r>
                  <w:r>
                    <w:rPr>
                      <w:szCs w:val="24"/>
                      <w:lang w:val="fi-FI"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įsakymo 1.6 papunktis įsigalioja </w:t>
                  </w:r>
                  <w:r>
                    <w:rPr>
                      <w:szCs w:val="24"/>
                      <w:lang w:val="fi-FI" w:eastAsia="lt-LT"/>
                    </w:rPr>
                    <w:t xml:space="preserve">2023 m. </w:t>
                  </w:r>
                  <w:r>
                    <w:rPr>
                      <w:szCs w:val="24"/>
                      <w:lang w:eastAsia="lt-LT"/>
                    </w:rPr>
                    <w:t xml:space="preserve">gegužės </w:t>
                  </w:r>
                  <w:r>
                    <w:rPr>
                      <w:szCs w:val="24"/>
                      <w:lang w:val="fi-FI" w:eastAsia="lt-LT"/>
                    </w:rPr>
                    <w:t>1 d.</w:t>
                  </w:r>
                </w:p>
              </w:sdtContent>
            </w:sdt>
          </w:sdtContent>
        </w:sdt>
        <w:sdt>
          <w:sdtPr>
            <w:rPr>
              <w:szCs w:val="24"/>
              <w:lang w:val="fi-FI" w:eastAsia="lt-LT"/>
            </w:rPr>
            <w:alias w:val="signatura"/>
            <w:tag w:val="part_2ae30ef51adb4e3ea579497dd06e9050"/>
            <w:id w:val="-511537020"/>
            <w:lock w:val="sdtLocked"/>
            <w:placeholder>
              <w:docPart w:val="DefaultPlaceholder_-1854013440"/>
            </w:placeholder>
          </w:sdtPr>
          <w:sdtEndPr>
            <w:rPr>
              <w:szCs w:val="20"/>
              <w:lang w:val="lt-LT"/>
            </w:rPr>
          </w:sdtEndPr>
          <w:sdtContent>
            <w:bookmarkStart w:id="0" w:name="_GoBack" w:displacedByCustomXml="prev"/>
            <w:p w:rsidR="00E3778F" w:rsidRDefault="00E3778F">
              <w:pPr>
                <w:suppressAutoHyphens/>
                <w:ind w:firstLine="567"/>
                <w:jc w:val="both"/>
                <w:rPr>
                  <w:szCs w:val="24"/>
                  <w:lang w:val="fi-FI" w:eastAsia="lt-LT"/>
                </w:rPr>
              </w:pPr>
            </w:p>
            <w:p w:rsidR="00A223A5" w:rsidRDefault="00A223A5">
              <w:pPr>
                <w:suppressAutoHyphens/>
                <w:ind w:firstLine="567"/>
                <w:jc w:val="both"/>
                <w:rPr>
                  <w:szCs w:val="24"/>
                  <w:lang w:val="fi-FI" w:eastAsia="lt-LT"/>
                </w:rPr>
              </w:pPr>
            </w:p>
            <w:p w:rsidR="00E3778F" w:rsidRDefault="00E3778F"/>
            <w:p w:rsidR="00E3778F" w:rsidRDefault="00A223A5" w:rsidP="00A223A5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Simonas Gentvilas</w:t>
              </w:r>
            </w:p>
            <w:bookmarkEnd w:id="0" w:displacedByCustomXml="next"/>
          </w:sdtContent>
        </w:sdt>
      </w:sdtContent>
    </w:sdt>
    <w:sectPr w:rsidR="00E3778F">
      <w:headerReference w:type="default" r:id="rId12"/>
      <w:footnotePr>
        <w:pos w:val="beneathText"/>
      </w:footnotePr>
      <w:type w:val="continuous"/>
      <w:pgSz w:w="11905" w:h="16837" w:code="9"/>
      <w:pgMar w:top="1134" w:right="567" w:bottom="1134" w:left="1701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778F" w:rsidRDefault="00A223A5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3778F" w:rsidRDefault="00A223A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778F" w:rsidRDefault="00A223A5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3778F" w:rsidRDefault="00A223A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778F" w:rsidRDefault="00A223A5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>PAGE   \* MERGEFORMAT</w:instrText>
    </w:r>
    <w:r>
      <w:rPr>
        <w:rFonts w:ascii="Tahoma" w:hAnsi="Tahoma"/>
        <w:spacing w:val="10"/>
        <w:sz w:val="20"/>
        <w:lang w:eastAsia="lt-LT"/>
      </w:rPr>
      <w:fldChar w:fldCharType="separate"/>
    </w:r>
    <w:r>
      <w:rPr>
        <w:rFonts w:ascii="Tahoma" w:hAnsi="Tahoma"/>
        <w:noProof/>
        <w:spacing w:val="10"/>
        <w:sz w:val="20"/>
        <w:lang w:eastAsia="lt-LT"/>
      </w:rPr>
      <w:t>2</w:t>
    </w:r>
    <w:r>
      <w:rPr>
        <w:rFonts w:ascii="Tahoma" w:hAnsi="Tahoma"/>
        <w:spacing w:val="10"/>
        <w:sz w:val="20"/>
        <w:lang w:eastAsia="lt-LT"/>
      </w:rPr>
      <w:fldChar w:fldCharType="end"/>
    </w:r>
  </w:p>
  <w:p w:rsidR="00E3778F" w:rsidRDefault="00E3778F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434"/>
    <w:rsid w:val="00972434"/>
    <w:rsid w:val="00A223A5"/>
    <w:rsid w:val="00E37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E1FD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223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83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0C9845C-4A34-4767-8E5B-62D2F768F0E1}"/>
      </w:docPartPr>
      <w:docPartBody>
        <w:p w:rsidR="00000000" w:rsidRDefault="000A4AA2">
          <w:r w:rsidRPr="0000379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AA2"/>
    <w:rsid w:val="000A4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A4AA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7" ma:contentTypeDescription="Create a new document." ma:contentTypeScope="" ma:versionID="e75efcf74fd4737dec9b964b6ea75a6b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6c5dfeb1b5eecba69259b2ef8df78cdd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4027e0e2b10455592016f527a813802" PartId="b1ead51741c6447b933ab3d409b12078">
    <Part Type="punktas" Nr="1" Abbr="1 p." DocPartId="046a1d0dc1734b029f1f496bf7c92187" PartId="5e31f1dbbe9a43639abd3eff211866aa">
      <Part Type="papunktis" Nr="1.1" Abbr="1.1 pp." DocPartId="68e06a0a535e4367a914d69e980fe116" PartId="f83ffd17bbbc47a8a1fd6e40aaf52ded">
        <Part Type="citata" DocPartId="445a6c90374b4a91b4eec1800dc548d3" PartId="f1f1a62c1fd34854995cfa835bc145d5">
          <Part Type="punktas" Nr="5" Abbr="5 p." DocPartId="2ed437894ce4466eba255365e92e2af8" PartId="476b1e89a16641038438faaedc88b251"/>
        </Part>
      </Part>
      <Part Type="papunktis" Nr="1.2" Abbr="1.2 pp." DocPartId="4e0d2020fefd4906840d36c611253746" PartId="b59b9e39358f41138bd25a223a5c5325"/>
      <Part Type="papunktis" Nr="1.3" Abbr="1.3 pp." DocPartId="82e76ded4b2f4342a072aede37f7817c" PartId="1014aa4299b54f4eb87e7b4c6bcebb99">
        <Part Type="citata" DocPartId="deca6c2a858e4d4ea73d874e3cb59076" PartId="113980ec827a445e94182d68c5c1c8ee">
          <Part Type="punktas" Nr="9" Abbr="9 p." DocPartId="c8756a3ac7394d5b8ed4ac4070f4c334" PartId="36c8be60b8c24bd6b302aa1b3ee483ce"/>
        </Part>
      </Part>
      <Part Type="papunktis" Nr="1.4" Abbr="1.4 pp." DocPartId="4a84fe6fe5c94866b01d1240f2cfd849" PartId="0cf98c8a8109483ab2289ecf4f9b59cc">
        <Part Type="citata" DocPartId="e6f463926dce4b13a260f44fdd9f71dc" PartId="6b477d88bba345ce8d867118cfda1cdc">
          <Part Type="skyrius" Nr="6" DocPartId="f6dc111260844f5bad558678e3f0f2ad" PartId="23a068aa8c264eddba8df272c59c94b6"/>
        </Part>
      </Part>
      <Part Type="papunktis" Nr="1.5" Abbr="1.5 pp." DocPartId="e01bb9e8513c49e4aab377be022556f5" PartId="a39ae6430190453390bc9e6f19eb8df7">
        <Part Type="citata" DocPartId="103f2e33529c409aa49d5887a544abb2" PartId="f31b9a061db246dcb7edb59ba53408f8">
          <Part Type="punktas" Nr="35" Abbr="35 p." DocPartId="d589402deccb40a2b53b6b3e45e33fc0" PartId="51f417d207e2492cb4b5f5a9e5f4ca32"/>
        </Part>
      </Part>
      <Part Type="papunktis" Nr="1.6" Abbr="1.6 pp." DocPartId="e4649d674d494438b9bb9c6445f6c9bd" PartId="46619e678bec41ab9abd04f84244a931">
        <Part Type="citata" DocPartId="55c92e6be7134449bb241e1853d5452d" PartId="2928c5c794fc4d729526866fa97ee2c6">
          <Part Type="papunktis" Nr="35.1" Abbr="35.1 pp." DocPartId="ea31ce4601bd45f3b2d615ae2b3ab6a3" PartId="49eddd034a8149c6a5c95feded0f3002"/>
        </Part>
      </Part>
      <Part Type="papunktis" Nr="1.7" Abbr="1.7 pp." DocPartId="be2dd2886fde4cdebe20b06686b19994" PartId="07e02b11984f40fab205b67974d406fe"/>
      <Part Type="papunktis" Nr="1.8" Abbr="1.8 pp." DocPartId="19c1820be5fd47fab27a4ca04c61298f" PartId="1df2acd17866403186979d53a257386d"/>
    </Part>
    <Part Type="punktas" Nr="2" Abbr="2 p." DocPartId="612c6ba19a074719afd95ad49d07e0fc" PartId="f714df5684ea489d8ed795291621376e">
      <Part Type="papunktis" Nr="2.1" Abbr="2.1 pp." DocPartId="eb5679d2cbdd4920941361cdafed1efe" PartId="5cadbbe3fa7e476a93811bf1c80b8c0f"/>
      <Part Type="papunktis" Nr="2.2" Abbr="2.2 pp." DocPartId="cd9b5f3b70e9409da9cd812aa169f6da" PartId="d03f8472f01f4ddc9aa9fa008d180af7"/>
    </Part>
    <Part Type="signatura" DocPartId="4271d14b197543b5b645a17e0a7004ca" PartId="2ae30ef51adb4e3ea579497dd06e905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FB198-41D3-4EC3-AFD9-2277C8B0E2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A71CDB-73C5-4841-972B-AF905D5930EA}">
  <ds:schemaRefs>
    <ds:schemaRef ds:uri="2ad30025-d0d5-4532-b26e-26983efa1e1c"/>
    <ds:schemaRef ds:uri="http://schemas.microsoft.com/office/infopath/2007/PartnerControls"/>
    <ds:schemaRef ds:uri="http://purl.org/dc/terms/"/>
    <ds:schemaRef ds:uri="http://schemas.microsoft.com/office/2006/documentManagement/types"/>
    <ds:schemaRef ds:uri="58c6f6df-7e1f-4a2e-8979-e3f4c92e56f2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B942171-43F3-4381-B594-ABBEE3E674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406A622-0CB6-4F38-9357-DCB368E224E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92007B6-3BD0-46C5-881F-A11AA90AD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2647</Words>
  <Characters>1509</Characters>
  <Application>Microsoft Office Word</Application>
  <DocSecurity>0</DocSecurity>
  <Lines>12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4148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2022-12-16T06:16:00Z</dcterms:created>
  <dcterms:modified xsi:type="dcterms:W3CDTF">2022-12-16T06:57:00Z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