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00bc6aaf33a43f3b0ac95c93fa578c6"/>
        <w:id w:val="1404647285"/>
        <w:lock w:val="sdtLocked"/>
      </w:sdtPr>
      <w:sdtEndPr/>
      <w:sdtContent>
        <w:p w14:paraId="127599C0" w14:textId="77777777" w:rsidR="007E20FE" w:rsidRDefault="003F7763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581757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2pt" o:ole="" fillcolor="window">
                <v:imagedata r:id="rId7" o:title=""/>
              </v:shape>
              <o:OLEObject Type="Embed" ProgID="Word.Picture.8" ShapeID="_x0000_i1025" DrawAspect="Content" ObjectID="_1733314436" r:id="rId8"/>
            </w:object>
          </w:r>
        </w:p>
        <w:p w14:paraId="449826A7" w14:textId="77777777" w:rsidR="007E20FE" w:rsidRDefault="007E20F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C0FAE96" w14:textId="77777777" w:rsidR="007E20FE" w:rsidRDefault="003F776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0A962C5" w14:textId="77777777" w:rsidR="007E20FE" w:rsidRDefault="007E20FE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1D3EF4D6" w14:textId="77777777" w:rsidR="007E20FE" w:rsidRDefault="003F7763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7B47EE1" w14:textId="4352A9ED" w:rsidR="007E20FE" w:rsidRDefault="003F776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 xml:space="preserve">DIDINIMO PLĖTROS PROGRAMOS PAŽANGOS PRIEMONĖS NR. 11-002-02-11-01 „GERINTI SVEIKATOS PRIEŽIŪROS PASLAUGŲ KOKYBĘ </w:t>
          </w:r>
          <w:r>
            <w:rPr>
              <w:b/>
              <w:bCs/>
              <w:caps/>
              <w:szCs w:val="24"/>
              <w:lang w:eastAsia="lt-LT"/>
            </w:rPr>
            <w:t>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52744CB6" w14:textId="77777777" w:rsidR="007E20FE" w:rsidRDefault="007E20FE">
          <w:pPr>
            <w:jc w:val="center"/>
            <w:rPr>
              <w:szCs w:val="24"/>
            </w:rPr>
          </w:pPr>
        </w:p>
        <w:p w14:paraId="52AFCD30" w14:textId="7DAE73F7" w:rsidR="007E20FE" w:rsidRDefault="00AA7EBB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2022 m. gruodžio </w:t>
          </w:r>
          <w:r>
            <w:rPr>
              <w:szCs w:val="24"/>
              <w:lang w:val="en-US"/>
            </w:rPr>
            <w:t>23</w:t>
          </w:r>
          <w:r w:rsidR="003F7763">
            <w:rPr>
              <w:szCs w:val="24"/>
            </w:rPr>
            <w:t xml:space="preserve"> d. Nr. V-</w:t>
          </w:r>
          <w:r>
            <w:rPr>
              <w:szCs w:val="24"/>
            </w:rPr>
            <w:t>1956</w:t>
          </w:r>
        </w:p>
        <w:p w14:paraId="3D5F99EE" w14:textId="77777777" w:rsidR="007E20FE" w:rsidRDefault="003F776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7A12418" w14:textId="77777777" w:rsidR="007E20FE" w:rsidRDefault="007E20FE">
          <w:pPr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16035bcc835948efb92215dbeef30a07"/>
            <w:id w:val="-1146419710"/>
            <w:lock w:val="sdtLocked"/>
          </w:sdtPr>
          <w:sdtEndPr/>
          <w:sdtContent>
            <w:p w14:paraId="0F550E50" w14:textId="447EDB13" w:rsidR="007E20FE" w:rsidRDefault="003F7763" w:rsidP="00AA7EBB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</w:rPr>
                <w:t>P a k e i č i u 2022–2030 metų plėtros programos valdytojos Lietuvos Respublikos sveikatos apsaugos ministerijos sveikatos priežiūros kokybės ir efektyvumo didini</w:t>
              </w:r>
              <w:r>
                <w:rPr>
                  <w:color w:val="000000"/>
                  <w:szCs w:val="24"/>
                </w:rPr>
                <w:t>mo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aprašą, patvirtintą Lietuvos Respublikos sveikatos apsaugos ministro 2022 m. gegužės 20 d. įsakymu Nr. V-988 „Dėl 2022–2030 metų plėtr</w:t>
              </w:r>
              <w:r>
                <w:rPr>
                  <w:color w:val="000000"/>
                  <w:szCs w:val="24"/>
                </w:rPr>
                <w:t>os programos valdytojos Lietuvos Respublikos sveikatos apsaugos ministerijos sveikatos priežiūros kokybės ir efektyvumo didinimo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aprašo p</w:t>
              </w:r>
              <w:r>
                <w:rPr>
                  <w:color w:val="000000"/>
                  <w:szCs w:val="24"/>
                </w:rPr>
                <w:t>atvirtinimo“, ir jį išdėstau nauja redakcija (aprašo priedai nauja redakcija nedėstomi) (pridedama).</w:t>
              </w:r>
            </w:p>
          </w:sdtContent>
        </w:sdt>
        <w:sdt>
          <w:sdtPr>
            <w:alias w:val="signatura"/>
            <w:tag w:val="part_1834e633d40841deb268c2b00b1e69f5"/>
            <w:id w:val="-1028714094"/>
            <w:lock w:val="sdtLocked"/>
          </w:sdtPr>
          <w:sdtEndPr/>
          <w:sdtContent>
            <w:bookmarkStart w:id="0" w:name="_GoBack" w:displacedByCustomXml="prev"/>
            <w:p w14:paraId="4236ABCF" w14:textId="77777777" w:rsidR="00AA7EBB" w:rsidRDefault="00AA7EBB"/>
            <w:p w14:paraId="6BF00F8B" w14:textId="77777777" w:rsidR="00AA7EBB" w:rsidRDefault="00AA7EBB"/>
            <w:p w14:paraId="24D7CE0A" w14:textId="77777777" w:rsidR="00AA7EBB" w:rsidRDefault="00AA7EBB"/>
            <w:p w14:paraId="69FB0FAF" w14:textId="43E8A909" w:rsidR="007E20FE" w:rsidRDefault="003F7763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bookmarkEnd w:id="0" w:displacedByCustomXml="next"/>
          </w:sdtContent>
        </w:sdt>
      </w:sdtContent>
    </w:sdt>
    <w:sectPr w:rsidR="007E20F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189C15" w14:textId="77777777" w:rsidR="007E20FE" w:rsidRDefault="003F7763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AA9D86F" w14:textId="77777777" w:rsidR="007E20FE" w:rsidRDefault="003F7763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F7F225" w14:textId="77777777" w:rsidR="007E20FE" w:rsidRDefault="007E20FE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FCE727" w14:textId="77777777" w:rsidR="007E20FE" w:rsidRDefault="003F7763">
    <w:pPr>
      <w:tabs>
        <w:tab w:val="center" w:pos="4153"/>
        <w:tab w:val="right" w:pos="8306"/>
      </w:tabs>
      <w:rPr>
        <w:szCs w:val="24"/>
      </w:rPr>
    </w:pPr>
    <w:r>
      <w:rPr>
        <w:color w:val="BFBFBF"/>
        <w:szCs w:val="24"/>
      </w:rPr>
      <w:t xml:space="preserve">A. </w:t>
    </w:r>
    <w:proofErr w:type="spellStart"/>
    <w:r>
      <w:rPr>
        <w:color w:val="BFBFBF"/>
        <w:szCs w:val="24"/>
      </w:rPr>
      <w:t>Sakalinskienė</w:t>
    </w:r>
    <w:proofErr w:type="spellEnd"/>
    <w:r>
      <w:rPr>
        <w:color w:val="BFBFBF"/>
        <w:szCs w:val="24"/>
      </w:rPr>
      <w:t xml:space="preserve">, tel. (8 5) 260 4701, el. p. </w:t>
    </w:r>
    <w:r>
      <w:rPr>
        <w:color w:val="BFBFBF"/>
        <w:szCs w:val="24"/>
      </w:rPr>
      <w:t>agne.sakalinskiene@sam.lt</w:t>
    </w:r>
  </w:p>
  <w:p w14:paraId="46EC2099" w14:textId="77777777" w:rsidR="007E20FE" w:rsidRDefault="007E20FE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F7BB8" w14:textId="77777777" w:rsidR="007E20FE" w:rsidRDefault="007E20FE">
    <w:pPr>
      <w:tabs>
        <w:tab w:val="center" w:pos="4153"/>
        <w:tab w:val="right" w:pos="8306"/>
      </w:tabs>
      <w:rPr>
        <w:sz w:val="22"/>
        <w:szCs w:val="22"/>
      </w:rPr>
    </w:pPr>
  </w:p>
  <w:p w14:paraId="15A9E942" w14:textId="77777777" w:rsidR="007E20FE" w:rsidRDefault="007E20FE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6833B1" w14:textId="77777777" w:rsidR="007E20FE" w:rsidRDefault="003F7763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CCC3999" w14:textId="77777777" w:rsidR="007E20FE" w:rsidRDefault="003F7763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0FD5ED" w14:textId="77777777" w:rsidR="007E20FE" w:rsidRDefault="003F776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A8EB5CC" w14:textId="77777777" w:rsidR="007E20FE" w:rsidRDefault="007E20FE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6130A7" w14:textId="77777777" w:rsidR="007E20FE" w:rsidRDefault="003F7763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6D943D9F" w14:textId="77777777" w:rsidR="007E20FE" w:rsidRDefault="007E20FE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A9C6DA" w14:textId="13438458" w:rsidR="007E20FE" w:rsidRDefault="007E20FE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BAB"/>
    <w:rsid w:val="003F7763"/>
    <w:rsid w:val="004D3BAB"/>
    <w:rsid w:val="007E20FE"/>
    <w:rsid w:val="00AA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B460927"/>
  <w15:chartTrackingRefBased/>
  <w15:docId w15:val="{B41E10A1-73CF-4EF7-848E-D0050B155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08a0eaec6d846a9b60398f931458790" PartId="800bc6aaf33a43f3b0ac95c93fa578c6">
    <Part Type="pastraipa" DocPartId="e7079acfc2de4c7a84edc6ee21f19a48" PartId="16035bcc835948efb92215dbeef30a07"/>
    <Part Type="signatura" DocPartId="369b480752ee470092d2d86bd987264d" PartId="1834e633d40841deb268c2b00b1e69f5"/>
  </Part>
</Parts>
</file>

<file path=customXml/itemProps1.xml><?xml version="1.0" encoding="utf-8"?>
<ds:datastoreItem xmlns:ds="http://schemas.openxmlformats.org/officeDocument/2006/customXml" ds:itemID="{B1F68D7B-934D-4274-AB75-3FA38935AC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866</Words>
  <Characters>495</Characters>
  <Application>Microsoft Office Word</Application>
  <DocSecurity>0</DocSecurity>
  <Lines>4</Lines>
  <Paragraphs>2</Paragraphs>
  <ScaleCrop>false</ScaleCrop>
  <Company/>
  <LinksUpToDate>false</LinksUpToDate>
  <CharactersWithSpaces>1359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DZIKAITĖ Jolanta</cp:lastModifiedBy>
  <cp:revision>4</cp:revision>
  <dcterms:created xsi:type="dcterms:W3CDTF">2022-12-23T12:38:00Z</dcterms:created>
  <dcterms:modified xsi:type="dcterms:W3CDTF">2022-12-23T13:28:00Z</dcterms:modified>
</cp:coreProperties>
</file>