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1AA1" w14:textId="77777777" w:rsidR="00B34AB7" w:rsidRDefault="00B34AB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FB21AA2" w14:textId="77777777" w:rsidR="00B34AB7" w:rsidRDefault="00132D0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FB21AC8" wp14:editId="2FB21AC9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21AA3" w14:textId="77777777" w:rsidR="00B34AB7" w:rsidRDefault="00B34AB7">
      <w:pPr>
        <w:jc w:val="center"/>
        <w:rPr>
          <w:caps/>
          <w:sz w:val="12"/>
          <w:szCs w:val="12"/>
        </w:rPr>
      </w:pPr>
    </w:p>
    <w:p w14:paraId="2FB21AA4" w14:textId="77777777" w:rsidR="00B34AB7" w:rsidRDefault="00132D0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FB21AA5" w14:textId="77777777" w:rsidR="00B34AB7" w:rsidRDefault="00132D08">
      <w:pPr>
        <w:jc w:val="center"/>
        <w:rPr>
          <w:b/>
          <w:caps/>
        </w:rPr>
      </w:pPr>
      <w:r>
        <w:rPr>
          <w:b/>
          <w:caps/>
        </w:rPr>
        <w:t>ADMINISTRACINIŲ NUSIŽENGIMŲ KODEKSO PAPILDYMO 188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 IR 190, 589 STRAIPSNIŲ PAKEITIMO </w:t>
      </w:r>
    </w:p>
    <w:p w14:paraId="2FB21AA6" w14:textId="77777777" w:rsidR="00B34AB7" w:rsidRDefault="00132D08">
      <w:pPr>
        <w:jc w:val="center"/>
        <w:rPr>
          <w:caps/>
        </w:rPr>
      </w:pPr>
      <w:r>
        <w:rPr>
          <w:b/>
          <w:caps/>
        </w:rPr>
        <w:t>ĮSTATYMAS</w:t>
      </w:r>
    </w:p>
    <w:p w14:paraId="2FB21AA7" w14:textId="77777777" w:rsidR="00B34AB7" w:rsidRDefault="00B34AB7">
      <w:pPr>
        <w:jc w:val="center"/>
        <w:rPr>
          <w:b/>
          <w:caps/>
        </w:rPr>
      </w:pPr>
    </w:p>
    <w:p w14:paraId="2FB21AA8" w14:textId="77777777" w:rsidR="00B34AB7" w:rsidRDefault="00132D08">
      <w:pPr>
        <w:jc w:val="center"/>
        <w:rPr>
          <w:szCs w:val="24"/>
        </w:rPr>
      </w:pPr>
      <w:r>
        <w:rPr>
          <w:szCs w:val="24"/>
          <w:lang w:val="en-US"/>
        </w:rPr>
        <w:t>2019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liepos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XIII-2354</w:t>
      </w:r>
    </w:p>
    <w:p w14:paraId="2FB21AA9" w14:textId="77777777" w:rsidR="00B34AB7" w:rsidRDefault="00132D08">
      <w:pPr>
        <w:jc w:val="center"/>
        <w:rPr>
          <w:szCs w:val="24"/>
        </w:rPr>
      </w:pPr>
      <w:r>
        <w:rPr>
          <w:szCs w:val="24"/>
        </w:rPr>
        <w:t>Vilnius</w:t>
      </w:r>
    </w:p>
    <w:p w14:paraId="2FB21AAA" w14:textId="77777777" w:rsidR="00B34AB7" w:rsidRDefault="00B34AB7">
      <w:pPr>
        <w:jc w:val="center"/>
        <w:rPr>
          <w:sz w:val="22"/>
        </w:rPr>
      </w:pPr>
    </w:p>
    <w:p w14:paraId="2FB21AAB" w14:textId="77777777" w:rsidR="00B34AB7" w:rsidRDefault="00B34AB7">
      <w:pPr>
        <w:spacing w:line="360" w:lineRule="auto"/>
        <w:ind w:firstLine="720"/>
        <w:jc w:val="both"/>
        <w:rPr>
          <w:sz w:val="16"/>
          <w:szCs w:val="16"/>
        </w:rPr>
      </w:pPr>
    </w:p>
    <w:p w14:paraId="2FB21AAC" w14:textId="77777777" w:rsidR="00B34AB7" w:rsidRDefault="00B34AB7">
      <w:pPr>
        <w:spacing w:line="360" w:lineRule="auto"/>
        <w:ind w:firstLine="720"/>
        <w:jc w:val="both"/>
        <w:sectPr w:rsidR="00B34A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FB21AAD" w14:textId="77777777" w:rsidR="00B34AB7" w:rsidRDefault="00B34AB7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FB21AAE" w14:textId="77777777" w:rsidR="00B34AB7" w:rsidRDefault="00132D08">
      <w:pPr>
        <w:spacing w:line="360" w:lineRule="auto"/>
        <w:ind w:firstLine="720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  <w:bCs/>
        </w:rPr>
        <w:t>Kodekso papildymas 188</w:t>
      </w:r>
      <w:r>
        <w:rPr>
          <w:b/>
          <w:bCs/>
          <w:vertAlign w:val="superscript"/>
        </w:rPr>
        <w:t xml:space="preserve">1 </w:t>
      </w:r>
      <w:r>
        <w:rPr>
          <w:b/>
          <w:bCs/>
        </w:rPr>
        <w:t>straipsniu</w:t>
      </w:r>
    </w:p>
    <w:p w14:paraId="2FB21AAF" w14:textId="77777777" w:rsidR="00B34AB7" w:rsidRDefault="00132D08">
      <w:pPr>
        <w:spacing w:line="360" w:lineRule="auto"/>
        <w:ind w:firstLine="720"/>
        <w:jc w:val="both"/>
      </w:pPr>
      <w:r>
        <w:t>Papildyti Kodeksą 188</w:t>
      </w:r>
      <w:r>
        <w:rPr>
          <w:vertAlign w:val="superscript"/>
        </w:rPr>
        <w:t xml:space="preserve">1 </w:t>
      </w:r>
      <w:r>
        <w:t>straipsniu:</w:t>
      </w:r>
    </w:p>
    <w:p w14:paraId="2FB21AB0" w14:textId="77777777" w:rsidR="00B34AB7" w:rsidRDefault="00132D08">
      <w:pPr>
        <w:spacing w:line="360" w:lineRule="auto"/>
        <w:ind w:left="2694" w:hanging="1974"/>
        <w:jc w:val="both"/>
      </w:pPr>
      <w:r>
        <w:t>„</w:t>
      </w:r>
      <w:r>
        <w:rPr>
          <w:b/>
        </w:rPr>
        <w:t>188</w:t>
      </w:r>
      <w:r>
        <w:rPr>
          <w:b/>
          <w:vertAlign w:val="superscript"/>
        </w:rPr>
        <w:t>1</w:t>
      </w:r>
      <w:r>
        <w:rPr>
          <w:b/>
        </w:rPr>
        <w:t xml:space="preserve"> straipsnis. </w:t>
      </w:r>
      <w:r>
        <w:rPr>
          <w:b/>
          <w:bCs/>
        </w:rPr>
        <w:t xml:space="preserve">Informacijos apie praneštinus tarpvalstybinius susitarimus pateikimo mokesčių administratoriui </w:t>
      </w:r>
      <w:r>
        <w:rPr>
          <w:b/>
          <w:bCs/>
        </w:rPr>
        <w:t>tvarkos pažeidimas</w:t>
      </w:r>
    </w:p>
    <w:p w14:paraId="2FB21AB1" w14:textId="77777777" w:rsidR="00B34AB7" w:rsidRDefault="00132D08">
      <w:pPr>
        <w:spacing w:line="360" w:lineRule="auto"/>
        <w:ind w:firstLine="720"/>
        <w:jc w:val="both"/>
      </w:pPr>
      <w:r>
        <w:rPr>
          <w:bCs/>
        </w:rPr>
        <w:t>1</w:t>
      </w:r>
      <w:r>
        <w:rPr>
          <w:bCs/>
        </w:rPr>
        <w:t>. Informacijos apie praneštinus tarpvalstybinius susitarimus pateikimo mokesčių administratoriui tvarkos pažeidimas</w:t>
      </w:r>
    </w:p>
    <w:p w14:paraId="2FB21AB2" w14:textId="77777777" w:rsidR="00B34AB7" w:rsidRDefault="00132D08">
      <w:pPr>
        <w:spacing w:line="360" w:lineRule="auto"/>
        <w:ind w:firstLine="720"/>
        <w:jc w:val="both"/>
      </w:pPr>
      <w:r>
        <w:t>užtraukia baudą nuo vieno tūkstančio aštuonių šimtų dvidešimt iki penkių tūkstančių penkių šimtų devyniasdešimt eurų</w:t>
      </w:r>
      <w:r>
        <w:t>.</w:t>
      </w:r>
    </w:p>
    <w:p w14:paraId="2FB21AB3" w14:textId="77777777" w:rsidR="00B34AB7" w:rsidRDefault="00132D08">
      <w:pPr>
        <w:spacing w:line="360" w:lineRule="auto"/>
        <w:ind w:firstLine="720"/>
        <w:jc w:val="both"/>
      </w:pPr>
      <w:r>
        <w:t>2</w:t>
      </w:r>
      <w:r>
        <w:t xml:space="preserve">. Šio straipsnio 1 dalyje numatytas administracinis nusižengimas, padarytas pakartotinai, </w:t>
      </w:r>
    </w:p>
    <w:p w14:paraId="2FB21AB4" w14:textId="77777777" w:rsidR="00B34AB7" w:rsidRDefault="00132D08">
      <w:pPr>
        <w:spacing w:line="360" w:lineRule="auto"/>
        <w:ind w:firstLine="720"/>
        <w:jc w:val="both"/>
      </w:pPr>
      <w:r>
        <w:t>užtraukia baudą nuo trijų tūkstančių septynių šimtų septyniasdešimt iki šešių tūkstančių eurų.“</w:t>
      </w:r>
    </w:p>
    <w:p w14:paraId="2FB21AB5" w14:textId="77777777" w:rsidR="00B34AB7" w:rsidRDefault="00132D08">
      <w:pPr>
        <w:spacing w:line="360" w:lineRule="auto"/>
        <w:ind w:firstLine="720"/>
        <w:jc w:val="both"/>
      </w:pPr>
    </w:p>
    <w:p w14:paraId="2FB21AB6" w14:textId="77777777" w:rsidR="00B34AB7" w:rsidRDefault="00132D08">
      <w:pPr>
        <w:spacing w:line="360" w:lineRule="auto"/>
        <w:ind w:firstLine="720"/>
        <w:jc w:val="both"/>
      </w:pPr>
      <w:r>
        <w:rPr>
          <w:b/>
          <w:bCs/>
        </w:rPr>
        <w:t>2</w:t>
      </w:r>
      <w:r>
        <w:rPr>
          <w:b/>
          <w:bCs/>
        </w:rPr>
        <w:t xml:space="preserve"> straipsnis. </w:t>
      </w:r>
      <w:r>
        <w:rPr>
          <w:b/>
          <w:bCs/>
        </w:rPr>
        <w:t>190 straipsnio pakeitimas</w:t>
      </w:r>
    </w:p>
    <w:p w14:paraId="2FB21AB7" w14:textId="77777777" w:rsidR="00B34AB7" w:rsidRDefault="00132D08">
      <w:pPr>
        <w:spacing w:line="360" w:lineRule="auto"/>
        <w:ind w:firstLine="720"/>
        <w:jc w:val="both"/>
      </w:pPr>
      <w:r>
        <w:t>Pakeist</w:t>
      </w:r>
      <w:r>
        <w:t xml:space="preserve">i 190 straipsnį ir jį išdėstyti taip: </w:t>
      </w:r>
    </w:p>
    <w:p w14:paraId="2FB21AB8" w14:textId="77777777" w:rsidR="00B34AB7" w:rsidRDefault="00132D08">
      <w:pPr>
        <w:spacing w:line="360" w:lineRule="auto"/>
        <w:ind w:left="2268" w:hanging="1548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190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Neteisėtas informacijos apie mokesčių mokėtoją</w:t>
      </w:r>
      <w:r>
        <w:rPr>
          <w:b/>
          <w:bCs/>
          <w:szCs w:val="24"/>
          <w:lang w:eastAsia="lt-LT"/>
        </w:rPr>
        <w:t xml:space="preserve"> arba informacijos, gaunamos įgyvendinant Lietuvos Respublikos dvigubo apmokestinimo ginčų sprendimo įstatymą,</w:t>
      </w:r>
      <w:r>
        <w:rPr>
          <w:b/>
          <w:szCs w:val="24"/>
          <w:lang w:eastAsia="lt-LT"/>
        </w:rPr>
        <w:t xml:space="preserve"> paskleidimas</w:t>
      </w:r>
    </w:p>
    <w:p w14:paraId="2FB21AB9" w14:textId="066D4D00" w:rsidR="00B34AB7" w:rsidRDefault="00132D0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Neteisėtas informacijos ap</w:t>
      </w:r>
      <w:r>
        <w:rPr>
          <w:szCs w:val="24"/>
          <w:lang w:eastAsia="lt-LT"/>
        </w:rPr>
        <w:t xml:space="preserve">ie mokesčių mokėtoją </w:t>
      </w:r>
      <w:r>
        <w:rPr>
          <w:bCs/>
          <w:szCs w:val="24"/>
          <w:lang w:eastAsia="lt-LT"/>
        </w:rPr>
        <w:t>arba informacijos, gaunamos įgyvendinant Lietuvos Respublikos dvigubo apmokestinimo ginčų sprendimo įstatymą,</w:t>
      </w:r>
      <w:r>
        <w:rPr>
          <w:szCs w:val="24"/>
          <w:lang w:eastAsia="lt-LT"/>
        </w:rPr>
        <w:t xml:space="preserve"> paskleidimas </w:t>
      </w:r>
    </w:p>
    <w:p w14:paraId="2FB21ABA" w14:textId="7FC861EC" w:rsidR="00B34AB7" w:rsidRDefault="00132D0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užtraukia baudą nuo trijų šimtų devyniasdešimt iki vieno tūkstančio aštuonių šimtų  devyniasdešimt eurų.“</w:t>
      </w:r>
    </w:p>
    <w:p w14:paraId="2FB21ABB" w14:textId="1324A486" w:rsidR="00B34AB7" w:rsidRDefault="00132D08">
      <w:pPr>
        <w:spacing w:line="360" w:lineRule="auto"/>
        <w:ind w:firstLine="720"/>
        <w:jc w:val="both"/>
      </w:pPr>
    </w:p>
    <w:p w14:paraId="2FB21ABC" w14:textId="77777777" w:rsidR="00B34AB7" w:rsidRDefault="00132D08">
      <w:pPr>
        <w:spacing w:line="360" w:lineRule="auto"/>
        <w:ind w:firstLine="720"/>
        <w:jc w:val="both"/>
        <w:rPr>
          <w:b/>
        </w:rPr>
      </w:pPr>
      <w:r>
        <w:rPr>
          <w:b/>
        </w:rPr>
        <w:t>3</w:t>
      </w:r>
      <w:r>
        <w:rPr>
          <w:b/>
        </w:rPr>
        <w:t xml:space="preserve"> straipsnis. </w:t>
      </w:r>
      <w:r>
        <w:rPr>
          <w:b/>
        </w:rPr>
        <w:t>589 straipsnio pakeitimas</w:t>
      </w:r>
    </w:p>
    <w:p w14:paraId="2FB21ABD" w14:textId="77777777" w:rsidR="00B34AB7" w:rsidRDefault="00132D08">
      <w:pPr>
        <w:spacing w:line="360" w:lineRule="auto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Pakeisti 589 straipsnio 66 punktą ir jį išdėstyti taip:</w:t>
      </w:r>
    </w:p>
    <w:p w14:paraId="2FB21ABE" w14:textId="77777777" w:rsidR="00B34AB7" w:rsidRDefault="00132D08">
      <w:pPr>
        <w:spacing w:line="360" w:lineRule="auto"/>
        <w:ind w:firstLine="720"/>
        <w:jc w:val="both"/>
      </w:pPr>
      <w:r>
        <w:rPr>
          <w:bCs/>
          <w:lang w:eastAsia="lt-LT"/>
        </w:rPr>
        <w:t>„</w:t>
      </w:r>
      <w:r>
        <w:rPr>
          <w:bCs/>
          <w:lang w:eastAsia="lt-LT"/>
        </w:rPr>
        <w:t>66</w:t>
      </w:r>
      <w:r>
        <w:rPr>
          <w:bCs/>
          <w:lang w:eastAsia="lt-LT"/>
        </w:rPr>
        <w:t xml:space="preserve">) </w:t>
      </w:r>
      <w:r>
        <w:t>Valstybinės mokesčių inspekcijos – dėl šio kodekso 93, 95, 99, 127, 132, 137, 143, 150, 151, 159, 160, 161, 162, 163, 164, 165, 166, 167, 168</w:t>
      </w:r>
      <w:r>
        <w:t>, 170, 172, 173, 174, 176, 178, 179, 180, 187, 188, 188</w:t>
      </w:r>
      <w:r>
        <w:rPr>
          <w:vertAlign w:val="superscript"/>
        </w:rPr>
        <w:t>1</w:t>
      </w:r>
      <w:r>
        <w:t>, 189, 190, 191, 192, 194, 205, 207 straipsniuose, 209 straipsnio 1, 2, 3, 4, 5, 6, 7, 8 dalyse, 214, 224, 449, 450, 505, 507, 546 straipsniuose numatytų administracinių nusižengimų;“.</w:t>
      </w:r>
    </w:p>
    <w:p w14:paraId="2FB21ABF" w14:textId="77777777" w:rsidR="00B34AB7" w:rsidRDefault="00132D08">
      <w:pPr>
        <w:spacing w:line="360" w:lineRule="auto"/>
        <w:rPr>
          <w:lang w:eastAsia="lt-LT"/>
        </w:rPr>
      </w:pPr>
    </w:p>
    <w:p w14:paraId="2FB21AC0" w14:textId="77777777" w:rsidR="00B34AB7" w:rsidRDefault="00132D08">
      <w:pPr>
        <w:spacing w:line="360" w:lineRule="auto"/>
        <w:ind w:firstLine="720"/>
        <w:jc w:val="both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4</w:t>
      </w:r>
      <w:r>
        <w:rPr>
          <w:b/>
          <w:bCs/>
          <w:color w:val="000000"/>
          <w:lang w:eastAsia="lt-LT"/>
        </w:rPr>
        <w:t xml:space="preserve"> st</w:t>
      </w:r>
      <w:r>
        <w:rPr>
          <w:b/>
          <w:bCs/>
          <w:color w:val="000000"/>
          <w:lang w:eastAsia="lt-LT"/>
        </w:rPr>
        <w:t xml:space="preserve">raipsnis. </w:t>
      </w:r>
      <w:r>
        <w:rPr>
          <w:b/>
          <w:bCs/>
          <w:color w:val="000000"/>
          <w:lang w:eastAsia="lt-LT"/>
        </w:rPr>
        <w:t>Įstatymo įsigaliojimas</w:t>
      </w:r>
    </w:p>
    <w:p w14:paraId="2FB21AC1" w14:textId="77777777" w:rsidR="00B34AB7" w:rsidRDefault="00132D08">
      <w:pPr>
        <w:spacing w:line="360" w:lineRule="auto"/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Šio įstatymo 1 ir 3 straipsniai įsigalioja </w:t>
      </w:r>
      <w:bookmarkStart w:id="0" w:name="_GoBack"/>
      <w:bookmarkEnd w:id="0"/>
      <w:r>
        <w:rPr>
          <w:bCs/>
          <w:color w:val="000000"/>
          <w:lang w:eastAsia="lt-LT"/>
        </w:rPr>
        <w:t>2020 m. liepos 1 d.</w:t>
      </w:r>
    </w:p>
    <w:p w14:paraId="2FB21AC2" w14:textId="77777777" w:rsidR="00B34AB7" w:rsidRDefault="00132D08">
      <w:pPr>
        <w:spacing w:line="360" w:lineRule="auto"/>
        <w:ind w:firstLine="720"/>
        <w:jc w:val="both"/>
        <w:rPr>
          <w:i/>
          <w:szCs w:val="24"/>
        </w:rPr>
      </w:pPr>
    </w:p>
    <w:p w14:paraId="2FB21AC3" w14:textId="77777777" w:rsidR="00B34AB7" w:rsidRDefault="00132D0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FB21AC4" w14:textId="77777777" w:rsidR="00B34AB7" w:rsidRDefault="00B34AB7">
      <w:pPr>
        <w:spacing w:line="360" w:lineRule="auto"/>
        <w:rPr>
          <w:i/>
          <w:szCs w:val="24"/>
        </w:rPr>
      </w:pPr>
    </w:p>
    <w:p w14:paraId="2FB21AC5" w14:textId="77777777" w:rsidR="00B34AB7" w:rsidRDefault="00B34AB7">
      <w:pPr>
        <w:spacing w:line="360" w:lineRule="auto"/>
        <w:rPr>
          <w:i/>
          <w:szCs w:val="24"/>
        </w:rPr>
      </w:pPr>
    </w:p>
    <w:p w14:paraId="2FB21AC6" w14:textId="77777777" w:rsidR="00B34AB7" w:rsidRDefault="00B34AB7">
      <w:pPr>
        <w:spacing w:line="360" w:lineRule="auto"/>
      </w:pPr>
    </w:p>
    <w:p w14:paraId="2FB21AC7" w14:textId="77777777" w:rsidR="00B34AB7" w:rsidRDefault="00132D08">
      <w:pPr>
        <w:tabs>
          <w:tab w:val="right" w:pos="9356"/>
        </w:tabs>
      </w:pPr>
      <w:r>
        <w:rPr>
          <w:lang w:val="en-US"/>
        </w:rPr>
        <w:t xml:space="preserve">Respublikos </w:t>
      </w:r>
      <w:proofErr w:type="spellStart"/>
      <w:r>
        <w:rPr>
          <w:lang w:val="en-US"/>
        </w:rPr>
        <w:t>Prezidentas</w:t>
      </w:r>
      <w:proofErr w:type="spellEnd"/>
      <w:r>
        <w:rPr>
          <w:caps/>
        </w:rPr>
        <w:tab/>
      </w:r>
      <w:proofErr w:type="spellStart"/>
      <w:r>
        <w:rPr>
          <w:lang w:val="en-US"/>
        </w:rPr>
        <w:t>Gitanas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Nausėda</w:t>
      </w:r>
      <w:proofErr w:type="spellEnd"/>
    </w:p>
    <w:sectPr w:rsidR="00B34AB7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1ACC" w14:textId="77777777" w:rsidR="00B34AB7" w:rsidRDefault="00132D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FB21ACD" w14:textId="77777777" w:rsidR="00B34AB7" w:rsidRDefault="00132D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D2" w14:textId="77777777" w:rsidR="00B34AB7" w:rsidRDefault="00132D0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FB21AD3" w14:textId="77777777" w:rsidR="00B34AB7" w:rsidRDefault="00B34A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D4" w14:textId="77777777" w:rsidR="00B34AB7" w:rsidRDefault="00B34A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D6" w14:textId="77777777" w:rsidR="00B34AB7" w:rsidRDefault="00B34AB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1ACA" w14:textId="77777777" w:rsidR="00B34AB7" w:rsidRDefault="00132D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FB21ACB" w14:textId="77777777" w:rsidR="00B34AB7" w:rsidRDefault="00132D0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CE" w14:textId="77777777" w:rsidR="00B34AB7" w:rsidRDefault="00132D0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FB21ACF" w14:textId="77777777" w:rsidR="00B34AB7" w:rsidRDefault="00B34A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D0" w14:textId="77777777" w:rsidR="00B34AB7" w:rsidRDefault="00132D0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FB21AD1" w14:textId="77777777" w:rsidR="00B34AB7" w:rsidRDefault="00B34A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1AD5" w14:textId="77777777" w:rsidR="00B34AB7" w:rsidRDefault="00B34AB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65"/>
    <w:rsid w:val="00132D08"/>
    <w:rsid w:val="00972E65"/>
    <w:rsid w:val="00B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2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2D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32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2"/>
    <w:rsid w:val="002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4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2C4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2118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2019-07-29T05:51:00Z</dcterms:created>
  <dc:creator>„Windows“ vartotojas</dc:creator>
  <lastModifiedBy>TRAPINSKIENĖ Aušrinė</lastModifiedBy>
  <lastPrinted>2019-07-17T06:51:00Z</lastPrinted>
  <dcterms:modified xsi:type="dcterms:W3CDTF">2019-07-29T06:50:00Z</dcterms:modified>
  <revision>3</revision>
</coreProperties>
</file>