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93321be52d04e82aefa1ee9a28a1052"/>
        <w:id w:val="-1322957242"/>
        <w:lock w:val="sdtLocked"/>
      </w:sdtPr>
      <w:sdtEndPr/>
      <w:sdtContent>
        <w:p w:rsidR="00945E5A" w:rsidRDefault="00945E5A">
          <w:pPr>
            <w:tabs>
              <w:tab w:val="center" w:pos="4153"/>
              <w:tab w:val="right" w:pos="8306"/>
            </w:tabs>
            <w:rPr>
              <w:rFonts w:ascii="TimesLT" w:eastAsia="Calibri" w:hAnsi="TimesLT"/>
              <w:lang w:val="en-GB"/>
            </w:rPr>
          </w:pPr>
        </w:p>
        <w:p w:rsidR="00945E5A" w:rsidRDefault="00872D61">
          <w:pPr>
            <w:spacing w:line="259" w:lineRule="auto"/>
            <w:jc w:val="center"/>
            <w:rPr>
              <w:kern w:val="2"/>
              <w:sz w:val="22"/>
              <w:szCs w:val="22"/>
            </w:rPr>
          </w:pPr>
          <w:r>
            <w:rPr>
              <w:kern w:val="2"/>
              <w:sz w:val="22"/>
              <w:szCs w:val="22"/>
            </w:rPr>
            <w:object w:dxaOrig="705" w:dyaOrig="840" w14:anchorId="6CD4ADF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25pt;height:42pt" o:ole="" fillcolor="window">
                <v:imagedata r:id="rId7" o:title=""/>
              </v:shape>
              <o:OLEObject Type="Embed" ProgID="CorelDraw.Graphic.8" ShapeID="_x0000_i1025" DrawAspect="Content" ObjectID="_1832846711" r:id="rId8"/>
            </w:object>
          </w:r>
        </w:p>
        <w:p w:rsidR="00945E5A" w:rsidRDefault="00945E5A">
          <w:pPr>
            <w:spacing w:line="259" w:lineRule="auto"/>
            <w:jc w:val="center"/>
            <w:rPr>
              <w:b/>
              <w:kern w:val="2"/>
              <w:szCs w:val="24"/>
            </w:rPr>
          </w:pPr>
        </w:p>
        <w:p w:rsidR="00945E5A" w:rsidRDefault="00872D61"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RADVILIŠKIO  RAJONO SAVIVALDYBĖS TARYBA</w:t>
          </w:r>
        </w:p>
        <w:p w:rsidR="00945E5A" w:rsidRDefault="00945E5A">
          <w:pPr>
            <w:spacing w:line="259" w:lineRule="auto"/>
            <w:jc w:val="center"/>
            <w:rPr>
              <w:kern w:val="2"/>
              <w:szCs w:val="24"/>
            </w:rPr>
          </w:pPr>
        </w:p>
        <w:p w:rsidR="00945E5A" w:rsidRDefault="00872D61">
          <w:pPr>
            <w:spacing w:line="259" w:lineRule="auto"/>
            <w:jc w:val="center"/>
            <w:rPr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SPRENDIMAS</w:t>
          </w:r>
        </w:p>
        <w:p w:rsidR="00945E5A" w:rsidRDefault="00872D61"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DĖL RADVILIŠKIO RAJONO SAVIVALDYBĖS FINANSINĖS PARAMOS PIRMĄJĮ BŪSTĄ ĮSIGYJANČIOMS JAUNOMS ŠEIMOMS TEIKIMO TVARKOS APRAŠO PATVIRTINIMO</w:t>
          </w:r>
        </w:p>
        <w:p w:rsidR="00945E5A" w:rsidRDefault="00945E5A">
          <w:pPr>
            <w:spacing w:line="259" w:lineRule="auto"/>
            <w:jc w:val="center"/>
            <w:rPr>
              <w:kern w:val="2"/>
              <w:szCs w:val="24"/>
            </w:rPr>
          </w:pPr>
        </w:p>
        <w:p w:rsidR="00945E5A" w:rsidRDefault="00872D61">
          <w:pPr>
            <w:spacing w:line="259" w:lineRule="auto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2026 m. vasario 12 d. Nr. T-888</w:t>
          </w:r>
        </w:p>
        <w:p w:rsidR="00945E5A" w:rsidRDefault="00872D61">
          <w:pPr>
            <w:spacing w:line="259" w:lineRule="auto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Radviliškis</w:t>
          </w:r>
        </w:p>
        <w:p w:rsidR="00945E5A" w:rsidRDefault="00945E5A">
          <w:pPr>
            <w:spacing w:line="259" w:lineRule="auto"/>
            <w:jc w:val="center"/>
            <w:rPr>
              <w:kern w:val="2"/>
              <w:szCs w:val="24"/>
            </w:rPr>
          </w:pPr>
        </w:p>
        <w:p w:rsidR="00872D61" w:rsidRDefault="00872D61">
          <w:pPr>
            <w:spacing w:line="259" w:lineRule="auto"/>
            <w:jc w:val="center"/>
            <w:rPr>
              <w:kern w:val="2"/>
              <w:szCs w:val="24"/>
            </w:rPr>
          </w:pPr>
        </w:p>
        <w:sdt>
          <w:sdtPr>
            <w:alias w:val="preambule"/>
            <w:tag w:val="part_856f6c59d59548e99dd6cb8f15b2184d"/>
            <w:id w:val="1887214852"/>
            <w:lock w:val="sdtLocked"/>
          </w:sdtPr>
          <w:sdtEndPr/>
          <w:sdtContent>
            <w:p w:rsidR="00945E5A" w:rsidRDefault="00872D61">
              <w:pPr>
                <w:spacing w:line="259" w:lineRule="auto"/>
                <w:ind w:firstLine="709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Vadovaudamasi Lietuvos Respublikos vietos savivaldos įstatymo 6 straipsnio 15 punktu, 15 straipsnio 2 dalies 30 punktu, Lietuvos Respublikos finansinės paskatos pirmąjį būstą įsigyjančioms jaunoms šeimoms įstatymo 4 straipsnio 3 dalimi, Radvil</w:t>
              </w:r>
              <w:r>
                <w:rPr>
                  <w:kern w:val="2"/>
                  <w:szCs w:val="24"/>
                </w:rPr>
                <w:t xml:space="preserve">iškio rajono savivaldybės taryba </w:t>
              </w:r>
              <w:r>
                <w:rPr>
                  <w:spacing w:val="50"/>
                  <w:kern w:val="2"/>
                  <w:szCs w:val="24"/>
                </w:rPr>
                <w:t>nusprendži</w:t>
              </w:r>
              <w:r>
                <w:rPr>
                  <w:kern w:val="2"/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a3917c5a2db346a48e3c9eedc90cd42c"/>
            <w:id w:val="-248884975"/>
            <w:lock w:val="sdtLocked"/>
          </w:sdtPr>
          <w:sdtEndPr/>
          <w:sdtContent>
            <w:p w:rsidR="00945E5A" w:rsidRDefault="00872D61" w:rsidP="00872D61">
              <w:pPr>
                <w:spacing w:line="259" w:lineRule="auto"/>
                <w:ind w:firstLine="709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Patvirtinti Radviliškio rajono savivaldybės finansinės paramos pirmąjį būstą įsigyjančioms jaunoms šeimoms teikimo tvarkos aprašą (pridedama).</w:t>
              </w:r>
            </w:p>
          </w:sdtContent>
        </w:sdt>
        <w:sdt>
          <w:sdtPr>
            <w:alias w:val="signatura"/>
            <w:tag w:val="part_e209e4dd66ee4109bea25bdf3d2a1372"/>
            <w:id w:val="1246297266"/>
            <w:lock w:val="sdtLocked"/>
          </w:sdtPr>
          <w:sdtEndPr/>
          <w:sdtContent>
            <w:p w:rsidR="00872D61" w:rsidRDefault="00872D61">
              <w:pPr>
                <w:spacing w:line="259" w:lineRule="auto"/>
                <w:jc w:val="both"/>
              </w:pPr>
            </w:p>
            <w:p w:rsidR="00872D61" w:rsidRDefault="00872D61">
              <w:pPr>
                <w:spacing w:line="259" w:lineRule="auto"/>
                <w:jc w:val="both"/>
              </w:pPr>
            </w:p>
            <w:p w:rsidR="00872D61" w:rsidRDefault="00872D61">
              <w:pPr>
                <w:spacing w:line="259" w:lineRule="auto"/>
                <w:jc w:val="both"/>
              </w:pPr>
            </w:p>
            <w:p w:rsidR="00945E5A" w:rsidRDefault="00872D61" w:rsidP="00872D61">
              <w:pPr>
                <w:spacing w:line="259" w:lineRule="auto"/>
                <w:jc w:val="both"/>
                <w:rPr>
                  <w:sz w:val="14"/>
                  <w:szCs w:val="14"/>
                </w:rPr>
              </w:pPr>
              <w:r>
                <w:rPr>
                  <w:kern w:val="2"/>
                  <w:szCs w:val="24"/>
                </w:rPr>
                <w:t>Savivaldybės meras</w:t>
              </w:r>
              <w:r>
                <w:rPr>
                  <w:kern w:val="2"/>
                  <w:szCs w:val="24"/>
                </w:rPr>
                <w:tab/>
              </w:r>
              <w:r>
                <w:rPr>
                  <w:kern w:val="2"/>
                  <w:szCs w:val="24"/>
                </w:rPr>
                <w:tab/>
              </w:r>
              <w:r>
                <w:rPr>
                  <w:kern w:val="2"/>
                  <w:szCs w:val="24"/>
                </w:rPr>
                <w:tab/>
              </w:r>
              <w:r>
                <w:rPr>
                  <w:kern w:val="2"/>
                  <w:szCs w:val="24"/>
                </w:rPr>
                <w:tab/>
              </w:r>
              <w:r>
                <w:rPr>
                  <w:kern w:val="2"/>
                  <w:szCs w:val="24"/>
                </w:rPr>
                <w:t xml:space="preserve">Kazimieras </w:t>
              </w:r>
              <w:proofErr w:type="spellStart"/>
              <w:r>
                <w:rPr>
                  <w:kern w:val="2"/>
                  <w:szCs w:val="24"/>
                </w:rPr>
                <w:t>Račkauskis</w:t>
              </w:r>
              <w:proofErr w:type="spellEnd"/>
            </w:p>
          </w:sdtContent>
        </w:sdt>
      </w:sdtContent>
    </w:sdt>
    <w:sdt>
      <w:sdtPr>
        <w:alias w:val="patvirtinta"/>
        <w:tag w:val="part_b9e3f85a5a994c198785a69014955d3e"/>
        <w:id w:val="-840081229"/>
        <w:lock w:val="sdtLocked"/>
      </w:sdtPr>
      <w:sdtEndPr/>
      <w:sdtContent>
        <w:p w:rsidR="00872D61" w:rsidRDefault="00872D61">
          <w:pPr>
            <w:spacing w:line="259" w:lineRule="auto"/>
            <w:ind w:left="3888" w:firstLine="1296"/>
            <w:sectPr w:rsidR="00872D61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1134" w:right="567" w:bottom="1134" w:left="1701" w:header="567" w:footer="567" w:gutter="0"/>
              <w:cols w:space="1296"/>
              <w:titlePg/>
              <w:docGrid w:linePitch="360"/>
            </w:sectPr>
          </w:pPr>
        </w:p>
        <w:p w:rsidR="00945E5A" w:rsidRDefault="00872D61">
          <w:pPr>
            <w:spacing w:line="259" w:lineRule="auto"/>
            <w:ind w:left="3888" w:firstLine="1296"/>
            <w:rPr>
              <w:kern w:val="2"/>
              <w:szCs w:val="24"/>
            </w:rPr>
          </w:pPr>
          <w:bookmarkStart w:id="0" w:name="_GoBack"/>
          <w:bookmarkEnd w:id="0"/>
          <w:r>
            <w:rPr>
              <w:kern w:val="2"/>
              <w:szCs w:val="24"/>
            </w:rPr>
            <w:t>PATVIRTINTA</w:t>
          </w:r>
        </w:p>
        <w:p w:rsidR="00945E5A" w:rsidRDefault="00872D61">
          <w:pPr>
            <w:spacing w:line="259" w:lineRule="auto"/>
            <w:ind w:left="3888" w:firstLine="1296"/>
            <w:rPr>
              <w:kern w:val="2"/>
              <w:szCs w:val="24"/>
            </w:rPr>
          </w:pPr>
          <w:r>
            <w:rPr>
              <w:kern w:val="2"/>
              <w:szCs w:val="24"/>
            </w:rPr>
            <w:t>Radviliškio rajono savivaldybės tarybos</w:t>
          </w:r>
        </w:p>
        <w:p w:rsidR="00945E5A" w:rsidRDefault="00872D61">
          <w:pPr>
            <w:spacing w:line="259" w:lineRule="auto"/>
            <w:ind w:left="3888" w:firstLine="1296"/>
            <w:rPr>
              <w:kern w:val="2"/>
              <w:szCs w:val="24"/>
            </w:rPr>
          </w:pPr>
          <w:r>
            <w:rPr>
              <w:kern w:val="2"/>
              <w:szCs w:val="24"/>
            </w:rPr>
            <w:t>2026 m. vasario 12 d. sprendimu Nr. T-888</w:t>
          </w:r>
        </w:p>
        <w:p w:rsidR="00945E5A" w:rsidRDefault="00945E5A">
          <w:pPr>
            <w:spacing w:line="259" w:lineRule="auto"/>
            <w:ind w:firstLine="62"/>
            <w:rPr>
              <w:kern w:val="2"/>
              <w:szCs w:val="24"/>
            </w:rPr>
          </w:pPr>
        </w:p>
        <w:p w:rsidR="00945E5A" w:rsidRDefault="00945E5A">
          <w:pPr>
            <w:rPr>
              <w:sz w:val="14"/>
              <w:szCs w:val="14"/>
            </w:rPr>
          </w:pPr>
        </w:p>
        <w:p w:rsidR="00945E5A" w:rsidRDefault="00872D61">
          <w:pPr>
            <w:spacing w:line="259" w:lineRule="auto"/>
            <w:jc w:val="center"/>
            <w:rPr>
              <w:kern w:val="2"/>
              <w:szCs w:val="24"/>
            </w:rPr>
          </w:pPr>
          <w:sdt>
            <w:sdtPr>
              <w:alias w:val="Pavadinimas"/>
              <w:tag w:val="title_b9e3f85a5a994c198785a69014955d3e"/>
              <w:id w:val="1129210150"/>
              <w:lock w:val="sdtLocked"/>
            </w:sdtPr>
            <w:sdtEndPr/>
            <w:sdtContent>
              <w:r>
                <w:rPr>
                  <w:b/>
                  <w:bCs/>
                  <w:kern w:val="2"/>
                  <w:szCs w:val="24"/>
                </w:rPr>
                <w:t xml:space="preserve">RADVILIŠKIO RAJONO SAVIVALDYBĖS FINANSINĖS </w:t>
              </w:r>
              <w:r>
                <w:rPr>
                  <w:b/>
                  <w:bCs/>
                  <w:kern w:val="2"/>
                  <w:szCs w:val="24"/>
                </w:rPr>
                <w:t>PARAMOS PIRMĄJĮ BŪSTĄ ĮSIGYJANČIOMS JAUNOMS ŠEIMOMS TEIKIMO TVARKOS APRAŠAS</w:t>
              </w:r>
            </w:sdtContent>
          </w:sdt>
        </w:p>
        <w:p w:rsidR="00945E5A" w:rsidRDefault="00945E5A">
          <w:pPr>
            <w:spacing w:line="259" w:lineRule="auto"/>
            <w:jc w:val="center"/>
            <w:rPr>
              <w:kern w:val="2"/>
              <w:szCs w:val="24"/>
            </w:rPr>
          </w:pPr>
        </w:p>
        <w:sdt>
          <w:sdtPr>
            <w:alias w:val="skyrius"/>
            <w:tag w:val="part_22c7a2c4ca974b5f9d4257118a2c50b7"/>
            <w:id w:val="526147375"/>
            <w:lock w:val="sdtLocked"/>
          </w:sdtPr>
          <w:sdtEndPr/>
          <w:sdtContent>
            <w:p w:rsidR="00945E5A" w:rsidRDefault="00872D61"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22c7a2c4ca974b5f9d4257118a2c50b7"/>
                  <w:id w:val="1207070518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kern w:val="2"/>
                  <w:szCs w:val="24"/>
                </w:rPr>
                <w:t> SKYRIUS</w:t>
              </w:r>
            </w:p>
            <w:p w:rsidR="00945E5A" w:rsidRDefault="00872D61"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sdt>
                <w:sdtPr>
                  <w:alias w:val="Pavadinimas"/>
                  <w:tag w:val="title_22c7a2c4ca974b5f9d4257118a2c50b7"/>
                  <w:id w:val="-1019847373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BENDROSIOS NUOSTATOS</w:t>
                  </w:r>
                </w:sdtContent>
              </w:sdt>
            </w:p>
            <w:p w:rsidR="00945E5A" w:rsidRDefault="00945E5A">
              <w:pPr>
                <w:spacing w:line="259" w:lineRule="auto"/>
                <w:ind w:firstLine="62"/>
                <w:jc w:val="both"/>
                <w:rPr>
                  <w:kern w:val="2"/>
                  <w:szCs w:val="24"/>
                </w:rPr>
              </w:pPr>
            </w:p>
            <w:sdt>
              <w:sdtPr>
                <w:alias w:val="1 p."/>
                <w:tag w:val="part_370cfb1c037b499ea226c0ccbad83163"/>
                <w:id w:val="-1033342781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370cfb1c037b499ea226c0ccbad83163"/>
                      <w:id w:val="-1294904414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Radviliškio rajono savivaldybės finansinės paramos pirmąjį būstą įsigyjančioms jaunoms šeimoms teikimo tvarkos aprašas (toliau – Aprašas</w:t>
                  </w:r>
                  <w:r>
                    <w:rPr>
                      <w:kern w:val="2"/>
                      <w:szCs w:val="24"/>
                    </w:rPr>
                    <w:t>) nustato Radviliškio rajono savivaldybės (toliau – Savivaldybė) finansinės paramos pirmąjį būstą įsigyjančioms jaunoms šeimoms teikimo sąlygas, dydį, prašymų teikimo ir nagrinėjimo tvarką.</w:t>
                  </w:r>
                </w:p>
              </w:sdtContent>
            </w:sdt>
            <w:sdt>
              <w:sdtPr>
                <w:alias w:val="2 p."/>
                <w:tag w:val="part_3bc5baa111b94785a76c30f2eaff6d21"/>
                <w:id w:val="-1110809889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3bc5baa111b94785a76c30f2eaff6d21"/>
                      <w:id w:val="961305039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Aprašas taikomas jaunoms šeimoms, kurios siekia pasinaudoti</w:t>
                  </w:r>
                  <w:r>
                    <w:rPr>
                      <w:kern w:val="2"/>
                      <w:szCs w:val="24"/>
                    </w:rPr>
                    <w:t> Savivaldybės teikiama finansine parama būsto kredito daliai apmokėti (toliau – Savivaldybės finansinė parama), įsigyjant pirmąjį būstą, pasinaudojus finansine paskata pagal Lietuvos Respublikos finansinės paskatos pirmąjį būstą įsigyjančioms jaunoms šeimo</w:t>
                  </w:r>
                  <w:r>
                    <w:rPr>
                      <w:kern w:val="2"/>
                      <w:szCs w:val="24"/>
                    </w:rPr>
                    <w:t>ms įstatymą (toliau – Įstatymas).</w:t>
                  </w:r>
                </w:p>
              </w:sdtContent>
            </w:sdt>
            <w:sdt>
              <w:sdtPr>
                <w:alias w:val="3 p."/>
                <w:tag w:val="part_0ecb5ffe690346f2842d4df35453d68c"/>
                <w:id w:val="-1203939593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0ecb5ffe690346f2842d4df35453d68c"/>
                      <w:id w:val="1283543062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Jauna šeima – šeima, kurioje kiekvienas iš sutuoktinių ar asmenų, sudariusių registruotos partnerystės sutartį, yra iki 36 metų, taip pat šeima, kurioje motina arba tėvas, globėjas (rūpintojas) vieni augina vieną ar</w:t>
                  </w:r>
                  <w:r>
                    <w:rPr>
                      <w:kern w:val="2"/>
                      <w:szCs w:val="24"/>
                    </w:rPr>
                    <w:t xml:space="preserve"> daugiau vaikų arba (ir) vaiką (vaikus), kuriam (kuriems) nustatyta nuolatinė globa (rūpyba), ir yra iki 36 metų (toliau – jauna šeima). Kitos Apraše vartojamos sąvokos suprantamos taip, kaip jos apibrėžtos Lietuvos Respublikos civiliniame kodekse, Įstatym</w:t>
                  </w:r>
                  <w:r>
                    <w:rPr>
                      <w:kern w:val="2"/>
                      <w:szCs w:val="24"/>
                    </w:rPr>
                    <w:t>e, Lietuvos Respublikos paramos būstui įsigyti ar išsinuomoti įstatyme ir kituose teisės aktuose.</w:t>
                  </w:r>
                </w:p>
              </w:sdtContent>
            </w:sdt>
            <w:sdt>
              <w:sdtPr>
                <w:alias w:val="4 p."/>
                <w:tag w:val="part_854b44067a8d433bb75c55c06bd4ef4b"/>
                <w:id w:val="-1861347975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854b44067a8d433bb75c55c06bd4ef4b"/>
                      <w:id w:val="-1975582611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Jauna šeima, turinti teisę į finansinę paramą pirmąjį būstą įsigyjančioms jaunoms šeimoms, šia parama gali pasinaudoti vieną kartą.</w:t>
                  </w:r>
                </w:p>
                <w:p w:rsidR="00945E5A" w:rsidRDefault="00872D61">
                  <w:pPr>
                    <w:spacing w:line="259" w:lineRule="auto"/>
                    <w:jc w:val="center"/>
                    <w:rPr>
                      <w:kern w:val="2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af4d98e5f8b479cabf21b98803c85af"/>
            <w:id w:val="-1451468901"/>
            <w:lock w:val="sdtLocked"/>
          </w:sdtPr>
          <w:sdtEndPr/>
          <w:sdtContent>
            <w:p w:rsidR="00945E5A" w:rsidRDefault="00872D61"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2af4d98e5f8b479cabf21b98803c85af"/>
                  <w:id w:val="-165712593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II</w:t>
                  </w:r>
                </w:sdtContent>
              </w:sdt>
              <w:r>
                <w:rPr>
                  <w:b/>
                  <w:bCs/>
                  <w:kern w:val="2"/>
                  <w:szCs w:val="24"/>
                </w:rPr>
                <w:t> SKYRIUS</w:t>
              </w:r>
            </w:p>
            <w:p w:rsidR="00945E5A" w:rsidRDefault="00872D61"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sdt>
                <w:sdtPr>
                  <w:alias w:val="Pavadinimas"/>
                  <w:tag w:val="title_2af4d98e5f8b479cabf21b98803c85af"/>
                  <w:id w:val="-269005380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S</w:t>
                  </w:r>
                  <w:r>
                    <w:rPr>
                      <w:b/>
                      <w:bCs/>
                      <w:kern w:val="2"/>
                      <w:szCs w:val="24"/>
                    </w:rPr>
                    <w:t>AVIVALDYBĖS FINANSINĖS PARAMOS DYDIS IR TEIKIMO SĄLYGOS</w:t>
                  </w:r>
                </w:sdtContent>
              </w:sdt>
            </w:p>
            <w:p w:rsidR="00945E5A" w:rsidRDefault="00945E5A">
              <w:pPr>
                <w:spacing w:line="259" w:lineRule="auto"/>
                <w:ind w:firstLine="62"/>
                <w:rPr>
                  <w:kern w:val="2"/>
                  <w:szCs w:val="24"/>
                </w:rPr>
              </w:pPr>
            </w:p>
            <w:sdt>
              <w:sdtPr>
                <w:alias w:val="5 p."/>
                <w:tag w:val="part_71fcba33a49042138ac963570aaea1dc"/>
                <w:id w:val="666835972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71fcba33a49042138ac963570aaea1dc"/>
                      <w:id w:val="-1986915034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Būsto kredito suma, pagal kurią apskaičiuojama jaunai šeimai suteikiama subsidija, negali būti didesnė kaip 87 000 eurų arba šios sumos ekvivalentas kita valiuta. Savivaldybės finansinės param</w:t>
                  </w:r>
                  <w:r>
                    <w:rPr>
                      <w:kern w:val="2"/>
                      <w:szCs w:val="24"/>
                    </w:rPr>
                    <w:t>os dydis jaunai šeimai:</w:t>
                  </w:r>
                </w:p>
                <w:sdt>
                  <w:sdtPr>
                    <w:alias w:val="5 p. 1 pp."/>
                    <w:tag w:val="part_8ba99467ac1741038480d64c2d969327"/>
                    <w:id w:val="-46923790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8ba99467ac1741038480d64c2d969327"/>
                          <w:id w:val="-1743023732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 xml:space="preserve">) 7 procentai būsto kredito pirmajam būstui įsigyti sumos – jaunoms šeimoms, neauginančioms vaikų ar vaikų, kuriems nustatyta nuolatinė globa (rūpyba), ar auginančioms vieną vaiką ar vieną vaiką, kuriam nustatyta nuolatinė globa </w:t>
                      </w:r>
                      <w:r>
                        <w:rPr>
                          <w:kern w:val="2"/>
                          <w:szCs w:val="24"/>
                        </w:rPr>
                        <w:t>(rūpyba);</w:t>
                      </w:r>
                    </w:p>
                  </w:sdtContent>
                </w:sdt>
                <w:sdt>
                  <w:sdtPr>
                    <w:alias w:val="5 p. 2 pp."/>
                    <w:tag w:val="part_29464eb21fb0417bb2fa5fbb829c1212"/>
                    <w:id w:val="-1481373774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29464eb21fb0417bb2fa5fbb829c1212"/>
                          <w:id w:val="1598516305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>) 9 procentai būsto kredito pirmajam būstui įsigyti sumos – jaunoms šeimoms, auginančioms du vaikus ar vaikus, kuriems (ar vienam iš jų) nustatyta nuolatinė globa (rūpyba);</w:t>
                      </w:r>
                    </w:p>
                  </w:sdtContent>
                </w:sdt>
                <w:sdt>
                  <w:sdtPr>
                    <w:alias w:val="5 p. 3 pp."/>
                    <w:tag w:val="part_7047ab787b3e40be8dd6db7a24ab8a09"/>
                    <w:id w:val="944345198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7047ab787b3e40be8dd6db7a24ab8a09"/>
                          <w:id w:val="2089875127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>) 11 procentų būsto kredito pirmajam būstui įsigyti sumos – jau</w:t>
                      </w:r>
                      <w:r>
                        <w:rPr>
                          <w:kern w:val="2"/>
                          <w:szCs w:val="24"/>
                        </w:rPr>
                        <w:t>noms šeimoms, auginančioms tris ar daugiau vaikų ir (ar) tris ar daugiau vaikų, kuriems (vienam ar keliems iš jų) nustatyta nuolatinė globa (rūpyba).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103f1fac1a4c4d70bf7cf2a9c20b1609"/>
                <w:id w:val="502481525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103f1fac1a4c4d70bf7cf2a9c20b1609"/>
                      <w:id w:val="286093186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Savivaldybės finansinei paramai neturi įtakos jaunos šeimos įgyta didesnės subsidijos teisė pagal</w:t>
                  </w:r>
                  <w:r>
                    <w:rPr>
                      <w:kern w:val="2"/>
                      <w:szCs w:val="24"/>
                    </w:rPr>
                    <w:t xml:space="preserve"> Įstatymą. Bendra finansinės paskatos pagal Įstatymą ir Savivaldybės finansinės paramos dalis negali būti didesnė negu 50 procentų įsigyjamo būsto vertės.</w:t>
                  </w:r>
                </w:p>
              </w:sdtContent>
            </w:sdt>
            <w:sdt>
              <w:sdtPr>
                <w:alias w:val="7 p."/>
                <w:tag w:val="part_0f950c2ecada4dab8b203606458b80f8"/>
                <w:id w:val="-736858742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0f950c2ecada4dab8b203606458b80f8"/>
                      <w:id w:val="-847636014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Jaunos šeimos, įsigyjančios pirmąjį būstą Savivaldybės teritorijoje, gali pasinaudoti tik vien</w:t>
                  </w:r>
                  <w:r>
                    <w:rPr>
                      <w:kern w:val="2"/>
                      <w:szCs w:val="24"/>
                    </w:rPr>
                    <w:t>a paramos forma, skiriama (suteikiama) iš  Savivaldybės biudžeto.</w:t>
                  </w:r>
                </w:p>
              </w:sdtContent>
            </w:sdt>
            <w:sdt>
              <w:sdtPr>
                <w:alias w:val="8 p."/>
                <w:tag w:val="part_412b704b2c074255aa3c7beffbac32ac"/>
                <w:id w:val="-1158768361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412b704b2c074255aa3c7beffbac32ac"/>
                      <w:id w:val="-1758584193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 xml:space="preserve">. Savivaldybės finansinė parama finansuojama iš Savivaldybės biudžeto, atsižvelgiant į Savivaldybės biudžeto </w:t>
                  </w:r>
                  <w:proofErr w:type="spellStart"/>
                  <w:r>
                    <w:rPr>
                      <w:kern w:val="2"/>
                      <w:szCs w:val="24"/>
                    </w:rPr>
                    <w:t>asignavimus</w:t>
                  </w:r>
                  <w:proofErr w:type="spellEnd"/>
                  <w:r>
                    <w:rPr>
                      <w:kern w:val="2"/>
                      <w:szCs w:val="24"/>
                    </w:rPr>
                    <w:t>, skirtus atitinkamų metų Savivaldybės finansinei paramai teikti.</w:t>
                  </w:r>
                </w:p>
              </w:sdtContent>
            </w:sdt>
            <w:sdt>
              <w:sdtPr>
                <w:alias w:val="9 p."/>
                <w:tag w:val="part_7c200e72a7c444b9ae8621b394777cff"/>
                <w:id w:val="2001696686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7c200e72a7c444b9ae8621b394777cff"/>
                      <w:id w:val="1789088612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Teisę į Savivaldybės finansinę paramą turi jaunos šeimos, kurios atitinka visas šias sąlygas:</w:t>
                  </w:r>
                </w:p>
                <w:sdt>
                  <w:sdtPr>
                    <w:alias w:val="9.1 pp."/>
                    <w:tag w:val="part_82f05bb002fd46f9874a42bc49613334"/>
                    <w:id w:val="396326493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82f05bb002fd46f9874a42bc49613334"/>
                          <w:id w:val="-2124683115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9.1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>. Savivaldybės teritorijoje siekia įsigyti pirmąjį būstą pasinaudodamos finansine paskata pagal Įstatymą ir pagal pateiktus prašymus dėl teisės į fin</w:t>
                      </w:r>
                      <w:r>
                        <w:rPr>
                          <w:kern w:val="2"/>
                          <w:szCs w:val="24"/>
                        </w:rPr>
                        <w:t>ansinę paskatą pirmąjį būstą įsigyjančioms jaunoms šeimoms patvirtinimo ir kreipimosi dėl finansinės paramos metu, neturi kito būsto;</w:t>
                      </w:r>
                    </w:p>
                  </w:sdtContent>
                </w:sdt>
                <w:sdt>
                  <w:sdtPr>
                    <w:alias w:val="9.2 pp."/>
                    <w:tag w:val="part_510a705e0a594179a43770f07f735ddf"/>
                    <w:id w:val="776058858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510a705e0a594179a43770f07f735ddf"/>
                          <w:id w:val="456226931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9.2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>. visi jaunos šeimos nariai yra deklaravę gyvenamąją vietą įsigytame būste;</w:t>
                      </w:r>
                    </w:p>
                  </w:sdtContent>
                </w:sdt>
                <w:sdt>
                  <w:sdtPr>
                    <w:alias w:val="9.3 pp."/>
                    <w:tag w:val="part_3e87c3c741794a8bb594a7cb4c332538"/>
                    <w:id w:val="752323658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3e87c3c741794a8bb594a7cb4c332538"/>
                          <w:id w:val="-479463300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9.3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>. kreipiasi į Savivaldybės admin</w:t>
                      </w:r>
                      <w:r>
                        <w:rPr>
                          <w:kern w:val="2"/>
                          <w:szCs w:val="24"/>
                        </w:rPr>
                        <w:t>istraciją (toliau – Administracija) ne vėliau kaip per 6 mėnesius nuo subsidijos suteikimo dienos;</w:t>
                      </w:r>
                    </w:p>
                  </w:sdtContent>
                </w:sdt>
                <w:sdt>
                  <w:sdtPr>
                    <w:alias w:val="9.4 pp."/>
                    <w:tag w:val="part_ed75267205ed47aca059ab9d6f6fc888"/>
                    <w:id w:val="800197184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ed75267205ed47aca059ab9d6f6fc888"/>
                          <w:id w:val="1518581573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9.4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>. prašymo dėl Savivaldybės finansinės paramos pateikimo metu atitinka jaunos šeimos apibrėžimą.</w:t>
                      </w:r>
                    </w:p>
                    <w:p w:rsidR="00945E5A" w:rsidRDefault="00872D61">
                      <w:pPr>
                        <w:spacing w:line="259" w:lineRule="auto"/>
                        <w:ind w:firstLine="62"/>
                        <w:rPr>
                          <w:kern w:val="2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418ec164255b40ecae79e5968ad09afd"/>
            <w:id w:val="1045487933"/>
            <w:lock w:val="sdtLocked"/>
          </w:sdtPr>
          <w:sdtEndPr/>
          <w:sdtContent>
            <w:p w:rsidR="00945E5A" w:rsidRDefault="00872D61"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418ec164255b40ecae79e5968ad09afd"/>
                  <w:id w:val="918059537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bCs/>
                  <w:kern w:val="2"/>
                  <w:szCs w:val="24"/>
                </w:rPr>
                <w:t> SKYRIUS</w:t>
              </w:r>
            </w:p>
            <w:p w:rsidR="00945E5A" w:rsidRDefault="00872D61"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sdt>
                <w:sdtPr>
                  <w:alias w:val="Pavadinimas"/>
                  <w:tag w:val="title_418ec164255b40ecae79e5968ad09afd"/>
                  <w:id w:val="987208891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PRAŠYMŲ PATEIKIMO, NAGRINĖJIMO TV</w:t>
                  </w:r>
                  <w:r>
                    <w:rPr>
                      <w:b/>
                      <w:bCs/>
                      <w:kern w:val="2"/>
                      <w:szCs w:val="24"/>
                    </w:rPr>
                    <w:t>ARKA IR SĄLYGOS</w:t>
                  </w:r>
                </w:sdtContent>
              </w:sdt>
            </w:p>
            <w:p w:rsidR="00945E5A" w:rsidRDefault="00945E5A">
              <w:pPr>
                <w:spacing w:line="259" w:lineRule="auto"/>
                <w:ind w:firstLine="62"/>
                <w:rPr>
                  <w:kern w:val="2"/>
                  <w:szCs w:val="24"/>
                </w:rPr>
              </w:pPr>
            </w:p>
            <w:sdt>
              <w:sdtPr>
                <w:alias w:val="10 p."/>
                <w:tag w:val="part_bc6ed1f8e9d0489d8c0c2ddab2c91877"/>
                <w:id w:val="1332407446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bc6ed1f8e9d0489d8c0c2ddab2c91877"/>
                      <w:id w:val="348761111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Jauna šeima, pageidaujanti gauti Savivaldybės finansinę paramą, kreipiasi į Administraciją pateikdama Lietuvos Respublikos socialinės apsaugos ir darbo ministro 2018 m. rugpjūčio 30 d. įsakymu Nr. A1-448 „Dėl Finansinės paskatos pi</w:t>
                  </w:r>
                  <w:r>
                    <w:rPr>
                      <w:kern w:val="2"/>
                      <w:szCs w:val="24"/>
                    </w:rPr>
                    <w:t>rmąjį būstą įsigyjančioms jaunoms šeimoms teikimo organizavimo tvarkos aprašo patvirtinimo“ patvirtintos formos prašymą išduoti pažymą dėl finansinės paramos, kredito davėjo dokumentą apie kredito davėjui pervestą subsidiją būsto kredito daliai apmokėti, t</w:t>
                  </w:r>
                  <w:r>
                    <w:rPr>
                      <w:kern w:val="2"/>
                      <w:szCs w:val="24"/>
                    </w:rPr>
                    <w:t>aip pat kredito davėjo dokumentą, kuriame nurodoma sąskaita ir mokėjimo paskirtyje nurodytina</w:t>
                  </w:r>
                  <w:r>
                    <w:rPr>
                      <w:b/>
                      <w:bCs/>
                      <w:kern w:val="2"/>
                      <w:szCs w:val="24"/>
                    </w:rPr>
                    <w:t> </w:t>
                  </w:r>
                  <w:r>
                    <w:rPr>
                      <w:kern w:val="2"/>
                      <w:szCs w:val="24"/>
                    </w:rPr>
                    <w:t>informacija dėl Savivaldybės finansinės paramos pervedimo jaunoms šeimoms įsigijus pirmąjį būstą Savivaldybėje. Prašymą teikia tas jaunos šeimos narys (sutuoktini</w:t>
                  </w:r>
                  <w:r>
                    <w:rPr>
                      <w:kern w:val="2"/>
                      <w:szCs w:val="24"/>
                    </w:rPr>
                    <w:t>s arba partneris, jei partnerystė įregistruota įstatymų nustatyta tvarka, arba motina ar tėvas, arba globėjas (rūpintojas), vieni auginantys vaiką (-</w:t>
                  </w:r>
                  <w:proofErr w:type="spellStart"/>
                  <w:r>
                    <w:rPr>
                      <w:kern w:val="2"/>
                      <w:szCs w:val="24"/>
                    </w:rPr>
                    <w:t>us</w:t>
                  </w:r>
                  <w:proofErr w:type="spellEnd"/>
                  <w:r>
                    <w:rPr>
                      <w:kern w:val="2"/>
                      <w:szCs w:val="24"/>
                    </w:rPr>
                    <w:t>), kuriam (-</w:t>
                  </w:r>
                  <w:proofErr w:type="spellStart"/>
                  <w:r>
                    <w:rPr>
                      <w:kern w:val="2"/>
                      <w:szCs w:val="24"/>
                    </w:rPr>
                    <w:t>iems</w:t>
                  </w:r>
                  <w:proofErr w:type="spellEnd"/>
                  <w:r>
                    <w:rPr>
                      <w:kern w:val="2"/>
                      <w:szCs w:val="24"/>
                    </w:rPr>
                    <w:t>) nustatyta nuolatinė globa (rūpyba)), kuris kreipėsi dėl finansinės paskatos pagal Įstat</w:t>
                  </w:r>
                  <w:r>
                    <w:rPr>
                      <w:kern w:val="2"/>
                      <w:szCs w:val="24"/>
                    </w:rPr>
                    <w:t>ymą, arba jaunos šeimos įgaliotas asmuo, kuris pateikia atstovavimą ir asmens tapatybę patvirtinančius dokumentus.</w:t>
                  </w:r>
                </w:p>
              </w:sdtContent>
            </w:sdt>
            <w:sdt>
              <w:sdtPr>
                <w:alias w:val="11 p."/>
                <w:tag w:val="part_f0b6c4ddbaa44d6abe84315d9e379883"/>
                <w:id w:val="-1063245295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f0b6c4ddbaa44d6abe84315d9e379883"/>
                      <w:id w:val="-1686905286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Savivaldybės finansinė parama išmokama jaunos šeimos kredito davėjui po to, kai jauna šeima pateikia informaciją apie jai suteiktą va</w:t>
                  </w:r>
                  <w:r>
                    <w:rPr>
                      <w:kern w:val="2"/>
                      <w:szCs w:val="24"/>
                    </w:rPr>
                    <w:t>lstybės finansinę paskatą pirmąjį būstą įsigyjančioms jaunoms šeimoms.</w:t>
                  </w:r>
                </w:p>
              </w:sdtContent>
            </w:sdt>
            <w:sdt>
              <w:sdtPr>
                <w:alias w:val="12 p."/>
                <w:tag w:val="part_9eb6177aff1141a889123bd449f359d3"/>
                <w:id w:val="-1994477518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9eb6177aff1141a889123bd449f359d3"/>
                      <w:id w:val="756714151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Prašymas ir dokumentai ir (ar) patvirtintos jų kopijos, patvirtinantys teisę į Savivaldybės finansinę paramą, gali būti pateikti Socialinės paramos šeimai informacinėje sistemoj</w:t>
                  </w:r>
                  <w:r>
                    <w:rPr>
                      <w:kern w:val="2"/>
                      <w:szCs w:val="24"/>
                    </w:rPr>
                    <w:t>e (toliau – SPIS), tiesiogiai atvykus į Administraciją, atsiųsti registruotu laišku arba elektroniniu būdu, pasirašant saugiu kvalifikuotu parašu. Jeigu prašymas siunčiamas registruotu laišku, kartu teikiama patvirtinta asmens tapatybę patvirtinančio dokum</w:t>
                  </w:r>
                  <w:r>
                    <w:rPr>
                      <w:kern w:val="2"/>
                      <w:szCs w:val="24"/>
                    </w:rPr>
                    <w:t>ento kopija.</w:t>
                  </w:r>
                </w:p>
              </w:sdtContent>
            </w:sdt>
            <w:sdt>
              <w:sdtPr>
                <w:alias w:val="13 p."/>
                <w:tag w:val="part_b1236554e3eb4015b62b2103cebd9ada"/>
                <w:id w:val="1897549253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b1236554e3eb4015b62b2103cebd9ada"/>
                      <w:id w:val="-881246843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Prašymai Administracijoje nagrinėjami laikantis eiliškumo pagal jų pateikimo datą ir laiką.</w:t>
                  </w:r>
                </w:p>
              </w:sdtContent>
            </w:sdt>
            <w:sdt>
              <w:sdtPr>
                <w:alias w:val="14 p."/>
                <w:tag w:val="part_66d5d13bc2f444b6b6a034265fa8e948"/>
                <w:id w:val="837418556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66d5d13bc2f444b6b6a034265fa8e948"/>
                      <w:id w:val="-1049064034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 xml:space="preserve">. Administracija ne vėliau kaip per 10 darbo dienų nuo prašymo pateikimo dienos išnagrinėja gautą prašymą ir ne vėliau kaip per 5 dienas </w:t>
                  </w:r>
                  <w:r>
                    <w:rPr>
                      <w:kern w:val="2"/>
                      <w:szCs w:val="24"/>
                    </w:rPr>
                    <w:t>nuo sprendimo priėmimo dienos prašyme nurodytu būdu informuoja pareiškėją apie jaunai šeimai paskirtą Savivaldybės finansinę paramą arba apie jaunos šeimos įrašymą į Savivaldybės finansinės paramos laukiančiųjų sąrašą, kai yra panaudoti visi tų metų Saviva</w:t>
                  </w:r>
                  <w:r>
                    <w:rPr>
                      <w:kern w:val="2"/>
                      <w:szCs w:val="24"/>
                    </w:rPr>
                    <w:t>ldybės biudžeto asignavimai finansinei paramai teikti.</w:t>
                  </w:r>
                </w:p>
              </w:sdtContent>
            </w:sdt>
            <w:sdt>
              <w:sdtPr>
                <w:alias w:val="15 p."/>
                <w:tag w:val="part_6bb0ae902e424fb79ae877f50a59a890"/>
                <w:id w:val="-1251739006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6bb0ae902e424fb79ae877f50a59a890"/>
                      <w:id w:val="-1571877774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Jaunų šeimų, kurios įrašytos į Savivaldybės finansinės paramos laukiančiųjų sąrašą, prašymai, laikantis eiliškumo, pakartotinai nagrinėjami skyrus papildomų Savivaldybės biudžeto lėšų einamaisi</w:t>
                  </w:r>
                  <w:r>
                    <w:rPr>
                      <w:kern w:val="2"/>
                      <w:szCs w:val="24"/>
                    </w:rPr>
                    <w:t>ais metais arba kitais kalendoriniais metais, jeigu jauna šeima neprarado teisės į finansinę paskatą pagal Įstatymą.</w:t>
                  </w:r>
                </w:p>
              </w:sdtContent>
            </w:sdt>
            <w:sdt>
              <w:sdtPr>
                <w:alias w:val="16 p."/>
                <w:tag w:val="part_841e3a8d99aa46748a7c38be69148672"/>
                <w:id w:val="1808436729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841e3a8d99aa46748a7c38be69148672"/>
                      <w:id w:val="-1176580807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Administracija prašyme nurodytą Savivaldybės finansinės paramos sumą suveda į SPIS. SPIS automatiškai nustato, ar finansinės paskat</w:t>
                  </w:r>
                  <w:r>
                    <w:rPr>
                      <w:kern w:val="2"/>
                      <w:szCs w:val="24"/>
                    </w:rPr>
                    <w:t>os pagal Įstatymą ir Savivaldybės finansinės paramos suma neviršija Įstatymo 4 straipsnio 3 dalyje nustatyto dydžio, ir suformuoja nustatytos formos pažymą dėl finansinės paramos.</w:t>
                  </w:r>
                </w:p>
              </w:sdtContent>
            </w:sdt>
            <w:sdt>
              <w:sdtPr>
                <w:alias w:val="17 p."/>
                <w:tag w:val="part_708f28d578c9488984908864c1a88e23"/>
                <w:id w:val="1228725481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708f28d578c9488984908864c1a88e23"/>
                      <w:id w:val="-405999752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Sprendimą dėl Savivaldybės finansinės paramos priima Administracijos</w:t>
                  </w:r>
                  <w:r>
                    <w:rPr>
                      <w:kern w:val="2"/>
                      <w:szCs w:val="24"/>
                    </w:rPr>
                    <w:t xml:space="preserve"> direktorius.</w:t>
                  </w:r>
                </w:p>
                <w:p w:rsidR="00945E5A" w:rsidRDefault="00872D61">
                  <w:pPr>
                    <w:spacing w:line="259" w:lineRule="auto"/>
                    <w:jc w:val="center"/>
                    <w:rPr>
                      <w:kern w:val="2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945c2909de9d48029d71ea3b796df5fb"/>
            <w:id w:val="-910073910"/>
            <w:lock w:val="sdtLocked"/>
          </w:sdtPr>
          <w:sdtEndPr/>
          <w:sdtContent>
            <w:p w:rsidR="00945E5A" w:rsidRDefault="00872D61"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945c2909de9d48029d71ea3b796df5fb"/>
                  <w:id w:val="1368025326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IV</w:t>
                  </w:r>
                </w:sdtContent>
              </w:sdt>
              <w:r>
                <w:rPr>
                  <w:b/>
                  <w:bCs/>
                  <w:kern w:val="2"/>
                  <w:szCs w:val="24"/>
                </w:rPr>
                <w:t> SKYRIUS</w:t>
              </w:r>
            </w:p>
            <w:p w:rsidR="00945E5A" w:rsidRDefault="00872D61"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sdt>
                <w:sdtPr>
                  <w:alias w:val="Pavadinimas"/>
                  <w:tag w:val="title_945c2909de9d48029d71ea3b796df5fb"/>
                  <w:id w:val="-638957828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JAUNŲ ŠEIMŲ PAREIGOS IR FINANSINĖS PARAMOS GRĄŽINIMO TVARKA IR KONTROLĖ</w:t>
                  </w:r>
                </w:sdtContent>
              </w:sdt>
            </w:p>
            <w:p w:rsidR="00945E5A" w:rsidRDefault="00945E5A"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</w:p>
            <w:sdt>
              <w:sdtPr>
                <w:alias w:val="18 p."/>
                <w:tag w:val="part_65f9c63d79bf42c9b372148325e85dca"/>
                <w:id w:val="-756903074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65f9c63d79bf42c9b372148325e85dca"/>
                      <w:id w:val="1946111110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Jauna šeima, pageidaujanti gauti Savivaldybės finansinę paramą, įsipareigoja:</w:t>
                  </w:r>
                </w:p>
                <w:sdt>
                  <w:sdtPr>
                    <w:alias w:val="18.1 pp."/>
                    <w:tag w:val="part_9581cbfde6e8497db7d67a233cea2560"/>
                    <w:id w:val="1046645376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9581cbfde6e8497db7d67a233cea2560"/>
                          <w:id w:val="52814461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18.1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 xml:space="preserve">. pateikti visą ir teisingą informaciją, įrodančią jaunos </w:t>
                      </w:r>
                      <w:r>
                        <w:rPr>
                          <w:kern w:val="2"/>
                          <w:szCs w:val="24"/>
                        </w:rPr>
                        <w:t>šeimos teisę pasinaudoti Savivaldybės finansine parama;</w:t>
                      </w:r>
                    </w:p>
                  </w:sdtContent>
                </w:sdt>
                <w:sdt>
                  <w:sdtPr>
                    <w:alias w:val="18.2 pp."/>
                    <w:tag w:val="part_300c2f63b3bd402a80cbb3ecad8ada94"/>
                    <w:id w:val="2000620341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300c2f63b3bd402a80cbb3ecad8ada94"/>
                          <w:id w:val="-1525857190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18.2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>. pirmuosius 5 metus nuo nuosavybės teisės į būstą, kurį įsigijo pagal Įstatymą, įregistravimo Nekilnojamojo turto registre dienos, būti deklaravus gyvenamąją vietą įsigytame būste;</w:t>
                      </w:r>
                    </w:p>
                  </w:sdtContent>
                </w:sdt>
                <w:sdt>
                  <w:sdtPr>
                    <w:alias w:val="18.3 pp."/>
                    <w:tag w:val="part_7687d747ee0c48259b2c66f66691031c"/>
                    <w:id w:val="-1891948909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7687d747ee0c48259b2c66f66691031c"/>
                          <w:id w:val="1258093879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18.3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 xml:space="preserve">. </w:t>
                      </w:r>
                      <w:r>
                        <w:rPr>
                          <w:kern w:val="2"/>
                          <w:szCs w:val="24"/>
                        </w:rPr>
                        <w:t>per Aprašo 18.2 papunktyje nustatytą laikotarpį bent vienam jaunos šeimos sutuoktiniui ar asmeniui, sudariusiam registruotos partnerystės sutartį, išvykus gyventi į kitos savivaldybės teritoriją ar kitą valstybę, kuri tampa jo (jų) deklaruota gyvenamąja vi</w:t>
                      </w:r>
                      <w:r>
                        <w:rPr>
                          <w:kern w:val="2"/>
                          <w:szCs w:val="24"/>
                        </w:rPr>
                        <w:t>eta, kaip tai apibrėžta Lietuvos Respublikos gyvenamosios vietos deklaravimo įstatyme, per mėnesį apie tai informuoti Administraciją;</w:t>
                      </w:r>
                    </w:p>
                  </w:sdtContent>
                </w:sdt>
                <w:sdt>
                  <w:sdtPr>
                    <w:alias w:val="18.4 pp."/>
                    <w:tag w:val="part_aa0ea7892e28491fa16b5676e12d4b36"/>
                    <w:id w:val="381676588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aa0ea7892e28491fa16b5676e12d4b36"/>
                          <w:id w:val="795646362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18.4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>. per Aprašo 18.2 papunktyje nurodytą laikotarpį neperleisti įsigyto būsto kito asmens nuosavybėn.</w:t>
                      </w:r>
                    </w:p>
                  </w:sdtContent>
                </w:sdt>
              </w:sdtContent>
            </w:sdt>
            <w:sdt>
              <w:sdtPr>
                <w:alias w:val="19 p."/>
                <w:tag w:val="part_b9ec35b60f39439383fe85aaa96f88a7"/>
                <w:id w:val="758802437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b9ec35b60f39439383fe85aaa96f88a7"/>
                      <w:id w:val="-363370962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Jauna</w:t>
                  </w:r>
                  <w:r>
                    <w:rPr>
                      <w:kern w:val="2"/>
                      <w:szCs w:val="24"/>
                    </w:rPr>
                    <w:t xml:space="preserve"> šeima privalo grąžinti gautą Savivaldybės finansinę paramą, jeigu:</w:t>
                  </w:r>
                </w:p>
                <w:sdt>
                  <w:sdtPr>
                    <w:alias w:val="19.1 pp."/>
                    <w:tag w:val="part_b43b8e8a8d78497d85b104c4f3e897bc"/>
                    <w:id w:val="380841961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b43b8e8a8d78497d85b104c4f3e897bc"/>
                          <w:id w:val="1407271356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19.1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>. pateikė neteisingus duomenis Savivaldybės finansinei paramai gauti ir dėl to įgijo teisę gauti finansinę paramą;</w:t>
                      </w:r>
                    </w:p>
                  </w:sdtContent>
                </w:sdt>
                <w:sdt>
                  <w:sdtPr>
                    <w:alias w:val="19.2 pp."/>
                    <w:tag w:val="part_92b617c7964d486ebbdf6dea323b9a49"/>
                    <w:id w:val="-62712121"/>
                    <w:lock w:val="sdtLocked"/>
                  </w:sdtPr>
                  <w:sdtEndPr/>
                  <w:sdtContent>
                    <w:p w:rsidR="00945E5A" w:rsidRDefault="00872D61">
                      <w:pPr>
                        <w:spacing w:line="259" w:lineRule="auto"/>
                        <w:ind w:firstLine="709"/>
                        <w:jc w:val="both"/>
                        <w:rPr>
                          <w:kern w:val="2"/>
                          <w:szCs w:val="24"/>
                        </w:rPr>
                      </w:pPr>
                      <w:sdt>
                        <w:sdtPr>
                          <w:alias w:val="Numeris"/>
                          <w:tag w:val="nr_92b617c7964d486ebbdf6dea323b9a49"/>
                          <w:id w:val="1401562196"/>
                          <w:lock w:val="sdtLocked"/>
                        </w:sdtPr>
                        <w:sdtEndPr/>
                        <w:sdtContent>
                          <w:r>
                            <w:rPr>
                              <w:kern w:val="2"/>
                              <w:szCs w:val="24"/>
                            </w:rPr>
                            <w:t>19.2</w:t>
                          </w:r>
                        </w:sdtContent>
                      </w:sdt>
                      <w:r>
                        <w:rPr>
                          <w:kern w:val="2"/>
                          <w:szCs w:val="24"/>
                        </w:rPr>
                        <w:t>. paaiškėja, kad privalo grąžinti finansinę paskatą, suteik</w:t>
                      </w:r>
                      <w:r>
                        <w:rPr>
                          <w:kern w:val="2"/>
                          <w:szCs w:val="24"/>
                        </w:rPr>
                        <w:t>tą pagal Įstatymą.</w:t>
                      </w:r>
                    </w:p>
                  </w:sdtContent>
                </w:sdt>
              </w:sdtContent>
            </w:sdt>
            <w:sdt>
              <w:sdtPr>
                <w:alias w:val="20 p."/>
                <w:tag w:val="part_b1b5c01432b44c92a2fc2c22de913e40"/>
                <w:id w:val="87201725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b1b5c01432b44c92a2fc2c22de913e40"/>
                      <w:id w:val="-263390014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 xml:space="preserve">. Jauna šeima, gavusi Savivaldybės finansinę paramą ir privalanti ją grąžinti dėl Aprašo 19 punkte nurodytų aplinkybių, Savivaldybės finansinę paramą privalo grąžinti į Administracijos nurodytą banko sąskaitą per 30 kalendorinių </w:t>
                  </w:r>
                  <w:r>
                    <w:rPr>
                      <w:kern w:val="2"/>
                      <w:szCs w:val="24"/>
                    </w:rPr>
                    <w:t>dienų nuo informacijos gavimo dienos. Savivaldybės finansinė parama negrąžinama Įstatymo 7 straipsnio 2 dalyje išvardintais atvejais.</w:t>
                  </w:r>
                </w:p>
              </w:sdtContent>
            </w:sdt>
            <w:sdt>
              <w:sdtPr>
                <w:alias w:val="21 p."/>
                <w:tag w:val="part_b6dab622a19a415dbdeaf9173ea623cc"/>
                <w:id w:val="-1398899408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b6dab622a19a415dbdeaf9173ea623cc"/>
                      <w:id w:val="2096824383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Kai jauna šeima neturi galimybės grąžinti suteiktos Savivaldybės finansinės paramos iš karto, gali suteiktą Saviva</w:t>
                  </w:r>
                  <w:r>
                    <w:rPr>
                      <w:kern w:val="2"/>
                      <w:szCs w:val="24"/>
                    </w:rPr>
                    <w:t>ldybės finansinę paramą grąžinti dalimis, pateikdama Administracijai laisvos formos prašymą, kuriame nurodo ne ilgesnį kaip 6 mėnesių grąžinimo terminą, per kurį bus grąžinta išmokėta Savivaldybės finansinė parama. Sprendimą dėl Savivaldybės finansinės par</w:t>
                  </w:r>
                  <w:r>
                    <w:rPr>
                      <w:kern w:val="2"/>
                      <w:szCs w:val="24"/>
                    </w:rPr>
                    <w:t>amos grąžinimo dalimis per 15 darbo dienų nuo jaunos šeimos prašymo užregistravimo Administracijos dokumentų valdymo sistemoje priima Administracijos direktorius. Apie priimtą sprendimą jauna šeima informuojama raštu ne vėliau kaip per 5 darbo dienas nuo s</w:t>
                  </w:r>
                  <w:r>
                    <w:rPr>
                      <w:kern w:val="2"/>
                      <w:szCs w:val="24"/>
                    </w:rPr>
                    <w:t>prendimo priėmimo dienos.</w:t>
                  </w:r>
                </w:p>
              </w:sdtContent>
            </w:sdt>
            <w:sdt>
              <w:sdtPr>
                <w:alias w:val="22 p."/>
                <w:tag w:val="part_3b752ba0e0d8433a95a2ce176e6773e1"/>
                <w:id w:val="2080859277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3b752ba0e0d8433a95a2ce176e6773e1"/>
                      <w:id w:val="-325980061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Negrąžinta išmokėta Savivaldybės finansinė parama išieškoma Lietuvos Respublikos civilinio proceso kodekso nustatyta tvarka.</w:t>
                  </w:r>
                </w:p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6988f4874ae64d6fac614ce79622e4c4"/>
            <w:id w:val="1432705795"/>
            <w:lock w:val="sdtLocked"/>
            <w:placeholder>
              <w:docPart w:val="DefaultPlaceholder_-1854013440"/>
            </w:placeholder>
          </w:sdtPr>
          <w:sdtEndPr>
            <w:rPr>
              <w:kern w:val="2"/>
              <w:szCs w:val="24"/>
            </w:rPr>
          </w:sdtEndPr>
          <w:sdtContent>
            <w:p w:rsidR="00945E5A" w:rsidRDefault="00872D61"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6988f4874ae64d6fac614ce79622e4c4"/>
                  <w:id w:val="249320274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V</w:t>
                  </w:r>
                </w:sdtContent>
              </w:sdt>
              <w:r>
                <w:rPr>
                  <w:b/>
                  <w:bCs/>
                  <w:kern w:val="2"/>
                  <w:szCs w:val="24"/>
                </w:rPr>
                <w:t> SKYRIUS</w:t>
              </w:r>
            </w:p>
            <w:p w:rsidR="00945E5A" w:rsidRDefault="00872D61"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sdt>
                <w:sdtPr>
                  <w:alias w:val="Pavadinimas"/>
                  <w:tag w:val="title_6988f4874ae64d6fac614ce79622e4c4"/>
                  <w:id w:val="-906140605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BAIGIAMOSIOS NUOSTATOS</w:t>
                  </w:r>
                </w:sdtContent>
              </w:sdt>
            </w:p>
            <w:p w:rsidR="00945E5A" w:rsidRDefault="00945E5A">
              <w:pPr>
                <w:spacing w:line="259" w:lineRule="auto"/>
                <w:ind w:firstLine="62"/>
                <w:rPr>
                  <w:kern w:val="2"/>
                  <w:szCs w:val="24"/>
                </w:rPr>
              </w:pPr>
            </w:p>
            <w:sdt>
              <w:sdtPr>
                <w:alias w:val="23 p."/>
                <w:tag w:val="part_8d66683c0ff14310b23dcda6b22f6c68"/>
                <w:id w:val="-1365131582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8d66683c0ff14310b23dcda6b22f6c68"/>
                      <w:id w:val="-1442828462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 Ginčai dėl Savivaldybės finansinės paramos pirma</w:t>
                  </w:r>
                  <w:r>
                    <w:rPr>
                      <w:kern w:val="2"/>
                      <w:szCs w:val="24"/>
                    </w:rPr>
                    <w:t>jam būstui įsigyti sprendžiami Lietuvos Respublikos teisės aktų nustatyta tvarka.</w:t>
                  </w:r>
                </w:p>
              </w:sdtContent>
            </w:sdt>
            <w:sdt>
              <w:sdtPr>
                <w:alias w:val="24 p."/>
                <w:tag w:val="part_9d49c04203a4438c9756e6cebe1ab534"/>
                <w:id w:val="1182706055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9d49c04203a4438c9756e6cebe1ab534"/>
                      <w:id w:val="1914126167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24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 Apraše neaptarti klausimai dėl Savivaldybės finansinės paramos sprendžiami vadovaujantis Įstatymu, Civiliniu kodeksu, Lietuvos Respublikos paramos būstui įsigyti ar i</w:t>
                  </w:r>
                  <w:r>
                    <w:rPr>
                      <w:kern w:val="2"/>
                      <w:szCs w:val="24"/>
                    </w:rPr>
                    <w:t>šsinuomoti įstatymu ir kitais teisės aktais.</w:t>
                  </w:r>
                </w:p>
              </w:sdtContent>
            </w:sdt>
            <w:sdt>
              <w:sdtPr>
                <w:alias w:val="25 p."/>
                <w:tag w:val="part_9a5fcbd34f7a451ab6f8feb3b0f7dfda"/>
                <w:id w:val="2102055047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9a5fcbd34f7a451ab6f8feb3b0f7dfda"/>
                      <w:id w:val="-40359158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25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Lėšos jaunoms šeimoms einamaisiais metais gali būti skirstomos tol, kol baigiasi numatytos lėšos patvirtintame Savivaldybės biudžete.</w:t>
                  </w:r>
                </w:p>
              </w:sdtContent>
            </w:sdt>
            <w:sdt>
              <w:sdtPr>
                <w:alias w:val="26 p."/>
                <w:tag w:val="part_09840c66dc9e4216836a92d2f42741df"/>
                <w:id w:val="-288278195"/>
                <w:lock w:val="sdtLocked"/>
              </w:sdtPr>
              <w:sdtEndPr/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09840c66dc9e4216836a92d2f42741df"/>
                      <w:id w:val="1144232686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26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Aprašas gali būti keičiamas ir pripažįstamas netekusiu galios</w:t>
                  </w:r>
                  <w:r>
                    <w:rPr>
                      <w:kern w:val="2"/>
                      <w:szCs w:val="24"/>
                    </w:rPr>
                    <w:t xml:space="preserve"> Savivaldybės tarybos sprendimu.</w:t>
                  </w:r>
                </w:p>
              </w:sdtContent>
            </w:sdt>
            <w:sdt>
              <w:sdtPr>
                <w:alias w:val="27 p."/>
                <w:tag w:val="part_02819be9436c44ebb93be4eb2c428c45"/>
                <w:id w:val="-360438022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kern w:val="2"/>
                  <w:szCs w:val="24"/>
                </w:rPr>
              </w:sdtEndPr>
              <w:sdtContent>
                <w:p w:rsidR="00945E5A" w:rsidRDefault="00872D61"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sdt>
                    <w:sdtPr>
                      <w:alias w:val="Numeris"/>
                      <w:tag w:val="nr_02819be9436c44ebb93be4eb2c428c45"/>
                      <w:id w:val="-2050980512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</w:rPr>
                        <w:t>27</w:t>
                      </w:r>
                    </w:sdtContent>
                  </w:sdt>
                  <w:r>
                    <w:rPr>
                      <w:kern w:val="2"/>
                      <w:szCs w:val="24"/>
                    </w:rPr>
                    <w:t>. Aprašo įgyvendinimo kontrolę vykdo Administracijos Investicijų ir turto valdymo skyrius, o už finansinę kontrolę atsako Administracijos Centralizuotas buhalterinės apskaitos  skyrius.</w:t>
                  </w:r>
                </w:p>
              </w:sdtContent>
            </w:sdt>
          </w:sdtContent>
        </w:sdt>
        <w:sdt>
          <w:sdtPr>
            <w:rPr>
              <w:color w:val="000000"/>
              <w:kern w:val="2"/>
              <w:sz w:val="22"/>
              <w:szCs w:val="24"/>
              <w:shd w:val="clear" w:color="auto" w:fill="FFFFFF"/>
              <w:lang w:eastAsia="lt-LT"/>
            </w:rPr>
            <w:alias w:val="pabaiga"/>
            <w:tag w:val="part_788da31a3568432dbc1f495862f250a2"/>
            <w:id w:val="732810842"/>
            <w:lock w:val="sdtLocked"/>
            <w:placeholder>
              <w:docPart w:val="DefaultPlaceholder_-1854013440"/>
            </w:placeholder>
          </w:sdtPr>
          <w:sdtContent>
            <w:p w:rsidR="00945E5A" w:rsidRDefault="00872D61" w:rsidP="00872D61">
              <w:pPr>
                <w:spacing w:line="259" w:lineRule="auto"/>
                <w:ind w:firstLine="62"/>
                <w:jc w:val="center"/>
                <w:rPr>
                  <w:kern w:val="2"/>
                  <w:szCs w:val="24"/>
                </w:rPr>
              </w:pPr>
              <w:r>
                <w:rPr>
                  <w:color w:val="000000"/>
                  <w:kern w:val="2"/>
                  <w:sz w:val="22"/>
                  <w:szCs w:val="24"/>
                  <w:shd w:val="clear" w:color="auto" w:fill="FFFFFF"/>
                  <w:lang w:eastAsia="lt-LT"/>
                </w:rPr>
                <w:t>________________________</w:t>
              </w:r>
            </w:p>
          </w:sdtContent>
        </w:sdt>
      </w:sdtContent>
    </w:sdt>
    <w:sectPr w:rsidR="00945E5A" w:rsidSect="00872D61"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5E5A" w:rsidRDefault="00872D61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:rsidR="00945E5A" w:rsidRDefault="00872D61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5E5A" w:rsidRDefault="00945E5A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5E5A" w:rsidRDefault="00945E5A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5E5A" w:rsidRDefault="00945E5A">
    <w:pPr>
      <w:tabs>
        <w:tab w:val="center" w:pos="4819"/>
        <w:tab w:val="right" w:pos="9638"/>
      </w:tabs>
      <w:rPr>
        <w:kern w:val="2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5E5A" w:rsidRDefault="00872D61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:rsidR="00945E5A" w:rsidRDefault="00872D61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5E5A" w:rsidRDefault="00945E5A">
    <w:pPr>
      <w:tabs>
        <w:tab w:val="center" w:pos="4153"/>
        <w:tab w:val="right" w:pos="8306"/>
      </w:tabs>
      <w:rPr>
        <w:rFonts w:ascii="TimesLT" w:eastAsia="Calibri" w:hAnsi="TimesLT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5E5A" w:rsidRDefault="00872D61">
    <w:pPr>
      <w:tabs>
        <w:tab w:val="center" w:pos="4153"/>
        <w:tab w:val="right" w:pos="8306"/>
      </w:tabs>
      <w:jc w:val="center"/>
      <w:rPr>
        <w:rFonts w:ascii="TimesLT" w:eastAsia="Calibri" w:hAnsi="TimesLT"/>
        <w:lang w:val="en-GB"/>
      </w:rPr>
    </w:pPr>
    <w:r>
      <w:rPr>
        <w:rFonts w:ascii="TimesLT" w:eastAsia="Calibri" w:hAnsi="TimesLT"/>
        <w:lang w:val="en-GB"/>
      </w:rPr>
      <w:fldChar w:fldCharType="begin"/>
    </w:r>
    <w:r>
      <w:rPr>
        <w:rFonts w:ascii="TimesLT" w:eastAsia="Calibri" w:hAnsi="TimesLT"/>
        <w:lang w:val="en-GB"/>
      </w:rPr>
      <w:instrText>PAGE   \* MERGEFORMAT</w:instrText>
    </w:r>
    <w:r>
      <w:rPr>
        <w:rFonts w:ascii="TimesLT" w:eastAsia="Calibri" w:hAnsi="TimesLT"/>
        <w:lang w:val="en-GB"/>
      </w:rPr>
      <w:fldChar w:fldCharType="separate"/>
    </w:r>
    <w:r w:rsidRPr="00872D61">
      <w:rPr>
        <w:rFonts w:ascii="TimesLT" w:eastAsia="Calibri" w:hAnsi="TimesLT"/>
        <w:noProof/>
      </w:rPr>
      <w:t>2</w:t>
    </w:r>
    <w:r>
      <w:rPr>
        <w:rFonts w:ascii="TimesLT" w:eastAsia="Calibri" w:hAnsi="TimesLT"/>
        <w:lang w:val="en-GB"/>
      </w:rPr>
      <w:fldChar w:fldCharType="end"/>
    </w:r>
  </w:p>
  <w:p w:rsidR="00945E5A" w:rsidRDefault="00945E5A">
    <w:pPr>
      <w:tabs>
        <w:tab w:val="center" w:pos="4153"/>
        <w:tab w:val="right" w:pos="8306"/>
      </w:tabs>
      <w:rPr>
        <w:rFonts w:ascii="TimesLT" w:eastAsia="Calibri" w:hAnsi="TimesLT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5E5A" w:rsidRDefault="00945E5A">
    <w:pPr>
      <w:tabs>
        <w:tab w:val="center" w:pos="4153"/>
        <w:tab w:val="right" w:pos="8306"/>
      </w:tabs>
      <w:rPr>
        <w:rFonts w:ascii="TimesLT" w:eastAsia="Calibri" w:hAnsi="TimesLT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DB7"/>
    <w:rsid w:val="00844DB7"/>
    <w:rsid w:val="00872D61"/>
    <w:rsid w:val="00945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D247BD1"/>
  <w15:chartTrackingRefBased/>
  <w15:docId w15:val="{871460E6-0912-450D-9262-918395447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72D6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7A27EFD-05D3-40BB-90CE-7EC637F75857}"/>
      </w:docPartPr>
      <w:docPartBody>
        <w:p w:rsidR="00000000" w:rsidRDefault="00012A9A">
          <w:r w:rsidRPr="00466F7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A9A"/>
    <w:rsid w:val="00012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12A9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48432d4e27f4046a8f652da447b098c" PartId="793321be52d04e82aefa1ee9a28a1052">
    <Part Type="preambule" DocPartId="412ad6b83f9949c1b79ba92062bacf38" PartId="856f6c59d59548e99dd6cb8f15b2184d"/>
    <Part Type="pastraipa" DocPartId="6fca2c387cf846b9a4cf61c2e72db54f" PartId="a3917c5a2db346a48e3c9eedc90cd42c"/>
    <Part Type="signatura" DocPartId="cb2309f29752468685362afc0f2054b1" PartId="e209e4dd66ee4109bea25bdf3d2a1372"/>
  </Part>
  <Part Type="patvirtinta" Title="RADVILIŠKIO RAJONO SAVIVALDYBĖS FINANSINĖS PARAMOS PIRMĄJĮ BŪSTĄ ĮSIGYJANČIOMS JAUNOMS ŠEIMOMS TEIKIMO TVARKOS APRAŠAS" DocPartId="3eed0f04fce549d582b08048512a4c0a" PartId="b9e3f85a5a994c198785a69014955d3e">
    <Part Type="skyrius" Nr="1" Title="BENDROSIOS NUOSTATOS" DocPartId="3dc8b31370e241e8a144645fbbf5cd84" PartId="22c7a2c4ca974b5f9d4257118a2c50b7">
      <Part Type="punktas" Nr="1" Abbr="1 p." DocPartId="212582ef55204157b7da4237f1849189" PartId="370cfb1c037b499ea226c0ccbad83163"/>
      <Part Type="punktas" Nr="2" Abbr="2 p." DocPartId="fdfdfe7385a246da901045bb7b17cd8a" PartId="3bc5baa111b94785a76c30f2eaff6d21"/>
      <Part Type="punktas" Nr="3" Abbr="3 p." DocPartId="9015d21415564ea5b9c3127bd6d49e30" PartId="0ecb5ffe690346f2842d4df35453d68c"/>
      <Part Type="punktas" Nr="4" Abbr="4 p." DocPartId="f02ae938115245eabf6b3c0f0762dcc3" PartId="854b44067a8d433bb75c55c06bd4ef4b"/>
    </Part>
    <Part Type="skyrius" Nr="2" Title="SAVIVALDYBĖS FINANSINĖS PARAMOS DYDIS IR TEIKIMO SĄLYGOS" DocPartId="472a929d2ce545c3aa4c9cd7a85e2dba" PartId="2af4d98e5f8b479cabf21b98803c85af">
      <Part Type="punktas" Nr="5" Abbr="5 p." DocPartId="69bca2e204244dec9b2f3d3a48241d0b" PartId="71fcba33a49042138ac963570aaea1dc">
        <Part Type="strPapunktis" Nr="1" Abbr="5 p. 1 pp." DocPartId="814b4d2426ff44558ec50b6c0bd51be6" PartId="8ba99467ac1741038480d64c2d969327"/>
        <Part Type="strPapunktis" Nr="2" Abbr="5 p. 2 pp." DocPartId="1097fba341704829bc6bf2015c8e557c" PartId="29464eb21fb0417bb2fa5fbb829c1212"/>
        <Part Type="strPapunktis" Nr="3" Abbr="5 p. 3 pp." DocPartId="2370e13f249d4630b0f1a02a70dd2e12" PartId="7047ab787b3e40be8dd6db7a24ab8a09"/>
      </Part>
      <Part Type="punktas" Nr="6" Abbr="6 p." DocPartId="ff6aab1a969d4f82894aa81a83261a41" PartId="103f1fac1a4c4d70bf7cf2a9c20b1609"/>
      <Part Type="punktas" Nr="7" Abbr="7 p." DocPartId="548c2a10b36741439d0abc3c1e2991c0" PartId="0f950c2ecada4dab8b203606458b80f8"/>
      <Part Type="punktas" Nr="8" Abbr="8 p." DocPartId="8066914b8196490484c94aa989a4250d" PartId="412b704b2c074255aa3c7beffbac32ac"/>
      <Part Type="punktas" Nr="9" Abbr="9 p." DocPartId="a2134633bbfb4937bbd7dd6c34ecb60a" PartId="7c200e72a7c444b9ae8621b394777cff">
        <Part Type="papunktis" Nr="9.1" Abbr="9.1 pp." DocPartId="26088d18876d40908a34ec1d127d5775" PartId="82f05bb002fd46f9874a42bc49613334"/>
        <Part Type="papunktis" Nr="9.2" Abbr="9.2 pp." DocPartId="9ffb0a055961447293f8014367f8a550" PartId="510a705e0a594179a43770f07f735ddf"/>
        <Part Type="papunktis" Nr="9.3" Abbr="9.3 pp." DocPartId="b97dba28ccd64d14a80a23357911c658" PartId="3e87c3c741794a8bb594a7cb4c332538"/>
        <Part Type="papunktis" Nr="9.4" Abbr="9.4 pp." DocPartId="d01482771cbd4e259a1b70ed4cb6a9c9" PartId="ed75267205ed47aca059ab9d6f6fc888"/>
      </Part>
    </Part>
    <Part Type="skyrius" Nr="3" Title="PRAŠYMŲ PATEIKIMO, NAGRINĖJIMO TVARKA IR SĄLYGOS" DocPartId="93fc40598cce408caa7061a6ba19fa9c" PartId="418ec164255b40ecae79e5968ad09afd">
      <Part Type="punktas" Nr="10" Abbr="10 p." DocPartId="9e0f30114f0744a782541d76edb5abc5" PartId="bc6ed1f8e9d0489d8c0c2ddab2c91877"/>
      <Part Type="punktas" Nr="11" Abbr="11 p." DocPartId="af526b218ae241a399d7d986a1990707" PartId="f0b6c4ddbaa44d6abe84315d9e379883"/>
      <Part Type="punktas" Nr="12" Abbr="12 p." DocPartId="2c85f637869f4578b9c953e35d9fd6fe" PartId="9eb6177aff1141a889123bd449f359d3"/>
      <Part Type="punktas" Nr="13" Abbr="13 p." DocPartId="e4481df7954c472eae7a69e17160131d" PartId="b1236554e3eb4015b62b2103cebd9ada"/>
      <Part Type="punktas" Nr="14" Abbr="14 p." DocPartId="f12a4065cb9d417ca8443122d69087ba" PartId="66d5d13bc2f444b6b6a034265fa8e948"/>
      <Part Type="punktas" Nr="15" Abbr="15 p." DocPartId="817a36235d7244b3b5ca3842750717c9" PartId="6bb0ae902e424fb79ae877f50a59a890"/>
      <Part Type="punktas" Nr="16" Abbr="16 p." DocPartId="8eb06af2bd7d4064b84e8db1d46fa239" PartId="841e3a8d99aa46748a7c38be69148672"/>
      <Part Type="punktas" Nr="17" Abbr="17 p." DocPartId="a6964c5e2b8247eab30e08e9e121d90a" PartId="708f28d578c9488984908864c1a88e23"/>
    </Part>
    <Part Type="skyrius" Nr="4" Title="JAUNŲ ŠEIMŲ PAREIGOS IR FINANSINĖS PARAMOS GRĄŽINIMO TVARKA IR KONTROLĖ" DocPartId="5ab35cdff33245c1b8b1be9c50044139" PartId="945c2909de9d48029d71ea3b796df5fb">
      <Part Type="punktas" Nr="18" Abbr="18 p." DocPartId="1c63f06ef44f48379c603dccf69960ff" PartId="65f9c63d79bf42c9b372148325e85dca">
        <Part Type="papunktis" Nr="18.1" Abbr="18.1 pp." DocPartId="4924ddb398a547198f714e4bca084b68" PartId="9581cbfde6e8497db7d67a233cea2560"/>
        <Part Type="papunktis" Nr="18.2" Abbr="18.2 pp." DocPartId="7ed7486977ed4a96847fa460e9ec60cf" PartId="300c2f63b3bd402a80cbb3ecad8ada94"/>
        <Part Type="papunktis" Nr="18.3" Abbr="18.3 pp." DocPartId="a297bae0cb83436f89ad1ba1f2a13e0a" PartId="7687d747ee0c48259b2c66f66691031c"/>
        <Part Type="papunktis" Nr="18.4" Abbr="18.4 pp." DocPartId="c1ba45a16d224ca8aefbccfd9fd55478" PartId="aa0ea7892e28491fa16b5676e12d4b36"/>
      </Part>
      <Part Type="punktas" Nr="19" Abbr="19 p." DocPartId="e23503e2a2f74d5591a5fe3d2813e764" PartId="b9ec35b60f39439383fe85aaa96f88a7">
        <Part Type="papunktis" Nr="19.1" Abbr="19.1 pp." DocPartId="9138557a1a3240bc874f55d2589a7df3" PartId="b43b8e8a8d78497d85b104c4f3e897bc"/>
        <Part Type="papunktis" Nr="19.2" Abbr="19.2 pp." DocPartId="a490bebb6566436c878225ec1c671534" PartId="92b617c7964d486ebbdf6dea323b9a49"/>
      </Part>
      <Part Type="punktas" Nr="20" Abbr="20 p." DocPartId="e795aa92375d43c6805a4de58c317d86" PartId="b1b5c01432b44c92a2fc2c22de913e40"/>
      <Part Type="punktas" Nr="21" Abbr="21 p." DocPartId="5e484781d4ee44e7a1fa310fbc43130d" PartId="b6dab622a19a415dbdeaf9173ea623cc"/>
      <Part Type="punktas" Nr="22" Abbr="22 p." DocPartId="4ba7c989922a49e89859fd0a2792acfd" PartId="3b752ba0e0d8433a95a2ce176e6773e1"/>
    </Part>
    <Part Type="skyrius" Nr="5" Title="BAIGIAMOSIOS NUOSTATOS" DocPartId="8ba397d103f44d3ca58c7f449c2436de" PartId="6988f4874ae64d6fac614ce79622e4c4">
      <Part Type="punktas" Nr="23" Abbr="23 p." DocPartId="997ce4f51bbf4072ad547882e1b267be" PartId="8d66683c0ff14310b23dcda6b22f6c68"/>
      <Part Type="punktas" Nr="24" Abbr="24 p." DocPartId="6dcd11dd537b429b89443bd41bc2c3bf" PartId="9d49c04203a4438c9756e6cebe1ab534"/>
      <Part Type="punktas" Nr="25" Abbr="25 p." DocPartId="3d7c7c8d45ea4b068479144a16746883" PartId="9a5fcbd34f7a451ab6f8feb3b0f7dfda"/>
      <Part Type="punktas" Nr="26" Abbr="26 p." DocPartId="9b2035fc2bed437783da9e7717b382d8" PartId="09840c66dc9e4216836a92d2f42741df"/>
      <Part Type="punktas" Nr="27" Abbr="27 p." DocPartId="ea66f735a9b4479bae36442c288db71f" PartId="02819be9436c44ebb93be4eb2c428c45"/>
    </Part>
    <Part Type="pabaiga" DocPartId="6b31028cfe90414f8a9f5303de2fe726" PartId="788da31a3568432dbc1f495862f250a2"/>
  </Part>
</Parts>
</file>

<file path=customXml/itemProps1.xml><?xml version="1.0" encoding="utf-8"?>
<ds:datastoreItem xmlns:ds="http://schemas.openxmlformats.org/officeDocument/2006/customXml" ds:itemID="{9DF11AC9-69F9-471C-A3AD-810A80C1A0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7092</Words>
  <Characters>4044</Characters>
  <Application>Microsoft Office Word</Application>
  <DocSecurity>0</DocSecurity>
  <Lines>33</Lines>
  <Paragraphs>22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ŽVIKIENĖ Zita</dc:creator>
  <cp:lastModifiedBy>GRINKEVIČIŪTĖ Agnė</cp:lastModifiedBy>
  <cp:revision>3</cp:revision>
  <dcterms:created xsi:type="dcterms:W3CDTF">2026-02-17T12:21:00Z</dcterms:created>
  <dcterms:modified xsi:type="dcterms:W3CDTF">2026-02-17T13:19:00Z</dcterms:modified>
</cp:coreProperties>
</file>