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26a0acef90648b5b713777c205e38a6"/>
        <w:id w:val="-612134385"/>
        <w:lock w:val="sdtLocked"/>
      </w:sdtPr>
      <w:sdtEndPr/>
      <w:sdtContent>
        <w:p w:rsidR="00E84B6B" w:rsidRDefault="00E84B6B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:rsidR="00E84B6B" w:rsidRDefault="0076645E" w:rsidP="0076645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7947BB9B" wp14:editId="4FF52EC1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84B6B" w:rsidRDefault="00E84B6B">
          <w:pPr>
            <w:rPr>
              <w:sz w:val="2"/>
              <w:szCs w:val="2"/>
            </w:rPr>
          </w:pPr>
        </w:p>
        <w:p w:rsidR="00E84B6B" w:rsidRDefault="0076645E">
          <w:pPr>
            <w:jc w:val="center"/>
            <w:rPr>
              <w:b/>
              <w:bCs/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E84B6B" w:rsidRDefault="00E84B6B">
          <w:pPr>
            <w:overflowPunct w:val="0"/>
            <w:textAlignment w:val="baseline"/>
            <w:rPr>
              <w:szCs w:val="24"/>
            </w:rPr>
          </w:pPr>
        </w:p>
        <w:p w:rsidR="00E84B6B" w:rsidRDefault="00E84B6B">
          <w:pPr>
            <w:rPr>
              <w:sz w:val="2"/>
              <w:szCs w:val="2"/>
            </w:rPr>
          </w:pPr>
        </w:p>
        <w:p w:rsidR="00E84B6B" w:rsidRDefault="0076645E">
          <w:pPr>
            <w:overflowPunct w:val="0"/>
            <w:jc w:val="center"/>
            <w:textAlignment w:val="baseline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ĮSAKYMAS</w:t>
          </w:r>
        </w:p>
        <w:p w:rsidR="00E84B6B" w:rsidRDefault="0076645E">
          <w:pPr>
            <w:overflowPunct w:val="0"/>
            <w:ind w:firstLine="680"/>
            <w:jc w:val="center"/>
            <w:textAlignment w:val="baseline"/>
            <w:rPr>
              <w:b/>
              <w:szCs w:val="24"/>
            </w:rPr>
          </w:pPr>
          <w:r>
            <w:rPr>
              <w:b/>
              <w:bCs/>
              <w:color w:val="000000"/>
              <w:szCs w:val="24"/>
            </w:rPr>
            <w:t xml:space="preserve">DĖL ŠVIETIMO, MOKSLO IR SPORTO MINISTRO 2007 M. VASARIO 20 D. ĮSAKYMO NR. ISAK-236 „DĖL </w:t>
          </w:r>
          <w:r>
            <w:rPr>
              <w:b/>
              <w:szCs w:val="24"/>
            </w:rPr>
            <w:t>PAŽYMĖJIMŲ IR BRANDOS</w:t>
          </w:r>
          <w:r>
            <w:rPr>
              <w:b/>
              <w:szCs w:val="24"/>
            </w:rPr>
            <w:t xml:space="preserve"> ATESTATŲ IŠDAVIMO TVARKOS APRAŠO PATVIRTINIMO“ PAKEITIMO</w:t>
          </w:r>
        </w:p>
        <w:p w:rsidR="00E84B6B" w:rsidRDefault="00E84B6B">
          <w:pPr>
            <w:overflowPunct w:val="0"/>
            <w:jc w:val="center"/>
            <w:textAlignment w:val="baseline"/>
            <w:rPr>
              <w:rFonts w:ascii="HelveticaLT" w:hAnsi="HelveticaLT"/>
              <w:b/>
              <w:bCs/>
              <w:caps/>
              <w:color w:val="000000"/>
              <w:sz w:val="20"/>
              <w:szCs w:val="24"/>
            </w:rPr>
          </w:pPr>
        </w:p>
        <w:p w:rsidR="00E84B6B" w:rsidRDefault="0076645E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2021 m. birželio 7</w:t>
          </w:r>
          <w:r>
            <w:rPr>
              <w:szCs w:val="24"/>
            </w:rPr>
            <w:t xml:space="preserve"> d. Nr. V-1032</w:t>
          </w:r>
        </w:p>
        <w:p w:rsidR="00E84B6B" w:rsidRDefault="0076645E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:rsidR="00E84B6B" w:rsidRDefault="00E84B6B">
          <w:pPr>
            <w:overflowPunct w:val="0"/>
            <w:textAlignment w:val="baseline"/>
            <w:rPr>
              <w:szCs w:val="24"/>
            </w:rPr>
          </w:pPr>
        </w:p>
        <w:p w:rsidR="0076645E" w:rsidRDefault="0076645E">
          <w:pPr>
            <w:overflowPunct w:val="0"/>
            <w:textAlignment w:val="baseline"/>
            <w:rPr>
              <w:szCs w:val="24"/>
            </w:rPr>
          </w:pPr>
        </w:p>
        <w:p w:rsidR="00E84B6B" w:rsidRDefault="00E84B6B">
          <w:pPr>
            <w:rPr>
              <w:sz w:val="2"/>
              <w:szCs w:val="2"/>
            </w:rPr>
          </w:pPr>
        </w:p>
        <w:sdt>
          <w:sdtPr>
            <w:alias w:val="pastraipa"/>
            <w:tag w:val="part_f64b115dc0b14f6794241c3a902c82b7"/>
            <w:id w:val="-309791759"/>
            <w:lock w:val="sdtLocked"/>
          </w:sdtPr>
          <w:sdtEndPr/>
          <w:sdtContent>
            <w:p w:rsidR="00E84B6B" w:rsidRDefault="0076645E">
              <w:pPr>
                <w:overflowPunct w:val="0"/>
                <w:ind w:firstLine="567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Pažymėjimų ir brandos atestatų išdavimo tvarkos aprašo, patvirtinto Lietuvos Respublikos švietimo, mokslo ir sporto ministro 2007 </w:t>
              </w:r>
              <w:r>
                <w:rPr>
                  <w:szCs w:val="24"/>
                </w:rPr>
                <w:t>m. vasario 20 d. įsakymu Nr. ISAK-236 „Dėl Pažymėjimų ir brandos atestatų išdavimo tvarkos aprašo patvirtinimo“, 36.8 papunktį ir jį išdėstau taip:</w:t>
              </w:r>
            </w:p>
            <w:sdt>
              <w:sdtPr>
                <w:alias w:val="citata"/>
                <w:tag w:val="part_62e38a16ddf54eb3878769ebe88ea583"/>
                <w:id w:val="-1307706729"/>
                <w:lock w:val="sdtLocked"/>
              </w:sdtPr>
              <w:sdtEndPr/>
              <w:sdtContent>
                <w:sdt>
                  <w:sdtPr>
                    <w:alias w:val="36.8 pp."/>
                    <w:tag w:val="part_5ebeab31a296484cb5a594fa607d68d6"/>
                    <w:id w:val="-847795595"/>
                    <w:lock w:val="sdtLocked"/>
                  </w:sdtPr>
                  <w:sdtEndPr/>
                  <w:sdtContent>
                    <w:p w:rsidR="00E84B6B" w:rsidRDefault="0076645E" w:rsidP="0076645E">
                      <w:pPr>
                        <w:overflowPunct w:val="0"/>
                        <w:ind w:firstLine="567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pacing w:val="-4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ebeab31a296484cb5a594fa607d68d6"/>
                          <w:id w:val="-120956965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4"/>
                              <w:szCs w:val="24"/>
                            </w:rPr>
                            <w:t>36</w:t>
                          </w:r>
                          <w:bookmarkStart w:id="0" w:name="_GoBack"/>
                          <w:bookmarkEnd w:id="0"/>
                          <w:r>
                            <w:rPr>
                              <w:color w:val="000000"/>
                              <w:spacing w:val="-4"/>
                              <w:szCs w:val="24"/>
                            </w:rPr>
                            <w:t>.8</w:t>
                          </w:r>
                        </w:sdtContent>
                      </w:sdt>
                      <w:r>
                        <w:rPr>
                          <w:color w:val="000000"/>
                          <w:spacing w:val="-4"/>
                          <w:szCs w:val="24"/>
                        </w:rPr>
                        <w:t>. mokiniui (buvusiam mokiniui), mokyklos vadovo įsakymu atleistam nuo dalies pasirinktų brandos egzam</w:t>
                      </w:r>
                      <w:r>
                        <w:rPr>
                          <w:color w:val="000000"/>
                          <w:spacing w:val="-4"/>
                          <w:szCs w:val="24"/>
                        </w:rPr>
                        <w:t>inų, įrašomi visų jo pasirinktų dalykų brandos egzaminų pavadinimai ir prie nelaikytų brandos egzaminų nurodoma „(atleistas)“ (pildymo pavyzdys – 19 priede);“.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652608a08804975964c87b50729224a"/>
            <w:id w:val="-513301712"/>
            <w:lock w:val="sdtLocked"/>
          </w:sdtPr>
          <w:sdtEndPr/>
          <w:sdtContent>
            <w:p w:rsidR="0076645E" w:rsidRDefault="0076645E">
              <w:pPr>
                <w:overflowPunct w:val="0"/>
                <w:jc w:val="both"/>
                <w:textAlignment w:val="baseline"/>
              </w:pPr>
            </w:p>
            <w:p w:rsidR="0076645E" w:rsidRDefault="0076645E">
              <w:pPr>
                <w:overflowPunct w:val="0"/>
                <w:jc w:val="both"/>
                <w:textAlignment w:val="baseline"/>
              </w:pPr>
            </w:p>
            <w:p w:rsidR="0076645E" w:rsidRDefault="0076645E">
              <w:pPr>
                <w:overflowPunct w:val="0"/>
                <w:jc w:val="both"/>
                <w:textAlignment w:val="baseline"/>
              </w:pPr>
            </w:p>
            <w:p w:rsidR="00E84B6B" w:rsidRDefault="0076645E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Švietimo, mokslo ir sporto ministrė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Jurgita </w:t>
              </w:r>
              <w:proofErr w:type="spellStart"/>
              <w:r>
                <w:rPr>
                  <w:szCs w:val="24"/>
                </w:rPr>
                <w:t>Šiugždinienė</w:t>
              </w:r>
              <w:proofErr w:type="spellEnd"/>
            </w:p>
            <w:p w:rsidR="00E84B6B" w:rsidRDefault="00E84B6B">
              <w:pPr>
                <w:rPr>
                  <w:sz w:val="2"/>
                  <w:szCs w:val="2"/>
                </w:rPr>
              </w:pPr>
            </w:p>
            <w:p w:rsidR="00E84B6B" w:rsidRDefault="00E84B6B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E84B6B" w:rsidRDefault="0076645E">
              <w:pPr>
                <w:overflowPunct w:val="0"/>
                <w:jc w:val="right"/>
                <w:textAlignment w:val="baseline"/>
                <w:rPr>
                  <w:rFonts w:ascii="HelveticaLT" w:hAnsi="HelveticaLT"/>
                </w:rPr>
              </w:pPr>
            </w:p>
          </w:sdtContent>
        </w:sdt>
      </w:sdtContent>
    </w:sdt>
    <w:sectPr w:rsidR="00E84B6B" w:rsidSect="0076645E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7" w:h="16840" w:code="9"/>
      <w:pgMar w:top="1701" w:right="567" w:bottom="1134" w:left="1701" w:header="289" w:footer="720" w:gutter="0"/>
      <w:cols w:space="720"/>
      <w:noEndnote/>
      <w:titlePg/>
      <w:docGrid w:linePitch="326"/>
    </w:sectPr>
  </w:body>
</w:document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9B5AF17" w16cid:durableId="24625464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4B6B" w:rsidRDefault="0076645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E84B6B" w:rsidRDefault="0076645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Times New Roman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B6B" w:rsidRDefault="0076645E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:rsidR="00E84B6B" w:rsidRDefault="00E84B6B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B6B" w:rsidRDefault="00E84B6B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B6B" w:rsidRDefault="00E84B6B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4B6B" w:rsidRDefault="0076645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E84B6B" w:rsidRDefault="0076645E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B6B" w:rsidRDefault="00E84B6B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B6B" w:rsidRDefault="0076645E">
    <w:pPr>
      <w:tabs>
        <w:tab w:val="center" w:pos="4819"/>
        <w:tab w:val="right" w:pos="9071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:rsidR="00E84B6B" w:rsidRDefault="00E84B6B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B6B" w:rsidRDefault="00E84B6B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D89"/>
    <w:rsid w:val="0076645E"/>
    <w:rsid w:val="00DF4D89"/>
    <w:rsid w:val="00E84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1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4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7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5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5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microsoft.com/office/2016/09/relationships/commentsIds" Target="commentsIds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b104175c90034f6284d76508924d0a7a" PartId="d26a0acef90648b5b713777c205e38a6">
    <Part Type="pastraipa" DocPartId="647493ffb25a4bd7a4a279236fd99f41" PartId="f64b115dc0b14f6794241c3a902c82b7">
      <Part Type="citata" DocPartId="04030fd20c01471db374cce105ae7462" PartId="62e38a16ddf54eb3878769ebe88ea583">
        <Part Type="papunktis" Nr="36.8" Abbr="36.8 pp." DocPartId="4d8b705a83784b5f80b241e2f84b2b95" PartId="5ebeab31a296484cb5a594fa607d68d6"/>
      </Part>
    </Part>
    <Part Type="signatura" DocPartId="3383867d03f14ca7bc5fed16e6266fd4" PartId="b652608a08804975964c87b50729224a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6878C7-8BE6-4583-A669-4D1CEAE1EB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709D56A-DDED-4022-9825-CDE786E47B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3A9124-9F96-4E65-B169-30E15039E26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10B6894-72D9-407A-9A1F-9C655E8562A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8BB7219-C5C6-4A97-8368-64548FCA8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798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VKS</Company>
  <LinksUpToDate>false</LinksUpToDate>
  <CharactersWithSpaces>922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e353acea-5da0-4035-84f2-ba58853f2d5d</dc:title>
  <dc:creator>Loreta G.</dc:creator>
  <cp:lastModifiedBy>DRAZDAUSKIENĖ Nijolė</cp:lastModifiedBy>
  <cp:revision>3</cp:revision>
  <cp:lastPrinted>2010-02-18T07:54:00Z</cp:lastPrinted>
  <dcterms:created xsi:type="dcterms:W3CDTF">2021-06-07T07:29:00Z</dcterms:created>
  <dcterms:modified xsi:type="dcterms:W3CDTF">2021-06-07T08:25:00Z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</Properties>
</file>