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B3708" w14:textId="77777777" w:rsidR="00C22CB7" w:rsidRDefault="00C22CB7">
      <w:pPr>
        <w:tabs>
          <w:tab w:val="center" w:pos="4986"/>
          <w:tab w:val="right" w:pos="9972"/>
        </w:tabs>
      </w:pPr>
    </w:p>
    <w:p w14:paraId="61EFC4C7" w14:textId="511121B7" w:rsidR="00C22CB7" w:rsidRDefault="00C22CB7">
      <w:pPr>
        <w:tabs>
          <w:tab w:val="center" w:pos="4153"/>
          <w:tab w:val="right" w:pos="8306"/>
        </w:tabs>
        <w:rPr>
          <w:lang w:eastAsia="lt-LT"/>
        </w:rPr>
      </w:pPr>
    </w:p>
    <w:p w14:paraId="61EFC4C8" w14:textId="77777777" w:rsidR="00C22CB7" w:rsidRDefault="00E35520">
      <w:pPr>
        <w:jc w:val="center"/>
        <w:rPr>
          <w:lang w:eastAsia="lt-LT"/>
        </w:rPr>
      </w:pPr>
      <w:r>
        <w:rPr>
          <w:noProof/>
          <w:lang w:eastAsia="lt-LT"/>
        </w:rPr>
        <w:drawing>
          <wp:inline distT="0" distB="0" distL="0" distR="0" wp14:anchorId="61EFC4ED" wp14:editId="61EFC4EE">
            <wp:extent cx="594995" cy="626745"/>
            <wp:effectExtent l="0" t="0" r="0" b="190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995" cy="626745"/>
                    </a:xfrm>
                    <a:prstGeom prst="rect">
                      <a:avLst/>
                    </a:prstGeom>
                    <a:noFill/>
                    <a:ln>
                      <a:noFill/>
                    </a:ln>
                  </pic:spPr>
                </pic:pic>
              </a:graphicData>
            </a:graphic>
          </wp:inline>
        </w:drawing>
      </w:r>
    </w:p>
    <w:p w14:paraId="61EFC4C9" w14:textId="77777777" w:rsidR="00C22CB7" w:rsidRDefault="00E35520">
      <w:pPr>
        <w:jc w:val="center"/>
        <w:rPr>
          <w:b/>
          <w:lang w:eastAsia="lt-LT"/>
        </w:rPr>
      </w:pPr>
      <w:r>
        <w:rPr>
          <w:b/>
          <w:lang w:eastAsia="lt-LT"/>
        </w:rPr>
        <w:t>LIETUVOS RESPUBLIKOS FINANSŲ MINISTRAS</w:t>
      </w:r>
    </w:p>
    <w:p w14:paraId="61EFC4CA" w14:textId="77777777" w:rsidR="00C22CB7" w:rsidRDefault="00C22CB7">
      <w:pPr>
        <w:jc w:val="center"/>
        <w:rPr>
          <w:b/>
          <w:lang w:eastAsia="lt-LT"/>
        </w:rPr>
      </w:pPr>
    </w:p>
    <w:p w14:paraId="61EFC4CB" w14:textId="77777777" w:rsidR="00C22CB7" w:rsidRDefault="00E35520">
      <w:pPr>
        <w:jc w:val="center"/>
        <w:rPr>
          <w:b/>
          <w:lang w:eastAsia="lt-LT"/>
        </w:rPr>
      </w:pPr>
      <w:r>
        <w:rPr>
          <w:b/>
          <w:lang w:eastAsia="lt-LT"/>
        </w:rPr>
        <w:t>ĮSAKYMAS</w:t>
      </w:r>
    </w:p>
    <w:p w14:paraId="61EFC4CD" w14:textId="678FF4B0" w:rsidR="00C22CB7" w:rsidRDefault="00E35520">
      <w:pPr>
        <w:jc w:val="center"/>
        <w:rPr>
          <w:lang w:eastAsia="lt-LT"/>
        </w:rPr>
      </w:pPr>
      <w:r>
        <w:rPr>
          <w:b/>
          <w:lang w:eastAsia="lt-LT"/>
        </w:rPr>
        <w:t xml:space="preserve">DĖL </w:t>
      </w:r>
      <w:r>
        <w:rPr>
          <w:b/>
          <w:szCs w:val="24"/>
          <w:lang w:eastAsia="lt-LT"/>
        </w:rPr>
        <w:t>2014–2020 METŲ EUROPOS SĄJUNGOS FONDŲ INVESTICIJŲ VEIKSMŲ PROGRAMOS 12 PRIORITETO „TECHNINĖ PARAMA, SKIRTA INFORMUOTI APIE VEIKSMŲ PROGRAMĄ IR JAI VERTINTI“ 12.0.1-CPVA-K-204 PRIEMONĖS „KOMUNIKACIJA</w:t>
      </w:r>
      <w:r>
        <w:rPr>
          <w:b/>
          <w:szCs w:val="24"/>
          <w:lang w:eastAsia="lt-LT"/>
        </w:rPr>
        <w:t xml:space="preserve"> APIE ES INVESTICIJAS“ PROJEKTŲ FINANSAVIMO SĄLYGŲ APRAŠO NR. 2 PATVIRTINIMO</w:t>
      </w:r>
    </w:p>
    <w:p w14:paraId="61EFC4CE" w14:textId="77777777" w:rsidR="00C22CB7" w:rsidRDefault="00C22CB7">
      <w:pPr>
        <w:jc w:val="center"/>
        <w:rPr>
          <w:lang w:eastAsia="lt-LT"/>
        </w:rPr>
      </w:pPr>
    </w:p>
    <w:p w14:paraId="61EFC4CF" w14:textId="77777777" w:rsidR="00C22CB7" w:rsidRDefault="00E35520">
      <w:pPr>
        <w:jc w:val="center"/>
        <w:rPr>
          <w:lang w:eastAsia="lt-LT"/>
        </w:rPr>
      </w:pPr>
      <w:r>
        <w:rPr>
          <w:lang w:eastAsia="lt-LT"/>
        </w:rPr>
        <w:t>2020 m. liepos 30 d. Nr. 1K-261</w:t>
      </w:r>
    </w:p>
    <w:p w14:paraId="61EFC4D0" w14:textId="77777777" w:rsidR="00C22CB7" w:rsidRDefault="00E35520">
      <w:pPr>
        <w:jc w:val="center"/>
        <w:rPr>
          <w:lang w:eastAsia="lt-LT"/>
        </w:rPr>
      </w:pPr>
      <w:r>
        <w:rPr>
          <w:lang w:eastAsia="lt-LT"/>
        </w:rPr>
        <w:t>Vilnius</w:t>
      </w:r>
    </w:p>
    <w:p w14:paraId="61EFC4D1" w14:textId="77777777" w:rsidR="00C22CB7" w:rsidRDefault="00C22CB7">
      <w:pPr>
        <w:jc w:val="center"/>
        <w:rPr>
          <w:lang w:eastAsia="lt-LT"/>
        </w:rPr>
      </w:pPr>
    </w:p>
    <w:p w14:paraId="18AAFCCD" w14:textId="77777777" w:rsidR="00C22CB7" w:rsidRDefault="00C22CB7">
      <w:pPr>
        <w:jc w:val="center"/>
        <w:rPr>
          <w:lang w:eastAsia="lt-LT"/>
        </w:rPr>
      </w:pPr>
    </w:p>
    <w:p w14:paraId="61EFC4D2" w14:textId="77777777" w:rsidR="00C22CB7" w:rsidRDefault="00E35520">
      <w:pPr>
        <w:ind w:firstLine="720"/>
        <w:jc w:val="both"/>
        <w:rPr>
          <w:lang w:eastAsia="lt-LT"/>
        </w:rPr>
      </w:pPr>
      <w:r>
        <w:rPr>
          <w:lang w:eastAsia="lt-LT"/>
        </w:rPr>
        <w:t>Vadovaudamasis Atsakomybės ir funkcijų paskirstymo tarp institucijų, įgyvendinant 2014–2020 metų Europos Sąjungos fondų investicijų veik</w:t>
      </w:r>
      <w:r>
        <w:rPr>
          <w:lang w:eastAsia="lt-LT"/>
        </w:rPr>
        <w:t>smų programą, taisyklių, patvirtintų Lietuvos Respublikos Vyriausybės 2014 m. birželio 4 d. nutarimu Nr. 528 „Dėl Atsakomybės ir funkcijų paskirstymo tarp institucijų, įgyvendinant 2014–2020 metų Europos Sąjungos fondų investicijų veiksmų programą“, 4.16.2</w:t>
      </w:r>
      <w:r>
        <w:rPr>
          <w:lang w:eastAsia="lt-LT"/>
        </w:rPr>
        <w:t>.3.1 papunkčiu,</w:t>
      </w:r>
    </w:p>
    <w:p w14:paraId="61EFC4D6" w14:textId="4335BC82" w:rsidR="00C22CB7" w:rsidRDefault="00E35520">
      <w:pPr>
        <w:tabs>
          <w:tab w:val="left" w:pos="5245"/>
        </w:tabs>
        <w:ind w:firstLine="720"/>
        <w:jc w:val="both"/>
        <w:rPr>
          <w:lang w:eastAsia="lt-LT"/>
        </w:rPr>
      </w:pPr>
      <w:r>
        <w:rPr>
          <w:lang w:eastAsia="lt-LT"/>
        </w:rPr>
        <w:t>t v i r t i n u 2014–2020 metų Europos Sąjungos fondų investicijų veiksmų programos 12 prioriteto „Techninė parama, skirta informuoti apie veiksmų programą ir jai vertinti“ 12.0.1-CPVA-K-204 priemonės „Komunikacija apie ES investicijas“ p</w:t>
      </w:r>
      <w:r>
        <w:rPr>
          <w:lang w:eastAsia="lt-LT"/>
        </w:rPr>
        <w:t>rojektų finansavimo sąlygų aprašą Nr. 2 (pridedama).</w:t>
      </w:r>
    </w:p>
    <w:p w14:paraId="50D52C1D" w14:textId="77777777" w:rsidR="00E35520" w:rsidRDefault="00E35520"/>
    <w:p w14:paraId="2D67EA9B" w14:textId="77777777" w:rsidR="00E35520" w:rsidRDefault="00E35520"/>
    <w:p w14:paraId="06A0013F" w14:textId="77777777" w:rsidR="00E35520" w:rsidRDefault="00E35520"/>
    <w:p w14:paraId="61EFC4E9" w14:textId="1D0A40E2" w:rsidR="00C22CB7" w:rsidRDefault="00E35520">
      <w:pPr>
        <w:rPr>
          <w:lang w:eastAsia="lt-LT"/>
        </w:rPr>
      </w:pPr>
      <w:r>
        <w:rPr>
          <w:szCs w:val="24"/>
          <w:lang w:eastAsia="lt-LT"/>
        </w:rPr>
        <w:t>Finansų ministras</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Vilius Šapoka</w:t>
      </w:r>
    </w:p>
    <w:p w14:paraId="79C1F1C4" w14:textId="77777777" w:rsidR="00E35520" w:rsidRDefault="00E35520">
      <w:pPr>
        <w:ind w:left="5529"/>
        <w:jc w:val="both"/>
        <w:sectPr w:rsidR="00E35520">
          <w:headerReference w:type="even" r:id="rId9"/>
          <w:headerReference w:type="default" r:id="rId10"/>
          <w:footerReference w:type="even" r:id="rId11"/>
          <w:footerReference w:type="default" r:id="rId12"/>
          <w:headerReference w:type="first" r:id="rId13"/>
          <w:footerReference w:type="first" r:id="rId14"/>
          <w:pgSz w:w="11906" w:h="16838" w:code="9"/>
          <w:pgMar w:top="993" w:right="567" w:bottom="993" w:left="1701" w:header="560" w:footer="686" w:gutter="0"/>
          <w:pgNumType w:start="1"/>
          <w:cols w:space="1296"/>
          <w:formProt w:val="0"/>
          <w:titlePg/>
        </w:sectPr>
      </w:pPr>
    </w:p>
    <w:p w14:paraId="2E85F931" w14:textId="4F7C9737" w:rsidR="00C22CB7" w:rsidRDefault="00E35520">
      <w:pPr>
        <w:ind w:left="5529"/>
        <w:jc w:val="both"/>
        <w:rPr>
          <w:rFonts w:eastAsia="Calibri"/>
          <w:szCs w:val="24"/>
        </w:rPr>
      </w:pPr>
      <w:r>
        <w:rPr>
          <w:rFonts w:eastAsia="Calibri"/>
          <w:szCs w:val="24"/>
        </w:rPr>
        <w:lastRenderedPageBreak/>
        <w:t>PATVIRTINTA</w:t>
      </w:r>
    </w:p>
    <w:p w14:paraId="64B59D32" w14:textId="77777777" w:rsidR="00C22CB7" w:rsidRDefault="00E35520">
      <w:pPr>
        <w:ind w:left="6096" w:hanging="567"/>
        <w:jc w:val="both"/>
        <w:rPr>
          <w:rFonts w:eastAsia="Calibri"/>
          <w:szCs w:val="24"/>
        </w:rPr>
      </w:pPr>
      <w:r>
        <w:rPr>
          <w:rFonts w:eastAsia="Calibri"/>
          <w:szCs w:val="24"/>
        </w:rPr>
        <w:t xml:space="preserve">Lietuvos Respublikos finansų ministro </w:t>
      </w:r>
    </w:p>
    <w:p w14:paraId="265C838C" w14:textId="77777777" w:rsidR="00C22CB7" w:rsidRDefault="00E35520">
      <w:pPr>
        <w:ind w:left="6096" w:hanging="567"/>
        <w:jc w:val="both"/>
        <w:rPr>
          <w:rFonts w:eastAsia="Calibri"/>
          <w:szCs w:val="24"/>
        </w:rPr>
      </w:pPr>
      <w:r>
        <w:rPr>
          <w:rFonts w:eastAsia="Calibri"/>
          <w:szCs w:val="24"/>
        </w:rPr>
        <w:t>2020 m. liepos 30 d. įsakymu Nr. 1K-261</w:t>
      </w:r>
    </w:p>
    <w:p w14:paraId="462F596A" w14:textId="77777777" w:rsidR="00C22CB7" w:rsidRDefault="00C22CB7">
      <w:pPr>
        <w:jc w:val="both"/>
        <w:rPr>
          <w:rFonts w:eastAsia="Calibri"/>
          <w:b/>
          <w:szCs w:val="24"/>
        </w:rPr>
      </w:pPr>
    </w:p>
    <w:p w14:paraId="32035619" w14:textId="608842D9" w:rsidR="00C22CB7" w:rsidRDefault="00E35520">
      <w:pPr>
        <w:jc w:val="center"/>
        <w:rPr>
          <w:rFonts w:eastAsia="Calibri"/>
          <w:szCs w:val="24"/>
        </w:rPr>
      </w:pPr>
      <w:r>
        <w:rPr>
          <w:rFonts w:eastAsia="Calibri"/>
          <w:b/>
          <w:kern w:val="16"/>
          <w:szCs w:val="24"/>
        </w:rPr>
        <w:t>2014–2020 METŲ EUROPOS SĄJUNGOS FONDŲ INVESTICIJŲ VEIKSMŲ PROGRAM</w:t>
      </w:r>
      <w:r>
        <w:rPr>
          <w:rFonts w:eastAsia="Calibri"/>
          <w:b/>
          <w:kern w:val="16"/>
          <w:szCs w:val="24"/>
        </w:rPr>
        <w:t xml:space="preserve">OS </w:t>
      </w:r>
      <w:r>
        <w:rPr>
          <w:rFonts w:eastAsia="Calibri"/>
          <w:b/>
          <w:szCs w:val="24"/>
        </w:rPr>
        <w:t>12 PRIORITETO</w:t>
      </w:r>
      <w:r>
        <w:rPr>
          <w:rFonts w:eastAsia="Calibri"/>
          <w:szCs w:val="24"/>
        </w:rPr>
        <w:t xml:space="preserve"> </w:t>
      </w:r>
      <w:r>
        <w:rPr>
          <w:rFonts w:eastAsia="Calibri"/>
          <w:b/>
          <w:szCs w:val="24"/>
        </w:rPr>
        <w:t xml:space="preserve">„TECHNINĖ PARAMA, SKIRTA INFORMUOTI APIE VEIKSMŲ PROGRAMĄ IR JAI VERTINTI“ </w:t>
      </w:r>
      <w:r>
        <w:rPr>
          <w:rFonts w:eastAsia="Calibri"/>
          <w:b/>
          <w:kern w:val="16"/>
          <w:szCs w:val="24"/>
        </w:rPr>
        <w:t xml:space="preserve">12.0.1-CPVA-K-204 PRIEMONĖS </w:t>
      </w:r>
      <w:r>
        <w:rPr>
          <w:rFonts w:eastAsia="Calibri"/>
          <w:b/>
          <w:szCs w:val="24"/>
        </w:rPr>
        <w:t>„KOMUNIKACIJA APIE ES INVESTICIJAS“ PROJEKTŲ FINANSAVIMO SĄLYGŲ APRAŠAS NR. 2</w:t>
      </w:r>
    </w:p>
    <w:p w14:paraId="450ABC9F" w14:textId="0F1E8FDD" w:rsidR="00C22CB7" w:rsidRDefault="00C22CB7">
      <w:pPr>
        <w:tabs>
          <w:tab w:val="left" w:pos="0"/>
        </w:tabs>
        <w:jc w:val="both"/>
        <w:rPr>
          <w:rFonts w:eastAsia="Calibri"/>
          <w:b/>
          <w:kern w:val="16"/>
          <w:szCs w:val="24"/>
        </w:rPr>
      </w:pPr>
    </w:p>
    <w:p w14:paraId="47F2FACD" w14:textId="77777777" w:rsidR="00C22CB7" w:rsidRDefault="00E35520">
      <w:pPr>
        <w:tabs>
          <w:tab w:val="left" w:pos="5812"/>
        </w:tabs>
        <w:jc w:val="center"/>
        <w:rPr>
          <w:rFonts w:eastAsia="Calibri"/>
          <w:b/>
          <w:szCs w:val="24"/>
        </w:rPr>
      </w:pPr>
      <w:r>
        <w:rPr>
          <w:rFonts w:eastAsia="Calibri"/>
          <w:b/>
          <w:szCs w:val="24"/>
        </w:rPr>
        <w:t>I</w:t>
      </w:r>
      <w:r>
        <w:rPr>
          <w:rFonts w:eastAsia="Calibri"/>
          <w:b/>
          <w:szCs w:val="24"/>
        </w:rPr>
        <w:t xml:space="preserve"> SKYRIUS</w:t>
      </w:r>
    </w:p>
    <w:p w14:paraId="4F8C588C" w14:textId="77777777" w:rsidR="00C22CB7" w:rsidRDefault="00E35520">
      <w:pPr>
        <w:jc w:val="center"/>
        <w:rPr>
          <w:rFonts w:eastAsia="Calibri"/>
          <w:b/>
          <w:szCs w:val="24"/>
        </w:rPr>
      </w:pPr>
      <w:r>
        <w:rPr>
          <w:rFonts w:eastAsia="Calibri"/>
          <w:b/>
          <w:szCs w:val="24"/>
        </w:rPr>
        <w:t>BENDROSIOS NUOSTATOS</w:t>
      </w:r>
    </w:p>
    <w:p w14:paraId="562DD70A" w14:textId="77777777" w:rsidR="00C22CB7" w:rsidRDefault="00C22CB7">
      <w:pPr>
        <w:tabs>
          <w:tab w:val="left" w:pos="851"/>
        </w:tabs>
        <w:jc w:val="both"/>
        <w:rPr>
          <w:rFonts w:eastAsia="Calibri"/>
          <w:szCs w:val="24"/>
        </w:rPr>
      </w:pPr>
    </w:p>
    <w:p w14:paraId="379F6EDA" w14:textId="77777777" w:rsidR="00C22CB7" w:rsidRDefault="00E35520">
      <w:pPr>
        <w:tabs>
          <w:tab w:val="left" w:pos="851"/>
        </w:tabs>
        <w:ind w:firstLine="568"/>
        <w:jc w:val="both"/>
        <w:rPr>
          <w:rFonts w:eastAsia="Calibri"/>
          <w:szCs w:val="24"/>
        </w:rPr>
      </w:pPr>
      <w:r>
        <w:rPr>
          <w:rFonts w:eastAsia="Calibri"/>
          <w:szCs w:val="24"/>
        </w:rPr>
        <w:t>1</w:t>
      </w:r>
      <w:r>
        <w:rPr>
          <w:rFonts w:eastAsia="Calibri"/>
          <w:szCs w:val="24"/>
        </w:rPr>
        <w:t>.</w:t>
      </w:r>
      <w:r>
        <w:rPr>
          <w:rFonts w:eastAsia="Calibri"/>
          <w:szCs w:val="24"/>
        </w:rPr>
        <w:tab/>
      </w:r>
      <w:r>
        <w:rPr>
          <w:rFonts w:eastAsia="Calibri"/>
          <w:szCs w:val="24"/>
        </w:rPr>
        <w:t xml:space="preserve">2014–2020 metų Europos Sąjungos fondų investicijų veiksmų programos 12 prioriteto „Techninė parama, skirta informuoti apie veiksmų programą ir jai vertinti“ 12.0.1-CPVA-K-204 priemonės „Komunikacija apie ES investicijas“ projektų finansavimo sąlygų apraše </w:t>
      </w:r>
      <w:r>
        <w:rPr>
          <w:rFonts w:eastAsia="Calibri"/>
          <w:szCs w:val="24"/>
        </w:rPr>
        <w:t>Nr. 2 (toliau – Aprašas) nustatomi reikalavimai, kuriais turi vadovautis pareiškėjai, rengdami ir teikdami paraiškas finansuoti iš Europos Sąjungos (toliau – ES) struktūrinių fondų lėšų bendrai finansuojamus projektus (toliau – paraiška) pagal 2014–2020 me</w:t>
      </w:r>
      <w:r>
        <w:rPr>
          <w:rFonts w:eastAsia="Calibri"/>
          <w:szCs w:val="24"/>
        </w:rPr>
        <w:t>tų Europos Sąjungos fondų investicijų veiksmų programos, patvirtintos 2014 m. rugsėjo 8  d. Europos Komisijos įgyvendinimo sprendimu, kuriuo patvirtinami tam tikri „2014–2020 metų Europos Sąjungos fondų investicijų veiksmų programos“ elementai, kad, siekia</w:t>
      </w:r>
      <w:r>
        <w:rPr>
          <w:rFonts w:eastAsia="Calibri"/>
          <w:szCs w:val="24"/>
        </w:rPr>
        <w:t>nt investicijų į ekonomikos augimą ir darbo vietų kūrimą tikslo, iš Europos regioninės plėtros fondo, Sanglaudos fondo, Europos socialinio fondo ir specialaus asignavimo Jaunimo užimtumo iniciatyvai būtų teikiama parama Lietuvai (apie nurodytą sprendimą Eu</w:t>
      </w:r>
      <w:r>
        <w:rPr>
          <w:rFonts w:eastAsia="Calibri"/>
          <w:szCs w:val="24"/>
        </w:rPr>
        <w:t>ropos Komisija pranešė dokumentu Nr. C(2014)6397), su visais pakeitimais (toliau – Veiksmų programa), 12 prioriteto „Techninė parama, skirta informuoti apie veiksmų programą ir jai vertinti“ 12.0.1-CPVA-K-204 priemonės „Komunikacija apie ES investicijas“ (</w:t>
      </w:r>
      <w:r>
        <w:rPr>
          <w:rFonts w:eastAsia="Calibri"/>
          <w:szCs w:val="24"/>
        </w:rPr>
        <w:t>toliau – Priemonė) finansuojamas veiklas, iš ES struktūrinių fondų lėšų bendrai finansuojamų projektų (toliau – projektai) vykdytojai, įgyvendindami pagal Aprašą finansuojamus projektus, taip pat institucijos, atliekančios paraiškų vertinimą, atranką ir pr</w:t>
      </w:r>
      <w:r>
        <w:rPr>
          <w:rFonts w:eastAsia="Calibri"/>
          <w:szCs w:val="24"/>
        </w:rPr>
        <w:t xml:space="preserve">ojektų įgyvendinimo priežiūrą. </w:t>
      </w:r>
    </w:p>
    <w:p w14:paraId="7A6C8153" w14:textId="77777777" w:rsidR="00C22CB7" w:rsidRDefault="00E35520">
      <w:pPr>
        <w:tabs>
          <w:tab w:val="left" w:pos="851"/>
        </w:tabs>
        <w:ind w:firstLine="567"/>
        <w:jc w:val="both"/>
        <w:rPr>
          <w:rFonts w:eastAsia="Calibri"/>
          <w:szCs w:val="24"/>
        </w:rPr>
      </w:pPr>
      <w:r>
        <w:rPr>
          <w:rFonts w:eastAsia="Calibri"/>
          <w:szCs w:val="24"/>
        </w:rPr>
        <w:t>2</w:t>
      </w:r>
      <w:r>
        <w:rPr>
          <w:rFonts w:eastAsia="Calibri"/>
          <w:szCs w:val="24"/>
        </w:rPr>
        <w:t>.</w:t>
      </w:r>
      <w:r>
        <w:rPr>
          <w:rFonts w:eastAsia="Calibri"/>
          <w:szCs w:val="24"/>
        </w:rPr>
        <w:tab/>
        <w:t>Aprašas parengtas atsižvelgiant į:</w:t>
      </w:r>
    </w:p>
    <w:p w14:paraId="2FAA4F14" w14:textId="77777777" w:rsidR="00C22CB7" w:rsidRDefault="00E35520">
      <w:pPr>
        <w:tabs>
          <w:tab w:val="left" w:pos="851"/>
        </w:tabs>
        <w:ind w:firstLine="567"/>
        <w:jc w:val="both"/>
        <w:rPr>
          <w:rFonts w:eastAsia="Calibri"/>
          <w:szCs w:val="24"/>
        </w:rPr>
      </w:pPr>
      <w:r>
        <w:rPr>
          <w:rFonts w:eastAsia="Calibri"/>
          <w:szCs w:val="24"/>
        </w:rPr>
        <w:t>2.1</w:t>
      </w:r>
      <w:r>
        <w:rPr>
          <w:rFonts w:eastAsia="Calibri"/>
          <w:szCs w:val="24"/>
        </w:rPr>
        <w:t>. 2014–2020 metų Europos Sąjungos fondų investicijų veiksmų programos techninės paramos prioriteto įgyvendinimo priemonių įgyvendinimo planą, patvirtintą Lietuvos Respublikos fi</w:t>
      </w:r>
      <w:r>
        <w:rPr>
          <w:rFonts w:eastAsia="Calibri"/>
          <w:szCs w:val="24"/>
        </w:rPr>
        <w:t>nansų ministro 2014 m. lapkričio 21 d. įsakymu Nr. 1K-383 „Dėl 2014–2020 metų Europos Sąjungos fondų investicijų veiksmų programos techninės paramos prioritetų įgyvendinimo priemonių įgyvendinimo plano ir Lietuvos Respublikos finansų ministerijos administr</w:t>
      </w:r>
      <w:r>
        <w:rPr>
          <w:rFonts w:eastAsia="Calibri"/>
          <w:szCs w:val="24"/>
        </w:rPr>
        <w:t xml:space="preserve">uojamų 2014–2020 metų Europos Sąjungos fondų investicijų veiksmų programos techninės paramos prioritetų įgyvendinimo priemonių nacionalinių </w:t>
      </w:r>
      <w:proofErr w:type="spellStart"/>
      <w:r>
        <w:rPr>
          <w:rFonts w:eastAsia="Calibri"/>
          <w:szCs w:val="24"/>
        </w:rPr>
        <w:t>stebėsenos</w:t>
      </w:r>
      <w:proofErr w:type="spellEnd"/>
      <w:r>
        <w:rPr>
          <w:rFonts w:eastAsia="Calibri"/>
          <w:szCs w:val="24"/>
        </w:rPr>
        <w:t xml:space="preserve"> rodiklių skaičiavimo aprašo patvirtinimo“;</w:t>
      </w:r>
    </w:p>
    <w:p w14:paraId="33A88AC2" w14:textId="77777777" w:rsidR="00C22CB7" w:rsidRDefault="00E35520">
      <w:pPr>
        <w:tabs>
          <w:tab w:val="left" w:pos="851"/>
        </w:tabs>
        <w:ind w:firstLine="567"/>
        <w:jc w:val="both"/>
        <w:rPr>
          <w:rFonts w:eastAsia="Calibri"/>
          <w:szCs w:val="24"/>
        </w:rPr>
      </w:pPr>
      <w:r>
        <w:rPr>
          <w:rFonts w:eastAsia="Calibri"/>
          <w:szCs w:val="24"/>
        </w:rPr>
        <w:t>2.2</w:t>
      </w:r>
      <w:r>
        <w:rPr>
          <w:rFonts w:eastAsia="Calibri"/>
          <w:szCs w:val="24"/>
        </w:rPr>
        <w:t xml:space="preserve">. Projektų administravimo ir finansavimo taisykles, patvirtintas Lietuvos Respublikos finansų ministro 2014 m. spalio 8 d. įsakymu Nr. 1K-316 „Dėl Projektų administravimo ir finansavimo taisyklių patvirtinimo“ (toliau – Projektų taisyklės); </w:t>
      </w:r>
    </w:p>
    <w:p w14:paraId="63DFFBCE" w14:textId="77777777" w:rsidR="00C22CB7" w:rsidRDefault="00E35520">
      <w:pPr>
        <w:tabs>
          <w:tab w:val="left" w:pos="851"/>
        </w:tabs>
        <w:ind w:firstLine="567"/>
        <w:jc w:val="both"/>
        <w:rPr>
          <w:rFonts w:eastAsia="Calibri"/>
          <w:szCs w:val="24"/>
        </w:rPr>
      </w:pPr>
      <w:r>
        <w:rPr>
          <w:rFonts w:eastAsia="Calibri"/>
          <w:szCs w:val="24"/>
        </w:rPr>
        <w:t>2.3</w:t>
      </w:r>
      <w:r>
        <w:rPr>
          <w:rFonts w:eastAsia="Calibri"/>
          <w:szCs w:val="24"/>
        </w:rPr>
        <w:t xml:space="preserve">. </w:t>
      </w:r>
      <w:r>
        <w:t>2014–</w:t>
      </w:r>
      <w:r>
        <w:t xml:space="preserve">2020 metų Europos Sąjungos fondų investicijų veiksmų programos </w:t>
      </w:r>
      <w:proofErr w:type="spellStart"/>
      <w:r>
        <w:t>stebėsenos</w:t>
      </w:r>
      <w:proofErr w:type="spellEnd"/>
      <w:r>
        <w:t xml:space="preserve"> rodiklių skaičiavimo aprašą, patvirtintą Lietuvos Respublikos finansų ministro 2014 m. gruodžio 30 d. įsakymu Nr. 1K-499 „Dėl 2014–2020 metų Europos Sąjungos fondų investicijų veiksm</w:t>
      </w:r>
      <w:r>
        <w:t xml:space="preserve">ų programos </w:t>
      </w:r>
      <w:proofErr w:type="spellStart"/>
      <w:r>
        <w:t>stebėsenos</w:t>
      </w:r>
      <w:proofErr w:type="spellEnd"/>
      <w:r>
        <w:t xml:space="preserve"> rodiklių skaičiavimo aprašo patvirtinimo“;</w:t>
      </w:r>
    </w:p>
    <w:p w14:paraId="22CC0B0B" w14:textId="77777777" w:rsidR="00C22CB7" w:rsidRDefault="00E35520">
      <w:pPr>
        <w:tabs>
          <w:tab w:val="left" w:pos="851"/>
        </w:tabs>
        <w:ind w:firstLine="567"/>
        <w:jc w:val="both"/>
        <w:rPr>
          <w:rFonts w:eastAsia="Calibri"/>
          <w:szCs w:val="24"/>
        </w:rPr>
      </w:pPr>
      <w:r>
        <w:rPr>
          <w:rFonts w:eastAsia="Calibri"/>
          <w:szCs w:val="24"/>
        </w:rPr>
        <w:t>2.4</w:t>
      </w:r>
      <w:r>
        <w:rPr>
          <w:rFonts w:eastAsia="Calibri"/>
          <w:szCs w:val="24"/>
        </w:rPr>
        <w:t>. Techninės paramos administravimo taisykles, patvirtintas Lietuvos Respublikos finansų ministro 2014 m. spalio 28 d. įsakymu Nr. 1K-337 „Dėl Techninės paramos administravimo taisykli</w:t>
      </w:r>
      <w:r>
        <w:rPr>
          <w:rFonts w:eastAsia="Calibri"/>
          <w:szCs w:val="24"/>
        </w:rPr>
        <w:t>ų patvirtinimo“;</w:t>
      </w:r>
    </w:p>
    <w:p w14:paraId="08D06C7B" w14:textId="77777777" w:rsidR="00C22CB7" w:rsidRDefault="00E35520">
      <w:pPr>
        <w:tabs>
          <w:tab w:val="left" w:pos="851"/>
        </w:tabs>
        <w:ind w:firstLine="567"/>
        <w:jc w:val="both"/>
        <w:rPr>
          <w:rFonts w:eastAsia="Calibri"/>
          <w:szCs w:val="24"/>
        </w:rPr>
      </w:pPr>
      <w:r>
        <w:rPr>
          <w:rFonts w:eastAsia="Calibri"/>
          <w:szCs w:val="24"/>
        </w:rPr>
        <w:t>2.5</w:t>
      </w:r>
      <w:r>
        <w:rPr>
          <w:rFonts w:eastAsia="Calibri"/>
          <w:szCs w:val="24"/>
        </w:rPr>
        <w:t xml:space="preserve">. 2014–2020 m. ES fondų investicijų komunikacijos strategiją, kuriai pritarta 2014–2020 metų Europos Sąjungos fondų investicijų veiksmų programos </w:t>
      </w:r>
      <w:proofErr w:type="spellStart"/>
      <w:r>
        <w:rPr>
          <w:rFonts w:eastAsia="Calibri"/>
          <w:szCs w:val="24"/>
        </w:rPr>
        <w:t>stebėsenos</w:t>
      </w:r>
      <w:proofErr w:type="spellEnd"/>
      <w:r>
        <w:rPr>
          <w:rFonts w:eastAsia="Calibri"/>
          <w:szCs w:val="24"/>
        </w:rPr>
        <w:t xml:space="preserve"> komiteto 2014 m. gruodžio 11 d. posėdyje (posėdžio protokolas Nr. 44P-2.1 (</w:t>
      </w:r>
      <w:r>
        <w:rPr>
          <w:rFonts w:eastAsia="Calibri"/>
          <w:szCs w:val="24"/>
        </w:rPr>
        <w:t>2)) (toliau – Komunikacijos strategija);</w:t>
      </w:r>
    </w:p>
    <w:p w14:paraId="3EDE6919" w14:textId="77777777" w:rsidR="00C22CB7" w:rsidRDefault="00E35520">
      <w:pPr>
        <w:ind w:firstLine="567"/>
        <w:jc w:val="both"/>
        <w:rPr>
          <w:rFonts w:eastAsia="Calibri"/>
          <w:szCs w:val="24"/>
          <w:lang w:eastAsia="lt-LT"/>
        </w:rPr>
      </w:pPr>
      <w:r>
        <w:rPr>
          <w:rFonts w:eastAsia="Calibri"/>
          <w:szCs w:val="24"/>
          <w:lang w:eastAsia="lt-LT"/>
        </w:rPr>
        <w:t>2.6</w:t>
      </w:r>
      <w:r>
        <w:rPr>
          <w:rFonts w:eastAsia="Calibri"/>
          <w:szCs w:val="24"/>
          <w:lang w:eastAsia="lt-LT"/>
        </w:rPr>
        <w:t>. Rekomendacijas dėl projektų išlaidų atitikties Europos Sąjungos struktūrinių fondų reikalavimams, kurioms pritarta</w:t>
      </w:r>
      <w:r>
        <w:rPr>
          <w:rFonts w:eastAsia="Calibri"/>
          <w:color w:val="000000"/>
          <w:szCs w:val="24"/>
        </w:rPr>
        <w:t xml:space="preserve"> Žmogiškųjų išteklių plėtros veiksmų programos, Ekonomikos </w:t>
      </w:r>
      <w:r>
        <w:rPr>
          <w:rFonts w:eastAsia="Calibri"/>
          <w:color w:val="000000"/>
          <w:szCs w:val="24"/>
        </w:rPr>
        <w:lastRenderedPageBreak/>
        <w:t>augimo veiksmų programos, Sanglau</w:t>
      </w:r>
      <w:r>
        <w:rPr>
          <w:rFonts w:eastAsia="Calibri"/>
          <w:color w:val="000000"/>
          <w:szCs w:val="24"/>
        </w:rPr>
        <w:t xml:space="preserve">dos skatinimo veiksmų programos ir 2014–2020 metų Europos Sąjungos fondų investicijų veiksmų programos valdymo komiteto 2014 m. liepos 4 d. posėdyje (posėdžio protokolas Nr. 34) (su visais pakeitimais), </w:t>
      </w:r>
      <w:r>
        <w:rPr>
          <w:rFonts w:eastAsia="Calibri"/>
          <w:szCs w:val="24"/>
          <w:lang w:eastAsia="lt-LT"/>
        </w:rPr>
        <w:t xml:space="preserve">kurios paskelbtos </w:t>
      </w:r>
      <w:r>
        <w:rPr>
          <w:rFonts w:eastAsia="Calibri"/>
          <w:szCs w:val="24"/>
        </w:rPr>
        <w:t xml:space="preserve">ES struktūrinių fondų </w:t>
      </w:r>
      <w:r>
        <w:rPr>
          <w:rFonts w:eastAsia="Calibri"/>
          <w:szCs w:val="24"/>
          <w:lang w:eastAsia="lt-LT"/>
        </w:rPr>
        <w:t xml:space="preserve">svetainėje </w:t>
      </w:r>
      <w:proofErr w:type="spellStart"/>
      <w:r>
        <w:rPr>
          <w:szCs w:val="24"/>
          <w:lang w:eastAsia="lt-LT"/>
        </w:rPr>
        <w:t>ww</w:t>
      </w:r>
      <w:r>
        <w:rPr>
          <w:szCs w:val="24"/>
          <w:lang w:eastAsia="lt-LT"/>
        </w:rPr>
        <w:t>w.esinvesticijos.lt</w:t>
      </w:r>
      <w:proofErr w:type="spellEnd"/>
      <w:r>
        <w:rPr>
          <w:szCs w:val="24"/>
          <w:lang w:eastAsia="lt-LT"/>
        </w:rPr>
        <w:t xml:space="preserve"> (toliau – </w:t>
      </w:r>
      <w:r>
        <w:rPr>
          <w:rFonts w:eastAsia="Calibri"/>
          <w:szCs w:val="24"/>
          <w:lang w:eastAsia="lt-LT"/>
        </w:rPr>
        <w:t>Rekomendacijos dėl projektų išlaidų atitikties ES struktūrinių fondų reikalavimams).</w:t>
      </w:r>
    </w:p>
    <w:p w14:paraId="7572C9AF" w14:textId="77777777" w:rsidR="00C22CB7" w:rsidRDefault="00E35520">
      <w:pPr>
        <w:tabs>
          <w:tab w:val="left" w:pos="851"/>
          <w:tab w:val="left" w:pos="993"/>
        </w:tabs>
        <w:ind w:firstLine="568"/>
        <w:jc w:val="both"/>
        <w:rPr>
          <w:rFonts w:eastAsia="Calibri"/>
          <w:szCs w:val="24"/>
        </w:rPr>
      </w:pPr>
      <w:r>
        <w:rPr>
          <w:rFonts w:eastAsia="Calibri"/>
          <w:szCs w:val="24"/>
        </w:rPr>
        <w:t>3</w:t>
      </w:r>
      <w:r>
        <w:rPr>
          <w:rFonts w:eastAsia="Calibri"/>
          <w:szCs w:val="24"/>
        </w:rPr>
        <w:t>.</w:t>
      </w:r>
      <w:r>
        <w:rPr>
          <w:rFonts w:eastAsia="Calibri"/>
          <w:szCs w:val="24"/>
        </w:rPr>
        <w:tab/>
        <w:t xml:space="preserve">Apraše vartojamos sąvokos suprantamos taip, kaip jos apibrėžtos Aprašo 2 punkte nurodytuose teisės aktuose, Atsakomybės ir funkcijų </w:t>
      </w:r>
      <w:r>
        <w:rPr>
          <w:rFonts w:eastAsia="Calibri"/>
          <w:szCs w:val="24"/>
        </w:rPr>
        <w:t>paskirstymo tarp institucijų, įgyvendinant 2014–2020 metų Europos Sąjungos fondų investicijų veiksmų programą, taisyklėse, patvirtintose Lietuvos Respublikos Vyriausybės 2014 m. birželio 4 d. nutarimu Nr. 528 „Dėl atsakomybės ir funkcijų paskirstymo tarp i</w:t>
      </w:r>
      <w:r>
        <w:rPr>
          <w:rFonts w:eastAsia="Calibri"/>
          <w:szCs w:val="24"/>
        </w:rPr>
        <w:t xml:space="preserve">nstitucijų, įgyvendinant 2014–2020 metų Europos Sąjungos fondų investicijų veiksmų programą“, ir 2014–2020 metų Europos Sąjungos fondų investicijų veiksmų programos administravimo taisyklėse, patvirtintose Lietuvos Respublikos Vyriausybės 2014 m. spalio 3 </w:t>
      </w:r>
      <w:r>
        <w:rPr>
          <w:rFonts w:eastAsia="Calibri"/>
          <w:szCs w:val="24"/>
        </w:rPr>
        <w:t>d. nutarimu Nr. 1090 „Dėl 2014–2020 metų Europos Sąjungos fondų investicijų veiksmų programos administravimo taisyklių patvirtinimo“.</w:t>
      </w:r>
    </w:p>
    <w:p w14:paraId="4FB0241A" w14:textId="77777777" w:rsidR="00C22CB7" w:rsidRDefault="00E35520">
      <w:pPr>
        <w:tabs>
          <w:tab w:val="left" w:pos="993"/>
        </w:tabs>
        <w:ind w:firstLine="568"/>
        <w:jc w:val="both"/>
        <w:rPr>
          <w:rFonts w:eastAsia="Calibri"/>
          <w:b/>
          <w:szCs w:val="24"/>
        </w:rPr>
      </w:pPr>
      <w:r>
        <w:rPr>
          <w:rFonts w:eastAsia="Calibri"/>
          <w:szCs w:val="24"/>
        </w:rPr>
        <w:t>4</w:t>
      </w:r>
      <w:r>
        <w:rPr>
          <w:rFonts w:eastAsia="Calibri"/>
          <w:szCs w:val="24"/>
        </w:rPr>
        <w:t>. Priemonės įgyvendinimą administruoja Lietuvos Respublikos finansų ministerija (toliau – Ministerija) ir įgyvendinan</w:t>
      </w:r>
      <w:r>
        <w:rPr>
          <w:rFonts w:eastAsia="Calibri"/>
          <w:szCs w:val="24"/>
        </w:rPr>
        <w:t>čioji institucija – viešoji įstaiga Centrinė projektų valdymo agentūra.</w:t>
      </w:r>
    </w:p>
    <w:p w14:paraId="3365D815" w14:textId="77777777" w:rsidR="00C22CB7" w:rsidRDefault="00E35520">
      <w:pPr>
        <w:tabs>
          <w:tab w:val="left" w:pos="851"/>
        </w:tabs>
        <w:ind w:left="993" w:hanging="425"/>
        <w:jc w:val="both"/>
        <w:rPr>
          <w:rFonts w:eastAsia="Calibri"/>
          <w:b/>
          <w:szCs w:val="24"/>
        </w:rPr>
      </w:pPr>
      <w:r>
        <w:rPr>
          <w:rFonts w:eastAsia="Calibri"/>
          <w:szCs w:val="24"/>
        </w:rPr>
        <w:t>5</w:t>
      </w:r>
      <w:r>
        <w:rPr>
          <w:rFonts w:eastAsia="Calibri"/>
          <w:szCs w:val="24"/>
        </w:rPr>
        <w:t>.</w:t>
      </w:r>
      <w:r>
        <w:rPr>
          <w:rFonts w:eastAsia="Calibri"/>
          <w:szCs w:val="24"/>
        </w:rPr>
        <w:tab/>
        <w:t>Pagal Priemonę teikiamo finansavimo forma – negrąžinamoji subsidija.</w:t>
      </w:r>
    </w:p>
    <w:p w14:paraId="651F60EA" w14:textId="77777777" w:rsidR="00C22CB7" w:rsidRDefault="00E35520">
      <w:pPr>
        <w:tabs>
          <w:tab w:val="left" w:pos="851"/>
        </w:tabs>
        <w:ind w:firstLine="568"/>
        <w:jc w:val="both"/>
        <w:rPr>
          <w:rFonts w:eastAsia="Calibri"/>
          <w:b/>
          <w:szCs w:val="24"/>
        </w:rPr>
      </w:pPr>
      <w:r>
        <w:rPr>
          <w:rFonts w:eastAsia="Calibri"/>
          <w:szCs w:val="24"/>
        </w:rPr>
        <w:t>6</w:t>
      </w:r>
      <w:r>
        <w:rPr>
          <w:rFonts w:eastAsia="Calibri"/>
          <w:szCs w:val="24"/>
        </w:rPr>
        <w:t>.</w:t>
      </w:r>
      <w:r>
        <w:rPr>
          <w:rFonts w:eastAsia="Calibri"/>
          <w:szCs w:val="24"/>
        </w:rPr>
        <w:tab/>
        <w:t>Projektų atranka pagal Priemonę atliekama vieno etapo projektų konkurso būdu.</w:t>
      </w:r>
    </w:p>
    <w:p w14:paraId="7FD5CF30" w14:textId="77777777" w:rsidR="00C22CB7" w:rsidRDefault="00E35520">
      <w:pPr>
        <w:tabs>
          <w:tab w:val="left" w:pos="851"/>
          <w:tab w:val="left" w:pos="993"/>
        </w:tabs>
        <w:ind w:firstLine="568"/>
        <w:jc w:val="both"/>
        <w:rPr>
          <w:rFonts w:eastAsia="Calibri"/>
          <w:b/>
          <w:szCs w:val="24"/>
        </w:rPr>
      </w:pPr>
      <w:r>
        <w:rPr>
          <w:rFonts w:eastAsia="Calibri"/>
          <w:szCs w:val="24"/>
        </w:rPr>
        <w:t>7</w:t>
      </w:r>
      <w:r>
        <w:rPr>
          <w:rFonts w:eastAsia="Calibri"/>
          <w:szCs w:val="24"/>
        </w:rPr>
        <w:t>.</w:t>
      </w:r>
      <w:r>
        <w:rPr>
          <w:rFonts w:eastAsia="Calibri"/>
          <w:szCs w:val="24"/>
        </w:rPr>
        <w:tab/>
        <w:t xml:space="preserve">Pagal Priemonę </w:t>
      </w:r>
      <w:r>
        <w:rPr>
          <w:rFonts w:eastAsia="Calibri"/>
          <w:szCs w:val="24"/>
        </w:rPr>
        <w:t>dviejų kvietimų teikti paraiškas (toliau – kvietimas) metu projektams įgyvendinti numatyta skirti iki 1 118 754  (vienas milijonas vienas šimtas aštuoniolika tūkstančių septyni šimtai penkiasdešimt keturi) eurų, iš kurių iki 1 000 989  (vienas milijonas de</w:t>
      </w:r>
      <w:r>
        <w:rPr>
          <w:rFonts w:eastAsia="Calibri"/>
          <w:szCs w:val="24"/>
        </w:rPr>
        <w:t>vyni šimtai aštuoniasdešimt devyni) eurų  – ES struktūrinių fondų (Europos socialinio fondo) lėšos,</w:t>
      </w:r>
      <w:r>
        <w:rPr>
          <w:rFonts w:eastAsia="Calibri"/>
          <w:i/>
          <w:szCs w:val="24"/>
        </w:rPr>
        <w:t xml:space="preserve"> </w:t>
      </w:r>
      <w:r>
        <w:rPr>
          <w:rFonts w:eastAsia="Calibri"/>
          <w:szCs w:val="24"/>
        </w:rPr>
        <w:t xml:space="preserve">iki </w:t>
      </w:r>
      <w:r>
        <w:rPr>
          <w:bCs/>
          <w:szCs w:val="24"/>
          <w:lang w:eastAsia="lt-LT"/>
        </w:rPr>
        <w:t>117 765</w:t>
      </w:r>
      <w:r>
        <w:rPr>
          <w:rFonts w:eastAsia="Calibri"/>
          <w:szCs w:val="24"/>
        </w:rPr>
        <w:t> </w:t>
      </w:r>
      <w:r>
        <w:rPr>
          <w:rFonts w:eastAsia="Calibri"/>
          <w:szCs w:val="24"/>
        </w:rPr>
        <w:t xml:space="preserve"> (vienas šimtas septyniolika tūkstančių septyni šimtai šešiasdešimt penki) eurų  – Lietuvos Respublikos valstybės biudžeto lėšos.</w:t>
      </w:r>
    </w:p>
    <w:p w14:paraId="487A7101" w14:textId="77777777" w:rsidR="00C22CB7" w:rsidRDefault="00E35520">
      <w:pPr>
        <w:tabs>
          <w:tab w:val="left" w:pos="851"/>
          <w:tab w:val="left" w:pos="993"/>
        </w:tabs>
        <w:ind w:firstLine="568"/>
        <w:jc w:val="both"/>
        <w:rPr>
          <w:rFonts w:eastAsia="Calibri"/>
          <w:b/>
          <w:szCs w:val="24"/>
        </w:rPr>
      </w:pPr>
      <w:r>
        <w:rPr>
          <w:rFonts w:eastAsia="Calibri"/>
          <w:szCs w:val="24"/>
        </w:rPr>
        <w:t>8</w:t>
      </w:r>
      <w:r>
        <w:rPr>
          <w:rFonts w:eastAsia="Calibri"/>
          <w:szCs w:val="24"/>
        </w:rPr>
        <w:t>.</w:t>
      </w:r>
      <w:r>
        <w:rPr>
          <w:rFonts w:eastAsia="Calibri"/>
          <w:szCs w:val="24"/>
        </w:rPr>
        <w:tab/>
        <w:t>Pagal p</w:t>
      </w:r>
      <w:r>
        <w:rPr>
          <w:rFonts w:eastAsia="Calibri"/>
          <w:szCs w:val="24"/>
        </w:rPr>
        <w:t>irmąjį kvietimą (2017 m.) iš skirtų 600 000 (šeši šimtai tūkstančių) eurų, iš kurių 536 841,34 euro (penki šimtai trisdešimt šeši tūkstančiai aštuoni šimtai keturiasdešimt vienas euras trisdešimt keturi centai) – Europos socialinio fondo lėšos ir 63 158,66</w:t>
      </w:r>
      <w:r>
        <w:rPr>
          <w:rFonts w:eastAsia="Calibri"/>
          <w:szCs w:val="24"/>
        </w:rPr>
        <w:t xml:space="preserve"> euro (šešiasdešimt trys tūkstančiai vienas šimtas penkiasdešimt aštuoni eurai šešiasdešimt šeši centai) – Lietuvos Respublikos valstybės biudžeto lėšos, buvo panaudota 523 778,79 euro (penki šimtai dvidešimt trys tūkstančiai septyni šimtai septyniasdešimt</w:t>
      </w:r>
      <w:r>
        <w:rPr>
          <w:rFonts w:eastAsia="Calibri"/>
          <w:szCs w:val="24"/>
        </w:rPr>
        <w:t xml:space="preserve"> aštuoni eurai ir septyniasdešimt devyni centai), iš kurių 445 211,99 euro (keturi šimtai keturiasdešimt penki tūkstančiai du šimtai vienuolika eurų devyniasdešimt devyni centai) – Europos socialinio fondo lėšos ir 78 566,80 euro (septyniasdešimt aštuoni t</w:t>
      </w:r>
      <w:r>
        <w:rPr>
          <w:rFonts w:eastAsia="Calibri"/>
          <w:szCs w:val="24"/>
        </w:rPr>
        <w:t>ūkstančiai penki šimtai šešiasdešimt šeši eurai aštuoniasdešimt centų) – Lietuvos Respublikos valstybės biudžeto lėšos, o pagal antrąjį kvietimą (2020 m.) numatyta skirti iki 594 975,21 euro (penki šimtai devyniasdešimt keturi tūkstančiai devyni šimtai sep</w:t>
      </w:r>
      <w:r>
        <w:rPr>
          <w:rFonts w:eastAsia="Calibri"/>
          <w:szCs w:val="24"/>
        </w:rPr>
        <w:t>tyniasdešimt penki eurai dvidešimt vienas centas), iš kurių 555 777,01 euro (penki šimtai penkiasdešimt penki tūkstančiai septyni šimtai septyniasdešimt septyni eurai vienas centas) – Europos socialinio fondo lėšos ir 39 198,20 euro (trisdešimt devyni tūks</w:t>
      </w:r>
      <w:r>
        <w:rPr>
          <w:rFonts w:eastAsia="Calibri"/>
          <w:szCs w:val="24"/>
        </w:rPr>
        <w:t>tančiai vienas šimtas devyniasdešimt aštuoni eurai dvidešimt centų) – Lietuvos Respublikos valstybės biudžeto lėšos.</w:t>
      </w:r>
    </w:p>
    <w:p w14:paraId="1C4E03EA" w14:textId="77777777" w:rsidR="00C22CB7" w:rsidRDefault="00E35520">
      <w:pPr>
        <w:tabs>
          <w:tab w:val="left" w:pos="851"/>
          <w:tab w:val="left" w:pos="993"/>
        </w:tabs>
        <w:ind w:firstLine="568"/>
        <w:jc w:val="both"/>
        <w:rPr>
          <w:rFonts w:eastAsia="Calibri"/>
          <w:b/>
          <w:szCs w:val="24"/>
        </w:rPr>
      </w:pPr>
      <w:r>
        <w:rPr>
          <w:rFonts w:eastAsia="Calibri"/>
          <w:szCs w:val="24"/>
        </w:rPr>
        <w:t>9</w:t>
      </w:r>
      <w:r>
        <w:rPr>
          <w:rFonts w:eastAsia="Calibri"/>
          <w:szCs w:val="24"/>
        </w:rPr>
        <w:t>.</w:t>
      </w:r>
      <w:r>
        <w:rPr>
          <w:rFonts w:eastAsia="Calibri"/>
          <w:szCs w:val="24"/>
        </w:rPr>
        <w:tab/>
        <w:t>Priemonės tikslas – prisidėti prie Veiksmų programoje numatytų socialinių ir ekonominių pokyčių ir Komunikacijos strategijoje išskir</w:t>
      </w:r>
      <w:r>
        <w:rPr>
          <w:rFonts w:eastAsia="Calibri"/>
          <w:szCs w:val="24"/>
        </w:rPr>
        <w:t>tų prioritetinių komunikacijos krypčių įgyvendinimo.</w:t>
      </w:r>
    </w:p>
    <w:p w14:paraId="77F8E599" w14:textId="77777777" w:rsidR="00C22CB7" w:rsidRDefault="00E35520">
      <w:pPr>
        <w:tabs>
          <w:tab w:val="left" w:pos="993"/>
        </w:tabs>
        <w:ind w:firstLine="568"/>
        <w:jc w:val="both"/>
        <w:rPr>
          <w:rFonts w:eastAsia="Calibri"/>
          <w:szCs w:val="24"/>
        </w:rPr>
      </w:pPr>
      <w:r>
        <w:rPr>
          <w:rFonts w:eastAsia="Calibri"/>
          <w:szCs w:val="24"/>
        </w:rPr>
        <w:t>10</w:t>
      </w:r>
      <w:r>
        <w:rPr>
          <w:rFonts w:eastAsia="Calibri"/>
          <w:szCs w:val="24"/>
        </w:rPr>
        <w:t>.</w:t>
      </w:r>
      <w:r>
        <w:rPr>
          <w:rFonts w:eastAsia="Calibri"/>
          <w:szCs w:val="24"/>
        </w:rPr>
        <w:tab/>
        <w:t xml:space="preserve">Pagal Aprašą remiamos informavimo ir komunikacijos veiklos (toliau – remiamos veiklos), kuriomis Lietuvos gyventojai skatinami domėtis ES investicijomis ir dėl jų vykstančiais socialiniais ir </w:t>
      </w:r>
      <w:r>
        <w:rPr>
          <w:rFonts w:eastAsia="Calibri"/>
          <w:szCs w:val="24"/>
        </w:rPr>
        <w:t>ekonominiais pokyčiais, projektų įgyvendinimu, jų rezultatais ir teikiama nauda regionui ir šaliai, taip pat sudaromos prielaidos didesniam pasitikėjimui ES struktūrinių fondų administravimo sistemos efektyvumu ir skaidrumu, gyventojai skatinami jaustis ak</w:t>
      </w:r>
      <w:r>
        <w:rPr>
          <w:rFonts w:eastAsia="Calibri"/>
          <w:szCs w:val="24"/>
        </w:rPr>
        <w:t>tyvios Europos bendruomenės dalimi. Remiamos veiklos:</w:t>
      </w:r>
    </w:p>
    <w:p w14:paraId="228D0443" w14:textId="77777777" w:rsidR="00C22CB7" w:rsidRDefault="00E35520">
      <w:pPr>
        <w:ind w:firstLine="567"/>
        <w:jc w:val="both"/>
      </w:pPr>
      <w:r>
        <w:rPr>
          <w:rFonts w:eastAsia="Calibri"/>
          <w:szCs w:val="24"/>
        </w:rPr>
        <w:t>10.1</w:t>
      </w:r>
      <w:r>
        <w:rPr>
          <w:rFonts w:eastAsia="Calibri"/>
          <w:szCs w:val="24"/>
        </w:rPr>
        <w:t>. renginio (-</w:t>
      </w:r>
      <w:proofErr w:type="spellStart"/>
      <w:r>
        <w:rPr>
          <w:rFonts w:eastAsia="Calibri"/>
          <w:szCs w:val="24"/>
        </w:rPr>
        <w:t>ių</w:t>
      </w:r>
      <w:proofErr w:type="spellEnd"/>
      <w:r>
        <w:rPr>
          <w:rFonts w:eastAsia="Calibri"/>
          <w:szCs w:val="24"/>
        </w:rPr>
        <w:t>), kurio (-</w:t>
      </w:r>
      <w:proofErr w:type="spellStart"/>
      <w:r>
        <w:rPr>
          <w:rFonts w:eastAsia="Calibri"/>
          <w:szCs w:val="24"/>
        </w:rPr>
        <w:t>ių</w:t>
      </w:r>
      <w:proofErr w:type="spellEnd"/>
      <w:r>
        <w:rPr>
          <w:rFonts w:eastAsia="Calibri"/>
          <w:szCs w:val="24"/>
        </w:rPr>
        <w:t xml:space="preserve">) kiekvieno dalyvių skaičius ne mažesnis kaip 50, organizavimas ir įgyvendinimas. </w:t>
      </w:r>
      <w:r>
        <w:t>Jei projekto įgyvendinimo metu numatoma vykdyti tik šią veiklą – suorganizuoti ir įgyv</w:t>
      </w:r>
      <w:r>
        <w:t>endinti renginį (-</w:t>
      </w:r>
      <w:proofErr w:type="spellStart"/>
      <w:r>
        <w:t>ius</w:t>
      </w:r>
      <w:proofErr w:type="spellEnd"/>
      <w:r>
        <w:t xml:space="preserve">), projekto rezultatų sklaida turi pasiekti ne mažiau kaip </w:t>
      </w:r>
      <w:r>
        <w:lastRenderedPageBreak/>
        <w:t>200 dalyvių (dalyviais laikomi asmenys, fiziškai dalyvavę renginyje, prisijungę skaitmeninėmis priemonėmis ir stebėję transliaciją tiesiogiai ar peržiūrėję įrašą);</w:t>
      </w:r>
      <w:r>
        <w:rPr>
          <w:rFonts w:eastAsia="Calibri"/>
          <w:szCs w:val="24"/>
        </w:rPr>
        <w:t xml:space="preserve"> </w:t>
      </w:r>
    </w:p>
    <w:p w14:paraId="16E9448D" w14:textId="77777777" w:rsidR="00C22CB7" w:rsidRDefault="00E35520">
      <w:pPr>
        <w:tabs>
          <w:tab w:val="left" w:pos="1134"/>
        </w:tabs>
        <w:ind w:firstLine="567"/>
        <w:jc w:val="both"/>
        <w:rPr>
          <w:rFonts w:eastAsia="Calibri"/>
          <w:szCs w:val="24"/>
        </w:rPr>
      </w:pPr>
      <w:r>
        <w:rPr>
          <w:rFonts w:eastAsia="Calibri"/>
          <w:szCs w:val="24"/>
        </w:rPr>
        <w:t>10.2</w:t>
      </w:r>
      <w:r>
        <w:rPr>
          <w:rFonts w:eastAsia="Calibri"/>
          <w:szCs w:val="24"/>
        </w:rPr>
        <w:t>. v</w:t>
      </w:r>
      <w:r>
        <w:rPr>
          <w:rFonts w:eastAsia="Calibri"/>
          <w:szCs w:val="24"/>
        </w:rPr>
        <w:t>aizdo klipo (-ų) ar filmuko (-ų) (trumpų filmuotų, turinčių siužetą kūrinėlių), laidos (-ų), kaip suprantama pagal Lietuvos Respublikos visuomenės informavimo įstatymą, siužeto (-ų) (priežasčių ir pasekmių ryšiais susietų įvykių visumos, epizodų sekos) suk</w:t>
      </w:r>
      <w:r>
        <w:rPr>
          <w:rFonts w:eastAsia="Calibri"/>
          <w:szCs w:val="24"/>
        </w:rPr>
        <w:t>ūrimas ir platinimas internete, socialiniuose tinkluose, viešuosiuose ekranuose (ne televizijoje);</w:t>
      </w:r>
    </w:p>
    <w:p w14:paraId="0DF79045" w14:textId="77777777" w:rsidR="00C22CB7" w:rsidRDefault="00E35520">
      <w:pPr>
        <w:tabs>
          <w:tab w:val="left" w:pos="1134"/>
        </w:tabs>
        <w:ind w:firstLine="567"/>
        <w:jc w:val="both"/>
        <w:rPr>
          <w:rFonts w:eastAsia="Calibri"/>
          <w:szCs w:val="24"/>
        </w:rPr>
      </w:pPr>
      <w:r>
        <w:rPr>
          <w:rFonts w:eastAsia="Calibri"/>
          <w:szCs w:val="24"/>
        </w:rPr>
        <w:t>10.3</w:t>
      </w:r>
      <w:r>
        <w:rPr>
          <w:rFonts w:eastAsia="Calibri"/>
          <w:szCs w:val="24"/>
        </w:rPr>
        <w:t>. laidos (-ų), siužeto (-ų), reportažo (-ų) (operatyvios informacijos apie įvykius, kurių stebėtojas arba dalyvis yra pats autorius) sukūrimas ir tra</w:t>
      </w:r>
      <w:r>
        <w:rPr>
          <w:rFonts w:eastAsia="Calibri"/>
          <w:szCs w:val="24"/>
        </w:rPr>
        <w:t>nsliavimas radijuje;</w:t>
      </w:r>
    </w:p>
    <w:p w14:paraId="6D665FA3" w14:textId="77777777" w:rsidR="00C22CB7" w:rsidRDefault="00E35520">
      <w:pPr>
        <w:tabs>
          <w:tab w:val="left" w:pos="1134"/>
        </w:tabs>
        <w:ind w:firstLine="567"/>
        <w:jc w:val="both"/>
        <w:rPr>
          <w:rFonts w:eastAsia="Calibri"/>
          <w:szCs w:val="24"/>
        </w:rPr>
      </w:pPr>
      <w:r>
        <w:rPr>
          <w:rFonts w:eastAsia="Calibri"/>
          <w:szCs w:val="24"/>
        </w:rPr>
        <w:t>10.4</w:t>
      </w:r>
      <w:r>
        <w:rPr>
          <w:rFonts w:eastAsia="Calibri"/>
          <w:szCs w:val="24"/>
        </w:rPr>
        <w:t>. laidos (-ų), siužeto (-ų), reportažo (-ų), skirto transliuoti televizijoje, sukūrimas. Šios remiamos veiklos vykdymo išlaidos gali būti pripažintos tinkamomis finansuoti tik pateikus įrodymą apie transliavimo faktą.</w:t>
      </w:r>
    </w:p>
    <w:p w14:paraId="0B6FCF61" w14:textId="77777777" w:rsidR="00C22CB7" w:rsidRDefault="00E35520">
      <w:pPr>
        <w:tabs>
          <w:tab w:val="left" w:pos="1134"/>
        </w:tabs>
        <w:ind w:firstLine="567"/>
        <w:jc w:val="both"/>
        <w:rPr>
          <w:rFonts w:eastAsia="Calibri"/>
          <w:szCs w:val="24"/>
        </w:rPr>
      </w:pPr>
      <w:r>
        <w:rPr>
          <w:rFonts w:eastAsia="Calibri"/>
          <w:szCs w:val="24"/>
        </w:rPr>
        <w:t>11</w:t>
      </w:r>
      <w:r>
        <w:rPr>
          <w:rFonts w:eastAsia="Calibri"/>
          <w:szCs w:val="24"/>
        </w:rPr>
        <w:t>.</w:t>
      </w:r>
      <w:r>
        <w:rPr>
          <w:rFonts w:eastAsia="Calibri"/>
          <w:szCs w:val="24"/>
        </w:rPr>
        <w:t xml:space="preserve"> Kiekviena Aprašo 10.2–10.4 papunkčiuose nurodyta remiama veikla suprantama kaip atskiras, unikalus projekto rezultato produktas.</w:t>
      </w:r>
    </w:p>
    <w:p w14:paraId="5B736393" w14:textId="77777777" w:rsidR="00C22CB7" w:rsidRDefault="00E35520">
      <w:pPr>
        <w:tabs>
          <w:tab w:val="left" w:pos="993"/>
        </w:tabs>
        <w:ind w:firstLine="568"/>
        <w:jc w:val="both"/>
        <w:rPr>
          <w:rFonts w:eastAsia="Calibri"/>
          <w:szCs w:val="24"/>
        </w:rPr>
      </w:pPr>
      <w:r>
        <w:rPr>
          <w:rFonts w:eastAsia="Calibri"/>
          <w:szCs w:val="24"/>
        </w:rPr>
        <w:t>12</w:t>
      </w:r>
      <w:r>
        <w:rPr>
          <w:rFonts w:eastAsia="Calibri"/>
          <w:szCs w:val="24"/>
        </w:rPr>
        <w:t>. Aprašo 10 punkte nurodytų remiamų veiklų tikslas – laiku suteikti aktualią informaciją gyventojams apie ES investicijų</w:t>
      </w:r>
      <w:r>
        <w:rPr>
          <w:rFonts w:eastAsia="Calibri"/>
          <w:szCs w:val="24"/>
        </w:rPr>
        <w:t xml:space="preserve"> teikiamas galimybes, skatinamus socialinius ir ekonominius pokyčius konkrečiose finansavimo srityse ir siekti Komunikacijos strategijoje išskirtų prioritetinėms ES investicijų komunikacijos kryptims (</w:t>
      </w:r>
      <w:r>
        <w:rPr>
          <w:rFonts w:eastAsia="Calibri"/>
          <w:color w:val="000000"/>
          <w:szCs w:val="24"/>
        </w:rPr>
        <w:t>aktyvi Lietuva, pažangi Lietuva, versli Lietuva, kvalif</w:t>
      </w:r>
      <w:r>
        <w:rPr>
          <w:rFonts w:eastAsia="Calibri"/>
          <w:color w:val="000000"/>
          <w:szCs w:val="24"/>
        </w:rPr>
        <w:t>ikuota Lietuva, auganti Lietuva, tolydi Lietuva, sveika Lietuva, tvari Lietuva, kurianti Lietuva, efektyvi Lietuva</w:t>
      </w:r>
      <w:r>
        <w:rPr>
          <w:rFonts w:eastAsia="Calibri"/>
          <w:szCs w:val="24"/>
        </w:rPr>
        <w:t>) priskiriamo gyventojų nuostatų ir (ar) elgesio pokyčių.</w:t>
      </w:r>
    </w:p>
    <w:p w14:paraId="74BFE61A" w14:textId="77777777" w:rsidR="00C22CB7" w:rsidRDefault="00E35520">
      <w:pPr>
        <w:tabs>
          <w:tab w:val="left" w:pos="993"/>
        </w:tabs>
        <w:ind w:firstLine="568"/>
        <w:jc w:val="both"/>
        <w:rPr>
          <w:rFonts w:eastAsia="Calibri"/>
          <w:szCs w:val="24"/>
        </w:rPr>
      </w:pPr>
      <w:r>
        <w:rPr>
          <w:rFonts w:eastAsia="Calibri"/>
          <w:szCs w:val="24"/>
        </w:rPr>
        <w:t>13</w:t>
      </w:r>
      <w:r>
        <w:rPr>
          <w:rFonts w:eastAsia="Calibri"/>
          <w:szCs w:val="24"/>
        </w:rPr>
        <w:t>.</w:t>
      </w:r>
      <w:r>
        <w:rPr>
          <w:rFonts w:eastAsia="Calibri"/>
          <w:szCs w:val="24"/>
        </w:rPr>
        <w:tab/>
        <w:t>Pagal remiamas veiklas kvietimą numatoma paskelbti 2020 m. III ketvirtį. Kvi</w:t>
      </w:r>
      <w:r>
        <w:rPr>
          <w:rFonts w:eastAsia="Calibri"/>
          <w:szCs w:val="24"/>
        </w:rPr>
        <w:t>etime gali dalyvauti visi pareiškėjai ir partneriai, nurodyti Aprašo 14 punkte.</w:t>
      </w:r>
    </w:p>
    <w:p w14:paraId="00EB5C46" w14:textId="77777777" w:rsidR="00C22CB7" w:rsidRDefault="00E35520">
      <w:pPr>
        <w:ind w:firstLine="567"/>
        <w:jc w:val="center"/>
        <w:rPr>
          <w:rFonts w:eastAsia="Calibri"/>
          <w:b/>
          <w:szCs w:val="24"/>
        </w:rPr>
      </w:pPr>
    </w:p>
    <w:p w14:paraId="603FA166" w14:textId="77777777" w:rsidR="00C22CB7" w:rsidRDefault="00E35520">
      <w:pPr>
        <w:jc w:val="center"/>
        <w:rPr>
          <w:rFonts w:eastAsia="Calibri"/>
          <w:b/>
          <w:szCs w:val="24"/>
        </w:rPr>
      </w:pPr>
      <w:r>
        <w:rPr>
          <w:rFonts w:eastAsia="Calibri"/>
          <w:b/>
          <w:szCs w:val="24"/>
        </w:rPr>
        <w:t>II</w:t>
      </w:r>
      <w:r>
        <w:rPr>
          <w:rFonts w:eastAsia="Calibri"/>
          <w:b/>
          <w:szCs w:val="24"/>
        </w:rPr>
        <w:t xml:space="preserve"> SKYRIUS</w:t>
      </w:r>
    </w:p>
    <w:p w14:paraId="041FBA33" w14:textId="77777777" w:rsidR="00C22CB7" w:rsidRDefault="00E35520">
      <w:pPr>
        <w:jc w:val="center"/>
        <w:rPr>
          <w:rFonts w:eastAsia="Calibri"/>
          <w:b/>
          <w:szCs w:val="24"/>
        </w:rPr>
      </w:pPr>
      <w:r>
        <w:rPr>
          <w:rFonts w:eastAsia="Calibri"/>
          <w:b/>
          <w:szCs w:val="24"/>
        </w:rPr>
        <w:t>REIKALAVIMAI PAREIŠKĖJAMS IR PARTNERIAMS</w:t>
      </w:r>
    </w:p>
    <w:p w14:paraId="5036E3EF" w14:textId="77777777" w:rsidR="00C22CB7" w:rsidRDefault="00C22CB7">
      <w:pPr>
        <w:ind w:firstLine="567"/>
        <w:jc w:val="both"/>
        <w:rPr>
          <w:rFonts w:eastAsia="Calibri"/>
          <w:szCs w:val="24"/>
        </w:rPr>
      </w:pPr>
    </w:p>
    <w:p w14:paraId="64D32482" w14:textId="77777777" w:rsidR="00C22CB7" w:rsidRDefault="00E35520">
      <w:pPr>
        <w:tabs>
          <w:tab w:val="left" w:pos="0"/>
          <w:tab w:val="left" w:pos="993"/>
        </w:tabs>
        <w:ind w:firstLine="567"/>
        <w:jc w:val="both"/>
        <w:rPr>
          <w:rFonts w:eastAsia="Calibri"/>
          <w:szCs w:val="24"/>
        </w:rPr>
      </w:pPr>
      <w:r>
        <w:rPr>
          <w:rFonts w:eastAsia="Calibri"/>
          <w:szCs w:val="24"/>
        </w:rPr>
        <w:t>14</w:t>
      </w:r>
      <w:r>
        <w:rPr>
          <w:rFonts w:eastAsia="Calibri"/>
          <w:szCs w:val="24"/>
        </w:rPr>
        <w:t>.</w:t>
      </w:r>
      <w:r>
        <w:rPr>
          <w:rFonts w:eastAsia="Calibri"/>
          <w:szCs w:val="24"/>
        </w:rPr>
        <w:tab/>
        <w:t>Pareiškėjais ir partneriais turi būti nevyriausybinės organizacijos (kaip jos suprantamos pagal Lietuvos Res</w:t>
      </w:r>
      <w:r>
        <w:rPr>
          <w:rFonts w:eastAsia="Calibri"/>
          <w:szCs w:val="24"/>
        </w:rPr>
        <w:t>publikos nevyriausybinių organizacijų plėtros įstatymą), „</w:t>
      </w:r>
      <w:proofErr w:type="spellStart"/>
      <w:r>
        <w:rPr>
          <w:rFonts w:eastAsia="Calibri"/>
          <w:szCs w:val="24"/>
        </w:rPr>
        <w:t>Europe</w:t>
      </w:r>
      <w:proofErr w:type="spellEnd"/>
      <w:r>
        <w:rPr>
          <w:rFonts w:eastAsia="Calibri"/>
          <w:szCs w:val="24"/>
        </w:rPr>
        <w:t xml:space="preserve"> </w:t>
      </w:r>
      <w:proofErr w:type="spellStart"/>
      <w:r>
        <w:rPr>
          <w:rFonts w:eastAsia="Calibri"/>
          <w:szCs w:val="24"/>
        </w:rPr>
        <w:t>Direct</w:t>
      </w:r>
      <w:proofErr w:type="spellEnd"/>
      <w:r>
        <w:rPr>
          <w:rFonts w:eastAsia="Calibri"/>
          <w:szCs w:val="24"/>
        </w:rPr>
        <w:t xml:space="preserve">“ informacijos centrus priimančios institucijos, asociacijos (kaip jos suprantamos pagal Lietuvos Respublikos asociacijų įstatymą), prekybos, pramonės ir amatų rūmai. </w:t>
      </w:r>
      <w:r>
        <w:t>Šis reikalavimas t</w:t>
      </w:r>
      <w:r>
        <w:t>aikomas visu projekto įgyvendinimo laikotarpiu.</w:t>
      </w:r>
    </w:p>
    <w:p w14:paraId="132C8385" w14:textId="77777777" w:rsidR="00C22CB7" w:rsidRDefault="00E35520">
      <w:pPr>
        <w:tabs>
          <w:tab w:val="left" w:pos="0"/>
          <w:tab w:val="left" w:pos="993"/>
        </w:tabs>
        <w:ind w:firstLine="567"/>
        <w:jc w:val="both"/>
        <w:rPr>
          <w:rFonts w:eastAsia="Calibri"/>
          <w:szCs w:val="24"/>
        </w:rPr>
      </w:pPr>
      <w:r>
        <w:rPr>
          <w:rFonts w:eastAsia="Calibri"/>
          <w:szCs w:val="24"/>
        </w:rPr>
        <w:t>15</w:t>
      </w:r>
      <w:r>
        <w:rPr>
          <w:rFonts w:eastAsia="Calibri"/>
          <w:szCs w:val="24"/>
        </w:rPr>
        <w:t>.</w:t>
      </w:r>
      <w:r>
        <w:rPr>
          <w:rFonts w:eastAsia="Calibri"/>
          <w:szCs w:val="24"/>
        </w:rPr>
        <w:tab/>
        <w:t>Pareiškėjais gali būti tik juridiniai asmenys. Pareiškėjais negali būti juridinių asmenų filialai arba atstovybės.</w:t>
      </w:r>
    </w:p>
    <w:p w14:paraId="2DBE3532" w14:textId="77777777" w:rsidR="00C22CB7" w:rsidRDefault="00E35520">
      <w:pPr>
        <w:tabs>
          <w:tab w:val="left" w:pos="0"/>
          <w:tab w:val="left" w:pos="993"/>
        </w:tabs>
        <w:ind w:firstLine="567"/>
        <w:jc w:val="both"/>
        <w:rPr>
          <w:rFonts w:eastAsia="Calibri"/>
          <w:szCs w:val="24"/>
        </w:rPr>
      </w:pPr>
      <w:r>
        <w:rPr>
          <w:rFonts w:eastAsia="Calibri"/>
          <w:szCs w:val="24"/>
        </w:rPr>
        <w:t>16</w:t>
      </w:r>
      <w:r>
        <w:rPr>
          <w:rFonts w:eastAsia="Calibri"/>
          <w:szCs w:val="24"/>
        </w:rPr>
        <w:t>.</w:t>
      </w:r>
      <w:r>
        <w:rPr>
          <w:rFonts w:eastAsia="Calibri"/>
          <w:szCs w:val="24"/>
        </w:rPr>
        <w:tab/>
        <w:t>Vienas pareiškėjas per vieną paraiškų teikimo kvietimą gali pateikti tik vien</w:t>
      </w:r>
      <w:r>
        <w:rPr>
          <w:rFonts w:eastAsia="Calibri"/>
          <w:szCs w:val="24"/>
        </w:rPr>
        <w:t>ą paraišką.</w:t>
      </w:r>
    </w:p>
    <w:p w14:paraId="750B9B9F" w14:textId="77777777" w:rsidR="00C22CB7" w:rsidRDefault="00E35520">
      <w:pPr>
        <w:tabs>
          <w:tab w:val="left" w:pos="0"/>
          <w:tab w:val="left" w:pos="993"/>
        </w:tabs>
        <w:ind w:firstLine="567"/>
        <w:jc w:val="both"/>
        <w:rPr>
          <w:rFonts w:eastAsia="Calibri"/>
          <w:szCs w:val="24"/>
        </w:rPr>
      </w:pPr>
      <w:r>
        <w:rPr>
          <w:rFonts w:eastAsia="Calibri"/>
          <w:szCs w:val="24"/>
        </w:rPr>
        <w:t>17</w:t>
      </w:r>
      <w:r>
        <w:rPr>
          <w:rFonts w:eastAsia="Calibri"/>
          <w:szCs w:val="24"/>
        </w:rPr>
        <w:t>.</w:t>
      </w:r>
      <w:r>
        <w:rPr>
          <w:rFonts w:eastAsia="Calibri"/>
          <w:szCs w:val="24"/>
        </w:rPr>
        <w:tab/>
        <w:t>Partnerio (-</w:t>
      </w:r>
      <w:proofErr w:type="spellStart"/>
      <w:r>
        <w:rPr>
          <w:rFonts w:eastAsia="Calibri"/>
          <w:szCs w:val="24"/>
        </w:rPr>
        <w:t>ių</w:t>
      </w:r>
      <w:proofErr w:type="spellEnd"/>
      <w:r>
        <w:rPr>
          <w:rFonts w:eastAsia="Calibri"/>
          <w:szCs w:val="24"/>
        </w:rPr>
        <w:t>) įtraukimas į projektą turi būti pagrįstas paraiškoje.</w:t>
      </w:r>
    </w:p>
    <w:p w14:paraId="595E2882" w14:textId="77777777" w:rsidR="00C22CB7" w:rsidRDefault="00E35520">
      <w:pPr>
        <w:tabs>
          <w:tab w:val="left" w:pos="0"/>
          <w:tab w:val="left" w:pos="993"/>
        </w:tabs>
        <w:ind w:firstLine="567"/>
        <w:jc w:val="both"/>
        <w:rPr>
          <w:rFonts w:eastAsia="Calibri"/>
          <w:szCs w:val="24"/>
        </w:rPr>
      </w:pPr>
      <w:r>
        <w:rPr>
          <w:rFonts w:eastAsia="Calibri"/>
          <w:szCs w:val="24"/>
        </w:rPr>
        <w:t>18</w:t>
      </w:r>
      <w:r>
        <w:rPr>
          <w:rFonts w:eastAsia="Calibri"/>
          <w:szCs w:val="24"/>
        </w:rPr>
        <w:t>.</w:t>
      </w:r>
      <w:r>
        <w:rPr>
          <w:rFonts w:eastAsia="Calibri"/>
          <w:szCs w:val="24"/>
        </w:rPr>
        <w:tab/>
        <w:t>Partneriui (-</w:t>
      </w:r>
      <w:proofErr w:type="spellStart"/>
      <w:r>
        <w:rPr>
          <w:rFonts w:eastAsia="Calibri"/>
          <w:szCs w:val="24"/>
        </w:rPr>
        <w:t>iams</w:t>
      </w:r>
      <w:proofErr w:type="spellEnd"/>
      <w:r>
        <w:rPr>
          <w:rFonts w:eastAsia="Calibri"/>
          <w:szCs w:val="24"/>
        </w:rPr>
        <w:t>) keliami tie patys reikalavimai kaip ir pareiškėjui, išskyrus Aprašo 20.2 papunktyje nurodytą reikalavimą. Atsakomybė už projekto įgyvendini</w:t>
      </w:r>
      <w:r>
        <w:rPr>
          <w:rFonts w:eastAsia="Calibri"/>
          <w:szCs w:val="24"/>
        </w:rPr>
        <w:t>mą tenka pareiškėjui.</w:t>
      </w:r>
    </w:p>
    <w:p w14:paraId="0C44E5E9" w14:textId="77777777" w:rsidR="00C22CB7" w:rsidRDefault="00E35520">
      <w:pPr>
        <w:tabs>
          <w:tab w:val="left" w:pos="0"/>
          <w:tab w:val="left" w:pos="993"/>
        </w:tabs>
        <w:ind w:firstLine="567"/>
        <w:jc w:val="both"/>
        <w:rPr>
          <w:rFonts w:eastAsia="Calibri"/>
          <w:szCs w:val="24"/>
        </w:rPr>
      </w:pPr>
    </w:p>
    <w:p w14:paraId="4A34D796" w14:textId="77777777" w:rsidR="00C22CB7" w:rsidRDefault="00E35520">
      <w:pPr>
        <w:tabs>
          <w:tab w:val="left" w:pos="0"/>
        </w:tabs>
        <w:jc w:val="center"/>
        <w:rPr>
          <w:rFonts w:eastAsia="Calibri"/>
          <w:b/>
          <w:szCs w:val="24"/>
        </w:rPr>
      </w:pPr>
      <w:r>
        <w:rPr>
          <w:rFonts w:eastAsia="Calibri"/>
          <w:b/>
          <w:szCs w:val="24"/>
        </w:rPr>
        <w:t>III</w:t>
      </w:r>
      <w:r>
        <w:rPr>
          <w:rFonts w:eastAsia="Calibri"/>
          <w:b/>
          <w:szCs w:val="24"/>
        </w:rPr>
        <w:t xml:space="preserve"> SKYRIUS</w:t>
      </w:r>
    </w:p>
    <w:p w14:paraId="683F7B51" w14:textId="77777777" w:rsidR="00C22CB7" w:rsidRDefault="00E35520">
      <w:pPr>
        <w:tabs>
          <w:tab w:val="left" w:pos="0"/>
        </w:tabs>
        <w:jc w:val="center"/>
        <w:rPr>
          <w:rFonts w:eastAsia="Calibri"/>
          <w:b/>
          <w:szCs w:val="24"/>
        </w:rPr>
      </w:pPr>
      <w:r>
        <w:rPr>
          <w:rFonts w:eastAsia="Calibri"/>
          <w:b/>
          <w:szCs w:val="24"/>
        </w:rPr>
        <w:t>PROJEKTAMS TAIKOMI REIKALAVIMAI</w:t>
      </w:r>
    </w:p>
    <w:p w14:paraId="666ACCDB" w14:textId="77777777" w:rsidR="00C22CB7" w:rsidRDefault="00C22CB7">
      <w:pPr>
        <w:tabs>
          <w:tab w:val="left" w:pos="0"/>
        </w:tabs>
        <w:ind w:firstLine="567"/>
        <w:jc w:val="both"/>
        <w:rPr>
          <w:rFonts w:eastAsia="Calibri"/>
          <w:szCs w:val="24"/>
        </w:rPr>
      </w:pPr>
    </w:p>
    <w:p w14:paraId="2A41E61F" w14:textId="77777777" w:rsidR="00C22CB7" w:rsidRDefault="00E35520">
      <w:pPr>
        <w:tabs>
          <w:tab w:val="left" w:pos="0"/>
          <w:tab w:val="left" w:pos="993"/>
        </w:tabs>
        <w:ind w:firstLine="567"/>
        <w:jc w:val="both"/>
        <w:rPr>
          <w:rFonts w:eastAsia="Calibri"/>
          <w:szCs w:val="24"/>
        </w:rPr>
      </w:pPr>
      <w:r>
        <w:rPr>
          <w:rFonts w:eastAsia="Calibri"/>
          <w:szCs w:val="24"/>
        </w:rPr>
        <w:t>19</w:t>
      </w:r>
      <w:r>
        <w:rPr>
          <w:rFonts w:eastAsia="Calibri"/>
          <w:szCs w:val="24"/>
        </w:rPr>
        <w:t>.</w:t>
      </w:r>
      <w:r>
        <w:rPr>
          <w:rFonts w:eastAsia="Calibri"/>
          <w:szCs w:val="24"/>
        </w:rPr>
        <w:tab/>
        <w:t xml:space="preserve">Projektas turi atitikti Projektų taisyklių 10 skirsnyje nustatytus bendruosius reikalavimus. </w:t>
      </w:r>
    </w:p>
    <w:p w14:paraId="3D25F0B4" w14:textId="77777777" w:rsidR="00C22CB7" w:rsidRDefault="00E35520">
      <w:pPr>
        <w:tabs>
          <w:tab w:val="left" w:pos="0"/>
          <w:tab w:val="left" w:pos="993"/>
        </w:tabs>
        <w:ind w:firstLine="568"/>
        <w:jc w:val="both"/>
        <w:rPr>
          <w:rFonts w:eastAsia="Calibri"/>
          <w:szCs w:val="24"/>
        </w:rPr>
      </w:pPr>
      <w:r>
        <w:rPr>
          <w:rFonts w:eastAsia="Calibri"/>
          <w:szCs w:val="24"/>
        </w:rPr>
        <w:t>20</w:t>
      </w:r>
      <w:r>
        <w:rPr>
          <w:rFonts w:eastAsia="Calibri"/>
          <w:szCs w:val="24"/>
        </w:rPr>
        <w:t>.</w:t>
      </w:r>
      <w:r>
        <w:rPr>
          <w:rFonts w:eastAsia="Calibri"/>
          <w:szCs w:val="24"/>
        </w:rPr>
        <w:tab/>
      </w:r>
      <w:r>
        <w:rPr>
          <w:rFonts w:eastAsia="Calibri"/>
          <w:szCs w:val="24"/>
        </w:rPr>
        <w:t xml:space="preserve">Projektas turi atitikti šiuos specialiuosius projektų atrankos kriterijus, kuriems pritarta Veiksmų programos </w:t>
      </w:r>
      <w:proofErr w:type="spellStart"/>
      <w:r>
        <w:rPr>
          <w:rFonts w:eastAsia="Calibri"/>
          <w:szCs w:val="24"/>
        </w:rPr>
        <w:t>stebėsenos</w:t>
      </w:r>
      <w:proofErr w:type="spellEnd"/>
      <w:r>
        <w:rPr>
          <w:rFonts w:eastAsia="Calibri"/>
          <w:szCs w:val="24"/>
        </w:rPr>
        <w:t xml:space="preserve"> komiteto 2020 m. vasario 19 d. posėdyje (posėdžio protokolas Nr. 44P-2 (50): </w:t>
      </w:r>
    </w:p>
    <w:p w14:paraId="73900121" w14:textId="77777777" w:rsidR="00C22CB7" w:rsidRDefault="00E35520">
      <w:pPr>
        <w:tabs>
          <w:tab w:val="left" w:pos="1276"/>
        </w:tabs>
        <w:ind w:firstLine="567"/>
        <w:jc w:val="both"/>
        <w:rPr>
          <w:rFonts w:eastAsia="Calibri"/>
          <w:color w:val="000000"/>
          <w:szCs w:val="24"/>
        </w:rPr>
      </w:pPr>
      <w:r>
        <w:rPr>
          <w:rFonts w:eastAsia="Calibri"/>
          <w:szCs w:val="24"/>
        </w:rPr>
        <w:t>20.1</w:t>
      </w:r>
      <w:r>
        <w:rPr>
          <w:rFonts w:eastAsia="Calibri"/>
          <w:szCs w:val="24"/>
        </w:rPr>
        <w:t xml:space="preserve">. </w:t>
      </w:r>
      <w:r>
        <w:rPr>
          <w:rFonts w:eastAsia="Calibri"/>
          <w:color w:val="000000"/>
          <w:szCs w:val="24"/>
        </w:rPr>
        <w:t>Projektu, kurį įgyvendinant numatoma vykdyti remi</w:t>
      </w:r>
      <w:r>
        <w:rPr>
          <w:rFonts w:eastAsia="Calibri"/>
          <w:color w:val="000000"/>
          <w:szCs w:val="24"/>
        </w:rPr>
        <w:t>amas veiklas, turi būti prisidedama prie Komunikacijos strategijos įgyvendinimo ir siekiama bent vieno iš šių prioritetinėms ES investicijų komunikacijos kryptims (aktyvi Lietuva, pažangi Lietuva, versli Lietuva, kvalifikuota Lietuva, auganti Lietuva, toly</w:t>
      </w:r>
      <w:r>
        <w:rPr>
          <w:rFonts w:eastAsia="Calibri"/>
          <w:color w:val="000000"/>
          <w:szCs w:val="24"/>
        </w:rPr>
        <w:t>di Lietuva, sveika Lietuva, tvari Lietuva, kurianti Lietuva, efektyvi Lietuva) priskiriamo gyventojų nuostatų ir (ar) elgsenos pokyčio. Vertinimas atliekamas pagal Aprašo 5 priede pateiktą informaciją.</w:t>
      </w:r>
    </w:p>
    <w:p w14:paraId="768843B9" w14:textId="77777777" w:rsidR="00C22CB7" w:rsidRDefault="00E35520">
      <w:pPr>
        <w:ind w:firstLine="567"/>
        <w:jc w:val="both"/>
        <w:rPr>
          <w:rFonts w:eastAsia="Calibri"/>
          <w:bCs/>
          <w:szCs w:val="24"/>
          <w:lang w:eastAsia="lt-LT"/>
        </w:rPr>
      </w:pPr>
      <w:r>
        <w:rPr>
          <w:rFonts w:eastAsia="Calibri"/>
          <w:szCs w:val="24"/>
        </w:rPr>
        <w:t>20.2</w:t>
      </w:r>
      <w:r>
        <w:rPr>
          <w:rFonts w:eastAsia="Calibri"/>
          <w:szCs w:val="24"/>
        </w:rPr>
        <w:t xml:space="preserve">. Projektas atitinka pareiškėjo veiklos sritį </w:t>
      </w:r>
      <w:r>
        <w:rPr>
          <w:rFonts w:eastAsia="Calibri"/>
          <w:szCs w:val="24"/>
        </w:rPr>
        <w:t xml:space="preserve">ir veiklos tikslus. </w:t>
      </w:r>
      <w:r>
        <w:t>Pareiškėjas per laikotarpį nuo pareiškėjo įregistravimo dienos turi būti vykdęs ar dalyvavęs vykdant bent vieną veiklą, susijusią su ES investicijų komunikacijos kryptimi, pagal kurią teikiama paraiška. Jei paraiška teikiama pagal kelia</w:t>
      </w:r>
      <w:r>
        <w:t xml:space="preserve">s ES investicijų komunikacijos kryptis, pateikiamas kiekvienos ES investicijų komunikacijos krypties įrodymas apie veiklų vykdymą ar dalyvavimą jas vykdant. </w:t>
      </w:r>
      <w:r>
        <w:rPr>
          <w:rFonts w:eastAsia="Calibri"/>
          <w:szCs w:val="24"/>
        </w:rPr>
        <w:t>V</w:t>
      </w:r>
      <w:r>
        <w:rPr>
          <w:rFonts w:eastAsia="Calibri"/>
          <w:bCs/>
          <w:szCs w:val="24"/>
          <w:lang w:eastAsia="lt-LT"/>
        </w:rPr>
        <w:t xml:space="preserve">ertinimas atliekamas pagal pareiškėjo pateiktus pareiškėjo įstatus arba jam prilyginamą dokumentą </w:t>
      </w:r>
      <w:r>
        <w:rPr>
          <w:rFonts w:eastAsia="Calibri"/>
          <w:bCs/>
          <w:szCs w:val="24"/>
          <w:lang w:eastAsia="lt-LT"/>
        </w:rPr>
        <w:t xml:space="preserve">ir Aprašo 5 priede pateiktą informaciją. </w:t>
      </w:r>
    </w:p>
    <w:p w14:paraId="649B1042" w14:textId="77777777" w:rsidR="00C22CB7" w:rsidRDefault="00E35520">
      <w:pPr>
        <w:ind w:firstLine="567"/>
        <w:jc w:val="both"/>
        <w:rPr>
          <w:rFonts w:eastAsia="Calibri"/>
          <w:szCs w:val="24"/>
        </w:rPr>
      </w:pPr>
      <w:r>
        <w:rPr>
          <w:rFonts w:eastAsia="Calibri"/>
          <w:szCs w:val="24"/>
        </w:rPr>
        <w:t>21</w:t>
      </w:r>
      <w:r>
        <w:rPr>
          <w:rFonts w:eastAsia="Calibri"/>
          <w:szCs w:val="24"/>
        </w:rPr>
        <w:t xml:space="preserve">. Projektų atranka vykdoma vadovaujantis prioritetiniu projektų atrankos kriterijumi, nurodytu Aprašo 2 priede. Už atitiktį šiam prioritetiniam projektų atrankos kriterijui projektams skiriami balai. </w:t>
      </w:r>
      <w:r>
        <w:t xml:space="preserve">Pagal </w:t>
      </w:r>
      <w:r>
        <w:t>šį kriterijų privaloma surinkti minimali balų suma yra 24, o galima maksimali balų suma – 36.</w:t>
      </w:r>
    </w:p>
    <w:p w14:paraId="2BCB9E27" w14:textId="77777777" w:rsidR="00C22CB7" w:rsidRDefault="00E35520">
      <w:pPr>
        <w:tabs>
          <w:tab w:val="left" w:pos="993"/>
        </w:tabs>
        <w:ind w:firstLine="567"/>
        <w:jc w:val="both"/>
        <w:rPr>
          <w:rFonts w:eastAsia="Calibri"/>
          <w:szCs w:val="24"/>
        </w:rPr>
      </w:pPr>
      <w:r>
        <w:rPr>
          <w:rFonts w:eastAsia="Calibri"/>
          <w:szCs w:val="24"/>
        </w:rPr>
        <w:t>22</w:t>
      </w:r>
      <w:r>
        <w:rPr>
          <w:rFonts w:eastAsia="Calibri"/>
          <w:szCs w:val="24"/>
        </w:rPr>
        <w:t>.</w:t>
      </w:r>
      <w:r>
        <w:rPr>
          <w:rFonts w:eastAsia="Calibri"/>
          <w:szCs w:val="24"/>
        </w:rPr>
        <w:tab/>
        <w:t>Jei projekto naudos ir kokybės vertinimo metu projektui suteikiama mažiau kaip 24 balai, paraiška atmetama.</w:t>
      </w:r>
    </w:p>
    <w:p w14:paraId="3D7F0068" w14:textId="77777777" w:rsidR="00C22CB7" w:rsidRDefault="00E35520">
      <w:pPr>
        <w:tabs>
          <w:tab w:val="left" w:pos="993"/>
        </w:tabs>
        <w:ind w:firstLine="567"/>
        <w:jc w:val="both"/>
        <w:rPr>
          <w:rFonts w:eastAsia="Calibri"/>
          <w:szCs w:val="24"/>
        </w:rPr>
      </w:pPr>
      <w:r>
        <w:rPr>
          <w:rFonts w:eastAsia="Calibri"/>
          <w:szCs w:val="24"/>
        </w:rPr>
        <w:t>23</w:t>
      </w:r>
      <w:r>
        <w:rPr>
          <w:rFonts w:eastAsia="Calibri"/>
          <w:szCs w:val="24"/>
        </w:rPr>
        <w:t>.</w:t>
      </w:r>
      <w:r>
        <w:rPr>
          <w:rFonts w:eastAsia="Calibri"/>
          <w:szCs w:val="24"/>
        </w:rPr>
        <w:tab/>
        <w:t xml:space="preserve">Teikiamų pagal Aprašą projektų veiklų </w:t>
      </w:r>
      <w:r>
        <w:rPr>
          <w:rFonts w:eastAsia="Calibri"/>
          <w:szCs w:val="24"/>
        </w:rPr>
        <w:t>įgyvendinimo trukmė turi būti ne ilgesnė kaip 12 mėnesių nuo dotacijos sutarties dėl negrąžinamosios subsidijos (toliau – Sutartis) pasirašymo dienos ir ne ilgesnė už laikotarpį, kuriuo galimiems pareiškėjams ir partneriams taikomi Aprašo 14 punkte nurodyt</w:t>
      </w:r>
      <w:r>
        <w:rPr>
          <w:rFonts w:eastAsia="Calibri"/>
          <w:szCs w:val="24"/>
        </w:rPr>
        <w:t xml:space="preserve">i reikalavimai. </w:t>
      </w:r>
    </w:p>
    <w:p w14:paraId="4C3F5F23" w14:textId="77777777" w:rsidR="00C22CB7" w:rsidRDefault="00E35520">
      <w:pPr>
        <w:tabs>
          <w:tab w:val="left" w:pos="993"/>
        </w:tabs>
        <w:ind w:firstLine="567"/>
        <w:jc w:val="both"/>
        <w:rPr>
          <w:rFonts w:eastAsia="Calibri"/>
        </w:rPr>
      </w:pPr>
      <w:r>
        <w:rPr>
          <w:rFonts w:eastAsia="Calibri"/>
          <w:szCs w:val="24"/>
        </w:rPr>
        <w:t>24</w:t>
      </w:r>
      <w:r>
        <w:rPr>
          <w:rFonts w:eastAsia="Calibri"/>
        </w:rPr>
        <w:t>.</w:t>
      </w:r>
      <w:r>
        <w:rPr>
          <w:rFonts w:eastAsia="Calibri"/>
        </w:rPr>
        <w:tab/>
        <w:t xml:space="preserve">Tam tikrais atvejais dėl objektyvių priežasčių, kurių projekto vykdytojas negalėjo numatyti paraiškos pateikimo ir vertinimo metu, projekto veiklų įgyvendinimo laikotarpis gali būti pratęstas Projektų taisyklių nustatyta tvarka ne </w:t>
      </w:r>
      <w:r>
        <w:rPr>
          <w:rFonts w:eastAsia="Calibri"/>
        </w:rPr>
        <w:t xml:space="preserve">ilgiau kaip 6 mėnesiams, nepažeidžiant Projektų taisyklių 213.1 ir 213.5 papunkčiuose nustatytų terminų. </w:t>
      </w:r>
      <w:r>
        <w:t>Prireikus pratęsti projekto veiklų įgyvendinimo laikotarpį ilgiau, nei nurodyta šiame Aprašo punkte, projekto sutarties keitimas turi būti suderintas s</w:t>
      </w:r>
      <w:r>
        <w:t>u Ministerija.</w:t>
      </w:r>
    </w:p>
    <w:p w14:paraId="363194E3" w14:textId="77777777" w:rsidR="00C22CB7" w:rsidRDefault="00E35520">
      <w:pPr>
        <w:tabs>
          <w:tab w:val="left" w:pos="993"/>
        </w:tabs>
        <w:ind w:firstLine="567"/>
        <w:jc w:val="both"/>
        <w:rPr>
          <w:rFonts w:eastAsia="Calibri"/>
          <w:szCs w:val="24"/>
        </w:rPr>
      </w:pPr>
      <w:r>
        <w:rPr>
          <w:rFonts w:eastAsia="Calibri"/>
          <w:szCs w:val="24"/>
        </w:rPr>
        <w:t>25</w:t>
      </w:r>
      <w:r>
        <w:rPr>
          <w:rFonts w:eastAsia="Calibri"/>
          <w:szCs w:val="24"/>
        </w:rPr>
        <w:t xml:space="preserve">. Remiamos veiklos turi būti vykdomos Lietuvos Respublikoje. </w:t>
      </w:r>
    </w:p>
    <w:p w14:paraId="272993C5" w14:textId="77777777" w:rsidR="00C22CB7" w:rsidRDefault="00E35520">
      <w:pPr>
        <w:tabs>
          <w:tab w:val="left" w:pos="993"/>
        </w:tabs>
        <w:ind w:firstLine="567"/>
        <w:jc w:val="both"/>
        <w:rPr>
          <w:rFonts w:eastAsia="Calibri"/>
          <w:szCs w:val="24"/>
        </w:rPr>
      </w:pPr>
      <w:r>
        <w:rPr>
          <w:rFonts w:eastAsia="Calibri"/>
          <w:szCs w:val="24"/>
        </w:rPr>
        <w:t>26</w:t>
      </w:r>
      <w:r>
        <w:rPr>
          <w:rFonts w:eastAsia="Calibri"/>
          <w:szCs w:val="24"/>
        </w:rPr>
        <w:t>.</w:t>
      </w:r>
      <w:r>
        <w:rPr>
          <w:rFonts w:eastAsia="Calibri"/>
          <w:szCs w:val="24"/>
        </w:rPr>
        <w:tab/>
        <w:t xml:space="preserve">Projektu turi būti siekiama Priemonės nacionalinio </w:t>
      </w:r>
      <w:proofErr w:type="spellStart"/>
      <w:r>
        <w:rPr>
          <w:rFonts w:eastAsia="Calibri"/>
          <w:szCs w:val="24"/>
        </w:rPr>
        <w:t>stebėsenos</w:t>
      </w:r>
      <w:proofErr w:type="spellEnd"/>
      <w:r>
        <w:rPr>
          <w:rFonts w:eastAsia="Calibri"/>
          <w:szCs w:val="24"/>
        </w:rPr>
        <w:t xml:space="preserve"> rodiklio – P.N. 202 „Įgyvendinti informavimo ir komunikacijos projektai“. Įgyvendinant projektą šio rod</w:t>
      </w:r>
      <w:r>
        <w:rPr>
          <w:rFonts w:eastAsia="Calibri"/>
          <w:szCs w:val="24"/>
        </w:rPr>
        <w:t>iklio minimali siektina reikšmė yra 1.</w:t>
      </w:r>
    </w:p>
    <w:p w14:paraId="0116B51A" w14:textId="77777777" w:rsidR="00C22CB7" w:rsidRDefault="00E35520">
      <w:pPr>
        <w:tabs>
          <w:tab w:val="left" w:pos="993"/>
        </w:tabs>
        <w:ind w:firstLine="567"/>
        <w:jc w:val="both"/>
      </w:pPr>
      <w:r>
        <w:rPr>
          <w:rFonts w:eastAsia="Calibri"/>
          <w:szCs w:val="24"/>
        </w:rPr>
        <w:t>27</w:t>
      </w:r>
      <w:r>
        <w:rPr>
          <w:rFonts w:eastAsia="Calibri"/>
          <w:szCs w:val="24"/>
        </w:rPr>
        <w:t>.</w:t>
      </w:r>
      <w:r>
        <w:rPr>
          <w:rFonts w:eastAsia="Calibri"/>
          <w:szCs w:val="24"/>
        </w:rPr>
        <w:tab/>
        <w:t xml:space="preserve">Aprašo 26 punkte nurodyto Priemonės nacionalinio </w:t>
      </w:r>
      <w:proofErr w:type="spellStart"/>
      <w:r>
        <w:rPr>
          <w:rFonts w:eastAsia="Calibri"/>
          <w:szCs w:val="24"/>
        </w:rPr>
        <w:t>stebėsenos</w:t>
      </w:r>
      <w:proofErr w:type="spellEnd"/>
      <w:r>
        <w:rPr>
          <w:rFonts w:eastAsia="Calibri"/>
          <w:szCs w:val="24"/>
        </w:rPr>
        <w:t xml:space="preserve"> rodiklio skaičiavimui taikomas </w:t>
      </w:r>
      <w:r>
        <w:t xml:space="preserve">Nacionalinis </w:t>
      </w:r>
      <w:proofErr w:type="spellStart"/>
      <w:r>
        <w:t>stebėsenos</w:t>
      </w:r>
      <w:proofErr w:type="spellEnd"/>
      <w:r>
        <w:t xml:space="preserve"> rodiklių skaičiavimo aprašas (skelbiamas ES struktūrinių fondų svetainėje </w:t>
      </w:r>
      <w:proofErr w:type="spellStart"/>
      <w:r>
        <w:t>www.esinvesticijos.l</w:t>
      </w:r>
      <w:r>
        <w:t>t</w:t>
      </w:r>
      <w:proofErr w:type="spellEnd"/>
      <w:r>
        <w:t>).</w:t>
      </w:r>
    </w:p>
    <w:p w14:paraId="5F2E5353" w14:textId="77777777" w:rsidR="00C22CB7" w:rsidRDefault="00E35520">
      <w:pPr>
        <w:tabs>
          <w:tab w:val="left" w:pos="993"/>
        </w:tabs>
        <w:ind w:firstLine="567"/>
        <w:jc w:val="both"/>
        <w:rPr>
          <w:rFonts w:eastAsia="Calibri"/>
          <w:szCs w:val="24"/>
        </w:rPr>
      </w:pPr>
      <w:r>
        <w:t>28</w:t>
      </w:r>
      <w:r>
        <w:t xml:space="preserve">. Projekto </w:t>
      </w:r>
      <w:proofErr w:type="spellStart"/>
      <w:r>
        <w:t>parengtumo</w:t>
      </w:r>
      <w:proofErr w:type="spellEnd"/>
      <w:r>
        <w:t xml:space="preserve"> reikalavimai netaikomi.</w:t>
      </w:r>
    </w:p>
    <w:p w14:paraId="0F3F8FCB" w14:textId="77777777" w:rsidR="00C22CB7" w:rsidRDefault="00E35520">
      <w:pPr>
        <w:tabs>
          <w:tab w:val="left" w:pos="993"/>
        </w:tabs>
        <w:ind w:firstLine="567"/>
        <w:jc w:val="both"/>
        <w:rPr>
          <w:rFonts w:eastAsia="Calibri"/>
          <w:szCs w:val="24"/>
        </w:rPr>
      </w:pPr>
      <w:r>
        <w:rPr>
          <w:rFonts w:eastAsia="Calibri"/>
          <w:szCs w:val="24"/>
        </w:rPr>
        <w:t>29</w:t>
      </w:r>
      <w:r>
        <w:rPr>
          <w:rFonts w:eastAsia="Calibri"/>
          <w:szCs w:val="24"/>
        </w:rPr>
        <w:t>.</w:t>
      </w:r>
      <w:r>
        <w:rPr>
          <w:rFonts w:eastAsia="Calibri"/>
          <w:szCs w:val="24"/>
        </w:rPr>
        <w:tab/>
      </w:r>
      <w:r>
        <w:t xml:space="preserve">Negali būti numatyta projekto apribojimų, kurie turėtų neigiamą poveikį moterų ir vyrų lygybės ir nediskriminavimo dėl lyties, rasės, tautybės, kalbos, kilmės, socialinės padėties, tikėjimo, įsitikinimų ar pažiūrų, amžiaus, negalios, lytinės orientacijos, </w:t>
      </w:r>
      <w:r>
        <w:t xml:space="preserve">etninės priklausomybės, religijos principų įgyvendinimui. </w:t>
      </w:r>
    </w:p>
    <w:p w14:paraId="147C0842" w14:textId="77777777" w:rsidR="00C22CB7" w:rsidRDefault="00E35520">
      <w:pPr>
        <w:tabs>
          <w:tab w:val="left" w:pos="993"/>
        </w:tabs>
        <w:ind w:firstLine="567"/>
        <w:jc w:val="both"/>
        <w:rPr>
          <w:rFonts w:eastAsia="Calibri"/>
          <w:szCs w:val="24"/>
        </w:rPr>
      </w:pPr>
      <w:r>
        <w:rPr>
          <w:rFonts w:eastAsia="Calibri"/>
          <w:szCs w:val="24"/>
        </w:rPr>
        <w:t>30</w:t>
      </w:r>
      <w:r>
        <w:rPr>
          <w:rFonts w:eastAsia="Calibri"/>
          <w:szCs w:val="24"/>
        </w:rPr>
        <w:t>.</w:t>
      </w:r>
      <w:r>
        <w:rPr>
          <w:rFonts w:eastAsia="Calibri"/>
          <w:szCs w:val="24"/>
        </w:rPr>
        <w:tab/>
      </w:r>
      <w:r>
        <w:t xml:space="preserve">Neturi būti numatyta projekto veiksmų, kurie turėtų neigiamą poveikį darnaus vystymosi principo įgyvendinimui. </w:t>
      </w:r>
    </w:p>
    <w:p w14:paraId="75559794" w14:textId="77777777" w:rsidR="00C22CB7" w:rsidRDefault="00E35520">
      <w:pPr>
        <w:ind w:firstLine="567"/>
        <w:jc w:val="both"/>
        <w:rPr>
          <w:rFonts w:eastAsia="Calibri"/>
          <w:szCs w:val="24"/>
        </w:rPr>
      </w:pPr>
      <w:r>
        <w:rPr>
          <w:rFonts w:eastAsia="Calibri"/>
          <w:szCs w:val="24"/>
        </w:rPr>
        <w:t>31</w:t>
      </w:r>
      <w:r>
        <w:rPr>
          <w:rFonts w:eastAsia="Calibri"/>
          <w:szCs w:val="24"/>
        </w:rPr>
        <w:t>.</w:t>
      </w:r>
      <w:r>
        <w:t xml:space="preserve"> Dėl tam tikrų plastikinių gaminių poveikio aplinkai mažinimo </w:t>
      </w:r>
      <w:r>
        <w:rPr>
          <w:szCs w:val="24"/>
        </w:rPr>
        <w:t>(</w:t>
      </w:r>
      <w:r>
        <w:rPr>
          <w:szCs w:val="24"/>
          <w:shd w:val="clear" w:color="auto" w:fill="FFFFFF"/>
        </w:rPr>
        <w:t>kaip ta</w:t>
      </w:r>
      <w:r>
        <w:rPr>
          <w:szCs w:val="24"/>
          <w:shd w:val="clear" w:color="auto" w:fill="FFFFFF"/>
        </w:rPr>
        <w:t>i suprantama pagal Europos Parlamento ir Tarybos direktyvą (ES) 2019/904 dėl tam tikrų plastikinių gaminių poveikio aplinkai mažinimo)</w:t>
      </w:r>
      <w:r>
        <w:rPr>
          <w:szCs w:val="24"/>
        </w:rPr>
        <w:t xml:space="preserve"> </w:t>
      </w:r>
      <w:r>
        <w:t>renginių metu skatinama atsisakyti vartoti vienkartinius plastiko gaminius (pavyzdžiui, neperdirbamus ar pakartotiniam pa</w:t>
      </w:r>
      <w:r>
        <w:t xml:space="preserve">naudojimui netinkamus puodelius). </w:t>
      </w:r>
    </w:p>
    <w:p w14:paraId="6FA4ED2B" w14:textId="77777777" w:rsidR="00C22CB7" w:rsidRDefault="00E35520">
      <w:pPr>
        <w:tabs>
          <w:tab w:val="left" w:pos="993"/>
        </w:tabs>
        <w:ind w:firstLine="567"/>
        <w:jc w:val="both"/>
        <w:rPr>
          <w:rFonts w:eastAsia="Calibri"/>
          <w:szCs w:val="24"/>
        </w:rPr>
      </w:pPr>
      <w:r>
        <w:rPr>
          <w:rFonts w:eastAsia="Calibri"/>
          <w:szCs w:val="24"/>
        </w:rPr>
        <w:t>32</w:t>
      </w:r>
      <w:r>
        <w:rPr>
          <w:rFonts w:eastAsia="Calibri"/>
          <w:szCs w:val="24"/>
        </w:rPr>
        <w:t>.</w:t>
      </w:r>
      <w:r>
        <w:rPr>
          <w:rFonts w:eastAsia="Calibri"/>
          <w:szCs w:val="24"/>
        </w:rPr>
        <w:tab/>
        <w:t xml:space="preserve">Pagal Aprašą valstybės pagalba, kaip ji apibrėžta Sutarties dėl Europos Sąjungos veikimo 107 straipsnyje, </w:t>
      </w:r>
      <w:r>
        <w:rPr>
          <w:rFonts w:eastAsia="Calibri"/>
          <w:color w:val="000000"/>
          <w:szCs w:val="24"/>
        </w:rPr>
        <w:t xml:space="preserve">ir </w:t>
      </w:r>
      <w:proofErr w:type="spellStart"/>
      <w:r>
        <w:rPr>
          <w:rFonts w:eastAsia="Calibri"/>
          <w:i/>
          <w:color w:val="000000"/>
          <w:szCs w:val="24"/>
        </w:rPr>
        <w:t>de</w:t>
      </w:r>
      <w:proofErr w:type="spellEnd"/>
      <w:r>
        <w:rPr>
          <w:rFonts w:eastAsia="Calibri"/>
          <w:i/>
          <w:color w:val="000000"/>
          <w:szCs w:val="24"/>
        </w:rPr>
        <w:t xml:space="preserve"> </w:t>
      </w:r>
      <w:proofErr w:type="spellStart"/>
      <w:r>
        <w:rPr>
          <w:rFonts w:eastAsia="Calibri"/>
          <w:i/>
          <w:color w:val="000000"/>
          <w:szCs w:val="24"/>
        </w:rPr>
        <w:t>minimis</w:t>
      </w:r>
      <w:proofErr w:type="spellEnd"/>
      <w:r>
        <w:rPr>
          <w:rFonts w:eastAsia="Calibri"/>
          <w:i/>
          <w:color w:val="000000"/>
          <w:szCs w:val="24"/>
        </w:rPr>
        <w:t xml:space="preserve"> </w:t>
      </w:r>
      <w:r>
        <w:rPr>
          <w:rFonts w:eastAsia="Calibri"/>
          <w:color w:val="000000"/>
          <w:szCs w:val="24"/>
        </w:rPr>
        <w:t xml:space="preserve">pagalba, kuri atitinka 2013 m. gruodžio 18 d. Komisijos reglamento (ES) Nr. 1407/2013 dėl Sutarties dėl Europos Sąjungos veikimo 107 ir 108 straipsnių taikymo </w:t>
      </w:r>
      <w:proofErr w:type="spellStart"/>
      <w:r>
        <w:rPr>
          <w:rFonts w:eastAsia="Calibri"/>
          <w:i/>
          <w:color w:val="000000"/>
          <w:szCs w:val="24"/>
        </w:rPr>
        <w:t>de</w:t>
      </w:r>
      <w:proofErr w:type="spellEnd"/>
      <w:r>
        <w:rPr>
          <w:rFonts w:eastAsia="Calibri"/>
          <w:i/>
          <w:color w:val="000000"/>
          <w:szCs w:val="24"/>
        </w:rPr>
        <w:t xml:space="preserve"> </w:t>
      </w:r>
      <w:proofErr w:type="spellStart"/>
      <w:r>
        <w:rPr>
          <w:rFonts w:eastAsia="Calibri"/>
          <w:i/>
          <w:color w:val="000000"/>
          <w:szCs w:val="24"/>
        </w:rPr>
        <w:t>minimis</w:t>
      </w:r>
      <w:proofErr w:type="spellEnd"/>
      <w:r>
        <w:rPr>
          <w:rFonts w:eastAsia="Calibri"/>
          <w:i/>
          <w:color w:val="000000"/>
          <w:szCs w:val="24"/>
        </w:rPr>
        <w:t xml:space="preserve"> </w:t>
      </w:r>
      <w:r>
        <w:rPr>
          <w:rFonts w:eastAsia="Calibri"/>
          <w:color w:val="000000"/>
          <w:szCs w:val="24"/>
        </w:rPr>
        <w:t xml:space="preserve">pagalbai nuostatas, </w:t>
      </w:r>
      <w:r>
        <w:rPr>
          <w:rFonts w:eastAsia="Calibri"/>
          <w:szCs w:val="24"/>
        </w:rPr>
        <w:t xml:space="preserve">neteikiama. </w:t>
      </w:r>
    </w:p>
    <w:p w14:paraId="252B73BF" w14:textId="77777777" w:rsidR="00C22CB7" w:rsidRDefault="00E35520">
      <w:pPr>
        <w:tabs>
          <w:tab w:val="left" w:pos="993"/>
        </w:tabs>
        <w:ind w:firstLine="567"/>
        <w:jc w:val="both"/>
        <w:rPr>
          <w:rFonts w:eastAsia="Calibri"/>
          <w:szCs w:val="24"/>
          <w:lang w:eastAsia="lt-LT"/>
        </w:rPr>
      </w:pPr>
      <w:r>
        <w:rPr>
          <w:rFonts w:eastAsia="Calibri"/>
          <w:szCs w:val="24"/>
          <w:lang w:eastAsia="lt-LT"/>
        </w:rPr>
        <w:t>33</w:t>
      </w:r>
      <w:r>
        <w:rPr>
          <w:rFonts w:eastAsia="Calibri"/>
          <w:szCs w:val="24"/>
          <w:lang w:eastAsia="lt-LT"/>
        </w:rPr>
        <w:t>.</w:t>
      </w:r>
      <w:r>
        <w:rPr>
          <w:rFonts w:eastAsia="Calibri"/>
          <w:szCs w:val="24"/>
          <w:lang w:eastAsia="lt-LT"/>
        </w:rPr>
        <w:tab/>
      </w:r>
      <w:r>
        <w:rPr>
          <w:szCs w:val="24"/>
          <w:lang w:eastAsia="lt-LT"/>
        </w:rPr>
        <w:t>P</w:t>
      </w:r>
      <w:r>
        <w:rPr>
          <w:rFonts w:eastAsia="Calibri"/>
          <w:szCs w:val="24"/>
        </w:rPr>
        <w:t>rojektas ir projekto remiamos veiklos negali</w:t>
      </w:r>
      <w:r>
        <w:rPr>
          <w:rFonts w:eastAsia="Calibri"/>
          <w:szCs w:val="24"/>
        </w:rPr>
        <w:t xml:space="preserve"> būti finansuotos ar finansuojamos iš kitų Lietuvos Respublikos valstybės biudžeto ir (arba) savivaldybių biudžetų, kitų piniginių išteklių, kuriais disponuoja valstybė ir (ar) savivaldybės, ES struktūrinių fondų, kitų ES finansinės paramos priemonių ar ki</w:t>
      </w:r>
      <w:r>
        <w:rPr>
          <w:rFonts w:eastAsia="Calibri"/>
          <w:szCs w:val="24"/>
        </w:rPr>
        <w:t>tos tarptautinės paramos lėšų ir kurioms apmokėti skyrus ES struktūrinių fondų lėšų jos būtų pripažintos tinkamomis finansuoti ir (arba) apmokėtos daugiau nei vieną kartą.</w:t>
      </w:r>
    </w:p>
    <w:p w14:paraId="0F043A3C" w14:textId="77777777" w:rsidR="00C22CB7" w:rsidRDefault="00E35520">
      <w:pPr>
        <w:tabs>
          <w:tab w:val="left" w:pos="993"/>
        </w:tabs>
        <w:ind w:firstLine="851"/>
        <w:jc w:val="both"/>
        <w:rPr>
          <w:rFonts w:eastAsia="Calibri"/>
          <w:szCs w:val="24"/>
          <w:lang w:eastAsia="lt-LT"/>
        </w:rPr>
      </w:pPr>
    </w:p>
    <w:p w14:paraId="303ACD17" w14:textId="77777777" w:rsidR="00C22CB7" w:rsidRDefault="00E35520">
      <w:pPr>
        <w:keepNext/>
        <w:jc w:val="center"/>
        <w:rPr>
          <w:rFonts w:eastAsia="Calibri"/>
          <w:b/>
          <w:szCs w:val="24"/>
          <w:lang w:eastAsia="lt-LT"/>
        </w:rPr>
      </w:pPr>
      <w:r>
        <w:rPr>
          <w:rFonts w:eastAsia="Calibri"/>
          <w:b/>
          <w:szCs w:val="24"/>
          <w:lang w:eastAsia="lt-LT"/>
        </w:rPr>
        <w:t>IV</w:t>
      </w:r>
      <w:r>
        <w:rPr>
          <w:rFonts w:eastAsia="Calibri"/>
          <w:b/>
          <w:szCs w:val="24"/>
          <w:lang w:eastAsia="lt-LT"/>
        </w:rPr>
        <w:t xml:space="preserve"> SKYRIUS</w:t>
      </w:r>
    </w:p>
    <w:p w14:paraId="5ADAB529" w14:textId="77777777" w:rsidR="00C22CB7" w:rsidRDefault="00E35520">
      <w:pPr>
        <w:keepNext/>
        <w:jc w:val="center"/>
        <w:rPr>
          <w:rFonts w:eastAsia="Calibri"/>
          <w:b/>
          <w:szCs w:val="24"/>
          <w:lang w:eastAsia="lt-LT"/>
        </w:rPr>
      </w:pPr>
      <w:r>
        <w:rPr>
          <w:rFonts w:eastAsia="Calibri"/>
          <w:b/>
          <w:szCs w:val="24"/>
          <w:lang w:eastAsia="lt-LT"/>
        </w:rPr>
        <w:t>TINKAMŲ FINANSUOTI PROJEKTO IŠLAIDŲ FINANSAVIMO REIKALAVIMAI</w:t>
      </w:r>
    </w:p>
    <w:p w14:paraId="1364BC84" w14:textId="77777777" w:rsidR="00C22CB7" w:rsidRDefault="00C22CB7">
      <w:pPr>
        <w:keepNext/>
        <w:ind w:firstLine="567"/>
        <w:jc w:val="both"/>
        <w:rPr>
          <w:rFonts w:eastAsia="Calibri"/>
          <w:szCs w:val="24"/>
          <w:lang w:eastAsia="lt-LT"/>
        </w:rPr>
      </w:pPr>
    </w:p>
    <w:p w14:paraId="1AA0C688" w14:textId="77777777" w:rsidR="00C22CB7" w:rsidRDefault="00E35520">
      <w:pPr>
        <w:tabs>
          <w:tab w:val="left" w:pos="993"/>
        </w:tabs>
        <w:ind w:firstLine="567"/>
        <w:jc w:val="both"/>
        <w:rPr>
          <w:rFonts w:ascii="Tms Rmn" w:eastAsia="Calibri" w:hAnsi="Tms Rmn"/>
          <w:szCs w:val="24"/>
        </w:rPr>
      </w:pPr>
      <w:r>
        <w:rPr>
          <w:rFonts w:ascii="Tms Rmn" w:eastAsia="Calibri" w:hAnsi="Tms Rmn"/>
          <w:szCs w:val="24"/>
        </w:rPr>
        <w:t>34</w:t>
      </w:r>
      <w:r>
        <w:rPr>
          <w:rFonts w:ascii="Tms Rmn" w:eastAsia="Calibri" w:hAnsi="Tms Rmn"/>
          <w:szCs w:val="24"/>
        </w:rPr>
        <w:t>.</w:t>
      </w:r>
      <w:r>
        <w:rPr>
          <w:rFonts w:ascii="Tms Rmn" w:eastAsia="Calibri" w:hAnsi="Tms Rmn"/>
          <w:szCs w:val="24"/>
        </w:rPr>
        <w:tab/>
      </w:r>
      <w:r>
        <w:rPr>
          <w:rFonts w:eastAsia="Calibri"/>
          <w:szCs w:val="24"/>
          <w:lang w:eastAsia="lt-LT"/>
        </w:rPr>
        <w:t>Projekto išlaidos turi atitikti Projektų taisyklių VI skyriuje ir Rekomendacijose dėl projektų išlaidų atitikties ES struktūrinių fondų reikalavimams išdėstytus projekto išlaidoms taikomus reikalavimus.</w:t>
      </w:r>
    </w:p>
    <w:p w14:paraId="24ED1A30" w14:textId="77777777" w:rsidR="00C22CB7" w:rsidRDefault="00E35520">
      <w:pPr>
        <w:tabs>
          <w:tab w:val="left" w:pos="993"/>
        </w:tabs>
        <w:ind w:firstLine="567"/>
        <w:jc w:val="both"/>
        <w:rPr>
          <w:rFonts w:ascii="Tms Rmn" w:eastAsia="Calibri" w:hAnsi="Tms Rmn"/>
          <w:szCs w:val="24"/>
        </w:rPr>
      </w:pPr>
      <w:r>
        <w:rPr>
          <w:rFonts w:ascii="Tms Rmn" w:eastAsia="Calibri" w:hAnsi="Tms Rmn"/>
          <w:szCs w:val="24"/>
        </w:rPr>
        <w:t>35</w:t>
      </w:r>
      <w:r>
        <w:rPr>
          <w:rFonts w:ascii="Tms Rmn" w:eastAsia="Calibri" w:hAnsi="Tms Rmn"/>
          <w:szCs w:val="24"/>
        </w:rPr>
        <w:t>.</w:t>
      </w:r>
      <w:r>
        <w:rPr>
          <w:rFonts w:ascii="Tms Rmn" w:eastAsia="Calibri" w:hAnsi="Tms Rmn"/>
          <w:szCs w:val="24"/>
        </w:rPr>
        <w:tab/>
        <w:t>Tinkamos finansuoti projekto išlaidos yra</w:t>
      </w:r>
      <w:r>
        <w:rPr>
          <w:rFonts w:ascii="Tms Rmn" w:eastAsia="Calibri" w:hAnsi="Tms Rmn"/>
          <w:szCs w:val="24"/>
        </w:rPr>
        <w:t xml:space="preserve"> tos, kurios patirtos nuo projekto veiklų įgyvendinimo pradžios iki projekto veiklų įgyvendinimo pabaigos, bet ne vėliau kaip iki 2023 m. spalio 1 d. Jei projekto veiklos pradedamos įgyvendinti iki Sutarties įsigaliojimo dienos, tokios projekto išlaidos yr</w:t>
      </w:r>
      <w:r>
        <w:rPr>
          <w:rFonts w:ascii="Tms Rmn" w:eastAsia="Calibri" w:hAnsi="Tms Rmn"/>
          <w:szCs w:val="24"/>
        </w:rPr>
        <w:t>a netinkamos finansuoti.</w:t>
      </w:r>
    </w:p>
    <w:p w14:paraId="3712618E" w14:textId="77777777" w:rsidR="00C22CB7" w:rsidRDefault="00E35520">
      <w:pPr>
        <w:tabs>
          <w:tab w:val="left" w:pos="993"/>
        </w:tabs>
        <w:ind w:firstLine="567"/>
        <w:jc w:val="both"/>
        <w:rPr>
          <w:rFonts w:eastAsia="Calibri"/>
          <w:szCs w:val="24"/>
          <w:lang w:eastAsia="lt-LT"/>
        </w:rPr>
      </w:pPr>
      <w:r>
        <w:rPr>
          <w:rFonts w:eastAsia="Calibri"/>
          <w:szCs w:val="24"/>
          <w:lang w:eastAsia="lt-LT"/>
        </w:rPr>
        <w:t>36</w:t>
      </w:r>
      <w:r>
        <w:rPr>
          <w:rFonts w:eastAsia="Calibri"/>
          <w:szCs w:val="24"/>
          <w:lang w:eastAsia="lt-LT"/>
        </w:rPr>
        <w:t>.</w:t>
      </w:r>
      <w:r>
        <w:rPr>
          <w:rFonts w:eastAsia="Calibri"/>
          <w:szCs w:val="24"/>
          <w:lang w:eastAsia="lt-LT"/>
        </w:rPr>
        <w:tab/>
        <w:t>Didžiausia galima projektui skirti finansavimo lėšų suma yra 30 000 (trisdešimt tūkstančių) eurų.</w:t>
      </w:r>
    </w:p>
    <w:p w14:paraId="57354E50" w14:textId="77777777" w:rsidR="00C22CB7" w:rsidRDefault="00E35520">
      <w:pPr>
        <w:tabs>
          <w:tab w:val="left" w:pos="993"/>
        </w:tabs>
        <w:ind w:firstLine="567"/>
        <w:jc w:val="both"/>
        <w:rPr>
          <w:rFonts w:eastAsia="Calibri"/>
          <w:szCs w:val="24"/>
          <w:lang w:eastAsia="lt-LT"/>
        </w:rPr>
      </w:pPr>
      <w:r>
        <w:rPr>
          <w:rFonts w:eastAsia="Calibri"/>
          <w:szCs w:val="24"/>
          <w:lang w:eastAsia="lt-LT"/>
        </w:rPr>
        <w:t>37</w:t>
      </w:r>
      <w:r>
        <w:rPr>
          <w:rFonts w:eastAsia="Calibri"/>
          <w:szCs w:val="24"/>
          <w:lang w:eastAsia="lt-LT"/>
        </w:rPr>
        <w:t xml:space="preserve">. Didžiausia galima projekto finansuojamoji dalis sudaro 100 procentų visų tinkamų finansuoti projekto išlaidų. </w:t>
      </w:r>
    </w:p>
    <w:p w14:paraId="330A4913" w14:textId="77777777" w:rsidR="00C22CB7" w:rsidRDefault="00E35520">
      <w:pPr>
        <w:tabs>
          <w:tab w:val="left" w:pos="993"/>
        </w:tabs>
        <w:ind w:firstLine="567"/>
        <w:jc w:val="both"/>
        <w:rPr>
          <w:rFonts w:eastAsia="Calibri"/>
          <w:szCs w:val="24"/>
        </w:rPr>
      </w:pPr>
      <w:r>
        <w:rPr>
          <w:rFonts w:eastAsia="Calibri"/>
          <w:szCs w:val="24"/>
          <w:lang w:eastAsia="lt-LT"/>
        </w:rPr>
        <w:t>38</w:t>
      </w:r>
      <w:r>
        <w:rPr>
          <w:rFonts w:eastAsia="Calibri"/>
          <w:szCs w:val="24"/>
          <w:lang w:eastAsia="lt-LT"/>
        </w:rPr>
        <w:t>. T</w:t>
      </w:r>
      <w:r>
        <w:rPr>
          <w:rFonts w:eastAsia="Calibri"/>
          <w:szCs w:val="24"/>
        </w:rPr>
        <w:t xml:space="preserve">inkamų arba netinkamų finansuoti išlaidų kategorijos nurodytos lentelėje: </w:t>
      </w:r>
    </w:p>
    <w:p w14:paraId="2CA23AF7" w14:textId="77777777" w:rsidR="00C22CB7" w:rsidRDefault="00C22CB7">
      <w:pPr>
        <w:tabs>
          <w:tab w:val="left" w:pos="993"/>
        </w:tabs>
        <w:jc w:val="both"/>
        <w:rPr>
          <w:rFonts w:eastAsia="Calibri"/>
          <w:i/>
          <w:szCs w:val="24"/>
          <w:lang w:eastAsia="lt-LT"/>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34"/>
        <w:gridCol w:w="2554"/>
        <w:gridCol w:w="5957"/>
      </w:tblGrid>
      <w:tr w:rsidR="00C22CB7" w14:paraId="18F56FC2" w14:textId="77777777">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BCE022" w14:textId="77777777" w:rsidR="00C22CB7" w:rsidRDefault="00E35520">
            <w:pPr>
              <w:jc w:val="center"/>
              <w:rPr>
                <w:rFonts w:eastAsia="Calibri"/>
                <w:szCs w:val="24"/>
                <w:lang w:eastAsia="lt-LT"/>
              </w:rPr>
            </w:pPr>
            <w:r>
              <w:rPr>
                <w:rFonts w:eastAsia="Calibri"/>
                <w:szCs w:val="24"/>
                <w:lang w:eastAsia="lt-LT"/>
              </w:rPr>
              <w:t>Eil. Nr.</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EF6059" w14:textId="77777777" w:rsidR="00C22CB7" w:rsidRDefault="00E35520">
            <w:pPr>
              <w:jc w:val="both"/>
              <w:rPr>
                <w:rFonts w:eastAsia="Calibri"/>
                <w:szCs w:val="24"/>
                <w:lang w:eastAsia="lt-LT"/>
              </w:rPr>
            </w:pPr>
            <w:r>
              <w:rPr>
                <w:rFonts w:eastAsia="Calibri"/>
                <w:szCs w:val="24"/>
                <w:lang w:eastAsia="lt-LT"/>
              </w:rPr>
              <w:t>Išlaidų kategorijos pavadinimas</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503B07" w14:textId="77777777" w:rsidR="00C22CB7" w:rsidRDefault="00E35520">
            <w:pPr>
              <w:jc w:val="both"/>
              <w:rPr>
                <w:rFonts w:eastAsia="Calibri"/>
                <w:szCs w:val="24"/>
                <w:lang w:eastAsia="lt-LT"/>
              </w:rPr>
            </w:pPr>
            <w:r>
              <w:rPr>
                <w:rFonts w:eastAsia="Calibri"/>
                <w:szCs w:val="24"/>
                <w:lang w:eastAsia="lt-LT"/>
              </w:rPr>
              <w:t>Reikalavimai ir paaiškinimai</w:t>
            </w:r>
          </w:p>
        </w:tc>
      </w:tr>
      <w:tr w:rsidR="00C22CB7" w14:paraId="60619397" w14:textId="77777777">
        <w:trPr>
          <w:trHeight w:val="426"/>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CD34C1" w14:textId="77777777" w:rsidR="00C22CB7" w:rsidRDefault="00E35520">
            <w:pPr>
              <w:ind w:firstLine="567"/>
              <w:jc w:val="both"/>
              <w:rPr>
                <w:rFonts w:eastAsia="Calibri"/>
                <w:szCs w:val="24"/>
                <w:lang w:eastAsia="lt-LT"/>
              </w:rPr>
            </w:pPr>
            <w:r>
              <w:rPr>
                <w:rFonts w:eastAsia="Calibri"/>
                <w:szCs w:val="24"/>
                <w:lang w:eastAsia="lt-LT"/>
              </w:rPr>
              <w:t>1.</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6D8A55" w14:textId="77777777" w:rsidR="00C22CB7" w:rsidRDefault="00E35520">
            <w:pPr>
              <w:jc w:val="both"/>
              <w:rPr>
                <w:rFonts w:eastAsia="Calibri"/>
                <w:szCs w:val="24"/>
                <w:lang w:eastAsia="lt-LT"/>
              </w:rPr>
            </w:pPr>
            <w:r>
              <w:rPr>
                <w:rFonts w:eastAsia="Calibri"/>
                <w:szCs w:val="24"/>
                <w:lang w:eastAsia="lt-LT"/>
              </w:rPr>
              <w:t>Žemė</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60BDE2" w14:textId="77777777" w:rsidR="00C22CB7" w:rsidRDefault="00E35520">
            <w:pPr>
              <w:ind w:firstLine="34"/>
              <w:jc w:val="both"/>
              <w:rPr>
                <w:rFonts w:eastAsia="Calibri"/>
                <w:szCs w:val="24"/>
                <w:lang w:eastAsia="lt-LT"/>
              </w:rPr>
            </w:pPr>
            <w:r>
              <w:rPr>
                <w:rFonts w:eastAsia="Calibri"/>
                <w:szCs w:val="24"/>
                <w:lang w:eastAsia="lt-LT"/>
              </w:rPr>
              <w:t>Netinkama finansuoti</w:t>
            </w:r>
          </w:p>
        </w:tc>
      </w:tr>
      <w:tr w:rsidR="00C22CB7" w14:paraId="307A7019" w14:textId="77777777">
        <w:trPr>
          <w:trHeight w:val="404"/>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67F7E0" w14:textId="77777777" w:rsidR="00C22CB7" w:rsidRDefault="00E35520">
            <w:pPr>
              <w:ind w:firstLine="567"/>
              <w:jc w:val="both"/>
              <w:rPr>
                <w:rFonts w:eastAsia="Calibri"/>
                <w:szCs w:val="24"/>
                <w:lang w:eastAsia="lt-LT"/>
              </w:rPr>
            </w:pPr>
            <w:r>
              <w:rPr>
                <w:rFonts w:eastAsia="Calibri"/>
                <w:szCs w:val="24"/>
                <w:lang w:eastAsia="lt-LT"/>
              </w:rPr>
              <w:t>2.</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9D150F" w14:textId="77777777" w:rsidR="00C22CB7" w:rsidRDefault="00E35520">
            <w:pPr>
              <w:jc w:val="both"/>
              <w:rPr>
                <w:rFonts w:eastAsia="Calibri"/>
                <w:szCs w:val="24"/>
                <w:lang w:eastAsia="lt-LT"/>
              </w:rPr>
            </w:pPr>
            <w:r>
              <w:rPr>
                <w:rFonts w:eastAsia="Calibri"/>
                <w:szCs w:val="24"/>
                <w:lang w:eastAsia="lt-LT"/>
              </w:rPr>
              <w:t>Nekilnojamasis turtas</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3D9B45" w14:textId="77777777" w:rsidR="00C22CB7" w:rsidRDefault="00E35520">
            <w:pPr>
              <w:ind w:firstLine="34"/>
              <w:jc w:val="both"/>
              <w:rPr>
                <w:rFonts w:eastAsia="Calibri"/>
                <w:szCs w:val="24"/>
                <w:lang w:eastAsia="lt-LT"/>
              </w:rPr>
            </w:pPr>
            <w:r>
              <w:rPr>
                <w:rFonts w:eastAsia="Calibri"/>
                <w:szCs w:val="24"/>
                <w:lang w:eastAsia="lt-LT"/>
              </w:rPr>
              <w:t>Netinkama finansuoti</w:t>
            </w:r>
          </w:p>
        </w:tc>
      </w:tr>
      <w:tr w:rsidR="00C22CB7" w14:paraId="383B903F" w14:textId="77777777">
        <w:trPr>
          <w:trHeight w:val="880"/>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2B343D" w14:textId="77777777" w:rsidR="00C22CB7" w:rsidRDefault="00E35520">
            <w:pPr>
              <w:ind w:firstLine="567"/>
              <w:jc w:val="both"/>
              <w:rPr>
                <w:rFonts w:eastAsia="Calibri"/>
                <w:szCs w:val="24"/>
                <w:lang w:eastAsia="lt-LT"/>
              </w:rPr>
            </w:pPr>
            <w:r>
              <w:rPr>
                <w:rFonts w:eastAsia="Calibri"/>
                <w:szCs w:val="24"/>
                <w:lang w:eastAsia="lt-LT"/>
              </w:rPr>
              <w:t>3.</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7FFB19" w14:textId="77777777" w:rsidR="00C22CB7" w:rsidRDefault="00E35520">
            <w:pPr>
              <w:jc w:val="both"/>
              <w:rPr>
                <w:rFonts w:eastAsia="Calibri"/>
                <w:szCs w:val="24"/>
                <w:lang w:eastAsia="lt-LT"/>
              </w:rPr>
            </w:pPr>
            <w:r>
              <w:rPr>
                <w:rFonts w:eastAsia="Calibri"/>
                <w:szCs w:val="24"/>
                <w:lang w:eastAsia="lt-LT"/>
              </w:rPr>
              <w:t xml:space="preserve">Statyba, rekonstravimas, </w:t>
            </w:r>
            <w:r>
              <w:rPr>
                <w:rFonts w:eastAsia="Calibri"/>
                <w:szCs w:val="24"/>
                <w:lang w:eastAsia="lt-LT"/>
              </w:rPr>
              <w:t>remontas ir kiti darbai</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D0E05A" w14:textId="77777777" w:rsidR="00C22CB7" w:rsidRDefault="00E35520">
            <w:pPr>
              <w:ind w:firstLine="34"/>
              <w:jc w:val="both"/>
              <w:rPr>
                <w:rFonts w:eastAsia="Calibri"/>
                <w:szCs w:val="24"/>
                <w:lang w:eastAsia="lt-LT"/>
              </w:rPr>
            </w:pPr>
            <w:r>
              <w:rPr>
                <w:rFonts w:eastAsia="Calibri"/>
                <w:szCs w:val="24"/>
                <w:lang w:eastAsia="lt-LT"/>
              </w:rPr>
              <w:t>Netinkama finansuoti</w:t>
            </w:r>
          </w:p>
        </w:tc>
      </w:tr>
      <w:tr w:rsidR="00C22CB7" w14:paraId="42178DFD" w14:textId="77777777">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199986" w14:textId="77777777" w:rsidR="00C22CB7" w:rsidRDefault="00E35520">
            <w:pPr>
              <w:ind w:firstLine="567"/>
              <w:jc w:val="both"/>
              <w:rPr>
                <w:rFonts w:eastAsia="Calibri"/>
                <w:szCs w:val="24"/>
                <w:lang w:eastAsia="lt-LT"/>
              </w:rPr>
            </w:pPr>
            <w:r>
              <w:rPr>
                <w:rFonts w:eastAsia="Calibri"/>
                <w:szCs w:val="24"/>
                <w:lang w:eastAsia="lt-LT"/>
              </w:rPr>
              <w:t>4.</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23A550" w14:textId="77777777" w:rsidR="00C22CB7" w:rsidRDefault="00E35520">
            <w:pPr>
              <w:jc w:val="both"/>
              <w:rPr>
                <w:rFonts w:eastAsia="Calibri"/>
                <w:szCs w:val="24"/>
                <w:lang w:eastAsia="lt-LT"/>
              </w:rPr>
            </w:pPr>
            <w:r>
              <w:rPr>
                <w:rFonts w:eastAsia="Calibri"/>
                <w:szCs w:val="24"/>
                <w:lang w:eastAsia="lt-LT"/>
              </w:rPr>
              <w:t>Įranga, įrenginiai ir kitas turtas</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89BCA9" w14:textId="77777777" w:rsidR="00C22CB7" w:rsidRDefault="00E35520">
            <w:pPr>
              <w:ind w:firstLine="34"/>
              <w:jc w:val="both"/>
              <w:rPr>
                <w:rFonts w:eastAsia="Calibri"/>
                <w:szCs w:val="24"/>
                <w:lang w:eastAsia="lt-LT"/>
              </w:rPr>
            </w:pPr>
            <w:r>
              <w:rPr>
                <w:rFonts w:eastAsia="Calibri"/>
                <w:szCs w:val="24"/>
                <w:lang w:eastAsia="lt-LT"/>
              </w:rPr>
              <w:t>Netinkama finansuoti</w:t>
            </w:r>
          </w:p>
        </w:tc>
      </w:tr>
      <w:tr w:rsidR="00C22CB7" w14:paraId="18CE75E6" w14:textId="77777777">
        <w:trPr>
          <w:trHeight w:val="1947"/>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AF00A6" w14:textId="77777777" w:rsidR="00C22CB7" w:rsidRDefault="00E35520">
            <w:pPr>
              <w:ind w:firstLine="567"/>
              <w:jc w:val="both"/>
              <w:rPr>
                <w:rFonts w:eastAsia="Calibri"/>
                <w:szCs w:val="24"/>
                <w:lang w:eastAsia="lt-LT"/>
              </w:rPr>
            </w:pPr>
            <w:r>
              <w:rPr>
                <w:rFonts w:eastAsia="Calibri"/>
                <w:szCs w:val="24"/>
                <w:lang w:eastAsia="lt-LT"/>
              </w:rPr>
              <w:t>5.</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B89CB3" w14:textId="77777777" w:rsidR="00C22CB7" w:rsidRDefault="00E35520">
            <w:pPr>
              <w:jc w:val="both"/>
              <w:rPr>
                <w:rFonts w:eastAsia="Calibri"/>
                <w:szCs w:val="24"/>
                <w:lang w:eastAsia="lt-LT"/>
              </w:rPr>
            </w:pPr>
            <w:r>
              <w:rPr>
                <w:rFonts w:eastAsia="Calibri"/>
                <w:szCs w:val="24"/>
                <w:lang w:eastAsia="lt-LT"/>
              </w:rPr>
              <w:t>Projekto vykdymas</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6041F0" w14:textId="77777777" w:rsidR="00C22CB7" w:rsidRDefault="00E35520">
            <w:pPr>
              <w:ind w:firstLine="34"/>
              <w:jc w:val="both"/>
              <w:rPr>
                <w:rFonts w:eastAsia="Calibri"/>
                <w:i/>
                <w:szCs w:val="24"/>
                <w:lang w:eastAsia="lt-LT"/>
              </w:rPr>
            </w:pPr>
            <w:r>
              <w:rPr>
                <w:rFonts w:eastAsia="Calibri"/>
                <w:szCs w:val="24"/>
                <w:lang w:eastAsia="lt-LT"/>
              </w:rPr>
              <w:t>Tinkamos finansuoti projekto tiesioginių veiklų vykdymo (projektą įgyvendinančio personalo darbo užmokesčio, projekto veiklose dalyvaujančių asmenų darbo užmokesčio, projekto veikloms vykdyti naudojamo transporto, kitų priemonių nuomos, prekių ir paslaugų,</w:t>
            </w:r>
            <w:r>
              <w:rPr>
                <w:rFonts w:eastAsia="Calibri"/>
                <w:szCs w:val="24"/>
                <w:lang w:eastAsia="lt-LT"/>
              </w:rPr>
              <w:t xml:space="preserve"> būtinų veikloms įgyvendinti, įsigijimo ir kitos išlaidos) išlaidos, susijusios su remiamomis veiklomis. </w:t>
            </w:r>
            <w:r>
              <w:rPr>
                <w:bCs/>
              </w:rPr>
              <w:t xml:space="preserve">Negali būti numatyta, kad </w:t>
            </w:r>
            <w:r>
              <w:rPr>
                <w:rFonts w:eastAsia="Calibri"/>
                <w:szCs w:val="24"/>
              </w:rPr>
              <w:t>remiama (-</w:t>
            </w:r>
            <w:proofErr w:type="spellStart"/>
            <w:r>
              <w:rPr>
                <w:rFonts w:eastAsia="Calibri"/>
                <w:szCs w:val="24"/>
              </w:rPr>
              <w:t>os</w:t>
            </w:r>
            <w:proofErr w:type="spellEnd"/>
            <w:r>
              <w:rPr>
                <w:rFonts w:eastAsia="Calibri"/>
                <w:szCs w:val="24"/>
              </w:rPr>
              <w:t>) veikla (-</w:t>
            </w:r>
            <w:proofErr w:type="spellStart"/>
            <w:r>
              <w:rPr>
                <w:rFonts w:eastAsia="Calibri"/>
                <w:szCs w:val="24"/>
              </w:rPr>
              <w:t>os</w:t>
            </w:r>
            <w:proofErr w:type="spellEnd"/>
            <w:r>
              <w:rPr>
                <w:rFonts w:eastAsia="Calibri"/>
                <w:szCs w:val="24"/>
              </w:rPr>
              <w:t>) visa apimtimi bus vykdoma (-</w:t>
            </w:r>
            <w:proofErr w:type="spellStart"/>
            <w:r>
              <w:rPr>
                <w:rFonts w:eastAsia="Calibri"/>
                <w:szCs w:val="24"/>
              </w:rPr>
              <w:t>os</w:t>
            </w:r>
            <w:proofErr w:type="spellEnd"/>
            <w:r>
              <w:rPr>
                <w:rFonts w:eastAsia="Calibri"/>
                <w:szCs w:val="24"/>
              </w:rPr>
              <w:t>) atliekant pirkimą (-</w:t>
            </w:r>
            <w:proofErr w:type="spellStart"/>
            <w:r>
              <w:rPr>
                <w:rFonts w:eastAsia="Calibri"/>
                <w:szCs w:val="24"/>
              </w:rPr>
              <w:t>us</w:t>
            </w:r>
            <w:proofErr w:type="spellEnd"/>
            <w:r>
              <w:rPr>
                <w:rFonts w:eastAsia="Calibri"/>
                <w:szCs w:val="24"/>
              </w:rPr>
              <w:t>). Jei remiama (-</w:t>
            </w:r>
            <w:proofErr w:type="spellStart"/>
            <w:r>
              <w:rPr>
                <w:rFonts w:eastAsia="Calibri"/>
                <w:szCs w:val="24"/>
              </w:rPr>
              <w:t>os</w:t>
            </w:r>
            <w:proofErr w:type="spellEnd"/>
            <w:r>
              <w:rPr>
                <w:rFonts w:eastAsia="Calibri"/>
                <w:szCs w:val="24"/>
              </w:rPr>
              <w:t>) veikla (-</w:t>
            </w:r>
            <w:proofErr w:type="spellStart"/>
            <w:r>
              <w:rPr>
                <w:rFonts w:eastAsia="Calibri"/>
                <w:szCs w:val="24"/>
              </w:rPr>
              <w:t>os</w:t>
            </w:r>
            <w:proofErr w:type="spellEnd"/>
            <w:r>
              <w:rPr>
                <w:rFonts w:eastAsia="Calibri"/>
                <w:szCs w:val="24"/>
              </w:rPr>
              <w:t>) visa apimt</w:t>
            </w:r>
            <w:r>
              <w:rPr>
                <w:rFonts w:eastAsia="Calibri"/>
                <w:szCs w:val="24"/>
              </w:rPr>
              <w:t>imi vykdoma (-</w:t>
            </w:r>
            <w:proofErr w:type="spellStart"/>
            <w:r>
              <w:rPr>
                <w:rFonts w:eastAsia="Calibri"/>
                <w:szCs w:val="24"/>
              </w:rPr>
              <w:t>os</w:t>
            </w:r>
            <w:proofErr w:type="spellEnd"/>
            <w:r>
              <w:rPr>
                <w:rFonts w:eastAsia="Calibri"/>
                <w:szCs w:val="24"/>
              </w:rPr>
              <w:t>) atliekant pirkimą (-</w:t>
            </w:r>
            <w:proofErr w:type="spellStart"/>
            <w:r>
              <w:rPr>
                <w:rFonts w:eastAsia="Calibri"/>
                <w:szCs w:val="24"/>
              </w:rPr>
              <w:t>us</w:t>
            </w:r>
            <w:proofErr w:type="spellEnd"/>
            <w:r>
              <w:rPr>
                <w:rFonts w:eastAsia="Calibri"/>
                <w:szCs w:val="24"/>
              </w:rPr>
              <w:t>), atliekami Aprašo 54 punkte nustatyti veiksmai.</w:t>
            </w:r>
          </w:p>
        </w:tc>
      </w:tr>
      <w:tr w:rsidR="00C22CB7" w14:paraId="0C15382F" w14:textId="77777777">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8DB21A" w14:textId="77777777" w:rsidR="00C22CB7" w:rsidRDefault="00E35520">
            <w:pPr>
              <w:ind w:firstLine="567"/>
              <w:jc w:val="both"/>
              <w:rPr>
                <w:rFonts w:eastAsia="Calibri"/>
                <w:szCs w:val="24"/>
                <w:lang w:eastAsia="lt-LT"/>
              </w:rPr>
            </w:pPr>
            <w:r>
              <w:rPr>
                <w:rFonts w:eastAsia="Calibri"/>
                <w:szCs w:val="24"/>
                <w:lang w:eastAsia="lt-LT"/>
              </w:rPr>
              <w:t>6.</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F6561B" w14:textId="77777777" w:rsidR="00C22CB7" w:rsidRDefault="00E35520">
            <w:pPr>
              <w:jc w:val="both"/>
              <w:rPr>
                <w:rFonts w:eastAsia="Calibri"/>
                <w:szCs w:val="24"/>
                <w:lang w:eastAsia="lt-LT"/>
              </w:rPr>
            </w:pPr>
            <w:r>
              <w:rPr>
                <w:rFonts w:eastAsia="Calibri"/>
                <w:szCs w:val="24"/>
                <w:lang w:eastAsia="lt-LT"/>
              </w:rPr>
              <w:t>Informavimas apie projektą</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52084C" w14:textId="77777777" w:rsidR="00C22CB7" w:rsidRDefault="00E35520">
            <w:pPr>
              <w:ind w:firstLine="34"/>
              <w:jc w:val="both"/>
              <w:rPr>
                <w:rFonts w:eastAsia="Calibri"/>
                <w:szCs w:val="24"/>
                <w:lang w:eastAsia="lt-LT"/>
              </w:rPr>
            </w:pPr>
            <w:r>
              <w:rPr>
                <w:rFonts w:eastAsia="Calibri"/>
                <w:szCs w:val="24"/>
                <w:lang w:eastAsia="lt-LT"/>
              </w:rPr>
              <w:t>Netinkama finansuoti</w:t>
            </w:r>
          </w:p>
        </w:tc>
      </w:tr>
      <w:tr w:rsidR="00C22CB7" w14:paraId="289B78D6" w14:textId="77777777">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191E1F" w14:textId="77777777" w:rsidR="00C22CB7" w:rsidRDefault="00E35520">
            <w:pPr>
              <w:ind w:firstLine="567"/>
              <w:jc w:val="both"/>
              <w:rPr>
                <w:rFonts w:eastAsia="Calibri"/>
                <w:szCs w:val="24"/>
                <w:lang w:eastAsia="lt-LT"/>
              </w:rPr>
            </w:pPr>
            <w:r>
              <w:rPr>
                <w:rFonts w:eastAsia="Calibri"/>
                <w:szCs w:val="24"/>
                <w:lang w:eastAsia="lt-LT"/>
              </w:rPr>
              <w:t>7.</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A543D5" w14:textId="77777777" w:rsidR="00C22CB7" w:rsidRDefault="00E35520">
            <w:pPr>
              <w:jc w:val="both"/>
              <w:rPr>
                <w:rFonts w:eastAsia="Calibri"/>
                <w:szCs w:val="24"/>
                <w:lang w:eastAsia="lt-LT"/>
              </w:rPr>
            </w:pPr>
            <w:r>
              <w:rPr>
                <w:rFonts w:eastAsia="Calibri"/>
                <w:szCs w:val="24"/>
                <w:lang w:eastAsia="lt-LT"/>
              </w:rPr>
              <w:t>Netiesioginės išlaidos ir kitos išlaidos pagal fiksuotąją normą</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28218A" w14:textId="77777777" w:rsidR="00C22CB7" w:rsidRDefault="00E35520">
            <w:pPr>
              <w:ind w:firstLine="34"/>
              <w:jc w:val="both"/>
              <w:rPr>
                <w:rFonts w:eastAsia="Calibri"/>
                <w:szCs w:val="24"/>
                <w:lang w:eastAsia="lt-LT"/>
              </w:rPr>
            </w:pPr>
            <w:r>
              <w:rPr>
                <w:lang w:eastAsia="lt-LT"/>
              </w:rPr>
              <w:t xml:space="preserve">Projektui taikoma fiksuotoji projekto išlaidų norma. </w:t>
            </w:r>
            <w:r>
              <w:rPr>
                <w:rFonts w:eastAsia="Calibri"/>
                <w:szCs w:val="24"/>
                <w:lang w:eastAsia="lt-LT"/>
              </w:rPr>
              <w:t>Netiesioginėms projekto administravimo ir susijusioms išlaidoms taikoma fiksuotoji projekto išlaidų norma. Šios išlaidos gali sudaryti ne daugiau nei 10 proc. tinkamų finansuoti išlaidų</w:t>
            </w:r>
          </w:p>
        </w:tc>
      </w:tr>
    </w:tbl>
    <w:p w14:paraId="6F776B14" w14:textId="77777777" w:rsidR="00C22CB7" w:rsidRDefault="00E35520">
      <w:pPr>
        <w:ind w:firstLine="567"/>
        <w:jc w:val="both"/>
        <w:rPr>
          <w:rFonts w:ascii="Helv" w:eastAsia="Calibri" w:hAnsi="Helv" w:cs="Helv"/>
          <w:color w:val="000000"/>
          <w:sz w:val="20"/>
          <w:lang w:eastAsia="lt-LT"/>
        </w:rPr>
      </w:pPr>
      <w:r>
        <w:rPr>
          <w:b/>
          <w:sz w:val="20"/>
          <w:lang w:eastAsia="lt-LT"/>
        </w:rPr>
        <w:t>Pastaba.</w:t>
      </w:r>
      <w:r>
        <w:rPr>
          <w:sz w:val="20"/>
          <w:lang w:eastAsia="lt-LT"/>
        </w:rPr>
        <w:t xml:space="preserve"> Paraišk</w:t>
      </w:r>
      <w:r>
        <w:rPr>
          <w:sz w:val="20"/>
          <w:lang w:eastAsia="lt-LT"/>
        </w:rPr>
        <w:t xml:space="preserve">os formos (Aprašo 3 priedas) projekto biudžeto </w:t>
      </w:r>
      <w:r>
        <w:rPr>
          <w:rFonts w:eastAsia="Calibri"/>
          <w:sz w:val="20"/>
          <w:lang w:eastAsia="lt-LT"/>
        </w:rPr>
        <w:t>lentelė pildoma vadovaujantis Projekto biudžeto formos pildymo instrukcija, pateikta Rekomendacijose dėl projektų išlaidų atitikties Europos Sąjungos struktūrinių fondų reikalavimams.</w:t>
      </w:r>
    </w:p>
    <w:p w14:paraId="5353C717" w14:textId="77777777" w:rsidR="00C22CB7" w:rsidRDefault="00E35520">
      <w:pPr>
        <w:jc w:val="both"/>
        <w:rPr>
          <w:rFonts w:eastAsia="Calibri"/>
          <w:szCs w:val="24"/>
          <w:lang w:eastAsia="lt-LT"/>
        </w:rPr>
      </w:pPr>
    </w:p>
    <w:p w14:paraId="50099BB1" w14:textId="77777777" w:rsidR="00C22CB7" w:rsidRDefault="00E35520">
      <w:pPr>
        <w:tabs>
          <w:tab w:val="left" w:pos="993"/>
        </w:tabs>
        <w:ind w:firstLine="567"/>
        <w:jc w:val="both"/>
        <w:rPr>
          <w:rFonts w:eastAsia="Calibri"/>
          <w:szCs w:val="24"/>
        </w:rPr>
      </w:pPr>
      <w:r>
        <w:rPr>
          <w:rFonts w:eastAsia="Calibri"/>
          <w:szCs w:val="24"/>
        </w:rPr>
        <w:t>39</w:t>
      </w:r>
      <w:r>
        <w:rPr>
          <w:rFonts w:eastAsia="Calibri"/>
          <w:szCs w:val="24"/>
        </w:rPr>
        <w:t>.</w:t>
      </w:r>
      <w:r>
        <w:rPr>
          <w:rFonts w:eastAsia="Calibri"/>
          <w:szCs w:val="24"/>
        </w:rPr>
        <w:tab/>
        <w:t>Aprašo 38 punkto</w:t>
      </w:r>
      <w:r>
        <w:rPr>
          <w:rFonts w:eastAsia="Calibri"/>
          <w:szCs w:val="24"/>
        </w:rPr>
        <w:t xml:space="preserve"> lentelės 5 punkte nurodytos tinkamos finansuoti projekto išlaidos apmokamos taikant fiksuotąją sumą.</w:t>
      </w:r>
    </w:p>
    <w:p w14:paraId="1BA6A314" w14:textId="77777777" w:rsidR="00C22CB7" w:rsidRDefault="00E35520">
      <w:pPr>
        <w:tabs>
          <w:tab w:val="left" w:pos="993"/>
        </w:tabs>
        <w:ind w:firstLine="567"/>
        <w:jc w:val="both"/>
        <w:rPr>
          <w:rFonts w:eastAsia="Calibri"/>
          <w:szCs w:val="24"/>
        </w:rPr>
      </w:pPr>
      <w:r>
        <w:rPr>
          <w:rFonts w:eastAsia="Calibri"/>
          <w:szCs w:val="24"/>
        </w:rPr>
        <w:t>40</w:t>
      </w:r>
      <w:r>
        <w:rPr>
          <w:rFonts w:eastAsia="Calibri"/>
          <w:szCs w:val="24"/>
        </w:rPr>
        <w:t>.</w:t>
      </w:r>
      <w:r>
        <w:rPr>
          <w:rFonts w:eastAsia="Calibri"/>
          <w:szCs w:val="24"/>
        </w:rPr>
        <w:tab/>
        <w:t>Projekto tinkamų finansuoti išlaidų suma nustatoma kiekvienam projektui individualiai tinkamumo finansuoti vertinimo metu atsižvelgiant į projekto</w:t>
      </w:r>
      <w:r>
        <w:rPr>
          <w:rFonts w:eastAsia="Calibri"/>
          <w:szCs w:val="24"/>
        </w:rPr>
        <w:t xml:space="preserve"> išlaidų pagrįstumą pagal projekto biudžetą ir, jei reikia, pareiškėjo pateiktus duomenis, kurie gali būti tikrinami.</w:t>
      </w:r>
    </w:p>
    <w:p w14:paraId="62CAFE92" w14:textId="77777777" w:rsidR="00C22CB7" w:rsidRDefault="00E35520">
      <w:pPr>
        <w:tabs>
          <w:tab w:val="left" w:pos="993"/>
        </w:tabs>
        <w:ind w:firstLine="567"/>
        <w:jc w:val="both"/>
        <w:rPr>
          <w:rFonts w:eastAsia="Calibri"/>
          <w:szCs w:val="24"/>
        </w:rPr>
      </w:pPr>
      <w:r>
        <w:rPr>
          <w:rFonts w:eastAsia="Calibri"/>
          <w:szCs w:val="24"/>
        </w:rPr>
        <w:t>41</w:t>
      </w:r>
      <w:r>
        <w:rPr>
          <w:rFonts w:eastAsia="Calibri"/>
          <w:szCs w:val="24"/>
        </w:rPr>
        <w:t>.</w:t>
      </w:r>
      <w:r>
        <w:rPr>
          <w:rFonts w:eastAsia="Calibri"/>
          <w:szCs w:val="24"/>
        </w:rPr>
        <w:tab/>
        <w:t>Išlaidos, apmokamos taikant</w:t>
      </w:r>
      <w:r>
        <w:rPr>
          <w:rFonts w:eastAsia="Calibri"/>
          <w:szCs w:val="24"/>
          <w:lang w:eastAsia="lt-LT"/>
        </w:rPr>
        <w:t xml:space="preserve"> fiksuotąją sumą, fiksuotąją normą,</w:t>
      </w:r>
      <w:r>
        <w:rPr>
          <w:rFonts w:eastAsia="Calibri"/>
          <w:szCs w:val="24"/>
        </w:rPr>
        <w:t xml:space="preserve"> turi atitikti šias nuostatas:</w:t>
      </w:r>
    </w:p>
    <w:p w14:paraId="20950BBF" w14:textId="77777777" w:rsidR="00C22CB7" w:rsidRDefault="00E35520">
      <w:pPr>
        <w:tabs>
          <w:tab w:val="left" w:pos="1134"/>
        </w:tabs>
        <w:ind w:firstLine="567"/>
        <w:jc w:val="both"/>
        <w:rPr>
          <w:rFonts w:eastAsia="Calibri"/>
          <w:szCs w:val="24"/>
        </w:rPr>
      </w:pPr>
      <w:r>
        <w:rPr>
          <w:rFonts w:eastAsia="Calibri"/>
          <w:szCs w:val="24"/>
        </w:rPr>
        <w:t>41.1</w:t>
      </w:r>
      <w:r>
        <w:rPr>
          <w:rFonts w:eastAsia="Calibri"/>
          <w:szCs w:val="24"/>
        </w:rPr>
        <w:tab/>
        <w:t xml:space="preserve">Pagal </w:t>
      </w:r>
      <w:r>
        <w:rPr>
          <w:rFonts w:eastAsia="Calibri"/>
          <w:szCs w:val="24"/>
          <w:lang w:eastAsia="lt-LT"/>
        </w:rPr>
        <w:t>fiksuotąją sumą, fiksuot</w:t>
      </w:r>
      <w:r>
        <w:rPr>
          <w:rFonts w:eastAsia="Calibri"/>
          <w:szCs w:val="24"/>
          <w:lang w:eastAsia="lt-LT"/>
        </w:rPr>
        <w:t>ąją normą</w:t>
      </w:r>
      <w:r>
        <w:rPr>
          <w:rFonts w:eastAsia="Calibri"/>
          <w:szCs w:val="24"/>
        </w:rPr>
        <w:t xml:space="preserve"> apmokamos projekto išlaidos turi atitikti Projektų taisyklių 35 skirsnio nuostatas. </w:t>
      </w:r>
    </w:p>
    <w:p w14:paraId="10F056A9" w14:textId="77777777" w:rsidR="00C22CB7" w:rsidRDefault="00E35520">
      <w:pPr>
        <w:tabs>
          <w:tab w:val="left" w:pos="1134"/>
        </w:tabs>
        <w:ind w:firstLine="567"/>
        <w:jc w:val="both"/>
        <w:rPr>
          <w:rFonts w:eastAsia="Calibri"/>
          <w:szCs w:val="24"/>
        </w:rPr>
      </w:pPr>
      <w:r>
        <w:rPr>
          <w:rFonts w:eastAsia="Calibri"/>
          <w:szCs w:val="24"/>
        </w:rPr>
        <w:t>41.2</w:t>
      </w:r>
      <w:r>
        <w:rPr>
          <w:rFonts w:eastAsia="Calibri"/>
          <w:szCs w:val="24"/>
        </w:rPr>
        <w:tab/>
        <w:t xml:space="preserve">Projekto išlaidos, kurias numatyta apmokėti taikant </w:t>
      </w:r>
      <w:r>
        <w:rPr>
          <w:rFonts w:eastAsia="Calibri"/>
          <w:szCs w:val="24"/>
          <w:lang w:eastAsia="lt-LT"/>
        </w:rPr>
        <w:t>fiksuotąją sumą</w:t>
      </w:r>
      <w:r>
        <w:rPr>
          <w:rFonts w:eastAsia="Calibri"/>
          <w:szCs w:val="24"/>
        </w:rPr>
        <w:t xml:space="preserve">, apmokamos atsižvelgiant į Sutartyje nustatytą </w:t>
      </w:r>
      <w:r>
        <w:rPr>
          <w:rFonts w:eastAsia="Calibri"/>
          <w:szCs w:val="24"/>
          <w:lang w:eastAsia="lt-LT"/>
        </w:rPr>
        <w:t xml:space="preserve">fiksuotąją sumą </w:t>
      </w:r>
      <w:r>
        <w:rPr>
          <w:rFonts w:eastAsia="Calibri"/>
          <w:szCs w:val="24"/>
        </w:rPr>
        <w:t>ir Sutartyje nurodytu</w:t>
      </w:r>
      <w:r>
        <w:rPr>
          <w:rFonts w:eastAsia="Calibri"/>
          <w:szCs w:val="24"/>
        </w:rPr>
        <w:t>s projekto vykdytojo pateikiamus dokumentus, kuriais įrodomas pasiektas rezultatas.</w:t>
      </w:r>
    </w:p>
    <w:p w14:paraId="6F3954AD" w14:textId="77777777" w:rsidR="00C22CB7" w:rsidRDefault="00E35520">
      <w:pPr>
        <w:tabs>
          <w:tab w:val="left" w:pos="1134"/>
        </w:tabs>
        <w:ind w:firstLine="567"/>
        <w:jc w:val="both"/>
        <w:rPr>
          <w:rFonts w:eastAsia="Calibri"/>
          <w:szCs w:val="24"/>
        </w:rPr>
      </w:pPr>
      <w:r>
        <w:rPr>
          <w:rFonts w:eastAsia="Calibri"/>
          <w:szCs w:val="24"/>
        </w:rPr>
        <w:t>41.3</w:t>
      </w:r>
      <w:r>
        <w:rPr>
          <w:rFonts w:eastAsia="Calibri"/>
          <w:szCs w:val="24"/>
        </w:rPr>
        <w:tab/>
        <w:t>Pagal fiksuotąją sumą apmokamos projekto išlaidos yra tinkamos finansuoti tik tuo atveju, jei projekto vykdytojas įgyvendina veiklą (-</w:t>
      </w:r>
      <w:proofErr w:type="spellStart"/>
      <w:r>
        <w:rPr>
          <w:rFonts w:eastAsia="Calibri"/>
          <w:szCs w:val="24"/>
        </w:rPr>
        <w:t>as</w:t>
      </w:r>
      <w:proofErr w:type="spellEnd"/>
      <w:r>
        <w:rPr>
          <w:rFonts w:eastAsia="Calibri"/>
          <w:szCs w:val="24"/>
        </w:rPr>
        <w:t>) Sutartyje nustatytomis są</w:t>
      </w:r>
      <w:r>
        <w:rPr>
          <w:rFonts w:eastAsia="Calibri"/>
          <w:szCs w:val="24"/>
        </w:rPr>
        <w:t>lygomis ir apimtimi. Priešingu atveju visos pagal fiksuotąją sumą apmokamos projekto išlaidos nėra tinkamos finansuoti.</w:t>
      </w:r>
    </w:p>
    <w:p w14:paraId="05727566" w14:textId="77777777" w:rsidR="00C22CB7" w:rsidRDefault="00E35520">
      <w:pPr>
        <w:ind w:firstLine="567"/>
        <w:jc w:val="both"/>
      </w:pPr>
      <w:r>
        <w:rPr>
          <w:rFonts w:eastAsia="Calibri"/>
          <w:szCs w:val="24"/>
        </w:rPr>
        <w:t>41.4</w:t>
      </w:r>
      <w:r>
        <w:rPr>
          <w:rFonts w:eastAsia="Calibri"/>
          <w:szCs w:val="24"/>
        </w:rPr>
        <w:t xml:space="preserve">. </w:t>
      </w:r>
      <w:r>
        <w:t>Projekto įgyvendinimo metu vadovaujančiajai ar audito institucijoms nustačius, kad</w:t>
      </w:r>
      <w:r>
        <w:rPr>
          <w:u w:val="single"/>
        </w:rPr>
        <w:t xml:space="preserve"> </w:t>
      </w:r>
      <w:r>
        <w:t>fiksuotoji suma ir (ar) fiksuotoji norma bu</w:t>
      </w:r>
      <w:r>
        <w:t>vo</w:t>
      </w:r>
      <w:r>
        <w:rPr>
          <w:bCs/>
        </w:rPr>
        <w:t xml:space="preserve"> netinkamai nustatytos, patikslintas fiksuotosios sumos ar fiksuotosios normos dydis ar jo taikymo sąlygos taikomi projekto veiksmų, vykdomų nuo šio dydžio ar jo taikymo sąlygų patikslinimo įsigaliojimo dienos, išlaidoms apmokėti.</w:t>
      </w:r>
    </w:p>
    <w:p w14:paraId="130E89F9" w14:textId="77777777" w:rsidR="00C22CB7" w:rsidRDefault="00E35520">
      <w:pPr>
        <w:tabs>
          <w:tab w:val="left" w:pos="993"/>
        </w:tabs>
        <w:ind w:firstLine="567"/>
        <w:jc w:val="both"/>
        <w:rPr>
          <w:rFonts w:eastAsia="Calibri"/>
          <w:szCs w:val="24"/>
        </w:rPr>
      </w:pPr>
      <w:r>
        <w:rPr>
          <w:rFonts w:eastAsia="Calibri"/>
          <w:szCs w:val="24"/>
        </w:rPr>
        <w:t>42</w:t>
      </w:r>
      <w:r>
        <w:rPr>
          <w:rFonts w:eastAsia="Calibri"/>
          <w:szCs w:val="24"/>
        </w:rPr>
        <w:t>.</w:t>
      </w:r>
      <w:r>
        <w:rPr>
          <w:rFonts w:eastAsia="Calibri"/>
          <w:szCs w:val="24"/>
        </w:rPr>
        <w:tab/>
        <w:t xml:space="preserve">Paraiškos </w:t>
      </w:r>
      <w:r>
        <w:rPr>
          <w:rFonts w:eastAsia="Calibri"/>
          <w:szCs w:val="24"/>
        </w:rPr>
        <w:t>parengimo išlaidos yra netinkamos finansuoti.</w:t>
      </w:r>
    </w:p>
    <w:p w14:paraId="2FCFC69C" w14:textId="77777777" w:rsidR="00C22CB7" w:rsidRDefault="00E35520">
      <w:pPr>
        <w:tabs>
          <w:tab w:val="left" w:pos="993"/>
        </w:tabs>
        <w:ind w:left="1134" w:hanging="567"/>
        <w:jc w:val="both"/>
        <w:rPr>
          <w:rFonts w:eastAsia="Calibri"/>
          <w:szCs w:val="24"/>
        </w:rPr>
      </w:pPr>
      <w:r>
        <w:rPr>
          <w:rFonts w:eastAsia="Calibri"/>
          <w:szCs w:val="24"/>
        </w:rPr>
        <w:t>43</w:t>
      </w:r>
      <w:r>
        <w:rPr>
          <w:rFonts w:eastAsia="Calibri"/>
          <w:szCs w:val="24"/>
        </w:rPr>
        <w:t>.</w:t>
      </w:r>
      <w:r>
        <w:rPr>
          <w:rFonts w:eastAsia="Calibri"/>
          <w:szCs w:val="24"/>
        </w:rPr>
        <w:tab/>
        <w:t xml:space="preserve">Pagal Aprašą kryžminis finansavimas netaikomas. </w:t>
      </w:r>
    </w:p>
    <w:p w14:paraId="51032E81" w14:textId="77777777" w:rsidR="00C22CB7" w:rsidRDefault="00E35520">
      <w:pPr>
        <w:ind w:firstLine="567"/>
        <w:jc w:val="both"/>
        <w:rPr>
          <w:rFonts w:eastAsia="Calibri"/>
          <w:szCs w:val="24"/>
        </w:rPr>
      </w:pPr>
    </w:p>
    <w:p w14:paraId="021BF0EB" w14:textId="77777777" w:rsidR="00C22CB7" w:rsidRDefault="00E35520">
      <w:pPr>
        <w:jc w:val="center"/>
        <w:rPr>
          <w:rFonts w:eastAsia="Calibri"/>
          <w:szCs w:val="24"/>
        </w:rPr>
      </w:pPr>
      <w:r>
        <w:rPr>
          <w:rFonts w:eastAsia="Calibri"/>
          <w:b/>
          <w:szCs w:val="24"/>
        </w:rPr>
        <w:t>V</w:t>
      </w:r>
      <w:r>
        <w:rPr>
          <w:rFonts w:eastAsia="Calibri"/>
          <w:b/>
          <w:szCs w:val="24"/>
        </w:rPr>
        <w:t xml:space="preserve"> SKYRIUS</w:t>
      </w:r>
    </w:p>
    <w:p w14:paraId="04F629FC" w14:textId="77777777" w:rsidR="00C22CB7" w:rsidRDefault="00E35520">
      <w:pPr>
        <w:jc w:val="center"/>
        <w:rPr>
          <w:rFonts w:eastAsia="Calibri"/>
          <w:szCs w:val="24"/>
        </w:rPr>
      </w:pPr>
      <w:r>
        <w:rPr>
          <w:rFonts w:eastAsia="Calibri"/>
          <w:b/>
          <w:szCs w:val="24"/>
        </w:rPr>
        <w:t>PARAIŠKŲ RENGIMAS, PAREIŠKĖJŲ INFORMAVIMAS, KONSULTAVIMAS, PARAIŠKŲ TEIKIMAS IR VERTINIMAS</w:t>
      </w:r>
    </w:p>
    <w:p w14:paraId="72B56E61" w14:textId="77777777" w:rsidR="00C22CB7" w:rsidRDefault="00C22CB7">
      <w:pPr>
        <w:ind w:firstLine="567"/>
        <w:jc w:val="both"/>
        <w:rPr>
          <w:rFonts w:eastAsia="Calibri"/>
          <w:szCs w:val="24"/>
        </w:rPr>
      </w:pPr>
    </w:p>
    <w:p w14:paraId="35587B2A" w14:textId="77777777" w:rsidR="00C22CB7" w:rsidRDefault="00E35520">
      <w:pPr>
        <w:tabs>
          <w:tab w:val="left" w:pos="993"/>
        </w:tabs>
        <w:ind w:firstLine="568"/>
        <w:jc w:val="both"/>
        <w:rPr>
          <w:szCs w:val="24"/>
          <w:lang w:eastAsia="lt-LT"/>
        </w:rPr>
      </w:pPr>
      <w:r>
        <w:rPr>
          <w:szCs w:val="24"/>
          <w:lang w:eastAsia="lt-LT"/>
        </w:rPr>
        <w:t>44</w:t>
      </w:r>
      <w:r>
        <w:rPr>
          <w:szCs w:val="24"/>
          <w:lang w:eastAsia="lt-LT"/>
        </w:rPr>
        <w:t>.</w:t>
      </w:r>
      <w:r>
        <w:rPr>
          <w:szCs w:val="24"/>
          <w:lang w:eastAsia="lt-LT"/>
        </w:rPr>
        <w:tab/>
        <w:t>Siekdamas gauti finansavimą pareiškė</w:t>
      </w:r>
      <w:r>
        <w:rPr>
          <w:szCs w:val="24"/>
          <w:lang w:eastAsia="lt-LT"/>
        </w:rPr>
        <w:t xml:space="preserve">jas turi užpildyti Aprašo 3 priede pateiktą paraiškos formą, kurios pildymo pavyzdys PDF formatu </w:t>
      </w:r>
      <w:r>
        <w:rPr>
          <w:rFonts w:eastAsia="Calibri"/>
          <w:szCs w:val="24"/>
        </w:rPr>
        <w:t xml:space="preserve">skelbiamas </w:t>
      </w:r>
      <w:r>
        <w:rPr>
          <w:szCs w:val="24"/>
          <w:lang w:eastAsia="lt-LT"/>
        </w:rPr>
        <w:t xml:space="preserve">ES struktūrinių fondų </w:t>
      </w:r>
      <w:r>
        <w:rPr>
          <w:rFonts w:eastAsia="Calibri"/>
          <w:szCs w:val="24"/>
        </w:rPr>
        <w:t xml:space="preserve">svetainės </w:t>
      </w:r>
      <w:proofErr w:type="spellStart"/>
      <w:r>
        <w:rPr>
          <w:rFonts w:eastAsia="Calibri"/>
          <w:szCs w:val="24"/>
        </w:rPr>
        <w:t>www.esinvesticijos.lt</w:t>
      </w:r>
      <w:proofErr w:type="spellEnd"/>
      <w:r>
        <w:rPr>
          <w:rFonts w:eastAsia="Calibri"/>
          <w:szCs w:val="24"/>
        </w:rPr>
        <w:t xml:space="preserve"> skiltyje „Finansavimas“ prie paskelbto kvietimo nuorodos „Susiję dokumentai“. </w:t>
      </w:r>
      <w:r>
        <w:t xml:space="preserve">Paraiškos forma </w:t>
      </w:r>
      <w:r>
        <w:t>ir jos priedai pildomi lietuvių kalba.</w:t>
      </w:r>
    </w:p>
    <w:p w14:paraId="1E79DD17" w14:textId="77777777" w:rsidR="00C22CB7" w:rsidRDefault="00E35520">
      <w:pPr>
        <w:tabs>
          <w:tab w:val="left" w:pos="993"/>
        </w:tabs>
        <w:ind w:firstLine="567"/>
        <w:jc w:val="both"/>
        <w:rPr>
          <w:rFonts w:eastAsia="Calibri"/>
          <w:szCs w:val="24"/>
        </w:rPr>
      </w:pPr>
      <w:r>
        <w:rPr>
          <w:rFonts w:eastAsia="Calibri"/>
          <w:szCs w:val="24"/>
        </w:rPr>
        <w:t>45</w:t>
      </w:r>
      <w:r>
        <w:rPr>
          <w:rFonts w:eastAsia="Calibri"/>
          <w:szCs w:val="24"/>
        </w:rPr>
        <w:t>.</w:t>
      </w:r>
      <w:r>
        <w:rPr>
          <w:rFonts w:eastAsia="Calibri"/>
          <w:szCs w:val="24"/>
        </w:rPr>
        <w:tab/>
        <w:t xml:space="preserve">Pareiškėjas </w:t>
      </w:r>
      <w:r>
        <w:t>pildo paraiškos formą ir teikia ją kartu su Aprašo 47 punkte nurodytais paraiškos priedais</w:t>
      </w:r>
      <w:r>
        <w:rPr>
          <w:rFonts w:eastAsia="Calibri"/>
          <w:szCs w:val="24"/>
        </w:rPr>
        <w:t xml:space="preserve"> iki kvietimo skelbime nustatyto termino paskutinės dienos 24 val. 00 min.</w:t>
      </w:r>
      <w:r>
        <w:rPr>
          <w:szCs w:val="24"/>
        </w:rPr>
        <w:t xml:space="preserve"> Iš Europos Sąjungos struktūrinių</w:t>
      </w:r>
      <w:r>
        <w:rPr>
          <w:szCs w:val="24"/>
        </w:rPr>
        <w:t xml:space="preserve"> fondų lėšų bendrai finansuojamų projektų duomenų mainų svetainėje (toliau – DMS). </w:t>
      </w:r>
      <w:r>
        <w:rPr>
          <w:rFonts w:eastAsia="Calibri"/>
          <w:szCs w:val="24"/>
        </w:rPr>
        <w:t xml:space="preserve">Pareiškėjas prie DMS jungiasi naudodamasis Valstybės informacinių išteklių </w:t>
      </w:r>
      <w:proofErr w:type="spellStart"/>
      <w:r>
        <w:rPr>
          <w:rFonts w:eastAsia="Calibri"/>
          <w:szCs w:val="24"/>
        </w:rPr>
        <w:t>sąveikumo</w:t>
      </w:r>
      <w:proofErr w:type="spellEnd"/>
      <w:r>
        <w:rPr>
          <w:rFonts w:eastAsia="Calibri"/>
          <w:szCs w:val="24"/>
        </w:rPr>
        <w:t xml:space="preserve"> platforma ir užsiregistravęs tampa DMS naudotoju.  </w:t>
      </w:r>
    </w:p>
    <w:p w14:paraId="4423853C" w14:textId="77777777" w:rsidR="00C22CB7" w:rsidRDefault="00E35520">
      <w:pPr>
        <w:tabs>
          <w:tab w:val="left" w:pos="993"/>
        </w:tabs>
        <w:ind w:firstLine="567"/>
        <w:jc w:val="both"/>
        <w:rPr>
          <w:rFonts w:eastAsia="Calibri"/>
          <w:i/>
          <w:szCs w:val="24"/>
          <w:lang w:eastAsia="lt-LT"/>
        </w:rPr>
      </w:pPr>
      <w:r>
        <w:rPr>
          <w:rFonts w:eastAsia="Calibri"/>
          <w:szCs w:val="24"/>
          <w:lang w:eastAsia="lt-LT"/>
        </w:rPr>
        <w:t>46</w:t>
      </w:r>
      <w:r>
        <w:rPr>
          <w:rFonts w:eastAsia="Calibri"/>
          <w:szCs w:val="24"/>
          <w:lang w:eastAsia="lt-LT"/>
        </w:rPr>
        <w:t>.</w:t>
      </w:r>
      <w:r>
        <w:rPr>
          <w:rFonts w:eastAsia="Calibri"/>
          <w:szCs w:val="24"/>
          <w:lang w:eastAsia="lt-LT"/>
        </w:rPr>
        <w:tab/>
      </w:r>
      <w:r>
        <w:rPr>
          <w:rFonts w:eastAsia="Calibri"/>
          <w:szCs w:val="24"/>
        </w:rPr>
        <w:t>Jei laikinai nėra užtikrinto</w:t>
      </w:r>
      <w:r>
        <w:rPr>
          <w:rFonts w:eastAsia="Calibri"/>
          <w:szCs w:val="24"/>
        </w:rPr>
        <w:t>s DMS funkcinės galimybės ir dėl to pareiškėjai negali pateikti paraiškos ar jos priedų paskutinę paraiškų pateikimo termino dieną, įgyvendinančioji institucija paraiškų pateikimo terminą pratęsia 7 dienų laikotarpiui ir (arba) sudaro galimybę paraiškas ar</w:t>
      </w:r>
      <w:r>
        <w:rPr>
          <w:rFonts w:eastAsia="Calibri"/>
          <w:szCs w:val="24"/>
        </w:rPr>
        <w:t xml:space="preserve"> jų priedus pateikti kitu būdu bei apie tai</w:t>
      </w:r>
      <w:r>
        <w:rPr>
          <w:rFonts w:eastAsia="Calibri"/>
          <w:i/>
          <w:szCs w:val="24"/>
          <w:lang w:eastAsia="lt-LT"/>
        </w:rPr>
        <w:t xml:space="preserve"> </w:t>
      </w:r>
      <w:r>
        <w:rPr>
          <w:rFonts w:eastAsia="Calibri"/>
          <w:szCs w:val="24"/>
          <w:lang w:eastAsia="lt-LT"/>
        </w:rPr>
        <w:t>paskelbia Projektų taisyklių 82 punkte nustatyta tvarka</w:t>
      </w:r>
      <w:r>
        <w:rPr>
          <w:rFonts w:eastAsia="Calibri"/>
          <w:i/>
          <w:szCs w:val="24"/>
          <w:lang w:eastAsia="lt-LT"/>
        </w:rPr>
        <w:t>.</w:t>
      </w:r>
      <w:r>
        <w:rPr>
          <w:rFonts w:eastAsia="Calibri"/>
          <w:szCs w:val="24"/>
        </w:rPr>
        <w:t xml:space="preserve"> </w:t>
      </w:r>
    </w:p>
    <w:p w14:paraId="21BB2C62" w14:textId="77777777" w:rsidR="00C22CB7" w:rsidRDefault="00E35520">
      <w:pPr>
        <w:tabs>
          <w:tab w:val="left" w:pos="993"/>
        </w:tabs>
        <w:ind w:firstLine="567"/>
        <w:jc w:val="both"/>
        <w:rPr>
          <w:rFonts w:eastAsia="Calibri"/>
          <w:szCs w:val="24"/>
        </w:rPr>
      </w:pPr>
      <w:r>
        <w:rPr>
          <w:rFonts w:eastAsia="Calibri"/>
          <w:szCs w:val="24"/>
        </w:rPr>
        <w:t>47</w:t>
      </w:r>
      <w:r>
        <w:rPr>
          <w:rFonts w:eastAsia="Calibri"/>
          <w:szCs w:val="24"/>
        </w:rPr>
        <w:t>.</w:t>
      </w:r>
      <w:r>
        <w:rPr>
          <w:rFonts w:eastAsia="Calibri"/>
          <w:szCs w:val="24"/>
        </w:rPr>
        <w:tab/>
        <w:t xml:space="preserve">Kartu su paraiška turi būti pateikti šie paraiškos priedai: </w:t>
      </w:r>
    </w:p>
    <w:p w14:paraId="24A2806C" w14:textId="77777777" w:rsidR="00C22CB7" w:rsidRDefault="00E35520">
      <w:pPr>
        <w:tabs>
          <w:tab w:val="left" w:pos="1134"/>
        </w:tabs>
        <w:ind w:firstLine="567"/>
        <w:jc w:val="both"/>
        <w:rPr>
          <w:rFonts w:eastAsia="Calibri"/>
          <w:szCs w:val="24"/>
        </w:rPr>
      </w:pPr>
      <w:r>
        <w:rPr>
          <w:rFonts w:eastAsia="Calibri"/>
          <w:szCs w:val="24"/>
        </w:rPr>
        <w:t>47.1</w:t>
      </w:r>
      <w:r>
        <w:rPr>
          <w:rFonts w:eastAsia="Calibri"/>
          <w:szCs w:val="24"/>
        </w:rPr>
        <w:t>.</w:t>
      </w:r>
      <w:r>
        <w:rPr>
          <w:rFonts w:eastAsia="Calibri"/>
          <w:szCs w:val="24"/>
        </w:rPr>
        <w:tab/>
        <w:t>partnerio (-</w:t>
      </w:r>
      <w:proofErr w:type="spellStart"/>
      <w:r>
        <w:rPr>
          <w:rFonts w:eastAsia="Calibri"/>
          <w:szCs w:val="24"/>
        </w:rPr>
        <w:t>ių</w:t>
      </w:r>
      <w:proofErr w:type="spellEnd"/>
      <w:r>
        <w:rPr>
          <w:rFonts w:eastAsia="Calibri"/>
          <w:szCs w:val="24"/>
        </w:rPr>
        <w:t>) deklaracija (-</w:t>
      </w:r>
      <w:proofErr w:type="spellStart"/>
      <w:r>
        <w:rPr>
          <w:rFonts w:eastAsia="Calibri"/>
          <w:szCs w:val="24"/>
        </w:rPr>
        <w:t>as</w:t>
      </w:r>
      <w:proofErr w:type="spellEnd"/>
      <w:r>
        <w:rPr>
          <w:rFonts w:eastAsia="Calibri"/>
          <w:szCs w:val="24"/>
        </w:rPr>
        <w:t>), jei projektą numatyta įgyvendinti kartu su</w:t>
      </w:r>
      <w:r>
        <w:rPr>
          <w:rFonts w:eastAsia="Calibri"/>
          <w:szCs w:val="24"/>
        </w:rPr>
        <w:t xml:space="preserve"> partneriu (-</w:t>
      </w:r>
      <w:proofErr w:type="spellStart"/>
      <w:r>
        <w:rPr>
          <w:rFonts w:eastAsia="Calibri"/>
          <w:szCs w:val="24"/>
        </w:rPr>
        <w:t>iais</w:t>
      </w:r>
      <w:proofErr w:type="spellEnd"/>
      <w:r>
        <w:rPr>
          <w:rFonts w:eastAsia="Calibri"/>
          <w:szCs w:val="24"/>
        </w:rPr>
        <w:t>) (Partnerio deklaracijos forma įtraukta į pildomą Paraiškos formą);</w:t>
      </w:r>
    </w:p>
    <w:p w14:paraId="09257A64" w14:textId="77777777" w:rsidR="00C22CB7" w:rsidRDefault="00E35520">
      <w:pPr>
        <w:tabs>
          <w:tab w:val="left" w:pos="1134"/>
        </w:tabs>
        <w:ind w:firstLine="567"/>
        <w:jc w:val="both"/>
        <w:rPr>
          <w:rFonts w:eastAsia="Calibri"/>
          <w:szCs w:val="24"/>
        </w:rPr>
      </w:pPr>
      <w:r>
        <w:rPr>
          <w:rFonts w:eastAsia="Calibri"/>
          <w:szCs w:val="24"/>
        </w:rPr>
        <w:t>47.2</w:t>
      </w:r>
      <w:r>
        <w:rPr>
          <w:rFonts w:eastAsia="Calibri"/>
          <w:szCs w:val="24"/>
        </w:rPr>
        <w:t>.</w:t>
      </w:r>
      <w:r>
        <w:rPr>
          <w:rFonts w:eastAsia="Calibri"/>
          <w:szCs w:val="24"/>
        </w:rPr>
        <w:tab/>
        <w:t>dokumentai, kuriais įrodomas projekto biudžeto pagrįstumas (kiekvienos prekės ar paslaugos kainai pagrįsti pateikiami ne mažiau kaip po 2 tiekėjų komerciniai pa</w:t>
      </w:r>
      <w:r>
        <w:rPr>
          <w:rFonts w:eastAsia="Calibri"/>
          <w:szCs w:val="24"/>
        </w:rPr>
        <w:t>siūlymai, ankstesnės, panašaus pobūdžio sutartys ar nuorodos į viešai skelbiamą informaciją, taip pat rinkoje galiojančias kainas pagrindžiantys dokumentai ir kt.,</w:t>
      </w:r>
      <w:r>
        <w:rPr>
          <w:rFonts w:eastAsia="Calibri"/>
          <w:szCs w:val="24"/>
          <w:lang w:eastAsia="lt-LT"/>
        </w:rPr>
        <w:t xml:space="preserve"> projektą įgyvendinančio personalo ir projekto veiklose dalyvaujančių asmenų darbo užmokesčio</w:t>
      </w:r>
      <w:r>
        <w:rPr>
          <w:rFonts w:eastAsia="Calibri"/>
          <w:szCs w:val="24"/>
          <w:lang w:eastAsia="lt-LT"/>
        </w:rPr>
        <w:t xml:space="preserve"> dydis grindžiamas pareiškėjo ir partnerio mokamu darbo užmokesčio vidurkiu konkrečiai pareigybei pagal darbo užmokesčio pažymas, apimančias ne mažiau kaip 3</w:t>
      </w:r>
      <w:r>
        <w:rPr>
          <w:szCs w:val="24"/>
        </w:rPr>
        <w:t>–</w:t>
      </w:r>
      <w:r>
        <w:rPr>
          <w:rFonts w:eastAsia="Calibri"/>
          <w:szCs w:val="24"/>
          <w:lang w:eastAsia="lt-LT"/>
        </w:rPr>
        <w:t>12 mėnesių</w:t>
      </w:r>
      <w:r>
        <w:rPr>
          <w:rFonts w:eastAsia="Calibri"/>
          <w:szCs w:val="24"/>
        </w:rPr>
        <w:t>);</w:t>
      </w:r>
    </w:p>
    <w:p w14:paraId="7DD508EB" w14:textId="77777777" w:rsidR="00C22CB7" w:rsidRDefault="00E35520">
      <w:pPr>
        <w:tabs>
          <w:tab w:val="left" w:pos="1134"/>
        </w:tabs>
        <w:ind w:firstLine="567"/>
        <w:jc w:val="both"/>
        <w:rPr>
          <w:rFonts w:eastAsia="Calibri"/>
          <w:szCs w:val="24"/>
        </w:rPr>
      </w:pPr>
      <w:r>
        <w:rPr>
          <w:rFonts w:eastAsia="Calibri"/>
          <w:szCs w:val="24"/>
        </w:rPr>
        <w:t>47.3</w:t>
      </w:r>
      <w:r>
        <w:rPr>
          <w:rFonts w:eastAsia="Calibri"/>
          <w:szCs w:val="24"/>
        </w:rPr>
        <w:t>.</w:t>
      </w:r>
      <w:r>
        <w:rPr>
          <w:rFonts w:eastAsia="Calibri"/>
          <w:szCs w:val="24"/>
        </w:rPr>
        <w:tab/>
        <w:t>pareiškėjo ir partnerio (-</w:t>
      </w:r>
      <w:proofErr w:type="spellStart"/>
      <w:r>
        <w:rPr>
          <w:rFonts w:eastAsia="Calibri"/>
          <w:szCs w:val="24"/>
        </w:rPr>
        <w:t>ių</w:t>
      </w:r>
      <w:proofErr w:type="spellEnd"/>
      <w:r>
        <w:rPr>
          <w:rFonts w:eastAsia="Calibri"/>
          <w:szCs w:val="24"/>
        </w:rPr>
        <w:t>) įstatai arba jiems prilyginamo dokumento kopi</w:t>
      </w:r>
      <w:r>
        <w:rPr>
          <w:rFonts w:eastAsia="Calibri"/>
          <w:szCs w:val="24"/>
        </w:rPr>
        <w:t>ja;</w:t>
      </w:r>
    </w:p>
    <w:p w14:paraId="70C42138" w14:textId="77777777" w:rsidR="00C22CB7" w:rsidRDefault="00E35520">
      <w:pPr>
        <w:tabs>
          <w:tab w:val="left" w:pos="1134"/>
        </w:tabs>
        <w:ind w:firstLine="567"/>
        <w:jc w:val="both"/>
        <w:rPr>
          <w:rFonts w:eastAsia="Calibri"/>
          <w:szCs w:val="24"/>
        </w:rPr>
      </w:pPr>
      <w:r>
        <w:rPr>
          <w:rFonts w:eastAsia="Calibri"/>
          <w:szCs w:val="24"/>
        </w:rPr>
        <w:t>47.4</w:t>
      </w:r>
      <w:r>
        <w:rPr>
          <w:rFonts w:eastAsia="Calibri"/>
          <w:szCs w:val="24"/>
        </w:rPr>
        <w:t>.</w:t>
      </w:r>
      <w:r>
        <w:rPr>
          <w:rFonts w:eastAsia="Calibri"/>
          <w:szCs w:val="24"/>
        </w:rPr>
        <w:tab/>
        <w:t>įgaliojimas pasirašyti paraišką, jei paraišką pasirašo ne pareiškėjo vadovas;</w:t>
      </w:r>
    </w:p>
    <w:p w14:paraId="2F3B594E" w14:textId="77777777" w:rsidR="00C22CB7" w:rsidRDefault="00E35520">
      <w:pPr>
        <w:tabs>
          <w:tab w:val="left" w:pos="1134"/>
        </w:tabs>
        <w:ind w:firstLine="567"/>
        <w:jc w:val="both"/>
        <w:rPr>
          <w:rFonts w:eastAsia="Calibri"/>
          <w:szCs w:val="24"/>
        </w:rPr>
      </w:pPr>
      <w:r>
        <w:rPr>
          <w:rFonts w:eastAsia="Calibri"/>
          <w:szCs w:val="24"/>
        </w:rPr>
        <w:t>47.5</w:t>
      </w:r>
      <w:r>
        <w:rPr>
          <w:rFonts w:eastAsia="Calibri"/>
          <w:szCs w:val="24"/>
        </w:rPr>
        <w:t>. informacija, reikalinga projekto atitikčiai specialiesiems projekto atrankos kriterijams įvertinti (pagal Aprašo 5 priedą).</w:t>
      </w:r>
    </w:p>
    <w:p w14:paraId="12DDD7D6" w14:textId="77777777" w:rsidR="00C22CB7" w:rsidRDefault="00E35520">
      <w:pPr>
        <w:tabs>
          <w:tab w:val="left" w:pos="993"/>
        </w:tabs>
        <w:ind w:firstLine="567"/>
        <w:jc w:val="both"/>
        <w:rPr>
          <w:rFonts w:eastAsia="Calibri"/>
          <w:szCs w:val="24"/>
        </w:rPr>
      </w:pPr>
      <w:r>
        <w:rPr>
          <w:rFonts w:eastAsia="Calibri"/>
          <w:szCs w:val="24"/>
        </w:rPr>
        <w:t>48</w:t>
      </w:r>
      <w:r>
        <w:rPr>
          <w:rFonts w:eastAsia="Calibri"/>
          <w:szCs w:val="24"/>
        </w:rPr>
        <w:t>.</w:t>
      </w:r>
      <w:r>
        <w:rPr>
          <w:rFonts w:eastAsia="Calibri"/>
          <w:szCs w:val="24"/>
        </w:rPr>
        <w:tab/>
      </w:r>
      <w:r>
        <w:rPr>
          <w:rFonts w:eastAsia="Calibri"/>
          <w:szCs w:val="24"/>
        </w:rPr>
        <w:t xml:space="preserve">Pareiškėjai informuojami ir konsultuojami Projektų taisyklių 5 skirsnyje nustatyta tvarka. Informacija apie konkrečius įgyvendinančiosios institucijos konsultuojančius asmenis ir jų kontaktus nurodoma </w:t>
      </w:r>
      <w:r>
        <w:rPr>
          <w:rFonts w:eastAsia="Calibri"/>
          <w:szCs w:val="24"/>
          <w:lang w:eastAsia="lt-LT"/>
        </w:rPr>
        <w:t>kvietimo skelbime.</w:t>
      </w:r>
      <w:r>
        <w:rPr>
          <w:rFonts w:eastAsia="Calibri"/>
          <w:i/>
          <w:szCs w:val="24"/>
          <w:lang w:eastAsia="lt-LT"/>
        </w:rPr>
        <w:t xml:space="preserve"> </w:t>
      </w:r>
    </w:p>
    <w:p w14:paraId="63ADDFB1" w14:textId="77777777" w:rsidR="00C22CB7" w:rsidRDefault="00E35520">
      <w:pPr>
        <w:tabs>
          <w:tab w:val="left" w:pos="993"/>
        </w:tabs>
        <w:ind w:firstLine="567"/>
        <w:jc w:val="both"/>
        <w:rPr>
          <w:rFonts w:eastAsia="Calibri"/>
          <w:szCs w:val="24"/>
        </w:rPr>
      </w:pPr>
      <w:r>
        <w:rPr>
          <w:rFonts w:eastAsia="Calibri"/>
          <w:szCs w:val="24"/>
        </w:rPr>
        <w:t>49</w:t>
      </w:r>
      <w:r>
        <w:rPr>
          <w:rFonts w:eastAsia="Calibri"/>
          <w:szCs w:val="24"/>
        </w:rPr>
        <w:t>.</w:t>
      </w:r>
      <w:r>
        <w:rPr>
          <w:rFonts w:eastAsia="Calibri"/>
          <w:szCs w:val="24"/>
        </w:rPr>
        <w:tab/>
        <w:t>Įgyvendinančioji institucij</w:t>
      </w:r>
      <w:r>
        <w:rPr>
          <w:rFonts w:eastAsia="Calibri"/>
          <w:szCs w:val="24"/>
        </w:rPr>
        <w:t xml:space="preserve">a atlieka projekto tinkamumo finansuoti vertinimą Projektų taisyklių 14 ir 15 skirsniuose nustatyta tvarka, išskyrus Projektų taisyklių 133 punktą, pagal </w:t>
      </w:r>
      <w:r>
        <w:t>projekto tinkamumo finansuoti vertinimo lentelėje (</w:t>
      </w:r>
      <w:r>
        <w:rPr>
          <w:szCs w:val="24"/>
          <w:lang w:eastAsia="lt-LT"/>
        </w:rPr>
        <w:t xml:space="preserve">Aprašo </w:t>
      </w:r>
      <w:r>
        <w:t xml:space="preserve">1 priedas) </w:t>
      </w:r>
      <w:r>
        <w:rPr>
          <w:rFonts w:eastAsia="Calibri"/>
          <w:szCs w:val="24"/>
        </w:rPr>
        <w:t>nustatytus reikalavimus, taip pat</w:t>
      </w:r>
      <w:r>
        <w:rPr>
          <w:rFonts w:eastAsia="Calibri"/>
          <w:szCs w:val="24"/>
        </w:rPr>
        <w:t xml:space="preserve"> projekto naudos ir kokybės vertinimą Projektų taisyklių 14 ir 16 skirsniuose nustatyta tvarka pagal </w:t>
      </w:r>
      <w:r>
        <w:t xml:space="preserve">projekto naudos ir kokybės vertinimo lentelėje </w:t>
      </w:r>
      <w:r>
        <w:rPr>
          <w:rFonts w:eastAsia="Calibri"/>
          <w:szCs w:val="24"/>
        </w:rPr>
        <w:t>nustatytus reikalavimus (</w:t>
      </w:r>
      <w:r>
        <w:rPr>
          <w:szCs w:val="24"/>
          <w:lang w:eastAsia="lt-LT"/>
        </w:rPr>
        <w:t xml:space="preserve">Aprašo </w:t>
      </w:r>
      <w:r>
        <w:rPr>
          <w:rFonts w:eastAsia="Calibri"/>
          <w:szCs w:val="24"/>
        </w:rPr>
        <w:t>2 priedas).</w:t>
      </w:r>
    </w:p>
    <w:p w14:paraId="206B76EC" w14:textId="77777777" w:rsidR="00C22CB7" w:rsidRDefault="00E35520">
      <w:pPr>
        <w:tabs>
          <w:tab w:val="left" w:pos="993"/>
        </w:tabs>
        <w:ind w:firstLine="567"/>
        <w:jc w:val="both"/>
        <w:rPr>
          <w:rFonts w:eastAsia="Calibri"/>
          <w:szCs w:val="24"/>
        </w:rPr>
      </w:pPr>
      <w:r>
        <w:rPr>
          <w:rFonts w:eastAsia="Calibri"/>
          <w:szCs w:val="24"/>
        </w:rPr>
        <w:t>50</w:t>
      </w:r>
      <w:r>
        <w:rPr>
          <w:rFonts w:eastAsia="Calibri"/>
          <w:szCs w:val="24"/>
        </w:rPr>
        <w:t>.</w:t>
      </w:r>
      <w:r>
        <w:rPr>
          <w:rFonts w:eastAsia="Calibri"/>
          <w:szCs w:val="24"/>
        </w:rPr>
        <w:tab/>
        <w:t>Jeigu įgyvendinančiosios institucijos projekto tinkamumo</w:t>
      </w:r>
      <w:r>
        <w:rPr>
          <w:rFonts w:eastAsia="Calibri"/>
          <w:szCs w:val="24"/>
        </w:rPr>
        <w:t xml:space="preserve"> finansuoti vertinimo metu nustatyta didžiausia galima projekto tinkamų finansuoti išlaidų suma ir didžiausias galimų skirti projektui finansavimo lėšų dydis yra mažesni už paraiškoje nurodytą projekto tinkamų finansuoti išlaidų sumą ir prašomų projektui s</w:t>
      </w:r>
      <w:r>
        <w:rPr>
          <w:rFonts w:eastAsia="Calibri"/>
          <w:szCs w:val="24"/>
        </w:rPr>
        <w:t xml:space="preserve">kirti finansavimo lėšų dydį, įgyvendinančioji institucija turi per DMS apie tai informuoti pareiškėją ir su juo suderinti, ar jis sutinka įgyvendinti projektą už nustatyto dydžio skiriamų finansavimo lėšų sumą. Jeigu pareiškėjas su tuo nesutinka, paraiška </w:t>
      </w:r>
      <w:r>
        <w:rPr>
          <w:rFonts w:eastAsia="Calibri"/>
          <w:szCs w:val="24"/>
        </w:rPr>
        <w:t>atmetama.</w:t>
      </w:r>
    </w:p>
    <w:p w14:paraId="55BE0B9B" w14:textId="77777777" w:rsidR="00C22CB7" w:rsidRDefault="00E35520">
      <w:pPr>
        <w:tabs>
          <w:tab w:val="left" w:pos="993"/>
        </w:tabs>
        <w:ind w:firstLine="567"/>
        <w:jc w:val="both"/>
        <w:rPr>
          <w:rFonts w:eastAsia="Calibri"/>
          <w:szCs w:val="24"/>
        </w:rPr>
      </w:pPr>
      <w:r>
        <w:rPr>
          <w:rFonts w:eastAsia="Calibri"/>
          <w:szCs w:val="24"/>
        </w:rPr>
        <w:t>51</w:t>
      </w:r>
      <w:r>
        <w:rPr>
          <w:rFonts w:eastAsia="Calibri"/>
          <w:szCs w:val="24"/>
        </w:rPr>
        <w:t>.</w:t>
      </w:r>
      <w:r>
        <w:rPr>
          <w:rFonts w:eastAsia="Calibri"/>
          <w:szCs w:val="24"/>
        </w:rPr>
        <w:tab/>
        <w:t>Paraiškos vertinimo metu įgyvendinančioji institucija gali prašyti pareiškėjo pateikti trūkstamą informaciją ir (arba) dokumentus. Pareiškėjas privalo pateikti šią informaciją ir (arba) dokumentus, vadovaudamasis Projektų taisyklių 118 pu</w:t>
      </w:r>
      <w:r>
        <w:rPr>
          <w:rFonts w:eastAsia="Calibri"/>
          <w:szCs w:val="24"/>
        </w:rPr>
        <w:t>nkto nuostatomis.</w:t>
      </w:r>
    </w:p>
    <w:p w14:paraId="76D02B46" w14:textId="77777777" w:rsidR="00C22CB7" w:rsidRDefault="00E35520">
      <w:pPr>
        <w:tabs>
          <w:tab w:val="left" w:pos="993"/>
        </w:tabs>
        <w:ind w:firstLine="567"/>
        <w:jc w:val="both"/>
        <w:rPr>
          <w:rFonts w:eastAsia="Calibri"/>
          <w:szCs w:val="24"/>
        </w:rPr>
      </w:pPr>
      <w:r>
        <w:rPr>
          <w:rFonts w:eastAsia="Calibri"/>
          <w:szCs w:val="24"/>
        </w:rPr>
        <w:t>52</w:t>
      </w:r>
      <w:r>
        <w:rPr>
          <w:rFonts w:eastAsia="Calibri"/>
          <w:szCs w:val="24"/>
        </w:rPr>
        <w:t>.</w:t>
      </w:r>
      <w:r>
        <w:rPr>
          <w:rFonts w:eastAsia="Calibri"/>
          <w:szCs w:val="24"/>
        </w:rPr>
        <w:tab/>
        <w:t xml:space="preserve">Paraiškos vertinamos ne ilgiau kaip 90 dienų </w:t>
      </w:r>
      <w:r>
        <w:rPr>
          <w:rFonts w:eastAsia="Calibri"/>
          <w:szCs w:val="24"/>
          <w:lang w:eastAsia="lt-LT"/>
        </w:rPr>
        <w:t>nuo kvietimo skelbime nurodytos paskutinės paraiškų pateikimo dienos</w:t>
      </w:r>
      <w:r>
        <w:rPr>
          <w:rFonts w:eastAsia="Calibri"/>
          <w:szCs w:val="24"/>
        </w:rPr>
        <w:t>.</w:t>
      </w:r>
    </w:p>
    <w:p w14:paraId="2B1900D6" w14:textId="77777777" w:rsidR="00C22CB7" w:rsidRDefault="00E35520">
      <w:pPr>
        <w:tabs>
          <w:tab w:val="left" w:pos="993"/>
        </w:tabs>
        <w:ind w:firstLine="567"/>
        <w:jc w:val="both"/>
        <w:rPr>
          <w:rFonts w:eastAsia="Calibri"/>
          <w:szCs w:val="24"/>
        </w:rPr>
      </w:pPr>
      <w:r>
        <w:rPr>
          <w:rFonts w:eastAsia="Calibri"/>
          <w:szCs w:val="24"/>
        </w:rPr>
        <w:t>53</w:t>
      </w:r>
      <w:r>
        <w:rPr>
          <w:rFonts w:eastAsia="Calibri"/>
          <w:szCs w:val="24"/>
        </w:rPr>
        <w:t>.</w:t>
      </w:r>
      <w:r>
        <w:rPr>
          <w:rFonts w:eastAsia="Calibri"/>
          <w:szCs w:val="24"/>
        </w:rPr>
        <w:tab/>
        <w:t>Nepavykus paraiškų įvertinti per nustatytą terminą (</w:t>
      </w:r>
      <w:r>
        <w:t>kai paraiškų vertinimo metu reikia kreiptis į kitas ins</w:t>
      </w:r>
      <w:r>
        <w:t xml:space="preserve">titucijas, taip pat </w:t>
      </w:r>
      <w:r>
        <w:rPr>
          <w:rFonts w:eastAsia="Calibri"/>
          <w:szCs w:val="24"/>
        </w:rPr>
        <w:t xml:space="preserve">kai gaunama paraiškų, kurių suma didesnė nei kvietimui skirta lėšų suma), vertinimo terminas gali būti pratęstas įgyvendinančiosios institucijos sprendimu. Apie naują paraiškų vertinimo terminą </w:t>
      </w:r>
      <w:r>
        <w:t>įgyvendinančioji institucija informuoja pa</w:t>
      </w:r>
      <w:r>
        <w:t xml:space="preserve">reiškėjus </w:t>
      </w:r>
      <w:r>
        <w:rPr>
          <w:lang w:eastAsia="lt-LT"/>
        </w:rPr>
        <w:t>per DMS, o nesant DMS funkcinių galimybių – raštu, taip pat informuoja ir Ministeriją</w:t>
      </w:r>
      <w:r>
        <w:rPr>
          <w:rFonts w:eastAsia="Calibri"/>
          <w:szCs w:val="24"/>
        </w:rPr>
        <w:t>.</w:t>
      </w:r>
    </w:p>
    <w:p w14:paraId="7941D480" w14:textId="77777777" w:rsidR="00C22CB7" w:rsidRDefault="00E35520">
      <w:pPr>
        <w:ind w:firstLine="567"/>
        <w:jc w:val="both"/>
        <w:rPr>
          <w:rFonts w:eastAsia="Calibri"/>
          <w:szCs w:val="24"/>
        </w:rPr>
      </w:pPr>
      <w:r>
        <w:rPr>
          <w:rFonts w:eastAsia="Calibri"/>
          <w:szCs w:val="24"/>
        </w:rPr>
        <w:t>54</w:t>
      </w:r>
      <w:r>
        <w:rPr>
          <w:rFonts w:eastAsia="Calibri"/>
          <w:szCs w:val="24"/>
        </w:rPr>
        <w:t xml:space="preserve">. Paraiška atmetama </w:t>
      </w:r>
      <w:r>
        <w:t>neprašius pareiškėjo pateikti papildomų duomenų ar dokumentų, papildyti ar patikslinti paraiškoje pateiktos informacijos, jei</w:t>
      </w:r>
      <w:r>
        <w:rPr>
          <w:rFonts w:eastAsia="Calibri"/>
          <w:szCs w:val="24"/>
        </w:rPr>
        <w:t>:</w:t>
      </w:r>
    </w:p>
    <w:p w14:paraId="6D822CA1" w14:textId="77777777" w:rsidR="00C22CB7" w:rsidRDefault="00E35520">
      <w:pPr>
        <w:tabs>
          <w:tab w:val="left" w:pos="567"/>
        </w:tabs>
        <w:ind w:firstLine="567"/>
        <w:jc w:val="both"/>
        <w:rPr>
          <w:rFonts w:eastAsia="Calibri"/>
          <w:szCs w:val="24"/>
        </w:rPr>
      </w:pPr>
      <w:r>
        <w:rPr>
          <w:rFonts w:eastAsia="Calibri"/>
          <w:szCs w:val="24"/>
        </w:rPr>
        <w:t>54.1</w:t>
      </w:r>
      <w:r>
        <w:rPr>
          <w:rFonts w:eastAsia="Calibri"/>
          <w:szCs w:val="24"/>
        </w:rPr>
        <w:t>. tas pats juridinis asmuo kaip pareiškėjas dalyvauja daugiau nei viename pagal Aprašą parengtame projekte. Atmetama (-</w:t>
      </w:r>
      <w:proofErr w:type="spellStart"/>
      <w:r>
        <w:rPr>
          <w:rFonts w:eastAsia="Calibri"/>
          <w:szCs w:val="24"/>
        </w:rPr>
        <w:t>os</w:t>
      </w:r>
      <w:proofErr w:type="spellEnd"/>
      <w:r>
        <w:rPr>
          <w:rFonts w:eastAsia="Calibri"/>
          <w:szCs w:val="24"/>
        </w:rPr>
        <w:t>) vėlesnė (-ės) jo paraiška (-</w:t>
      </w:r>
      <w:proofErr w:type="spellStart"/>
      <w:r>
        <w:rPr>
          <w:rFonts w:eastAsia="Calibri"/>
          <w:szCs w:val="24"/>
        </w:rPr>
        <w:t>os</w:t>
      </w:r>
      <w:proofErr w:type="spellEnd"/>
      <w:r>
        <w:rPr>
          <w:rFonts w:eastAsia="Calibri"/>
          <w:szCs w:val="24"/>
        </w:rPr>
        <w:t>);</w:t>
      </w:r>
    </w:p>
    <w:p w14:paraId="35F71F8A" w14:textId="77777777" w:rsidR="00C22CB7" w:rsidRDefault="00E35520">
      <w:pPr>
        <w:tabs>
          <w:tab w:val="left" w:pos="567"/>
        </w:tabs>
        <w:ind w:firstLine="567"/>
        <w:jc w:val="both"/>
        <w:rPr>
          <w:rFonts w:eastAsia="Calibri"/>
          <w:szCs w:val="24"/>
        </w:rPr>
      </w:pPr>
      <w:r>
        <w:rPr>
          <w:rFonts w:eastAsia="Calibri"/>
          <w:szCs w:val="24"/>
        </w:rPr>
        <w:t>54.2</w:t>
      </w:r>
      <w:r>
        <w:rPr>
          <w:rFonts w:eastAsia="Calibri"/>
          <w:szCs w:val="24"/>
        </w:rPr>
        <w:t>. paraiškoje nurodyta, kad visą (-</w:t>
      </w:r>
      <w:proofErr w:type="spellStart"/>
      <w:r>
        <w:rPr>
          <w:rFonts w:eastAsia="Calibri"/>
          <w:szCs w:val="24"/>
        </w:rPr>
        <w:t>as</w:t>
      </w:r>
      <w:proofErr w:type="spellEnd"/>
      <w:r>
        <w:rPr>
          <w:rFonts w:eastAsia="Calibri"/>
          <w:szCs w:val="24"/>
        </w:rPr>
        <w:t>) remiamą (-</w:t>
      </w:r>
      <w:proofErr w:type="spellStart"/>
      <w:r>
        <w:rPr>
          <w:rFonts w:eastAsia="Calibri"/>
          <w:szCs w:val="24"/>
        </w:rPr>
        <w:t>as</w:t>
      </w:r>
      <w:proofErr w:type="spellEnd"/>
      <w:r>
        <w:rPr>
          <w:rFonts w:eastAsia="Calibri"/>
          <w:szCs w:val="24"/>
        </w:rPr>
        <w:t>) veiklą (-</w:t>
      </w:r>
      <w:proofErr w:type="spellStart"/>
      <w:r>
        <w:rPr>
          <w:rFonts w:eastAsia="Calibri"/>
          <w:szCs w:val="24"/>
        </w:rPr>
        <w:t>as</w:t>
      </w:r>
      <w:proofErr w:type="spellEnd"/>
      <w:r>
        <w:rPr>
          <w:rFonts w:eastAsia="Calibri"/>
          <w:szCs w:val="24"/>
        </w:rPr>
        <w:t>) numatyta įvykdyti atliekant</w:t>
      </w:r>
      <w:r>
        <w:rPr>
          <w:rFonts w:eastAsia="Calibri"/>
          <w:szCs w:val="24"/>
        </w:rPr>
        <w:t xml:space="preserve"> pirkimą (-</w:t>
      </w:r>
      <w:proofErr w:type="spellStart"/>
      <w:r>
        <w:rPr>
          <w:rFonts w:eastAsia="Calibri"/>
          <w:szCs w:val="24"/>
        </w:rPr>
        <w:t>us</w:t>
      </w:r>
      <w:proofErr w:type="spellEnd"/>
      <w:r>
        <w:rPr>
          <w:rFonts w:eastAsia="Calibri"/>
          <w:szCs w:val="24"/>
        </w:rPr>
        <w:t>);</w:t>
      </w:r>
    </w:p>
    <w:p w14:paraId="6481BF22" w14:textId="77777777" w:rsidR="00C22CB7" w:rsidRDefault="00E35520">
      <w:pPr>
        <w:tabs>
          <w:tab w:val="left" w:pos="567"/>
        </w:tabs>
        <w:ind w:firstLine="567"/>
        <w:jc w:val="both"/>
        <w:rPr>
          <w:rFonts w:eastAsia="Calibri"/>
          <w:szCs w:val="24"/>
        </w:rPr>
      </w:pPr>
      <w:r>
        <w:rPr>
          <w:rFonts w:eastAsia="Calibri"/>
          <w:szCs w:val="24"/>
        </w:rPr>
        <w:t>54.3</w:t>
      </w:r>
      <w:r>
        <w:rPr>
          <w:rFonts w:eastAsia="Calibri"/>
          <w:szCs w:val="24"/>
        </w:rPr>
        <w:t>. pateikus paraišką pareiškėjas ir partneris (-</w:t>
      </w:r>
      <w:proofErr w:type="spellStart"/>
      <w:r>
        <w:rPr>
          <w:rFonts w:eastAsia="Calibri"/>
          <w:szCs w:val="24"/>
        </w:rPr>
        <w:t>iai</w:t>
      </w:r>
      <w:proofErr w:type="spellEnd"/>
      <w:r>
        <w:rPr>
          <w:rFonts w:eastAsia="Calibri"/>
          <w:szCs w:val="24"/>
        </w:rPr>
        <w:t>) Juridinių asmenų registrui nėra pateikę metinių finansinių ataskaitų rinkinių, taip pat metinių konsoliduotųjų finansinių ataskaitų rinkinių, kaip nustatyta Juridinių asmenų regist</w:t>
      </w:r>
      <w:r>
        <w:rPr>
          <w:rFonts w:eastAsia="Calibri"/>
          <w:szCs w:val="24"/>
        </w:rPr>
        <w:t>ro nuostatuose, patvirtintuose Lietuvos Respublikos Vyriausybės 2003 m. lapkričio 12 d. nutarimu Nr. 1407 „Dėl Juridinių asmenų registro įsteigimo ir Juridinių asmenų registro nuostatų patvirtinimo“ (</w:t>
      </w:r>
      <w:r>
        <w:rPr>
          <w:szCs w:val="24"/>
          <w:lang w:eastAsia="lt-LT"/>
        </w:rPr>
        <w:t>kai finansines ataskaitas būtina rengti pagal įstatymus,</w:t>
      </w:r>
      <w:r>
        <w:rPr>
          <w:szCs w:val="24"/>
          <w:lang w:eastAsia="lt-LT"/>
        </w:rPr>
        <w:t xml:space="preserve"> taikomus juridiniam asmeniui)</w:t>
      </w:r>
      <w:r>
        <w:rPr>
          <w:rFonts w:eastAsia="Calibri"/>
          <w:szCs w:val="24"/>
        </w:rPr>
        <w:t>.</w:t>
      </w:r>
    </w:p>
    <w:p w14:paraId="608E5890" w14:textId="77777777" w:rsidR="00C22CB7" w:rsidRDefault="00E35520">
      <w:pPr>
        <w:tabs>
          <w:tab w:val="left" w:pos="567"/>
        </w:tabs>
        <w:ind w:firstLine="567"/>
        <w:jc w:val="both"/>
      </w:pPr>
      <w:r>
        <w:rPr>
          <w:rFonts w:eastAsia="Calibri"/>
          <w:szCs w:val="24"/>
          <w:lang w:eastAsia="lt-LT"/>
        </w:rPr>
        <w:t>55</w:t>
      </w:r>
      <w:r>
        <w:rPr>
          <w:rFonts w:eastAsia="Calibri"/>
          <w:szCs w:val="24"/>
          <w:lang w:eastAsia="lt-LT"/>
        </w:rPr>
        <w:t xml:space="preserve">. </w:t>
      </w:r>
      <w:r>
        <w:t xml:space="preserve">Paraiška atmetama dėl priežasčių, nustatytų Aprašo 54 punkte ir (arba) Projektų taisyklių 14–16 skirsniuose, juose nustatyta tvarka. Apie paraiškos atmetimą pareiškėjas informuojamas </w:t>
      </w:r>
      <w:r>
        <w:rPr>
          <w:lang w:eastAsia="lt-LT"/>
        </w:rPr>
        <w:t xml:space="preserve">per DMS </w:t>
      </w:r>
      <w:r>
        <w:t xml:space="preserve">per 3 darbo dienas nuo </w:t>
      </w:r>
      <w:r>
        <w:t>sprendimo dėl paraiškos atmetimo priėmimo dienos.</w:t>
      </w:r>
    </w:p>
    <w:p w14:paraId="4FE864A7" w14:textId="77777777" w:rsidR="00C22CB7" w:rsidRDefault="00E35520">
      <w:pPr>
        <w:tabs>
          <w:tab w:val="left" w:pos="993"/>
        </w:tabs>
        <w:ind w:firstLine="567"/>
        <w:jc w:val="both"/>
        <w:rPr>
          <w:rFonts w:eastAsia="Calibri"/>
          <w:szCs w:val="24"/>
        </w:rPr>
      </w:pPr>
      <w:r>
        <w:rPr>
          <w:rFonts w:eastAsia="Calibri"/>
          <w:szCs w:val="24"/>
        </w:rPr>
        <w:t>56</w:t>
      </w:r>
      <w:r>
        <w:rPr>
          <w:rFonts w:eastAsia="Calibri"/>
          <w:szCs w:val="24"/>
        </w:rPr>
        <w:t>.</w:t>
      </w:r>
      <w:r>
        <w:rPr>
          <w:rFonts w:eastAsia="Calibri"/>
          <w:szCs w:val="24"/>
        </w:rPr>
        <w:tab/>
        <w:t xml:space="preserve">Pareiškėjas sprendimą dėl paraiškos atmetimo gali apskųsti Projektų taisyklių 43 skirsnyje nustatyta tvarka </w:t>
      </w:r>
      <w:r>
        <w:t xml:space="preserve">ne vėliau kaip per 14 dienų nuo tos dienos, kurią pareiškėjas sužinojo ar turėjo sužinoti </w:t>
      </w:r>
      <w:r>
        <w:t>apie skundžiamus įgyvendinančiosios institucijos veiksmus ar neveikimą</w:t>
      </w:r>
      <w:r>
        <w:rPr>
          <w:rFonts w:eastAsia="Calibri"/>
          <w:szCs w:val="24"/>
        </w:rPr>
        <w:t>.</w:t>
      </w:r>
    </w:p>
    <w:p w14:paraId="216A3A6E" w14:textId="77777777" w:rsidR="00C22CB7" w:rsidRDefault="00E35520">
      <w:pPr>
        <w:tabs>
          <w:tab w:val="left" w:pos="993"/>
        </w:tabs>
        <w:ind w:firstLine="568"/>
        <w:jc w:val="both"/>
      </w:pPr>
      <w:r>
        <w:rPr>
          <w:rFonts w:eastAsia="Calibri"/>
          <w:szCs w:val="24"/>
        </w:rPr>
        <w:t>57</w:t>
      </w:r>
      <w:r>
        <w:rPr>
          <w:rFonts w:eastAsia="Calibri"/>
          <w:szCs w:val="24"/>
        </w:rPr>
        <w:t>.</w:t>
      </w:r>
      <w:r>
        <w:rPr>
          <w:rFonts w:eastAsia="Calibri"/>
          <w:szCs w:val="24"/>
        </w:rPr>
        <w:tab/>
        <w:t>Paraiškų baigiamąjį vertinimo aptarimą organizuoja ir Paraiškų vertinimo rezultatų aptarimo grupės sudėtį sudaro įgyvendinančioji institucija Projektų taisyklių 146 punkte nust</w:t>
      </w:r>
      <w:r>
        <w:rPr>
          <w:rFonts w:eastAsia="Calibri"/>
          <w:szCs w:val="24"/>
        </w:rPr>
        <w:t xml:space="preserve">atyta tvarka. </w:t>
      </w:r>
    </w:p>
    <w:p w14:paraId="035046B0" w14:textId="77777777" w:rsidR="00C22CB7" w:rsidRDefault="00E35520">
      <w:pPr>
        <w:tabs>
          <w:tab w:val="left" w:pos="993"/>
        </w:tabs>
        <w:ind w:firstLine="568"/>
        <w:jc w:val="both"/>
        <w:rPr>
          <w:rFonts w:eastAsia="Calibri"/>
          <w:szCs w:val="24"/>
        </w:rPr>
      </w:pPr>
      <w:r>
        <w:rPr>
          <w:rFonts w:eastAsia="Calibri"/>
          <w:szCs w:val="24"/>
        </w:rPr>
        <w:t>58</w:t>
      </w:r>
      <w:r>
        <w:rPr>
          <w:rFonts w:eastAsia="Calibri"/>
          <w:szCs w:val="24"/>
        </w:rPr>
        <w:t>.</w:t>
      </w:r>
      <w:r>
        <w:rPr>
          <w:rFonts w:eastAsia="Calibri"/>
          <w:szCs w:val="24"/>
        </w:rPr>
        <w:tab/>
        <w:t>Projektų atranką vykdo įgyvendinančioji institucija Projektų taisyklių 17 skirsnyje nustatyta tvarka (šiuo atveju Ministerija sprendimų dėl projektų finansavimo, nurodytų Projektų taisyklių 153 punkte, nepriima).</w:t>
      </w:r>
    </w:p>
    <w:p w14:paraId="39B46E4F" w14:textId="77777777" w:rsidR="00C22CB7" w:rsidRDefault="00E35520">
      <w:pPr>
        <w:tabs>
          <w:tab w:val="left" w:pos="993"/>
        </w:tabs>
        <w:ind w:firstLine="567"/>
        <w:jc w:val="both"/>
        <w:rPr>
          <w:rFonts w:eastAsia="Calibri"/>
          <w:szCs w:val="24"/>
        </w:rPr>
      </w:pPr>
      <w:r>
        <w:rPr>
          <w:rFonts w:eastAsia="Calibri"/>
          <w:szCs w:val="24"/>
        </w:rPr>
        <w:t>59</w:t>
      </w:r>
      <w:r>
        <w:rPr>
          <w:rFonts w:eastAsia="Calibri"/>
          <w:szCs w:val="24"/>
        </w:rPr>
        <w:t>.</w:t>
      </w:r>
      <w:r>
        <w:rPr>
          <w:rFonts w:eastAsia="Calibri"/>
          <w:szCs w:val="24"/>
        </w:rPr>
        <w:tab/>
        <w:t>Per 14 dienų</w:t>
      </w:r>
      <w:r>
        <w:rPr>
          <w:rFonts w:eastAsia="Calibri"/>
          <w:szCs w:val="24"/>
        </w:rPr>
        <w:t xml:space="preserve"> nuo paraiškų vertinimo ir atrankos pabaigos įgyvendinančioji institucija svetainėje </w:t>
      </w:r>
      <w:proofErr w:type="spellStart"/>
      <w:r>
        <w:rPr>
          <w:szCs w:val="24"/>
          <w:lang w:eastAsia="lt-LT"/>
        </w:rPr>
        <w:t>www.esinvesticijos.lt</w:t>
      </w:r>
      <w:proofErr w:type="spellEnd"/>
      <w:r>
        <w:rPr>
          <w:rFonts w:eastAsia="Calibri"/>
          <w:szCs w:val="24"/>
        </w:rPr>
        <w:t xml:space="preserve"> paskelbia sąrašą pareiškėjų, kurių projektai buvo arba nebuvo atrinkti finansuoti, ir apie tai DMS informuoja pareiškėjus.</w:t>
      </w:r>
    </w:p>
    <w:p w14:paraId="59F89229" w14:textId="77777777" w:rsidR="00C22CB7" w:rsidRDefault="00E35520">
      <w:pPr>
        <w:tabs>
          <w:tab w:val="left" w:pos="993"/>
        </w:tabs>
        <w:ind w:firstLine="568"/>
        <w:jc w:val="both"/>
        <w:rPr>
          <w:rFonts w:eastAsia="Calibri"/>
          <w:szCs w:val="24"/>
        </w:rPr>
      </w:pPr>
      <w:r>
        <w:rPr>
          <w:rFonts w:eastAsia="Calibri"/>
          <w:szCs w:val="24"/>
        </w:rPr>
        <w:t>60</w:t>
      </w:r>
      <w:r>
        <w:rPr>
          <w:rFonts w:eastAsia="Calibri"/>
          <w:szCs w:val="24"/>
        </w:rPr>
        <w:t>.</w:t>
      </w:r>
      <w:r>
        <w:rPr>
          <w:rFonts w:eastAsia="Calibri"/>
          <w:szCs w:val="24"/>
        </w:rPr>
        <w:tab/>
        <w:t>Baigusi paraiškų v</w:t>
      </w:r>
      <w:r>
        <w:rPr>
          <w:rFonts w:eastAsia="Calibri"/>
          <w:szCs w:val="24"/>
        </w:rPr>
        <w:t xml:space="preserve">ertinimą, įgyvendinančioji institucija </w:t>
      </w:r>
      <w:r>
        <w:t xml:space="preserve">Projektų taisyklių 18 skirsnyje nustatyta tvarka pagal Projektų taisyklių 9 priede nustatytą formą </w:t>
      </w:r>
      <w:r>
        <w:rPr>
          <w:rFonts w:eastAsia="Calibri"/>
          <w:szCs w:val="24"/>
        </w:rPr>
        <w:t>parengtą Sutarties projektą (Aprašo 4 priedas) pateikia pareiškėjui ir nurodo pasiūlymo pasirašyti Sutartį galiojimo t</w:t>
      </w:r>
      <w:r>
        <w:rPr>
          <w:rFonts w:eastAsia="Calibri"/>
          <w:szCs w:val="24"/>
        </w:rPr>
        <w:t>erminą. Pareiškėjui per įgyvendinančiosios institucijos nustatytą pasiūlymo galiojimo terminą nepasirašius Sutarties, pasiūlymas pasirašyti Sutartį netenka galios. Pareiškėjas turi teisę kreiptis į įgyvendinančiąją instituciją su prašymu dėl objektyvių pri</w:t>
      </w:r>
      <w:r>
        <w:rPr>
          <w:rFonts w:eastAsia="Calibri"/>
          <w:szCs w:val="24"/>
        </w:rPr>
        <w:t>ežasčių, nepriklausančių nuo pareiškėjo, pakeisti Sutarties pasirašymo terminą.</w:t>
      </w:r>
    </w:p>
    <w:p w14:paraId="300C07FC" w14:textId="77777777" w:rsidR="00C22CB7" w:rsidRDefault="00E35520">
      <w:pPr>
        <w:tabs>
          <w:tab w:val="left" w:pos="993"/>
        </w:tabs>
        <w:ind w:firstLine="567"/>
        <w:jc w:val="both"/>
        <w:rPr>
          <w:rFonts w:eastAsia="Calibri"/>
          <w:szCs w:val="24"/>
        </w:rPr>
      </w:pPr>
      <w:r>
        <w:rPr>
          <w:rFonts w:eastAsia="Calibri"/>
          <w:szCs w:val="24"/>
        </w:rPr>
        <w:t>61</w:t>
      </w:r>
      <w:r>
        <w:rPr>
          <w:rFonts w:eastAsia="Calibri"/>
          <w:szCs w:val="24"/>
        </w:rPr>
        <w:t>.</w:t>
      </w:r>
      <w:r>
        <w:rPr>
          <w:rFonts w:eastAsia="Calibri"/>
          <w:szCs w:val="24"/>
        </w:rPr>
        <w:tab/>
        <w:t xml:space="preserve">Sutarties originalas pasirašomas kvalifikuotu elektroniniu parašu. </w:t>
      </w:r>
    </w:p>
    <w:p w14:paraId="589B2743" w14:textId="77777777" w:rsidR="00C22CB7" w:rsidRDefault="00E35520">
      <w:pPr>
        <w:ind w:firstLine="567"/>
        <w:jc w:val="both"/>
        <w:rPr>
          <w:rFonts w:eastAsia="Calibri"/>
          <w:szCs w:val="24"/>
        </w:rPr>
      </w:pPr>
    </w:p>
    <w:p w14:paraId="533E1193" w14:textId="77777777" w:rsidR="00C22CB7" w:rsidRDefault="00E35520">
      <w:pPr>
        <w:jc w:val="center"/>
        <w:rPr>
          <w:rFonts w:eastAsia="Calibri"/>
          <w:szCs w:val="24"/>
        </w:rPr>
      </w:pPr>
      <w:r>
        <w:rPr>
          <w:rFonts w:eastAsia="Calibri"/>
          <w:b/>
          <w:szCs w:val="24"/>
        </w:rPr>
        <w:t>VI</w:t>
      </w:r>
      <w:r>
        <w:rPr>
          <w:rFonts w:eastAsia="Calibri"/>
          <w:b/>
          <w:szCs w:val="24"/>
        </w:rPr>
        <w:t xml:space="preserve"> SKYRIUS</w:t>
      </w:r>
    </w:p>
    <w:p w14:paraId="0F35253F" w14:textId="77777777" w:rsidR="00C22CB7" w:rsidRDefault="00E35520">
      <w:pPr>
        <w:jc w:val="center"/>
        <w:rPr>
          <w:rFonts w:eastAsia="Calibri"/>
          <w:szCs w:val="24"/>
        </w:rPr>
      </w:pPr>
      <w:r>
        <w:rPr>
          <w:rFonts w:eastAsia="Calibri"/>
          <w:b/>
          <w:szCs w:val="24"/>
        </w:rPr>
        <w:t>PROJEKTŲ ĮGYVENDINIMO REIKALAVIMAI</w:t>
      </w:r>
    </w:p>
    <w:p w14:paraId="04E2AA7F" w14:textId="77777777" w:rsidR="00C22CB7" w:rsidRDefault="00C22CB7">
      <w:pPr>
        <w:tabs>
          <w:tab w:val="left" w:pos="993"/>
        </w:tabs>
        <w:jc w:val="both"/>
        <w:rPr>
          <w:rFonts w:eastAsia="Calibri"/>
          <w:szCs w:val="24"/>
        </w:rPr>
      </w:pPr>
    </w:p>
    <w:p w14:paraId="06B37DFE" w14:textId="77777777" w:rsidR="00C22CB7" w:rsidRDefault="00E35520">
      <w:pPr>
        <w:tabs>
          <w:tab w:val="left" w:pos="993"/>
        </w:tabs>
        <w:ind w:firstLine="567"/>
        <w:jc w:val="both"/>
        <w:rPr>
          <w:rFonts w:eastAsia="Calibri"/>
          <w:szCs w:val="24"/>
        </w:rPr>
      </w:pPr>
      <w:r>
        <w:rPr>
          <w:rFonts w:eastAsia="Calibri"/>
          <w:szCs w:val="24"/>
        </w:rPr>
        <w:t>62</w:t>
      </w:r>
      <w:r>
        <w:rPr>
          <w:rFonts w:eastAsia="Calibri"/>
          <w:szCs w:val="24"/>
        </w:rPr>
        <w:t>.</w:t>
      </w:r>
      <w:r>
        <w:rPr>
          <w:rFonts w:eastAsia="Calibri"/>
          <w:szCs w:val="24"/>
        </w:rPr>
        <w:tab/>
        <w:t>Projektas įgyvendinamas pagal Sutartyj</w:t>
      </w:r>
      <w:r>
        <w:rPr>
          <w:rFonts w:eastAsia="Calibri"/>
          <w:szCs w:val="24"/>
        </w:rPr>
        <w:t xml:space="preserve">e, Apraše ir Projektų taisyklėse nustatytus reikalavimus. </w:t>
      </w:r>
    </w:p>
    <w:p w14:paraId="2EF52110" w14:textId="77777777" w:rsidR="00C22CB7" w:rsidRDefault="00E35520">
      <w:pPr>
        <w:tabs>
          <w:tab w:val="left" w:pos="993"/>
        </w:tabs>
        <w:ind w:firstLine="567"/>
        <w:jc w:val="both"/>
        <w:rPr>
          <w:rFonts w:eastAsia="Calibri"/>
          <w:szCs w:val="24"/>
        </w:rPr>
      </w:pPr>
      <w:r>
        <w:rPr>
          <w:rFonts w:eastAsia="Calibri"/>
          <w:szCs w:val="24"/>
        </w:rPr>
        <w:t>63</w:t>
      </w:r>
      <w:r>
        <w:rPr>
          <w:rFonts w:eastAsia="Calibri"/>
          <w:szCs w:val="24"/>
        </w:rPr>
        <w:t>.</w:t>
      </w:r>
      <w:r>
        <w:rPr>
          <w:rFonts w:eastAsia="Calibri"/>
          <w:szCs w:val="24"/>
        </w:rPr>
        <w:tab/>
        <w:t xml:space="preserve">Projekto vykdytojas privalo informuoti apie įgyvendinamą ar įgyvendintą projektą Projektų taisyklių VII skyriaus 37 skirsnyje nustatyta tvarka pasirinkdamas projekto veiklos apimčiai </w:t>
      </w:r>
      <w:r>
        <w:rPr>
          <w:rFonts w:eastAsia="Calibri"/>
          <w:szCs w:val="24"/>
        </w:rPr>
        <w:t>proporcingus informavimo apie projektą veiksmus:</w:t>
      </w:r>
    </w:p>
    <w:p w14:paraId="0D02279A" w14:textId="77777777" w:rsidR="00C22CB7" w:rsidRDefault="00E35520">
      <w:pPr>
        <w:tabs>
          <w:tab w:val="left" w:pos="1134"/>
        </w:tabs>
        <w:ind w:firstLine="567"/>
        <w:jc w:val="both"/>
        <w:rPr>
          <w:szCs w:val="24"/>
          <w:lang w:eastAsia="lt-LT"/>
        </w:rPr>
      </w:pPr>
      <w:r>
        <w:rPr>
          <w:szCs w:val="24"/>
          <w:lang w:eastAsia="lt-LT"/>
        </w:rPr>
        <w:t>63.1</w:t>
      </w:r>
      <w:r>
        <w:rPr>
          <w:szCs w:val="24"/>
          <w:lang w:eastAsia="lt-LT"/>
        </w:rPr>
        <w:t>.</w:t>
      </w:r>
      <w:r>
        <w:rPr>
          <w:szCs w:val="24"/>
          <w:lang w:eastAsia="lt-LT"/>
        </w:rPr>
        <w:tab/>
        <w:t xml:space="preserve">interneto svetainėje (jei projekto vykdytojas tokią turi) turi būti paskelbta informacija apie įgyvendinamą projektą; </w:t>
      </w:r>
    </w:p>
    <w:p w14:paraId="26B5E8AF" w14:textId="77777777" w:rsidR="00C22CB7" w:rsidRDefault="00E35520">
      <w:pPr>
        <w:tabs>
          <w:tab w:val="left" w:pos="1134"/>
        </w:tabs>
        <w:ind w:firstLine="567"/>
        <w:jc w:val="both"/>
        <w:rPr>
          <w:rFonts w:eastAsia="Calibri"/>
          <w:szCs w:val="24"/>
        </w:rPr>
      </w:pPr>
      <w:r>
        <w:rPr>
          <w:rFonts w:eastAsia="Calibri"/>
          <w:szCs w:val="24"/>
        </w:rPr>
        <w:t>63.2</w:t>
      </w:r>
      <w:r>
        <w:rPr>
          <w:rFonts w:eastAsia="Calibri"/>
          <w:szCs w:val="24"/>
        </w:rPr>
        <w:t>.</w:t>
      </w:r>
      <w:r>
        <w:rPr>
          <w:rFonts w:eastAsia="Calibri"/>
          <w:szCs w:val="24"/>
        </w:rPr>
        <w:tab/>
      </w:r>
      <w:r>
        <w:rPr>
          <w:szCs w:val="24"/>
          <w:lang w:eastAsia="lt-LT"/>
        </w:rPr>
        <w:t>projekto įgyvendinimo pradžioje turi būti pakabinamas bent vienas plak</w:t>
      </w:r>
      <w:r>
        <w:rPr>
          <w:szCs w:val="24"/>
          <w:lang w:eastAsia="lt-LT"/>
        </w:rPr>
        <w:t xml:space="preserve">atas (ne mažesnis kaip A3 formato). </w:t>
      </w:r>
      <w:r>
        <w:rPr>
          <w:color w:val="000000"/>
        </w:rPr>
        <w:t>Plakatas turi būti pakabintas visuomenei gerai matomoje vietoje (pavyzdžiui, prie įėjimo į pastatą)</w:t>
      </w:r>
      <w:r>
        <w:rPr>
          <w:szCs w:val="24"/>
          <w:lang w:eastAsia="lt-LT"/>
        </w:rPr>
        <w:t>.</w:t>
      </w:r>
    </w:p>
    <w:p w14:paraId="2BAC3BB8" w14:textId="77777777" w:rsidR="00C22CB7" w:rsidRDefault="00E35520">
      <w:pPr>
        <w:tabs>
          <w:tab w:val="left" w:pos="993"/>
        </w:tabs>
        <w:ind w:firstLine="568"/>
        <w:jc w:val="both"/>
        <w:rPr>
          <w:rFonts w:eastAsia="Calibri"/>
          <w:szCs w:val="24"/>
        </w:rPr>
      </w:pPr>
      <w:r>
        <w:rPr>
          <w:rFonts w:eastAsia="Calibri"/>
          <w:szCs w:val="24"/>
        </w:rPr>
        <w:t>64</w:t>
      </w:r>
      <w:r>
        <w:rPr>
          <w:rFonts w:eastAsia="Calibri"/>
          <w:szCs w:val="24"/>
        </w:rPr>
        <w:t>.</w:t>
      </w:r>
      <w:r>
        <w:rPr>
          <w:rFonts w:eastAsia="Calibri"/>
          <w:szCs w:val="24"/>
        </w:rPr>
        <w:tab/>
        <w:t>Projekto vykdytojo įgyvendinamose informavimo apie projektą priemonėse turi būti naudojamas 2014–2020 metų ES</w:t>
      </w:r>
      <w:r>
        <w:rPr>
          <w:rFonts w:eastAsia="Calibri"/>
          <w:szCs w:val="24"/>
        </w:rPr>
        <w:t xml:space="preserve"> struktūrinių fondų ženklas (toliau – ženklas), atitinkantis </w:t>
      </w:r>
      <w:r>
        <w:rPr>
          <w:szCs w:val="24"/>
        </w:rPr>
        <w:t>2014 m. liepos 28 d. Komisijos įgyvendinimo reglamento (ES) Nr. 821/2014, kuriuo nustatomos Europos Parlamento ir Tarybos reglamento (ES) Nr. 1303/2013 nuostatų dėl išsamios programų įnašų perved</w:t>
      </w:r>
      <w:r>
        <w:rPr>
          <w:szCs w:val="24"/>
        </w:rPr>
        <w:t>imo ir valdymo tvarkos, finansinių priemonių ataskaitų teikimo, veiksmams skirtų informavimo ir komunikacijos priemonių techninių charakteristikų ir duomenų įrašymo ir saugojimo sistemos taikymo taisyklės, su visais pakeitimais,</w:t>
      </w:r>
      <w:r>
        <w:rPr>
          <w:rFonts w:eastAsia="Calibri"/>
          <w:szCs w:val="24"/>
        </w:rPr>
        <w:t xml:space="preserve"> II skyriuje nustatytas technines charakteristikas.</w:t>
      </w:r>
    </w:p>
    <w:p w14:paraId="097BD9E3" w14:textId="77777777" w:rsidR="00C22CB7" w:rsidRDefault="00E35520">
      <w:pPr>
        <w:tabs>
          <w:tab w:val="left" w:pos="993"/>
        </w:tabs>
        <w:ind w:firstLine="568"/>
        <w:jc w:val="both"/>
        <w:rPr>
          <w:rFonts w:eastAsia="Calibri"/>
          <w:szCs w:val="24"/>
        </w:rPr>
      </w:pPr>
      <w:r>
        <w:rPr>
          <w:rFonts w:eastAsia="Calibri"/>
          <w:szCs w:val="24"/>
        </w:rPr>
        <w:t>65</w:t>
      </w:r>
      <w:r>
        <w:rPr>
          <w:rFonts w:eastAsia="Calibri"/>
          <w:szCs w:val="24"/>
        </w:rPr>
        <w:t xml:space="preserve">. Projekto vykdytojas, atlikdamas Aprašo 63.2 papunktyje ir 64 punkte nurodytus informavimo apie projektą veiksmus, turi vadovautis šioje nuorodoje </w:t>
      </w:r>
      <w:r>
        <w:rPr>
          <w:szCs w:val="24"/>
          <w:lang w:eastAsia="lt-LT"/>
        </w:rPr>
        <w:t>https://www.esinvesticijos.lt/lt//2014-2020_ES_fon</w:t>
      </w:r>
      <w:r>
        <w:rPr>
          <w:szCs w:val="24"/>
          <w:lang w:eastAsia="lt-LT"/>
        </w:rPr>
        <w:t>du_zenklas pateikiamomis rekomendacijomis.</w:t>
      </w:r>
    </w:p>
    <w:p w14:paraId="6F629D59" w14:textId="77777777" w:rsidR="00C22CB7" w:rsidRDefault="00E35520">
      <w:pPr>
        <w:tabs>
          <w:tab w:val="left" w:pos="993"/>
        </w:tabs>
        <w:ind w:firstLine="568"/>
        <w:jc w:val="both"/>
        <w:rPr>
          <w:rFonts w:eastAsia="Calibri"/>
          <w:szCs w:val="24"/>
        </w:rPr>
      </w:pPr>
      <w:r>
        <w:rPr>
          <w:rFonts w:eastAsia="Calibri"/>
          <w:szCs w:val="24"/>
        </w:rPr>
        <w:t>66</w:t>
      </w:r>
      <w:r>
        <w:rPr>
          <w:rFonts w:eastAsia="Calibri"/>
          <w:szCs w:val="24"/>
        </w:rPr>
        <w:t>. Projekto vykdytojas kiekvienos remiamos veiklos įgyvendinimo metu turi užtikrinti, kad projekto tikslinėms auditorijoms būtų pranešta apie projekto finansavimą iš Europos socialinio fondo ir Lietuvos Respu</w:t>
      </w:r>
      <w:r>
        <w:rPr>
          <w:rFonts w:eastAsia="Calibri"/>
          <w:szCs w:val="24"/>
        </w:rPr>
        <w:t xml:space="preserve">blikos valstybės biudžeto lėšų – vaizdinėse priemonėse naudojant ženklą ir informuojant apie finansavimą iš Europos socialinio fondo ir Lietuvos Respublikos valstybės biudžeto lėšų, o garsinėse priemonėse žodžiu įgarsinant, kad remiama veikla finansuojama </w:t>
      </w:r>
      <w:r>
        <w:rPr>
          <w:rFonts w:eastAsia="Calibri"/>
          <w:szCs w:val="24"/>
        </w:rPr>
        <w:t>Europos socialinio fondo ir Lietuvos Respublikos valstybės biudžeto lėšomis.</w:t>
      </w:r>
    </w:p>
    <w:p w14:paraId="353B4EE7" w14:textId="77777777" w:rsidR="00C22CB7" w:rsidRDefault="00E35520">
      <w:pPr>
        <w:tabs>
          <w:tab w:val="left" w:pos="993"/>
        </w:tabs>
        <w:ind w:firstLine="568"/>
        <w:jc w:val="both"/>
        <w:rPr>
          <w:rFonts w:eastAsia="Calibri"/>
          <w:szCs w:val="24"/>
        </w:rPr>
      </w:pPr>
      <w:r>
        <w:t>67</w:t>
      </w:r>
      <w:r>
        <w:t>. Ministerija, savo iniciatyva įvertinusi projektų vykdomų veiklų rezultatus, geriausius projektus gali savo lėšomis viešinti papildomai.</w:t>
      </w:r>
    </w:p>
    <w:p w14:paraId="3F4EB93A" w14:textId="77777777" w:rsidR="00C22CB7" w:rsidRDefault="00E35520">
      <w:pPr>
        <w:tabs>
          <w:tab w:val="left" w:pos="993"/>
        </w:tabs>
        <w:ind w:firstLine="567"/>
        <w:jc w:val="both"/>
        <w:rPr>
          <w:rFonts w:eastAsia="Calibri"/>
          <w:szCs w:val="24"/>
        </w:rPr>
      </w:pPr>
      <w:r>
        <w:rPr>
          <w:rFonts w:eastAsia="Calibri"/>
          <w:szCs w:val="24"/>
        </w:rPr>
        <w:t>68</w:t>
      </w:r>
      <w:r>
        <w:rPr>
          <w:rFonts w:eastAsia="Calibri"/>
          <w:szCs w:val="24"/>
        </w:rPr>
        <w:t>.</w:t>
      </w:r>
      <w:r>
        <w:rPr>
          <w:rFonts w:eastAsia="Calibri"/>
          <w:szCs w:val="24"/>
        </w:rPr>
        <w:tab/>
        <w:t>Visi su projekto įgyvendini</w:t>
      </w:r>
      <w:r>
        <w:rPr>
          <w:rFonts w:eastAsia="Calibri"/>
          <w:szCs w:val="24"/>
        </w:rPr>
        <w:t>mu susiję dokumentai turi būti saugomi Projektų taisyklių VII skyriaus 42 skirsnyje nustatyta tvarka.</w:t>
      </w:r>
    </w:p>
    <w:p w14:paraId="4A24C095" w14:textId="77777777" w:rsidR="00C22CB7" w:rsidRDefault="00E35520">
      <w:pPr>
        <w:tabs>
          <w:tab w:val="left" w:pos="0"/>
          <w:tab w:val="left" w:pos="993"/>
        </w:tabs>
        <w:ind w:firstLine="568"/>
        <w:jc w:val="both"/>
        <w:rPr>
          <w:rFonts w:eastAsia="Calibri"/>
          <w:szCs w:val="24"/>
        </w:rPr>
      </w:pPr>
      <w:r>
        <w:rPr>
          <w:rFonts w:eastAsia="Calibri"/>
          <w:szCs w:val="24"/>
        </w:rPr>
        <w:t>69</w:t>
      </w:r>
      <w:r>
        <w:rPr>
          <w:rFonts w:eastAsia="Calibri"/>
          <w:szCs w:val="24"/>
        </w:rPr>
        <w:t>.</w:t>
      </w:r>
      <w:r>
        <w:rPr>
          <w:rFonts w:eastAsia="Calibri"/>
          <w:szCs w:val="24"/>
        </w:rPr>
        <w:tab/>
        <w:t>Projekto patikros vietose neatliekamos.</w:t>
      </w:r>
    </w:p>
    <w:p w14:paraId="7EFCFE26" w14:textId="77777777" w:rsidR="00C22CB7" w:rsidRDefault="00E35520">
      <w:pPr>
        <w:tabs>
          <w:tab w:val="left" w:pos="0"/>
          <w:tab w:val="left" w:pos="993"/>
        </w:tabs>
        <w:ind w:firstLine="568"/>
        <w:jc w:val="both"/>
        <w:rPr>
          <w:rFonts w:eastAsia="Calibri"/>
          <w:szCs w:val="24"/>
        </w:rPr>
      </w:pPr>
      <w:r>
        <w:rPr>
          <w:rFonts w:eastAsia="Calibri"/>
          <w:szCs w:val="24"/>
        </w:rPr>
        <w:t>70</w:t>
      </w:r>
      <w:r>
        <w:rPr>
          <w:rFonts w:eastAsia="Calibri"/>
          <w:szCs w:val="24"/>
        </w:rPr>
        <w:t>.</w:t>
      </w:r>
      <w:r>
        <w:rPr>
          <w:rFonts w:eastAsia="Calibri"/>
          <w:szCs w:val="24"/>
        </w:rPr>
        <w:tab/>
        <w:t>Siekdamas įsitikinti, ar projekto rezultatas (-ai) pasiektas (-i), įgyvendinančiosios institucijos</w:t>
      </w:r>
      <w:r>
        <w:rPr>
          <w:rFonts w:eastAsia="Calibri"/>
          <w:szCs w:val="24"/>
        </w:rPr>
        <w:t xml:space="preserve"> atstovas gali apsilankyti projekto veiklų įgyvendinimo vietoje (pvz., organizuojamame renginyje), išskyrus tuos atvejus, kai projekto veiklų rezultatų faktiniu įvykdymu gali įsitikinti </w:t>
      </w:r>
      <w:r>
        <w:rPr>
          <w:rFonts w:eastAsia="Calibri"/>
          <w:szCs w:val="24"/>
        </w:rPr>
        <w:lastRenderedPageBreak/>
        <w:t>nevykdamas į vietą (pvz.: laidos, interneto svetainė ir pan., kurių įr</w:t>
      </w:r>
      <w:r>
        <w:rPr>
          <w:rFonts w:eastAsia="Calibri"/>
          <w:szCs w:val="24"/>
        </w:rPr>
        <w:t xml:space="preserve">ašai, nuorodos ir kita informacija pateikiami įgyvendinančiajai institucijai). </w:t>
      </w:r>
    </w:p>
    <w:p w14:paraId="4AAEF8D5" w14:textId="77777777" w:rsidR="00C22CB7" w:rsidRDefault="00E35520">
      <w:pPr>
        <w:tabs>
          <w:tab w:val="left" w:pos="993"/>
        </w:tabs>
        <w:ind w:firstLine="568"/>
        <w:jc w:val="both"/>
        <w:rPr>
          <w:rFonts w:eastAsia="Calibri"/>
          <w:szCs w:val="24"/>
        </w:rPr>
      </w:pPr>
      <w:r>
        <w:rPr>
          <w:rFonts w:eastAsia="Calibri"/>
          <w:szCs w:val="24"/>
        </w:rPr>
        <w:t>71</w:t>
      </w:r>
      <w:r>
        <w:rPr>
          <w:rFonts w:eastAsia="Calibri"/>
          <w:szCs w:val="24"/>
        </w:rPr>
        <w:t>.</w:t>
      </w:r>
      <w:r>
        <w:rPr>
          <w:rFonts w:eastAsia="Calibri"/>
          <w:szCs w:val="24"/>
        </w:rPr>
        <w:tab/>
      </w:r>
      <w:r>
        <w:rPr>
          <w:szCs w:val="24"/>
        </w:rPr>
        <w:t xml:space="preserve">Projekto veiklos turi būti pradėtos įgyvendinti nuo Sutarties įsigaliojimo dienos, bet ne vėliau kaip per 3 mėnesius nuo Sutarties įsigaliojimo dienos. </w:t>
      </w:r>
      <w:r>
        <w:rPr>
          <w:rFonts w:eastAsia="Calibri"/>
          <w:szCs w:val="24"/>
        </w:rPr>
        <w:t>Projektui netaik</w:t>
      </w:r>
      <w:r>
        <w:rPr>
          <w:rFonts w:eastAsia="Calibri"/>
          <w:szCs w:val="24"/>
        </w:rPr>
        <w:t xml:space="preserve">omi investicijų tęstinumo ir ataskaitų po projekto finansavimo pabaigos teikimo reikalavimai. </w:t>
      </w:r>
    </w:p>
    <w:p w14:paraId="358CD4FA" w14:textId="77777777" w:rsidR="00C22CB7" w:rsidRDefault="00E35520">
      <w:pPr>
        <w:tabs>
          <w:tab w:val="left" w:pos="993"/>
        </w:tabs>
        <w:ind w:firstLine="568"/>
        <w:jc w:val="both"/>
        <w:rPr>
          <w:rFonts w:eastAsia="Calibri"/>
          <w:szCs w:val="24"/>
        </w:rPr>
      </w:pPr>
      <w:r>
        <w:rPr>
          <w:rFonts w:eastAsia="Calibri"/>
          <w:szCs w:val="24"/>
        </w:rPr>
        <w:t>72</w:t>
      </w:r>
      <w:r>
        <w:rPr>
          <w:rFonts w:eastAsia="Calibri"/>
          <w:szCs w:val="24"/>
        </w:rPr>
        <w:t>.</w:t>
      </w:r>
      <w:r>
        <w:rPr>
          <w:rFonts w:eastAsia="Calibri"/>
          <w:szCs w:val="24"/>
        </w:rPr>
        <w:tab/>
        <w:t>Projekto vykdytojo patirtos išlaidos apmokamos išlaidų kompensavimo būdu įgyvendinančiajai institucijai pateikus galutinį mokėjimo prašymą, atsižvelgiant</w:t>
      </w:r>
      <w:r>
        <w:rPr>
          <w:rFonts w:eastAsia="Calibri"/>
          <w:szCs w:val="24"/>
        </w:rPr>
        <w:t xml:space="preserve"> į Sutartyje nustatytas fiksuotąsias sumas ir fiksuotąją normą bei pateiktus dokumentus, kuriais įrodomas pasiektas rezultatas. Teiktini dokumentai nurodomi Sutartyje. </w:t>
      </w:r>
    </w:p>
    <w:p w14:paraId="76D34D3D" w14:textId="77777777" w:rsidR="00C22CB7" w:rsidRDefault="00E35520">
      <w:pPr>
        <w:tabs>
          <w:tab w:val="left" w:pos="993"/>
        </w:tabs>
        <w:ind w:firstLine="568"/>
        <w:jc w:val="both"/>
        <w:rPr>
          <w:rFonts w:eastAsia="Calibri"/>
          <w:szCs w:val="24"/>
        </w:rPr>
      </w:pPr>
      <w:r>
        <w:rPr>
          <w:rFonts w:eastAsia="Calibri"/>
          <w:szCs w:val="24"/>
        </w:rPr>
        <w:t>73</w:t>
      </w:r>
      <w:r>
        <w:rPr>
          <w:rFonts w:eastAsia="Calibri"/>
          <w:szCs w:val="24"/>
        </w:rPr>
        <w:t>. Tarpinius mokėjimo prašymus projekto vykdytojas teikia nedeklaruodamas išlaidų,</w:t>
      </w:r>
      <w:r>
        <w:rPr>
          <w:rFonts w:eastAsia="Calibri"/>
          <w:szCs w:val="24"/>
        </w:rPr>
        <w:t xml:space="preserve"> bet teikdamas informaciją apie planuojamas ir (ar) pradėtas vykdyti remiamas veiklas, taip pat informuodamas apie galutinio mokėjimo prašymo pateikimą (Projektų taisyklių 6 priedas).</w:t>
      </w:r>
    </w:p>
    <w:p w14:paraId="234715DF" w14:textId="77777777" w:rsidR="00C22CB7" w:rsidRDefault="00E35520">
      <w:pPr>
        <w:tabs>
          <w:tab w:val="left" w:pos="993"/>
        </w:tabs>
        <w:ind w:firstLine="568"/>
        <w:jc w:val="both"/>
        <w:rPr>
          <w:rFonts w:eastAsia="Calibri"/>
          <w:szCs w:val="24"/>
        </w:rPr>
      </w:pPr>
      <w:r>
        <w:rPr>
          <w:rFonts w:eastAsia="Calibri"/>
          <w:szCs w:val="24"/>
        </w:rPr>
        <w:t>74</w:t>
      </w:r>
      <w:r>
        <w:rPr>
          <w:rFonts w:eastAsia="Calibri"/>
          <w:szCs w:val="24"/>
        </w:rPr>
        <w:t>.</w:t>
      </w:r>
      <w:r>
        <w:rPr>
          <w:rFonts w:eastAsia="Calibri"/>
          <w:szCs w:val="24"/>
        </w:rPr>
        <w:tab/>
        <w:t>Projekto vykdytojas gali prašyti iki 30 procentų avanso projektu</w:t>
      </w:r>
      <w:r>
        <w:rPr>
          <w:rFonts w:eastAsia="Calibri"/>
          <w:szCs w:val="24"/>
        </w:rPr>
        <w:t>i įgyvendinti skirtos projekto finansavimo lėšų sumos.</w:t>
      </w:r>
    </w:p>
    <w:p w14:paraId="791ED776" w14:textId="77777777" w:rsidR="00C22CB7" w:rsidRDefault="00E35520">
      <w:pPr>
        <w:tabs>
          <w:tab w:val="left" w:pos="993"/>
        </w:tabs>
        <w:ind w:firstLine="568"/>
        <w:jc w:val="both"/>
        <w:rPr>
          <w:rFonts w:eastAsia="Calibri"/>
          <w:szCs w:val="24"/>
        </w:rPr>
      </w:pPr>
      <w:r>
        <w:rPr>
          <w:rFonts w:eastAsia="Calibri"/>
          <w:szCs w:val="24"/>
        </w:rPr>
        <w:t>75</w:t>
      </w:r>
      <w:r>
        <w:rPr>
          <w:rFonts w:eastAsia="Calibri"/>
          <w:szCs w:val="24"/>
        </w:rPr>
        <w:t>.</w:t>
      </w:r>
      <w:r>
        <w:rPr>
          <w:rFonts w:eastAsia="Calibri"/>
          <w:szCs w:val="24"/>
        </w:rPr>
        <w:tab/>
        <w:t>Išmokamas projekto avansas turi būti draudžiamas Projektų taisyklių 224 punkte nustatytais atvejais ir tvarka.</w:t>
      </w:r>
    </w:p>
    <w:p w14:paraId="2F3CC6B3" w14:textId="77777777" w:rsidR="00C22CB7" w:rsidRDefault="00E35520">
      <w:pPr>
        <w:tabs>
          <w:tab w:val="left" w:pos="993"/>
        </w:tabs>
        <w:ind w:firstLine="568"/>
        <w:jc w:val="both"/>
        <w:rPr>
          <w:rFonts w:eastAsia="Calibri"/>
          <w:szCs w:val="24"/>
        </w:rPr>
      </w:pPr>
      <w:r>
        <w:rPr>
          <w:rFonts w:eastAsia="Calibri"/>
          <w:szCs w:val="24"/>
        </w:rPr>
        <w:t>76</w:t>
      </w:r>
      <w:r>
        <w:t>. Projekto vykdytojas projekto dalyvius turi informuoti, kad dalyvaudami vyk</w:t>
      </w:r>
      <w:r>
        <w:t>domose remiamose veiklose jie sutinka, kad jų duomenys bus tvarkomi projekto vykdytojo, įgyvendinančiosios institucijos ir Ministerijos projektų finansavimo ir administravimo tikslais. Tuo atveju, jeigu sutikimas negaunamas, projekto dalyvis negali būti pr</w:t>
      </w:r>
      <w:r>
        <w:t>iskiriamas projekto tikslinei auditorijai.</w:t>
      </w:r>
    </w:p>
    <w:p w14:paraId="499F8C08" w14:textId="77777777" w:rsidR="00C22CB7" w:rsidRDefault="00E35520">
      <w:pPr>
        <w:ind w:left="567"/>
        <w:jc w:val="both"/>
        <w:rPr>
          <w:rFonts w:eastAsia="Calibri"/>
          <w:szCs w:val="24"/>
        </w:rPr>
      </w:pPr>
    </w:p>
    <w:p w14:paraId="08CBE1EE" w14:textId="1F135490" w:rsidR="00C22CB7" w:rsidRDefault="00E35520">
      <w:pPr>
        <w:jc w:val="center"/>
        <w:rPr>
          <w:rFonts w:eastAsia="Calibri"/>
          <w:b/>
          <w:szCs w:val="24"/>
          <w:lang w:eastAsia="lt-LT"/>
        </w:rPr>
      </w:pPr>
      <w:r>
        <w:rPr>
          <w:rFonts w:eastAsia="Calibri"/>
          <w:b/>
          <w:szCs w:val="24"/>
          <w:lang w:eastAsia="lt-LT"/>
        </w:rPr>
        <w:t>VII</w:t>
      </w:r>
      <w:r>
        <w:rPr>
          <w:rFonts w:eastAsia="Calibri"/>
          <w:b/>
          <w:szCs w:val="24"/>
          <w:lang w:eastAsia="lt-LT"/>
        </w:rPr>
        <w:t xml:space="preserve"> SKYRIUS</w:t>
      </w:r>
    </w:p>
    <w:p w14:paraId="10A724D5" w14:textId="77777777" w:rsidR="00C22CB7" w:rsidRDefault="00E35520">
      <w:pPr>
        <w:jc w:val="center"/>
        <w:rPr>
          <w:rFonts w:eastAsia="Calibri"/>
          <w:b/>
          <w:szCs w:val="24"/>
          <w:lang w:eastAsia="lt-LT"/>
        </w:rPr>
      </w:pPr>
      <w:r>
        <w:rPr>
          <w:rFonts w:eastAsia="Calibri"/>
          <w:b/>
          <w:szCs w:val="24"/>
          <w:lang w:eastAsia="lt-LT"/>
        </w:rPr>
        <w:t>APRAŠO KEITIMO TVARKA</w:t>
      </w:r>
    </w:p>
    <w:p w14:paraId="773CA9C9" w14:textId="77777777" w:rsidR="00C22CB7" w:rsidRDefault="00C22CB7">
      <w:pPr>
        <w:ind w:firstLine="567"/>
        <w:jc w:val="both"/>
        <w:rPr>
          <w:rFonts w:eastAsia="Calibri"/>
          <w:szCs w:val="24"/>
          <w:lang w:eastAsia="lt-LT"/>
        </w:rPr>
      </w:pPr>
    </w:p>
    <w:p w14:paraId="6D4A7CE0" w14:textId="77777777" w:rsidR="00C22CB7" w:rsidRDefault="00E35520">
      <w:pPr>
        <w:tabs>
          <w:tab w:val="left" w:pos="993"/>
        </w:tabs>
        <w:ind w:firstLine="567"/>
        <w:jc w:val="both"/>
        <w:rPr>
          <w:rFonts w:eastAsia="Calibri"/>
          <w:szCs w:val="24"/>
          <w:lang w:eastAsia="lt-LT"/>
        </w:rPr>
      </w:pPr>
      <w:r>
        <w:rPr>
          <w:rFonts w:eastAsia="Calibri"/>
          <w:szCs w:val="24"/>
          <w:lang w:eastAsia="lt-LT"/>
        </w:rPr>
        <w:t>77</w:t>
      </w:r>
      <w:r>
        <w:rPr>
          <w:rFonts w:eastAsia="Calibri"/>
          <w:szCs w:val="24"/>
          <w:lang w:eastAsia="lt-LT"/>
        </w:rPr>
        <w:t>.</w:t>
      </w:r>
      <w:r>
        <w:rPr>
          <w:rFonts w:eastAsia="Calibri"/>
          <w:szCs w:val="24"/>
          <w:lang w:eastAsia="lt-LT"/>
        </w:rPr>
        <w:tab/>
        <w:t xml:space="preserve">Aprašo keitimo tvarka nustatyta Projektų taisyklių 11 skirsnyje. </w:t>
      </w:r>
    </w:p>
    <w:p w14:paraId="3589C94A" w14:textId="4A4DBBA4" w:rsidR="00C22CB7" w:rsidRDefault="00E35520">
      <w:pPr>
        <w:tabs>
          <w:tab w:val="left" w:pos="993"/>
        </w:tabs>
        <w:ind w:firstLine="567"/>
        <w:jc w:val="both"/>
        <w:rPr>
          <w:rFonts w:eastAsia="Calibri"/>
          <w:szCs w:val="24"/>
          <w:lang w:eastAsia="lt-LT"/>
        </w:rPr>
      </w:pPr>
      <w:r>
        <w:rPr>
          <w:rFonts w:eastAsia="Calibri"/>
          <w:szCs w:val="24"/>
          <w:lang w:eastAsia="lt-LT"/>
        </w:rPr>
        <w:t>78</w:t>
      </w:r>
      <w:r>
        <w:rPr>
          <w:rFonts w:eastAsia="Calibri"/>
          <w:szCs w:val="24"/>
          <w:lang w:eastAsia="lt-LT"/>
        </w:rPr>
        <w:t>.</w:t>
      </w:r>
      <w:r>
        <w:rPr>
          <w:rFonts w:eastAsia="Calibri"/>
          <w:szCs w:val="24"/>
          <w:lang w:eastAsia="lt-LT"/>
        </w:rPr>
        <w:tab/>
      </w:r>
      <w:r>
        <w:rPr>
          <w:rFonts w:eastAsia="Calibri"/>
          <w:szCs w:val="24"/>
          <w:lang w:eastAsia="lt-LT"/>
        </w:rPr>
        <w:t xml:space="preserve">Jei Aprašas keičiamas jau atrinkus projektus, šie pakeitimai, nepažeidžiant lygiateisiškumo principo, taikomi ir įgyvendinamiems projektams Projektų taisyklių 91 punkte nustatytais atvejais. </w:t>
      </w:r>
    </w:p>
    <w:bookmarkStart w:id="0" w:name="_GoBack" w:displacedByCustomXml="prev"/>
    <w:p w14:paraId="61EFC4EC" w14:textId="2ACB489F" w:rsidR="00C22CB7" w:rsidRDefault="00E35520">
      <w:pPr>
        <w:tabs>
          <w:tab w:val="left" w:pos="993"/>
        </w:tabs>
        <w:jc w:val="center"/>
        <w:rPr>
          <w:sz w:val="20"/>
          <w:lang w:eastAsia="lt-LT"/>
        </w:rPr>
      </w:pPr>
      <w:r>
        <w:rPr>
          <w:rFonts w:eastAsia="Calibri"/>
          <w:szCs w:val="24"/>
          <w:lang w:eastAsia="lt-LT"/>
        </w:rPr>
        <w:t>_____________________________</w:t>
      </w:r>
    </w:p>
    <w:bookmarkEnd w:id="0" w:displacedByCustomXml="next"/>
    <w:sectPr w:rsidR="00C22CB7">
      <w:pgSz w:w="11906" w:h="16838" w:code="9"/>
      <w:pgMar w:top="993" w:right="567" w:bottom="993" w:left="1701" w:header="560" w:footer="686" w:gutter="0"/>
      <w:pgNumType w:start="1"/>
      <w:cols w:space="1296"/>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FC4F1" w14:textId="77777777" w:rsidR="00C22CB7" w:rsidRDefault="00E35520">
      <w:pPr>
        <w:rPr>
          <w:lang w:eastAsia="lt-LT"/>
        </w:rPr>
      </w:pPr>
      <w:r>
        <w:rPr>
          <w:lang w:eastAsia="lt-LT"/>
        </w:rPr>
        <w:separator/>
      </w:r>
    </w:p>
  </w:endnote>
  <w:endnote w:type="continuationSeparator" w:id="0">
    <w:p w14:paraId="61EFC4F2" w14:textId="77777777" w:rsidR="00C22CB7" w:rsidRDefault="00E35520">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FC4F7" w14:textId="77777777" w:rsidR="00C22CB7" w:rsidRDefault="00C22CB7">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FC4F8" w14:textId="77777777" w:rsidR="00C22CB7" w:rsidRDefault="00C22CB7">
    <w:pPr>
      <w:ind w:right="227"/>
      <w:jc w:val="right"/>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FC4FB" w14:textId="77777777" w:rsidR="00C22CB7" w:rsidRDefault="00C22CB7">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FC4EF" w14:textId="77777777" w:rsidR="00C22CB7" w:rsidRDefault="00E35520">
      <w:pPr>
        <w:rPr>
          <w:lang w:eastAsia="lt-LT"/>
        </w:rPr>
      </w:pPr>
      <w:r>
        <w:rPr>
          <w:lang w:eastAsia="lt-LT"/>
        </w:rPr>
        <w:separator/>
      </w:r>
    </w:p>
  </w:footnote>
  <w:footnote w:type="continuationSeparator" w:id="0">
    <w:p w14:paraId="61EFC4F0" w14:textId="77777777" w:rsidR="00C22CB7" w:rsidRDefault="00E35520">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FC4F3" w14:textId="77777777" w:rsidR="00C22CB7" w:rsidRDefault="00E35520">
    <w:pPr>
      <w:framePr w:wrap="auto" w:vAnchor="text" w:hAnchor="margin" w:xAlign="center" w:y="1"/>
      <w:tabs>
        <w:tab w:val="center" w:pos="4153"/>
        <w:tab w:val="right" w:pos="8306"/>
      </w:tabs>
      <w:spacing w:after="200" w:line="276" w:lineRule="auto"/>
      <w:rPr>
        <w:sz w:val="22"/>
        <w:szCs w:val="22"/>
        <w:lang w:eastAsia="lt-LT"/>
      </w:rPr>
    </w:pPr>
    <w:r>
      <w:rPr>
        <w:sz w:val="22"/>
        <w:szCs w:val="22"/>
        <w:lang w:eastAsia="lt-LT"/>
      </w:rPr>
      <w:fldChar w:fldCharType="begin"/>
    </w:r>
    <w:r>
      <w:rPr>
        <w:sz w:val="22"/>
        <w:szCs w:val="22"/>
        <w:lang w:eastAsia="lt-LT"/>
      </w:rPr>
      <w:instrText xml:space="preserve">PAGE  </w:instrText>
    </w:r>
    <w:r>
      <w:rPr>
        <w:sz w:val="22"/>
        <w:szCs w:val="22"/>
        <w:lang w:eastAsia="lt-LT"/>
      </w:rPr>
      <w:fldChar w:fldCharType="end"/>
    </w:r>
  </w:p>
  <w:p w14:paraId="61EFC4F4" w14:textId="77777777" w:rsidR="00C22CB7" w:rsidRDefault="00C22CB7">
    <w:pPr>
      <w:tabs>
        <w:tab w:val="center" w:pos="4153"/>
        <w:tab w:val="right" w:pos="8306"/>
      </w:tabs>
      <w:spacing w:after="200" w:line="276" w:lineRule="auto"/>
      <w:rPr>
        <w:sz w:val="22"/>
        <w:szCs w:val="22"/>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5CE40" w14:textId="5610EAC2" w:rsidR="00C22CB7" w:rsidRDefault="00E35520">
    <w:pPr>
      <w:tabs>
        <w:tab w:val="center" w:pos="4680"/>
        <w:tab w:val="right" w:pos="9360"/>
      </w:tabs>
      <w:spacing w:after="200" w:line="276" w:lineRule="auto"/>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9</w:t>
    </w:r>
    <w:r>
      <w:rPr>
        <w:sz w:val="22"/>
        <w:szCs w:val="22"/>
        <w:lang w:eastAsia="lt-LT"/>
      </w:rPr>
      <w:fldChar w:fldCharType="end"/>
    </w:r>
  </w:p>
  <w:p w14:paraId="61EFC4F6" w14:textId="77777777" w:rsidR="00C22CB7" w:rsidRDefault="00C22CB7">
    <w:pPr>
      <w:tabs>
        <w:tab w:val="center" w:pos="4153"/>
        <w:tab w:val="right" w:pos="8306"/>
      </w:tabs>
      <w:spacing w:after="200" w:line="276" w:lineRule="auto"/>
      <w:rPr>
        <w:sz w:val="22"/>
        <w:szCs w:val="22"/>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FC4F9" w14:textId="77777777" w:rsidR="00C22CB7" w:rsidRDefault="00C22CB7">
    <w:pPr>
      <w:tabs>
        <w:tab w:val="center" w:pos="4680"/>
        <w:tab w:val="right" w:pos="9360"/>
      </w:tabs>
      <w:spacing w:after="200" w:line="276"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1FF"/>
    <w:rsid w:val="009601FF"/>
    <w:rsid w:val="00C22CB7"/>
    <w:rsid w:val="00E355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F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3552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355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83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2D"/>
    <w:rsid w:val="00B57A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57A2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57A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4025</Words>
  <Characters>29504</Characters>
  <Application>Microsoft Office Word</Application>
  <DocSecurity>0</DocSecurity>
  <Lines>245</Lines>
  <Paragraphs>66</Paragraphs>
  <ScaleCrop>false</ScaleCrop>
  <HeadingPairs>
    <vt:vector size="2" baseType="variant">
      <vt:variant>
        <vt:lpstr>Pavadinimas</vt:lpstr>
      </vt:variant>
      <vt:variant>
        <vt:i4>1</vt:i4>
      </vt:variant>
    </vt:vector>
  </HeadingPairs>
  <TitlesOfParts>
    <vt:vector size="1" baseType="lpstr">
      <vt:lpstr/>
    </vt:vector>
  </TitlesOfParts>
  <Company>FM</Company>
  <LinksUpToDate>false</LinksUpToDate>
  <CharactersWithSpaces>33463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2020-08-14T11:04:00Z</dcterms:created>
  <dc:creator>Ilma Skukauskaitė</dc:creator>
  <lastModifiedBy>ŠAULYTĖ SKAIRIENĖ Dalia</lastModifiedBy>
  <lastPrinted>2008-12-29T11:20:00Z</lastPrinted>
  <dcterms:modified xsi:type="dcterms:W3CDTF">2020-08-14T11:05:00Z</dcterms:modified>
  <revision>3</revision>
</coreProperties>
</file>