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3ec05543b3745e59e98fffa3e93043a"/>
        <w:id w:val="-1176187585"/>
        <w:lock w:val="sdtLocked"/>
      </w:sdtPr>
      <w:sdtEndPr>
        <w:rPr>
          <w:b/>
        </w:rPr>
      </w:sdtEndPr>
      <w:sdtContent>
        <w:p w:rsidR="00353E12" w:rsidRDefault="00EA742B">
          <w:pPr>
            <w:ind w:right="141"/>
            <w:jc w:val="center"/>
            <w:rPr>
              <w:bCs/>
              <w:iCs/>
              <w:sz w:val="20"/>
              <w:szCs w:val="24"/>
              <w:lang w:eastAsia="lt-LT"/>
            </w:rPr>
          </w:pPr>
          <w:r>
            <w:rPr>
              <w:szCs w:val="24"/>
              <w:lang w:eastAsia="lt-LT"/>
            </w:rPr>
            <w:object w:dxaOrig="1440" w:dyaOrig="14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1pt" o:ole="" fillcolor="window">
                <v:imagedata r:id="rId6" o:title=""/>
              </v:shape>
              <o:OLEObject Type="Embed" ProgID="CorelDraw.Graphic.8" ShapeID="_x0000_i1025" DrawAspect="Content" ObjectID="_1697635841" r:id="rId7"/>
            </w:object>
          </w:r>
        </w:p>
        <w:p w:rsidR="00353E12" w:rsidRDefault="00353E12">
          <w:pPr>
            <w:jc w:val="center"/>
            <w:rPr>
              <w:b/>
              <w:bCs/>
              <w:iCs/>
              <w:szCs w:val="24"/>
              <w:lang w:eastAsia="lt-LT"/>
            </w:rPr>
          </w:pPr>
        </w:p>
        <w:p w:rsidR="00353E12" w:rsidRDefault="00EA742B">
          <w:pPr>
            <w:jc w:val="center"/>
            <w:rPr>
              <w:b/>
              <w:bCs/>
              <w:iCs/>
              <w:szCs w:val="24"/>
              <w:lang w:eastAsia="lt-LT"/>
            </w:rPr>
          </w:pPr>
          <w:r>
            <w:rPr>
              <w:b/>
              <w:bCs/>
              <w:iCs/>
              <w:szCs w:val="24"/>
              <w:lang w:eastAsia="lt-LT"/>
            </w:rPr>
            <w:t>RADVILIŠKIO RAJONO SAVIVALDYBĖS ADMINISTRACIJOS DIREKTORIUS</w:t>
          </w:r>
        </w:p>
        <w:p w:rsidR="00353E12" w:rsidRDefault="00353E12">
          <w:pPr>
            <w:rPr>
              <w:b/>
              <w:szCs w:val="24"/>
              <w:lang w:eastAsia="lt-LT"/>
            </w:rPr>
          </w:pPr>
        </w:p>
        <w:p w:rsidR="00353E12" w:rsidRDefault="00EA742B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353E12" w:rsidRDefault="00EA742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LĖŠŲ SKYRIMO RADVILIŠKIO RAJONO SAVIVALDYBĖS KŪNO KULTŪROS IR SPORTO PROGRAMŲ, PROJEKTŲ VYKDYTOJAMS</w:t>
          </w:r>
        </w:p>
        <w:p w:rsidR="00353E12" w:rsidRDefault="00353E12">
          <w:pPr>
            <w:jc w:val="center"/>
            <w:rPr>
              <w:b/>
              <w:szCs w:val="24"/>
              <w:lang w:eastAsia="lt-LT"/>
            </w:rPr>
          </w:pPr>
        </w:p>
        <w:p w:rsidR="00353E12" w:rsidRDefault="00EA742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2020 m. liepos 30</w:t>
          </w:r>
          <w:r>
            <w:rPr>
              <w:szCs w:val="24"/>
              <w:lang w:eastAsia="lt-LT"/>
            </w:rPr>
            <w:t xml:space="preserve"> d. Nr. </w:t>
          </w:r>
          <w:r w:rsidRPr="00EA742B">
            <w:rPr>
              <w:szCs w:val="24"/>
              <w:lang w:eastAsia="lt-LT"/>
            </w:rPr>
            <w:t>A-984 (8.14)</w:t>
          </w:r>
        </w:p>
        <w:p w:rsidR="00353E12" w:rsidRDefault="00EA742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Radviliškis </w:t>
          </w:r>
        </w:p>
        <w:p w:rsidR="00353E12" w:rsidRDefault="00353E12">
          <w:pPr>
            <w:jc w:val="center"/>
            <w:rPr>
              <w:szCs w:val="24"/>
              <w:lang w:eastAsia="lt-LT"/>
            </w:rPr>
          </w:pPr>
        </w:p>
        <w:p w:rsidR="00EA742B" w:rsidRDefault="00EA742B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c8a1d6e923344cfb837711554b898ab5"/>
            <w:id w:val="-824199913"/>
            <w:lock w:val="sdtLocked"/>
          </w:sdtPr>
          <w:sdtEndPr/>
          <w:sdtContent>
            <w:p w:rsidR="00353E12" w:rsidRDefault="00EA742B">
              <w:pPr>
                <w:tabs>
                  <w:tab w:val="left" w:pos="993"/>
                </w:tabs>
                <w:ind w:firstLine="567"/>
                <w:jc w:val="both"/>
                <w:rPr>
                  <w:rFonts w:eastAsia="Calibri"/>
                  <w:szCs w:val="22"/>
                </w:rPr>
              </w:pPr>
              <w:r>
                <w:rPr>
                  <w:rFonts w:eastAsia="Calibri"/>
                  <w:szCs w:val="22"/>
                </w:rPr>
                <w:t>Vadovaudamasi Lietuvos Respublikos vietos savivaldos įstatymo 29 straipsnio 8 dalies 2 punktu, Radviliškio rajono savivaldybės tarybos 2015 m. gruodžio 17 d. sprendimu Nr. T-156</w:t>
              </w:r>
              <w:r>
                <w:rPr>
                  <w:rFonts w:eastAsia="Calibri"/>
                  <w:sz w:val="20"/>
                </w:rPr>
                <w:t xml:space="preserve"> </w:t>
              </w:r>
              <w:r>
                <w:rPr>
                  <w:rFonts w:eastAsia="Calibri"/>
                  <w:szCs w:val="22"/>
                </w:rPr>
                <w:t>„</w:t>
              </w:r>
              <w:r>
                <w:rPr>
                  <w:rFonts w:eastAsia="Calibri"/>
                  <w:color w:val="000000"/>
                  <w:szCs w:val="22"/>
                  <w:shd w:val="clear" w:color="auto" w:fill="FFFFFF"/>
                </w:rPr>
                <w:t xml:space="preserve">Dėl Radviliškio rajono savivaldybės kūno kultūros ir sporto </w:t>
              </w:r>
              <w:r>
                <w:rPr>
                  <w:rFonts w:eastAsia="Calibri"/>
                  <w:szCs w:val="22"/>
                  <w:shd w:val="clear" w:color="auto" w:fill="FFFFFF"/>
                </w:rPr>
                <w:t>pro</w:t>
              </w:r>
              <w:r>
                <w:rPr>
                  <w:rFonts w:eastAsia="Calibri"/>
                  <w:szCs w:val="22"/>
                  <w:shd w:val="clear" w:color="auto" w:fill="FFFFFF"/>
                </w:rPr>
                <w:t xml:space="preserve">gramų, projektų </w:t>
              </w:r>
              <w:r>
                <w:rPr>
                  <w:rFonts w:eastAsia="Calibri"/>
                  <w:color w:val="000000"/>
                  <w:szCs w:val="22"/>
                  <w:shd w:val="clear" w:color="auto" w:fill="FFFFFF"/>
                </w:rPr>
                <w:t>dalinio finansavimo tvarkos aprašo patvirtinimo</w:t>
              </w:r>
              <w:r>
                <w:rPr>
                  <w:rFonts w:eastAsia="Calibri"/>
                  <w:bCs/>
                  <w:szCs w:val="22"/>
                </w:rPr>
                <w:t>“ patvirtintu Radviliškio rajono savivaldybės kūno kultūros ir sporto programų, projektų dalinio finansavimo tvarkos aprašu ir atsižvelgdama į Radviliškio rajono savivaldybės kūno kultūros ir s</w:t>
              </w:r>
              <w:r>
                <w:rPr>
                  <w:rFonts w:eastAsia="Calibri"/>
                  <w:bCs/>
                  <w:szCs w:val="22"/>
                </w:rPr>
                <w:t>porto programų, projektų dalinio finansavimo komisijos 2020 m. liepos 28 d. posėdžio protokolo Nr. 4</w:t>
              </w:r>
              <w:r>
                <w:rPr>
                  <w:rFonts w:eastAsia="Calibri"/>
                  <w:szCs w:val="22"/>
                </w:rPr>
                <w:t xml:space="preserve"> nutarimą,</w:t>
              </w:r>
            </w:p>
          </w:sdtContent>
        </w:sdt>
        <w:sdt>
          <w:sdtPr>
            <w:alias w:val="pastraipa"/>
            <w:tag w:val="part_bc4f8ae826a742b0b5f3f61b98f92617"/>
            <w:id w:val="-1558543839"/>
            <w:lock w:val="sdtLocked"/>
          </w:sdtPr>
          <w:sdtEndPr/>
          <w:sdtContent>
            <w:p w:rsidR="00353E12" w:rsidRDefault="00EA742B">
              <w:pPr>
                <w:tabs>
                  <w:tab w:val="left" w:pos="993"/>
                </w:tabs>
                <w:ind w:firstLine="567"/>
                <w:jc w:val="both"/>
                <w:rPr>
                  <w:rFonts w:eastAsia="Calibri"/>
                  <w:bCs/>
                  <w:szCs w:val="22"/>
                </w:rPr>
              </w:pPr>
              <w:r>
                <w:rPr>
                  <w:rFonts w:eastAsia="Calibri"/>
                  <w:spacing w:val="40"/>
                  <w:szCs w:val="22"/>
                </w:rPr>
                <w:t>skiriu:</w:t>
              </w:r>
            </w:p>
          </w:sdtContent>
        </w:sdt>
        <w:sdt>
          <w:sdtPr>
            <w:alias w:val="1 p."/>
            <w:tag w:val="part_48e0fe23763049d0a75d7ae141b564af"/>
            <w:id w:val="-428729321"/>
            <w:lock w:val="sdtLocked"/>
          </w:sdtPr>
          <w:sdtEndPr/>
          <w:sdtContent>
            <w:p w:rsidR="00353E12" w:rsidRDefault="00EA742B">
              <w:pPr>
                <w:tabs>
                  <w:tab w:val="left" w:pos="993"/>
                </w:tabs>
                <w:ind w:firstLine="567"/>
                <w:jc w:val="both"/>
                <w:rPr>
                  <w:rFonts w:eastAsia="Calibri"/>
                  <w:szCs w:val="22"/>
                </w:rPr>
              </w:pPr>
              <w:sdt>
                <w:sdtPr>
                  <w:alias w:val="Numeris"/>
                  <w:tag w:val="nr_48e0fe23763049d0a75d7ae141b564af"/>
                  <w:id w:val="-195933529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</w:rPr>
                    <w:t>1</w:t>
                  </w:r>
                </w:sdtContent>
              </w:sdt>
              <w:r>
                <w:rPr>
                  <w:rFonts w:eastAsia="Calibri"/>
                  <w:szCs w:val="22"/>
                </w:rPr>
                <w:t xml:space="preserve">. Radviliškio šaudymo klubui „Muškieta“ 2 000 </w:t>
              </w:r>
              <w:proofErr w:type="spellStart"/>
              <w:r>
                <w:rPr>
                  <w:rFonts w:eastAsia="Calibri"/>
                  <w:szCs w:val="22"/>
                </w:rPr>
                <w:t>Eur</w:t>
              </w:r>
              <w:proofErr w:type="spellEnd"/>
              <w:r>
                <w:rPr>
                  <w:rFonts w:eastAsia="Calibri"/>
                  <w:szCs w:val="22"/>
                </w:rPr>
                <w:t xml:space="preserve"> finansavimą „Stendinio šaudymo“ projektui.</w:t>
              </w:r>
            </w:p>
          </w:sdtContent>
        </w:sdt>
        <w:sdt>
          <w:sdtPr>
            <w:alias w:val="2 p."/>
            <w:tag w:val="part_39b10e48241c4d55bf66914b8bb8e729"/>
            <w:id w:val="152802127"/>
            <w:lock w:val="sdtLocked"/>
            <w:placeholder>
              <w:docPart w:val="DefaultPlaceholder_1082065158"/>
            </w:placeholder>
          </w:sdtPr>
          <w:sdtEndPr>
            <w:rPr>
              <w:rFonts w:eastAsia="Calibri"/>
              <w:szCs w:val="22"/>
            </w:rPr>
          </w:sdtEndPr>
          <w:sdtContent>
            <w:p w:rsidR="00353E12" w:rsidRDefault="00EA742B">
              <w:pPr>
                <w:tabs>
                  <w:tab w:val="left" w:pos="993"/>
                </w:tabs>
                <w:ind w:firstLine="567"/>
                <w:jc w:val="both"/>
                <w:rPr>
                  <w:rFonts w:eastAsia="Calibri"/>
                  <w:szCs w:val="22"/>
                </w:rPr>
              </w:pPr>
              <w:sdt>
                <w:sdtPr>
                  <w:alias w:val="Numeris"/>
                  <w:tag w:val="nr_39b10e48241c4d55bf66914b8bb8e729"/>
                  <w:id w:val="-50120267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szCs w:val="22"/>
                </w:rPr>
                <w:t xml:space="preserve">. Radviliškio automobilistų </w:t>
              </w:r>
              <w:r>
                <w:rPr>
                  <w:rFonts w:eastAsia="Calibri"/>
                  <w:szCs w:val="22"/>
                </w:rPr>
                <w:t>klubui „</w:t>
              </w:r>
              <w:proofErr w:type="spellStart"/>
              <w:r>
                <w:rPr>
                  <w:rFonts w:eastAsia="Calibri"/>
                  <w:szCs w:val="22"/>
                </w:rPr>
                <w:t>Radvilis</w:t>
              </w:r>
              <w:proofErr w:type="spellEnd"/>
              <w:r>
                <w:rPr>
                  <w:rFonts w:eastAsia="Calibri"/>
                  <w:szCs w:val="22"/>
                </w:rPr>
                <w:t xml:space="preserve">“ 4 000 </w:t>
              </w:r>
              <w:proofErr w:type="spellStart"/>
              <w:r>
                <w:rPr>
                  <w:rFonts w:eastAsia="Calibri"/>
                  <w:szCs w:val="22"/>
                </w:rPr>
                <w:t>Eur</w:t>
              </w:r>
              <w:proofErr w:type="spellEnd"/>
              <w:r>
                <w:rPr>
                  <w:rFonts w:eastAsia="Calibri"/>
                  <w:szCs w:val="22"/>
                </w:rPr>
                <w:t xml:space="preserve"> finansavimą „Išbandymas su formule F4“ projektui.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81f13aef5be64d29a2dac2bd61299de8"/>
            <w:id w:val="246393516"/>
            <w:lock w:val="sdtLocked"/>
            <w:placeholder>
              <w:docPart w:val="DefaultPlaceholder_1082065158"/>
            </w:placeholder>
          </w:sdtPr>
          <w:sdtContent>
            <w:p w:rsidR="00353E12" w:rsidRDefault="00EA742B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įsakymas gali būti skundžiamas Lietuvos Respublikos administracinių bylų teisenos įstatymo nustatyta tvarka.</w:t>
              </w:r>
            </w:p>
            <w:p w:rsidR="00353E12" w:rsidRDefault="00353E12"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 w:rsidR="00353E12" w:rsidRDefault="00353E12"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 w:rsidR="00353E12" w:rsidRDefault="00EA742B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360744009704de28ca3554781447120"/>
            <w:id w:val="1511177036"/>
            <w:lock w:val="sdtLocked"/>
          </w:sdtPr>
          <w:sdtEndPr>
            <w:rPr>
              <w:b/>
            </w:rPr>
          </w:sdtEndPr>
          <w:sdtContent>
            <w:p w:rsidR="00353E12" w:rsidRPr="00EA742B" w:rsidRDefault="00EA742B" w:rsidP="00EA742B">
              <w:pPr>
                <w:tabs>
                  <w:tab w:val="left" w:pos="720"/>
                  <w:tab w:val="left" w:pos="737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Administracijos direktorė </w:t>
              </w:r>
              <w:r>
                <w:rPr>
                  <w:szCs w:val="24"/>
                  <w:lang w:eastAsia="lt-LT"/>
                </w:rPr>
                <w:tab/>
                <w:t xml:space="preserve">Jolanta </w:t>
              </w:r>
              <w:proofErr w:type="spellStart"/>
              <w:r>
                <w:rPr>
                  <w:szCs w:val="24"/>
                  <w:lang w:eastAsia="lt-LT"/>
                </w:rPr>
                <w:t>Margaitienė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53E12" w:rsidRPr="00EA742B">
      <w:pgSz w:w="11906" w:h="16838"/>
      <w:pgMar w:top="907" w:right="566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493"/>
    <w:rsid w:val="00353E12"/>
    <w:rsid w:val="00DF4493"/>
    <w:rsid w:val="00EA7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A742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A74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133"/>
    <w:rsid w:val="00A32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213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3213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7e04b880ffa4036bbeead6499f511e8" PartId="93ec05543b3745e59e98fffa3e93043a">
    <Part Type="preambule" DocPartId="7809e716c62e4c5082c7375495683d5c" PartId="c8a1d6e923344cfb837711554b898ab5"/>
    <Part Type="pastraipa" DocPartId="f5a94c93649e4ae8a0caff3f01f0502b" PartId="bc4f8ae826a742b0b5f3f61b98f92617"/>
    <Part Type="punktas" Nr="1" Abbr="1 p." DocPartId="1984d9a572f14476bfed974e7bf0dac9" PartId="48e0fe23763049d0a75d7ae141b564af"/>
    <Part Type="punktas" Nr="2" Abbr="2 p." DocPartId="636ea649fe65431db4c569bc00c8420c" PartId="39b10e48241c4d55bf66914b8bb8e729"/>
    <Part Type="pastraipa" DocPartId="b7af7beaffa746e5a7184a360d4dd744" PartId="81f13aef5be64d29a2dac2bd61299de8"/>
    <Part Type="signatura" DocPartId="8904cf14357e47d688686d02e7c0c89d" PartId="0360744009704de28ca3554781447120"/>
  </Part>
</Parts>
</file>

<file path=customXml/itemProps1.xml><?xml version="1.0" encoding="utf-8"?>
<ds:datastoreItem xmlns:ds="http://schemas.openxmlformats.org/officeDocument/2006/customXml" ds:itemID="{7D034D11-4AB9-47FF-8354-6F7A42A2AB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802</Words>
  <Characters>458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Kompiuteris</dc:creator>
  <cp:lastModifiedBy>JUOSPONIENĖ Karolina</cp:lastModifiedBy>
  <cp:revision>3</cp:revision>
  <dcterms:created xsi:type="dcterms:W3CDTF">2021-11-05T14:22:00Z</dcterms:created>
  <dcterms:modified xsi:type="dcterms:W3CDTF">2021-11-05T14:44:00Z</dcterms:modified>
</cp:coreProperties>
</file>