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4c030af1fe194093a2f88ed298e45b5e"/>
        <w:id w:val="1696503079"/>
        <w:lock w:val="sdtLocked"/>
      </w:sdtPr>
      <w:sdtEndPr/>
      <w:sdtContent>
        <w:p w14:paraId="5FBA5318" w14:textId="77777777" w:rsidR="00265227" w:rsidRDefault="00265227" w:rsidP="001619D8">
          <w:pPr>
            <w:tabs>
              <w:tab w:val="center" w:pos="4513"/>
              <w:tab w:val="right" w:pos="9026"/>
            </w:tabs>
            <w:jc w:val="center"/>
          </w:pPr>
        </w:p>
        <w:p w14:paraId="2891B15A" w14:textId="77777777" w:rsidR="00265227" w:rsidRDefault="00490AC1">
          <w:pPr>
            <w:jc w:val="center"/>
            <w:rPr>
              <w:b/>
              <w:bCs/>
              <w:szCs w:val="24"/>
              <w:lang w:eastAsia="lt-LT"/>
            </w:rPr>
          </w:pPr>
          <w:r>
            <w:rPr>
              <w:szCs w:val="24"/>
            </w:rPr>
            <w:object w:dxaOrig="4620" w:dyaOrig="5445" w14:anchorId="3818C03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pt;height:39pt" o:ole="" fillcolor="window">
                <v:imagedata r:id="rId8" o:title=""/>
              </v:shape>
              <o:OLEObject Type="Embed" ProgID="PBrush" ShapeID="_x0000_i1025" DrawAspect="Content" ObjectID="_1823346905" r:id="rId9"/>
            </w:object>
          </w:r>
        </w:p>
        <w:p w14:paraId="784DA135" w14:textId="77777777" w:rsidR="00265227" w:rsidRDefault="00265227" w:rsidP="001619D8">
          <w:pPr>
            <w:jc w:val="center"/>
            <w:rPr>
              <w:b/>
              <w:bCs/>
              <w:szCs w:val="24"/>
              <w:lang w:eastAsia="lt-LT"/>
            </w:rPr>
          </w:pPr>
        </w:p>
        <w:p w14:paraId="552E7473" w14:textId="77777777" w:rsidR="00265227" w:rsidRDefault="00490AC1" w:rsidP="001619D8">
          <w:pPr>
            <w:jc w:val="center"/>
            <w:rPr>
              <w:szCs w:val="24"/>
              <w:lang w:eastAsia="lt-LT"/>
            </w:rPr>
          </w:pPr>
          <w:r>
            <w:rPr>
              <w:b/>
              <w:bCs/>
              <w:szCs w:val="24"/>
              <w:lang w:eastAsia="lt-LT"/>
            </w:rPr>
            <w:t>LIETUVOS RESPUBLIKOS VIDAUS REIKALŲ MINISTRAS</w:t>
          </w:r>
        </w:p>
        <w:p w14:paraId="41368A07" w14:textId="77777777" w:rsidR="00265227" w:rsidRDefault="00265227" w:rsidP="001619D8">
          <w:pPr>
            <w:jc w:val="center"/>
            <w:rPr>
              <w:b/>
              <w:bCs/>
              <w:szCs w:val="24"/>
              <w:lang w:eastAsia="lt-LT"/>
            </w:rPr>
          </w:pPr>
        </w:p>
        <w:p w14:paraId="022B1531" w14:textId="77777777" w:rsidR="00265227" w:rsidRDefault="00490AC1" w:rsidP="001619D8">
          <w:pPr>
            <w:jc w:val="center"/>
            <w:rPr>
              <w:szCs w:val="24"/>
              <w:lang w:eastAsia="lt-LT"/>
            </w:rPr>
          </w:pPr>
          <w:r>
            <w:rPr>
              <w:b/>
              <w:bCs/>
              <w:szCs w:val="24"/>
              <w:lang w:eastAsia="lt-LT"/>
            </w:rPr>
            <w:t>LIETUVOS RESPUBLIKOS UŽSIENIO REIKALŲ MINISTRAS</w:t>
          </w:r>
        </w:p>
        <w:p w14:paraId="6AC18323" w14:textId="77777777" w:rsidR="00265227" w:rsidRDefault="00265227" w:rsidP="001619D8">
          <w:pPr>
            <w:jc w:val="center"/>
            <w:rPr>
              <w:szCs w:val="24"/>
              <w:lang w:eastAsia="lt-LT"/>
            </w:rPr>
          </w:pPr>
        </w:p>
        <w:p w14:paraId="3F94D914" w14:textId="77777777" w:rsidR="00265227" w:rsidRDefault="00265227" w:rsidP="001619D8">
          <w:pPr>
            <w:jc w:val="center"/>
            <w:rPr>
              <w:szCs w:val="24"/>
              <w:lang w:eastAsia="lt-LT"/>
            </w:rPr>
          </w:pPr>
        </w:p>
        <w:p w14:paraId="4C58B2F9" w14:textId="77777777" w:rsidR="00265227" w:rsidRDefault="00490AC1" w:rsidP="001619D8">
          <w:pPr>
            <w:jc w:val="center"/>
            <w:rPr>
              <w:color w:val="000000"/>
              <w:szCs w:val="24"/>
              <w:lang w:eastAsia="en-GB"/>
            </w:rPr>
          </w:pPr>
          <w:r>
            <w:rPr>
              <w:b/>
              <w:bCs/>
              <w:color w:val="000000"/>
              <w:szCs w:val="24"/>
              <w:lang w:eastAsia="en-GB"/>
            </w:rPr>
            <w:t>ĮSAKYMAS</w:t>
          </w:r>
        </w:p>
        <w:p w14:paraId="2D0511F8" w14:textId="35501ECE" w:rsidR="00265227" w:rsidRDefault="00490AC1" w:rsidP="001619D8">
          <w:pPr>
            <w:jc w:val="center"/>
            <w:rPr>
              <w:b/>
              <w:bCs/>
              <w:color w:val="000000"/>
              <w:szCs w:val="24"/>
              <w:lang w:eastAsia="en-GB"/>
            </w:rPr>
          </w:pPr>
          <w:r>
            <w:rPr>
              <w:b/>
              <w:bCs/>
              <w:color w:val="000000"/>
              <w:szCs w:val="24"/>
              <w:lang w:eastAsia="en-GB"/>
            </w:rPr>
            <w:t>DĖL LIETUVOS RESPUBLIKOS VIDAUS REIKALŲ MINISTRO IR LIETUVOS RESPUBLIKOS UŽSIENIO REIKALŲ MINISTRO 2015 M. KOVO 19 D. ĮSAKYMO NR. 1V-200/V-62 „DĖL ASMENS TAPATYBĖS KORTELĖS IR PASO IŠDAVIMO TVARKOS APRAŠO PATVIRTINIMO“ PAKEITIMO</w:t>
          </w:r>
        </w:p>
        <w:p w14:paraId="2532D80A" w14:textId="77777777" w:rsidR="00265227" w:rsidRDefault="00265227" w:rsidP="001619D8">
          <w:pPr>
            <w:jc w:val="center"/>
            <w:rPr>
              <w:szCs w:val="24"/>
              <w:lang w:eastAsia="lt-LT"/>
            </w:rPr>
          </w:pPr>
        </w:p>
        <w:p w14:paraId="09D0E83A" w14:textId="6395F2EA" w:rsidR="001619D8" w:rsidRPr="001619D8" w:rsidRDefault="001619D8" w:rsidP="001619D8">
          <w:pPr>
            <w:jc w:val="center"/>
            <w:rPr>
              <w:szCs w:val="24"/>
              <w:lang w:eastAsia="lt-LT"/>
            </w:rPr>
          </w:pPr>
          <w:r>
            <w:rPr>
              <w:szCs w:val="24"/>
            </w:rPr>
            <w:t xml:space="preserve">2025 m. spalio 28 d. </w:t>
          </w:r>
          <w:r w:rsidR="00490AC1">
            <w:rPr>
              <w:szCs w:val="24"/>
            </w:rPr>
            <w:t xml:space="preserve">Nr. </w:t>
          </w:r>
          <w:r w:rsidRPr="001619D8">
            <w:rPr>
              <w:szCs w:val="24"/>
              <w:lang w:eastAsia="lt-LT"/>
            </w:rPr>
            <w:t>1V-746</w:t>
          </w:r>
          <w:r>
            <w:rPr>
              <w:szCs w:val="24"/>
              <w:lang w:eastAsia="lt-LT"/>
            </w:rPr>
            <w:t>/</w:t>
          </w:r>
          <w:r w:rsidRPr="001619D8">
            <w:rPr>
              <w:szCs w:val="24"/>
              <w:lang w:eastAsia="lt-LT"/>
            </w:rPr>
            <w:t>V-266</w:t>
          </w:r>
        </w:p>
        <w:p w14:paraId="2A7E15BB" w14:textId="77777777" w:rsidR="00265227" w:rsidRDefault="00490AC1" w:rsidP="001619D8">
          <w:pPr>
            <w:jc w:val="center"/>
            <w:rPr>
              <w:szCs w:val="24"/>
              <w:lang w:eastAsia="lt-LT"/>
            </w:rPr>
          </w:pPr>
          <w:r>
            <w:rPr>
              <w:szCs w:val="24"/>
              <w:lang w:eastAsia="lt-LT"/>
            </w:rPr>
            <w:t>Vilnius</w:t>
          </w:r>
        </w:p>
        <w:p w14:paraId="42146D37" w14:textId="4CE9B48D" w:rsidR="00265227" w:rsidRDefault="00265227" w:rsidP="001619D8">
          <w:pPr>
            <w:jc w:val="center"/>
            <w:rPr>
              <w:szCs w:val="24"/>
              <w:lang w:eastAsia="lt-LT"/>
            </w:rPr>
          </w:pPr>
        </w:p>
        <w:p w14:paraId="3CC05565" w14:textId="77777777" w:rsidR="001619D8" w:rsidRDefault="001619D8" w:rsidP="001619D8">
          <w:pPr>
            <w:jc w:val="center"/>
            <w:rPr>
              <w:szCs w:val="24"/>
              <w:lang w:eastAsia="lt-LT"/>
            </w:rPr>
          </w:pPr>
        </w:p>
        <w:sdt>
          <w:sdtPr>
            <w:alias w:val="1 p."/>
            <w:tag w:val="part_7f6adf959d6347bfbed9a2bf5d31e01c"/>
            <w:id w:val="1034000225"/>
            <w:lock w:val="sdtLocked"/>
          </w:sdtPr>
          <w:sdtEndPr/>
          <w:sdtContent>
            <w:p w14:paraId="71228D02" w14:textId="716F203F" w:rsidR="00265227" w:rsidRDefault="00B71B11" w:rsidP="00B71B11">
              <w:pPr>
                <w:tabs>
                  <w:tab w:val="left" w:pos="567"/>
                  <w:tab w:val="left" w:pos="851"/>
                  <w:tab w:val="left" w:pos="993"/>
                  <w:tab w:val="left" w:pos="1276"/>
                </w:tabs>
                <w:ind w:firstLine="567"/>
                <w:jc w:val="both"/>
                <w:rPr>
                  <w:color w:val="000000"/>
                  <w:szCs w:val="24"/>
                  <w:lang w:eastAsia="en-GB"/>
                </w:rPr>
              </w:pPr>
              <w:sdt>
                <w:sdtPr>
                  <w:alias w:val="Numeris"/>
                  <w:tag w:val="nr_7f6adf959d6347bfbed9a2bf5d31e01c"/>
                  <w:id w:val="-315960163"/>
                  <w:lock w:val="sdtLocked"/>
                </w:sdtPr>
                <w:sdtEndPr/>
                <w:sdtContent>
                  <w:r w:rsidR="00490AC1">
                    <w:rPr>
                      <w:color w:val="000000"/>
                      <w:szCs w:val="24"/>
                      <w:lang w:eastAsia="en-GB"/>
                    </w:rPr>
                    <w:t>1</w:t>
                  </w:r>
                </w:sdtContent>
              </w:sdt>
              <w:r w:rsidR="00490AC1">
                <w:rPr>
                  <w:color w:val="000000"/>
                  <w:szCs w:val="24"/>
                  <w:lang w:eastAsia="en-GB"/>
                </w:rPr>
                <w:t>.</w:t>
              </w:r>
              <w:r w:rsidR="001619D8">
                <w:rPr>
                  <w:color w:val="000000"/>
                  <w:szCs w:val="24"/>
                  <w:lang w:eastAsia="en-GB"/>
                </w:rPr>
                <w:t xml:space="preserve"> </w:t>
              </w:r>
              <w:r w:rsidR="00490AC1">
                <w:rPr>
                  <w:color w:val="000000"/>
                  <w:szCs w:val="24"/>
                  <w:lang w:eastAsia="en-GB"/>
                </w:rPr>
                <w:t>P a k e i č i a m e Asmens tapatybės kortelės ir paso išdavimo tvarkos aprašą, patvirtintą Lietuvos Respublikos vidaus reikalų ministro ir Lietuvos Respublikos užsienio reikalų ministro 2015 m. kovo 19 d. įsakymu Nr. 1V-200/V-62 „Dėl Asmens tapatybės kortelės ir paso išdavimo tvarkos aprašo patvirtinimo“:</w:t>
              </w:r>
            </w:p>
            <w:sdt>
              <w:sdtPr>
                <w:alias w:val="1.1 pp."/>
                <w:tag w:val="part_813c6868acf745f19ea425bb880efa9c"/>
                <w:id w:val="-1406523798"/>
                <w:lock w:val="sdtLocked"/>
              </w:sdtPr>
              <w:sdtEndPr/>
              <w:sdtContent>
                <w:p w14:paraId="2A5DCF1F" w14:textId="4DA18EE4" w:rsidR="00265227" w:rsidRDefault="00B71B11" w:rsidP="00B71B11">
                  <w:pPr>
                    <w:tabs>
                      <w:tab w:val="left" w:pos="567"/>
                      <w:tab w:val="left" w:pos="851"/>
                      <w:tab w:val="left" w:pos="993"/>
                      <w:tab w:val="left" w:pos="1276"/>
                    </w:tabs>
                    <w:ind w:firstLine="567"/>
                    <w:jc w:val="both"/>
                    <w:rPr>
                      <w:color w:val="000000"/>
                      <w:szCs w:val="24"/>
                      <w:lang w:eastAsia="en-GB"/>
                    </w:rPr>
                  </w:pPr>
                  <w:sdt>
                    <w:sdtPr>
                      <w:alias w:val="Numeris"/>
                      <w:tag w:val="nr_813c6868acf745f19ea425bb880efa9c"/>
                      <w:id w:val="-433365577"/>
                      <w:lock w:val="sdtLocked"/>
                    </w:sdtPr>
                    <w:sdtEndPr/>
                    <w:sdtContent>
                      <w:r w:rsidR="00490AC1">
                        <w:rPr>
                          <w:color w:val="000000"/>
                          <w:szCs w:val="24"/>
                          <w:lang w:eastAsia="en-GB"/>
                        </w:rPr>
                        <w:t>1.1</w:t>
                      </w:r>
                    </w:sdtContent>
                  </w:sdt>
                  <w:r w:rsidR="001619D8">
                    <w:rPr>
                      <w:color w:val="000000"/>
                      <w:szCs w:val="24"/>
                      <w:lang w:eastAsia="en-GB"/>
                    </w:rPr>
                    <w:t xml:space="preserve">. </w:t>
                  </w:r>
                  <w:r w:rsidR="00490AC1">
                    <w:rPr>
                      <w:color w:val="000000"/>
                      <w:szCs w:val="24"/>
                      <w:lang w:eastAsia="en-GB"/>
                    </w:rPr>
                    <w:t>Pakeičiame 1 punktą ir jį išdėstome taip:</w:t>
                  </w:r>
                </w:p>
                <w:sdt>
                  <w:sdtPr>
                    <w:alias w:val="citata"/>
                    <w:tag w:val="part_109485918b474038a6e305ac56e26df3"/>
                    <w:id w:val="-983686"/>
                    <w:lock w:val="sdtLocked"/>
                  </w:sdtPr>
                  <w:sdtEndPr/>
                  <w:sdtContent>
                    <w:sdt>
                      <w:sdtPr>
                        <w:alias w:val="1 p."/>
                        <w:tag w:val="part_a397fc20da844d5db45f8c9d08f224ee"/>
                        <w:id w:val="493380570"/>
                        <w:lock w:val="sdtLocked"/>
                      </w:sdtPr>
                      <w:sdtEndPr/>
                      <w:sdtContent>
                        <w:p w14:paraId="72561903" w14:textId="4C338207" w:rsidR="00265227" w:rsidRDefault="00490AC1" w:rsidP="00B71B11">
                          <w:pPr>
                            <w:ind w:firstLine="567"/>
                            <w:jc w:val="both"/>
                            <w:rPr>
                              <w:szCs w:val="24"/>
                            </w:rPr>
                          </w:pPr>
                          <w:r>
                            <w:rPr>
                              <w:color w:val="000000"/>
                              <w:szCs w:val="24"/>
                              <w:lang w:eastAsia="en-GB"/>
                            </w:rPr>
                            <w:t>„</w:t>
                          </w:r>
                          <w:sdt>
                            <w:sdtPr>
                              <w:alias w:val="Numeris"/>
                              <w:tag w:val="nr_a397fc20da844d5db45f8c9d08f224ee"/>
                              <w:id w:val="-1852406532"/>
                              <w:lock w:val="sdtLocked"/>
                            </w:sdtPr>
                            <w:sdtEndPr/>
                            <w:sdtContent>
                              <w:r>
                                <w:rPr>
                                  <w:szCs w:val="24"/>
                                </w:rPr>
                                <w:t>1</w:t>
                              </w:r>
                            </w:sdtContent>
                          </w:sdt>
                          <w:r>
                            <w:rPr>
                              <w:szCs w:val="24"/>
                            </w:rPr>
                            <w:t xml:space="preserve">. Asmens tapatybės kortelės ir paso išdavimo tvarkos aprašas (toliau – aprašas) reglamentuoja dokumentų dėl asmens tapatybės kortelės ir paso išdavimo ar keitimo pateikimą Migracijos departamentui prie Lietuvos Respublikos vidaus reikalų ministerijos (toliau – Migracijos departamentas), </w:t>
                          </w:r>
                          <w:r>
                            <w:rPr>
                              <w:szCs w:val="24"/>
                              <w:lang w:eastAsia="lt-LT"/>
                            </w:rPr>
                            <w:t>Lietuvos Respublikos diplomatinei atstovybei ar konsulinei įstaigai (toliau kartu – konsulinė įstaiga)</w:t>
                          </w:r>
                          <w:r>
                            <w:rPr>
                              <w:color w:val="000000"/>
                              <w:kern w:val="3"/>
                              <w:szCs w:val="24"/>
                              <w:lang w:eastAsia="lt-LT"/>
                            </w:rPr>
                            <w:t xml:space="preserve">, </w:t>
                          </w:r>
                          <w:r>
                            <w:rPr>
                              <w:szCs w:val="24"/>
                            </w:rPr>
                            <w:t xml:space="preserve">prašymo išduoti (pakeisti) asmens tapatybės kortelę ir prašymo išduoti (pakeisti) pasą (toliau – prašymas išduoti asmens dokumentą) pildymą ir dokumentų dėl asmens tapatybės kortelės ar paso išdavimo ar keitimo priėmimą, prašymų išduoti asmens dokumentą nagrinėjimą ir sprendimo priėmimą dėl asmens tapatybės kortelės ar paso Lietuvos Respublikos piliečiui (toliau – pilietis) išdavimo ar pakeitimo, asmens tapatybės kortelės ir paso išrašymą, išrašytų asmens tapatybės kortelių, vokų su asmens tapatybės kortelės kontaktinės elektroninės laikmenos aktyvavimo duomenimis (slaptažodžiu) (toliau – vokas su slaptažodžiu) ir pasų siuntimą ir gautos siuntos patikrinimą, asmens tapatybės kortelės ar paso įteikimą ir jų galiojimą, negaliojančių asmens tapatybės kortelių ir pasų sunaikinimą, pranešimo apie prarastą asmens tapatybės kortelę ar pasą pateikimą ir prarastos asmens tapatybės kortelės ar paso paskelbimą negaliojančiais, asmens tapatybės kortelės ir paso išdavimo, keitimo skubos tvarka, asmens tapatybės kortelės ir paso išdavimo, keitimo konsulinėje įstaigoje ar piliečiui, kuris Lietuvos Respublikoje atlieka arešto, laisvės atėmimo bausmę (toliau – nuteistasis), arba piliečiui, kuriam teismo nutartimi Lietuvos Respublikoje taikomos priverčiamosios medicinos priemonės psichikos sveikatos priežiūros įstaigoje (toliau – pilietis, esantis sveikatos priežiūros įstaigoje), ypatumus.“ </w:t>
                          </w:r>
                        </w:p>
                      </w:sdtContent>
                    </w:sdt>
                  </w:sdtContent>
                </w:sdt>
              </w:sdtContent>
            </w:sdt>
            <w:sdt>
              <w:sdtPr>
                <w:alias w:val="1.2 pp."/>
                <w:tag w:val="part_0c5af933f59a46df8bc18021f359bdc3"/>
                <w:id w:val="-1470512432"/>
                <w:lock w:val="sdtLocked"/>
              </w:sdtPr>
              <w:sdtEndPr/>
              <w:sdtContent>
                <w:p w14:paraId="3CDDA07B" w14:textId="5A291761" w:rsidR="00265227" w:rsidRDefault="00B71B11" w:rsidP="00B71B11">
                  <w:pPr>
                    <w:ind w:firstLine="567"/>
                    <w:jc w:val="both"/>
                    <w:rPr>
                      <w:szCs w:val="24"/>
                    </w:rPr>
                  </w:pPr>
                  <w:sdt>
                    <w:sdtPr>
                      <w:alias w:val="Numeris"/>
                      <w:tag w:val="nr_0c5af933f59a46df8bc18021f359bdc3"/>
                      <w:id w:val="-224148008"/>
                      <w:lock w:val="sdtLocked"/>
                    </w:sdtPr>
                    <w:sdtEndPr/>
                    <w:sdtContent>
                      <w:r w:rsidR="00490AC1">
                        <w:rPr>
                          <w:szCs w:val="24"/>
                        </w:rPr>
                        <w:t>1.2</w:t>
                      </w:r>
                    </w:sdtContent>
                  </w:sdt>
                  <w:r w:rsidR="001619D8">
                    <w:rPr>
                      <w:szCs w:val="24"/>
                    </w:rPr>
                    <w:t>.</w:t>
                  </w:r>
                  <w:r w:rsidR="00490AC1">
                    <w:rPr>
                      <w:szCs w:val="24"/>
                    </w:rPr>
                    <w:t xml:space="preserve"> Pakeičiame 4 punktą ir jį išdėstome taip:</w:t>
                  </w:r>
                </w:p>
                <w:sdt>
                  <w:sdtPr>
                    <w:alias w:val="citata"/>
                    <w:tag w:val="part_44980b7243924040a98219f4ba9d1f97"/>
                    <w:id w:val="-755361728"/>
                    <w:lock w:val="sdtLocked"/>
                  </w:sdtPr>
                  <w:sdtEndPr/>
                  <w:sdtContent>
                    <w:sdt>
                      <w:sdtPr>
                        <w:alias w:val="4 p."/>
                        <w:tag w:val="part_4dc47392007f4e5da9c5cfa3ccf056cc"/>
                        <w:id w:val="312529776"/>
                        <w:lock w:val="sdtLocked"/>
                      </w:sdtPr>
                      <w:sdtEndPr/>
                      <w:sdtContent>
                        <w:p w14:paraId="4A5EC93B" w14:textId="39EF6749" w:rsidR="00265227" w:rsidRDefault="00490AC1" w:rsidP="00B71B11">
                          <w:pPr>
                            <w:ind w:firstLine="567"/>
                            <w:jc w:val="both"/>
                            <w:rPr>
                              <w:szCs w:val="24"/>
                            </w:rPr>
                          </w:pPr>
                          <w:r>
                            <w:rPr>
                              <w:szCs w:val="24"/>
                            </w:rPr>
                            <w:t>„</w:t>
                          </w:r>
                          <w:sdt>
                            <w:sdtPr>
                              <w:alias w:val="Numeris"/>
                              <w:tag w:val="nr_4dc47392007f4e5da9c5cfa3ccf056cc"/>
                              <w:id w:val="1655413346"/>
                              <w:lock w:val="sdtLocked"/>
                            </w:sdtPr>
                            <w:sdtEndPr/>
                            <w:sdtContent>
                              <w:r>
                                <w:rPr>
                                  <w:szCs w:val="24"/>
                                </w:rPr>
                                <w:t>4</w:t>
                              </w:r>
                            </w:sdtContent>
                          </w:sdt>
                          <w:r>
                            <w:rPr>
                              <w:szCs w:val="24"/>
                            </w:rPr>
                            <w:t>. Migracijos departamentas asmens tapatybės kortelę ir pasą išduoda, keičia per Asmens tapatybės kortelės ir paso įstatymo 6 straipsnio 2 dalyje nustatytą terminą (toliau – bendra tvarka) arba skubos tvarka. Konsulinės įstaigos asmens tapatybės kortelę ir pasą išduoda ir keičia tik bendra tvarka. Asmens tapatybės kortelę ir pasą išrašo Migracijos departamentas.“</w:t>
                          </w:r>
                        </w:p>
                      </w:sdtContent>
                    </w:sdt>
                  </w:sdtContent>
                </w:sdt>
              </w:sdtContent>
            </w:sdt>
            <w:sdt>
              <w:sdtPr>
                <w:alias w:val="1.3 pp."/>
                <w:tag w:val="part_9ab4461beb4d43e7811f94e6481574ae"/>
                <w:id w:val="1237063772"/>
                <w:lock w:val="sdtLocked"/>
              </w:sdtPr>
              <w:sdtEndPr/>
              <w:sdtContent>
                <w:p w14:paraId="4F66B49C" w14:textId="0E3C8382" w:rsidR="00265227" w:rsidRDefault="00B71B11" w:rsidP="00B71B11">
                  <w:pPr>
                    <w:ind w:firstLine="567"/>
                    <w:jc w:val="both"/>
                    <w:rPr>
                      <w:szCs w:val="24"/>
                    </w:rPr>
                  </w:pPr>
                  <w:sdt>
                    <w:sdtPr>
                      <w:alias w:val="Numeris"/>
                      <w:tag w:val="nr_9ab4461beb4d43e7811f94e6481574ae"/>
                      <w:id w:val="-135894"/>
                      <w:lock w:val="sdtLocked"/>
                    </w:sdtPr>
                    <w:sdtEndPr/>
                    <w:sdtContent>
                      <w:r w:rsidR="00490AC1">
                        <w:rPr>
                          <w:szCs w:val="24"/>
                        </w:rPr>
                        <w:t>1.3</w:t>
                      </w:r>
                    </w:sdtContent>
                  </w:sdt>
                  <w:r w:rsidR="001619D8">
                    <w:rPr>
                      <w:szCs w:val="24"/>
                    </w:rPr>
                    <w:t>.</w:t>
                  </w:r>
                  <w:r w:rsidR="00490AC1">
                    <w:rPr>
                      <w:szCs w:val="24"/>
                    </w:rPr>
                    <w:t xml:space="preserve"> Pakeičiame 5 punktą ir jį išdėstome taip:</w:t>
                  </w:r>
                </w:p>
                <w:sdt>
                  <w:sdtPr>
                    <w:alias w:val="citata"/>
                    <w:tag w:val="part_1341c82c46554eddb30e202e7b1b4ebb"/>
                    <w:id w:val="-984090679"/>
                    <w:lock w:val="sdtLocked"/>
                  </w:sdtPr>
                  <w:sdtEndPr/>
                  <w:sdtContent>
                    <w:sdt>
                      <w:sdtPr>
                        <w:alias w:val="5 p."/>
                        <w:tag w:val="part_6fe76e0744e84f57ae22b692013d0086"/>
                        <w:id w:val="-949084101"/>
                        <w:lock w:val="sdtLocked"/>
                      </w:sdtPr>
                      <w:sdtEndPr/>
                      <w:sdtContent>
                        <w:p w14:paraId="448C08F0" w14:textId="60579CE4" w:rsidR="00265227" w:rsidRDefault="00490AC1" w:rsidP="00B71B11">
                          <w:pPr>
                            <w:ind w:firstLine="567"/>
                            <w:jc w:val="both"/>
                            <w:rPr>
                              <w:szCs w:val="24"/>
                            </w:rPr>
                          </w:pPr>
                          <w:r>
                            <w:rPr>
                              <w:szCs w:val="24"/>
                            </w:rPr>
                            <w:t>„</w:t>
                          </w:r>
                          <w:sdt>
                            <w:sdtPr>
                              <w:alias w:val="Numeris"/>
                              <w:tag w:val="nr_6fe76e0744e84f57ae22b692013d0086"/>
                              <w:id w:val="-547687086"/>
                              <w:lock w:val="sdtLocked"/>
                            </w:sdtPr>
                            <w:sdtEndPr/>
                            <w:sdtContent>
                              <w:r>
                                <w:rPr>
                                  <w:szCs w:val="24"/>
                                </w:rPr>
                                <w:t>5</w:t>
                              </w:r>
                            </w:sdtContent>
                          </w:sdt>
                          <w:r>
                            <w:rPr>
                              <w:szCs w:val="24"/>
                            </w:rPr>
                            <w:t xml:space="preserve">. Asmens tapatybės kortelėje elektroniniu būdu fiksuojami Asmens tapatybės kortelės ir paso įstatymo 5 straipsnio 1 dalyje ir 4 dalies 5 punkte nurodyti asmens duomenys, piliečio veido atvaizdas </w:t>
                          </w:r>
                          <w:r>
                            <w:rPr>
                              <w:szCs w:val="24"/>
                            </w:rPr>
                            <w:lastRenderedPageBreak/>
                            <w:t>ir dviejų pirštų atspaudai. Prašymo išduoti asmens tapatybės kortelę teikimo metu piliečio nuo 14 metų pageidavimu kortelėje taip pat įrašomi Migracijos departamento sudaryti asmens elektroninės atpažinties sertifikatas ir kvalifikuotas elektroninio parašo sertifikatas (toliau – sertifikatai).</w:t>
                          </w:r>
                        </w:p>
                        <w:p w14:paraId="66CC91A9" w14:textId="1C2AC3DA" w:rsidR="00265227" w:rsidRDefault="00490AC1" w:rsidP="00B71B11">
                          <w:pPr>
                            <w:ind w:firstLine="567"/>
                            <w:jc w:val="both"/>
                            <w:rPr>
                              <w:szCs w:val="24"/>
                            </w:rPr>
                          </w:pPr>
                          <w:r>
                            <w:rPr>
                              <w:szCs w:val="24"/>
                            </w:rPr>
                            <w:t>Sertifikatų sudarymo ir tvarkymo, įskaitant pakartotinį sertifikatų sudarymą bei įrašymą į asmens tapatybės kortelę (sertifikatų atnaujinimą), tvarką nustato Migracijos departamento direktorius.</w:t>
                          </w:r>
                        </w:p>
                        <w:p w14:paraId="53D05975" w14:textId="530D29FB" w:rsidR="00265227" w:rsidRDefault="00490AC1" w:rsidP="00B71B11">
                          <w:pPr>
                            <w:ind w:firstLine="567"/>
                            <w:jc w:val="both"/>
                            <w:rPr>
                              <w:color w:val="000000"/>
                              <w:szCs w:val="24"/>
                              <w:lang w:eastAsia="lt-LT"/>
                            </w:rPr>
                          </w:pPr>
                          <w:r>
                            <w:rPr>
                              <w:szCs w:val="24"/>
                            </w:rPr>
                            <w:t>Pase elektroniniu būdu fiksuojami Asmens tapatybės kortelės ir paso įstatymo 5 straipsnio 1 dalyje ir 4 dalies 5 punkte nurodyti asmens duomenys, piliečio gimimo vieta (nurodomas valstybės pavadinimas), veido atvaizdas ir dviejų pirštų atspaudai. Į pasą piliečio rašytiniu prašymu taip pat gali būti įrašoma jo tautybė.“</w:t>
                          </w:r>
                        </w:p>
                      </w:sdtContent>
                    </w:sdt>
                  </w:sdtContent>
                </w:sdt>
              </w:sdtContent>
            </w:sdt>
            <w:sdt>
              <w:sdtPr>
                <w:alias w:val="1.4 pp."/>
                <w:tag w:val="part_7e0c3596b284483a99c223a55e9254ad"/>
                <w:id w:val="-1218814794"/>
                <w:lock w:val="sdtLocked"/>
              </w:sdtPr>
              <w:sdtEndPr/>
              <w:sdtContent>
                <w:p w14:paraId="6EE8DD05" w14:textId="2C1F2945" w:rsidR="00265227" w:rsidRDefault="00B71B11" w:rsidP="00B71B11">
                  <w:pPr>
                    <w:tabs>
                      <w:tab w:val="left" w:pos="1134"/>
                    </w:tabs>
                    <w:suppressAutoHyphens/>
                    <w:ind w:firstLine="567"/>
                    <w:jc w:val="both"/>
                    <w:textAlignment w:val="baseline"/>
                    <w:rPr>
                      <w:color w:val="000000"/>
                      <w:szCs w:val="24"/>
                      <w:lang w:eastAsia="en-GB"/>
                    </w:rPr>
                  </w:pPr>
                  <w:sdt>
                    <w:sdtPr>
                      <w:alias w:val="Numeris"/>
                      <w:tag w:val="nr_7e0c3596b284483a99c223a55e9254ad"/>
                      <w:id w:val="-528716144"/>
                      <w:lock w:val="sdtLocked"/>
                    </w:sdtPr>
                    <w:sdtEndPr/>
                    <w:sdtContent>
                      <w:r w:rsidR="00490AC1">
                        <w:rPr>
                          <w:color w:val="000000"/>
                          <w:szCs w:val="24"/>
                          <w:lang w:eastAsia="en-GB"/>
                        </w:rPr>
                        <w:t>1.4</w:t>
                      </w:r>
                    </w:sdtContent>
                  </w:sdt>
                  <w:r w:rsidR="00490AC1">
                    <w:rPr>
                      <w:color w:val="000000"/>
                      <w:szCs w:val="24"/>
                      <w:lang w:eastAsia="en-GB"/>
                    </w:rPr>
                    <w:t>.</w:t>
                  </w:r>
                  <w:r w:rsidR="001619D8">
                    <w:rPr>
                      <w:color w:val="000000"/>
                      <w:szCs w:val="24"/>
                      <w:lang w:eastAsia="en-GB"/>
                    </w:rPr>
                    <w:t xml:space="preserve"> </w:t>
                  </w:r>
                  <w:r w:rsidR="00490AC1">
                    <w:rPr>
                      <w:color w:val="000000"/>
                      <w:szCs w:val="24"/>
                      <w:lang w:eastAsia="en-GB"/>
                    </w:rPr>
                    <w:t>Pakeičiame 11.1 papunktį ir išdėstome taip:</w:t>
                  </w:r>
                </w:p>
                <w:sdt>
                  <w:sdtPr>
                    <w:alias w:val="citata"/>
                    <w:tag w:val="part_f17c813d0ab9495bba79d82041625a40"/>
                    <w:id w:val="-210038373"/>
                    <w:lock w:val="sdtLocked"/>
                  </w:sdtPr>
                  <w:sdtEndPr/>
                  <w:sdtContent>
                    <w:sdt>
                      <w:sdtPr>
                        <w:alias w:val="11.1 pp."/>
                        <w:tag w:val="part_da48900317034e13b6d5af3a7c835d30"/>
                        <w:id w:val="-105816860"/>
                        <w:lock w:val="sdtLocked"/>
                      </w:sdtPr>
                      <w:sdtEndPr/>
                      <w:sdtContent>
                        <w:p w14:paraId="767404D2" w14:textId="0A5074C3" w:rsidR="00265227" w:rsidRDefault="00490AC1" w:rsidP="00B71B11">
                          <w:pPr>
                            <w:tabs>
                              <w:tab w:val="left" w:pos="1134"/>
                            </w:tabs>
                            <w:suppressAutoHyphens/>
                            <w:ind w:firstLine="567"/>
                            <w:jc w:val="both"/>
                            <w:textAlignment w:val="baseline"/>
                            <w:rPr>
                              <w:color w:val="000000"/>
                              <w:szCs w:val="24"/>
                              <w:lang w:eastAsia="en-GB"/>
                            </w:rPr>
                          </w:pPr>
                          <w:r>
                            <w:rPr>
                              <w:color w:val="000000"/>
                              <w:szCs w:val="24"/>
                              <w:lang w:eastAsia="en-GB"/>
                            </w:rPr>
                            <w:t>„</w:t>
                          </w:r>
                          <w:sdt>
                            <w:sdtPr>
                              <w:alias w:val="Numeris"/>
                              <w:tag w:val="nr_da48900317034e13b6d5af3a7c835d30"/>
                              <w:id w:val="-644744646"/>
                              <w:lock w:val="sdtLocked"/>
                            </w:sdtPr>
                            <w:sdtEndPr/>
                            <w:sdtContent>
                              <w:r>
                                <w:rPr>
                                  <w:color w:val="000000"/>
                                  <w:szCs w:val="24"/>
                                  <w:lang w:eastAsia="en-GB"/>
                                </w:rPr>
                                <w:t>11.1</w:t>
                              </w:r>
                            </w:sdtContent>
                          </w:sdt>
                          <w:r>
                            <w:rPr>
                              <w:color w:val="000000"/>
                              <w:szCs w:val="24"/>
                              <w:lang w:eastAsia="en-GB"/>
                            </w:rPr>
                            <w:t xml:space="preserve">. prašymą išduoti asmens dokumentą (jeigu prašymas išduoti asmens dokumentą priimamas konsulinėje įstaigoje, pildomi aprašo 1a ir 1b priedai, o jeigu Migracijos departamente – pildomas MIGRIS suformuotas prašymas išduoti (pakeisti) asmens dokumentą (asmens dokumento užsakymo duomenų lapas);“. </w:t>
                          </w:r>
                        </w:p>
                      </w:sdtContent>
                    </w:sdt>
                  </w:sdtContent>
                </w:sdt>
              </w:sdtContent>
            </w:sdt>
            <w:sdt>
              <w:sdtPr>
                <w:alias w:val="1.5 pp."/>
                <w:tag w:val="part_75127742575141adab67d2b4a10db217"/>
                <w:id w:val="2022511513"/>
                <w:lock w:val="sdtLocked"/>
              </w:sdtPr>
              <w:sdtEndPr/>
              <w:sdtContent>
                <w:p w14:paraId="44C11A07" w14:textId="48892901" w:rsidR="00265227" w:rsidRDefault="00B71B11" w:rsidP="00B71B11">
                  <w:pPr>
                    <w:tabs>
                      <w:tab w:val="left" w:pos="1134"/>
                    </w:tabs>
                    <w:suppressAutoHyphens/>
                    <w:ind w:firstLine="567"/>
                    <w:jc w:val="both"/>
                    <w:textAlignment w:val="baseline"/>
                    <w:rPr>
                      <w:color w:val="000000"/>
                      <w:szCs w:val="24"/>
                      <w:lang w:eastAsia="en-GB"/>
                    </w:rPr>
                  </w:pPr>
                  <w:sdt>
                    <w:sdtPr>
                      <w:alias w:val="Numeris"/>
                      <w:tag w:val="nr_75127742575141adab67d2b4a10db217"/>
                      <w:id w:val="103083184"/>
                      <w:lock w:val="sdtLocked"/>
                    </w:sdtPr>
                    <w:sdtEndPr/>
                    <w:sdtContent>
                      <w:r w:rsidR="00490AC1">
                        <w:rPr>
                          <w:color w:val="000000"/>
                          <w:szCs w:val="24"/>
                          <w:lang w:eastAsia="en-GB"/>
                        </w:rPr>
                        <w:t>1.5</w:t>
                      </w:r>
                    </w:sdtContent>
                  </w:sdt>
                  <w:r w:rsidR="001619D8">
                    <w:rPr>
                      <w:color w:val="000000"/>
                      <w:szCs w:val="24"/>
                      <w:lang w:eastAsia="en-GB"/>
                    </w:rPr>
                    <w:t xml:space="preserve">. </w:t>
                  </w:r>
                  <w:r w:rsidR="00490AC1">
                    <w:rPr>
                      <w:color w:val="000000"/>
                      <w:szCs w:val="24"/>
                      <w:lang w:eastAsia="en-GB"/>
                    </w:rPr>
                    <w:t>Pripažįstame netekusiu galios 11.9.2 papunktį.</w:t>
                  </w:r>
                </w:p>
              </w:sdtContent>
            </w:sdt>
            <w:sdt>
              <w:sdtPr>
                <w:alias w:val="1.6 pp."/>
                <w:tag w:val="part_dffcdc941cc8467a87b4a2331c515af7"/>
                <w:id w:val="84656357"/>
                <w:lock w:val="sdtLocked"/>
              </w:sdtPr>
              <w:sdtEndPr/>
              <w:sdtContent>
                <w:p w14:paraId="7D1A6834" w14:textId="089032D2" w:rsidR="00265227" w:rsidRDefault="00B71B11" w:rsidP="00B71B11">
                  <w:pPr>
                    <w:tabs>
                      <w:tab w:val="left" w:pos="1134"/>
                    </w:tabs>
                    <w:suppressAutoHyphens/>
                    <w:ind w:firstLine="567"/>
                    <w:jc w:val="both"/>
                    <w:textAlignment w:val="baseline"/>
                    <w:rPr>
                      <w:color w:val="000000"/>
                      <w:szCs w:val="24"/>
                      <w:lang w:eastAsia="en-GB"/>
                    </w:rPr>
                  </w:pPr>
                  <w:sdt>
                    <w:sdtPr>
                      <w:alias w:val="Numeris"/>
                      <w:tag w:val="nr_dffcdc941cc8467a87b4a2331c515af7"/>
                      <w:id w:val="298737949"/>
                      <w:lock w:val="sdtLocked"/>
                    </w:sdtPr>
                    <w:sdtEndPr/>
                    <w:sdtContent>
                      <w:r w:rsidR="00490AC1">
                        <w:rPr>
                          <w:color w:val="000000"/>
                          <w:szCs w:val="24"/>
                          <w:lang w:eastAsia="en-GB"/>
                        </w:rPr>
                        <w:t>1.6</w:t>
                      </w:r>
                    </w:sdtContent>
                  </w:sdt>
                  <w:r w:rsidR="001619D8">
                    <w:rPr>
                      <w:color w:val="000000"/>
                      <w:szCs w:val="24"/>
                      <w:lang w:eastAsia="en-GB"/>
                    </w:rPr>
                    <w:t xml:space="preserve">. </w:t>
                  </w:r>
                  <w:r w:rsidR="00490AC1">
                    <w:rPr>
                      <w:color w:val="000000"/>
                      <w:szCs w:val="24"/>
                      <w:lang w:eastAsia="en-GB"/>
                    </w:rPr>
                    <w:t>Pakeičiame 17 punktą ir jį išdėstome taip:</w:t>
                  </w:r>
                </w:p>
                <w:sdt>
                  <w:sdtPr>
                    <w:alias w:val="citata"/>
                    <w:tag w:val="part_459f84b254254d0ebe960315f0435c32"/>
                    <w:id w:val="-1190215928"/>
                    <w:lock w:val="sdtLocked"/>
                  </w:sdtPr>
                  <w:sdtEndPr/>
                  <w:sdtContent>
                    <w:sdt>
                      <w:sdtPr>
                        <w:alias w:val="17 p."/>
                        <w:tag w:val="part_f898ea389f3d4075a18a990c83567283"/>
                        <w:id w:val="-428506990"/>
                        <w:lock w:val="sdtLocked"/>
                      </w:sdtPr>
                      <w:sdtEndPr/>
                      <w:sdtContent>
                        <w:p w14:paraId="447D77B1" w14:textId="34C35CD6" w:rsidR="00265227" w:rsidRDefault="00490AC1" w:rsidP="00B71B11">
                          <w:pPr>
                            <w:tabs>
                              <w:tab w:val="left" w:pos="993"/>
                            </w:tabs>
                            <w:suppressAutoHyphens/>
                            <w:ind w:firstLine="567"/>
                            <w:jc w:val="both"/>
                            <w:textAlignment w:val="center"/>
                            <w:rPr>
                              <w:color w:val="000000"/>
                              <w:szCs w:val="24"/>
                              <w:lang w:eastAsia="lt-LT"/>
                            </w:rPr>
                          </w:pPr>
                          <w:r>
                            <w:rPr>
                              <w:color w:val="000000"/>
                              <w:szCs w:val="24"/>
                              <w:lang w:eastAsia="en-GB"/>
                            </w:rPr>
                            <w:t>„</w:t>
                          </w:r>
                          <w:sdt>
                            <w:sdtPr>
                              <w:alias w:val="Numeris"/>
                              <w:tag w:val="nr_f898ea389f3d4075a18a990c83567283"/>
                              <w:id w:val="-181204694"/>
                              <w:lock w:val="sdtLocked"/>
                            </w:sdtPr>
                            <w:sdtEndPr/>
                            <w:sdtContent>
                              <w:r>
                                <w:rPr>
                                  <w:szCs w:val="24"/>
                                </w:rPr>
                                <w:t>17</w:t>
                              </w:r>
                            </w:sdtContent>
                          </w:sdt>
                          <w:r>
                            <w:rPr>
                              <w:szCs w:val="24"/>
                            </w:rPr>
                            <w:t>. Piliečio, kuris dėl</w:t>
                          </w:r>
                          <w:r>
                            <w:rPr>
                              <w:b/>
                              <w:bCs/>
                              <w:szCs w:val="24"/>
                            </w:rPr>
                            <w:t xml:space="preserve"> </w:t>
                          </w:r>
                          <w:r>
                            <w:rPr>
                              <w:szCs w:val="24"/>
                            </w:rPr>
                            <w:t>negalios negali pats atvykti pateikti dokumentų dėl asmens tapatybės kortelės ar paso išdavimo ar keitimo, asmens tapatybę, parašą turi patvirtinti, prašymą išduoti asmens dokumentą ir kitus dokumentus priimti ir jo biometrinius duomenis nuskaityti Migracijos departamento įgaliotas valstybės tarnautojas ar darbuotojas arba konsulinis pareigūnas ar konsulinės įstaigos įgaliotas darbuotojas (atsižvelgiant į galimybes ir vietos sąlygas), nuvykęs pas pilietį</w:t>
                          </w:r>
                          <w:r>
                            <w:rPr>
                              <w:color w:val="000000"/>
                              <w:szCs w:val="24"/>
                              <w:lang w:eastAsia="lt-LT"/>
                            </w:rPr>
                            <w:t>.</w:t>
                          </w:r>
                        </w:p>
                        <w:p w14:paraId="1C658EC7" w14:textId="77DE169D" w:rsidR="00265227" w:rsidRDefault="00490AC1" w:rsidP="00B71B11">
                          <w:pPr>
                            <w:tabs>
                              <w:tab w:val="left" w:pos="993"/>
                            </w:tabs>
                            <w:suppressAutoHyphens/>
                            <w:ind w:firstLine="567"/>
                            <w:jc w:val="both"/>
                            <w:textAlignment w:val="center"/>
                            <w:rPr>
                              <w:szCs w:val="24"/>
                            </w:rPr>
                          </w:pPr>
                          <w:r>
                            <w:rPr>
                              <w:color w:val="000000"/>
                              <w:szCs w:val="24"/>
                            </w:rPr>
                            <w:t xml:space="preserve">Jeigu konsulinis pareigūnas </w:t>
                          </w:r>
                          <w:r>
                            <w:rPr>
                              <w:color w:val="000000"/>
                              <w:szCs w:val="24"/>
                              <w:lang w:eastAsia="lt-LT"/>
                            </w:rPr>
                            <w:t xml:space="preserve">ar konsulinės įstaigos įgaliotas darbuotojas </w:t>
                          </w:r>
                          <w:r>
                            <w:rPr>
                              <w:color w:val="000000"/>
                              <w:szCs w:val="24"/>
                            </w:rPr>
                            <w:t>neturi galimybių nuvykti pas pilietį ar tam yra netinkamos vietos sąlygos, asmens tapatybę raštu gali patvirtinti Lietuvos Respublikos ar užsienio valstybės institucija ar jos įgaliotas asmuo.“</w:t>
                          </w:r>
                        </w:p>
                      </w:sdtContent>
                    </w:sdt>
                  </w:sdtContent>
                </w:sdt>
              </w:sdtContent>
            </w:sdt>
            <w:sdt>
              <w:sdtPr>
                <w:alias w:val="1.7 pp."/>
                <w:tag w:val="part_f14304e1d4384f65a70bf57c3c886210"/>
                <w:id w:val="-842548495"/>
                <w:lock w:val="sdtLocked"/>
              </w:sdtPr>
              <w:sdtEndPr/>
              <w:sdtContent>
                <w:p w14:paraId="7AAF87F5" w14:textId="24F56517" w:rsidR="00265227" w:rsidRDefault="00B71B11" w:rsidP="00B71B11">
                  <w:pPr>
                    <w:tabs>
                      <w:tab w:val="left" w:pos="1134"/>
                    </w:tabs>
                    <w:suppressAutoHyphens/>
                    <w:ind w:firstLine="567"/>
                    <w:jc w:val="both"/>
                    <w:textAlignment w:val="baseline"/>
                    <w:rPr>
                      <w:color w:val="000000"/>
                      <w:szCs w:val="24"/>
                      <w:lang w:eastAsia="en-GB"/>
                    </w:rPr>
                  </w:pPr>
                  <w:sdt>
                    <w:sdtPr>
                      <w:alias w:val="Numeris"/>
                      <w:tag w:val="nr_f14304e1d4384f65a70bf57c3c886210"/>
                      <w:id w:val="-2083749353"/>
                      <w:lock w:val="sdtLocked"/>
                    </w:sdtPr>
                    <w:sdtEndPr/>
                    <w:sdtContent>
                      <w:r w:rsidR="00490AC1">
                        <w:rPr>
                          <w:color w:val="000000"/>
                          <w:szCs w:val="24"/>
                          <w:lang w:eastAsia="en-GB"/>
                        </w:rPr>
                        <w:t>1.7</w:t>
                      </w:r>
                    </w:sdtContent>
                  </w:sdt>
                  <w:r w:rsidR="001619D8">
                    <w:rPr>
                      <w:color w:val="000000"/>
                      <w:szCs w:val="24"/>
                      <w:lang w:eastAsia="en-GB"/>
                    </w:rPr>
                    <w:t xml:space="preserve">. </w:t>
                  </w:r>
                  <w:r w:rsidR="00490AC1">
                    <w:rPr>
                      <w:color w:val="000000"/>
                      <w:szCs w:val="24"/>
                      <w:lang w:eastAsia="en-GB"/>
                    </w:rPr>
                    <w:t>Pakeičiame 25.2</w:t>
                  </w:r>
                  <w:r w:rsidR="00490AC1">
                    <w:rPr>
                      <w:color w:val="000000"/>
                      <w:szCs w:val="24"/>
                      <w:vertAlign w:val="superscript"/>
                      <w:lang w:eastAsia="en-GB"/>
                    </w:rPr>
                    <w:t>2</w:t>
                  </w:r>
                  <w:r w:rsidR="00490AC1">
                    <w:rPr>
                      <w:color w:val="000000"/>
                      <w:szCs w:val="24"/>
                      <w:lang w:eastAsia="en-GB"/>
                    </w:rPr>
                    <w:t xml:space="preserve"> papunktį ir jį išdėstome taip:</w:t>
                  </w:r>
                </w:p>
                <w:sdt>
                  <w:sdtPr>
                    <w:alias w:val="citata"/>
                    <w:tag w:val="part_06d9c8c32f7d46038820adf04197e105"/>
                    <w:id w:val="3105673"/>
                    <w:lock w:val="sdtLocked"/>
                  </w:sdtPr>
                  <w:sdtEndPr/>
                  <w:sdtContent>
                    <w:sdt>
                      <w:sdtPr>
                        <w:alias w:val="25.2-2 pp."/>
                        <w:tag w:val="part_dcddf397a03640c3b130c23f0a43bbec"/>
                        <w:id w:val="-1211721959"/>
                        <w:lock w:val="sdtLocked"/>
                      </w:sdtPr>
                      <w:sdtEndPr/>
                      <w:sdtContent>
                        <w:p w14:paraId="3AFFC0B5" w14:textId="7059A3A6" w:rsidR="00265227" w:rsidRDefault="00490AC1" w:rsidP="00B71B11">
                          <w:pPr>
                            <w:tabs>
                              <w:tab w:val="left" w:pos="1134"/>
                            </w:tabs>
                            <w:suppressAutoHyphens/>
                            <w:ind w:firstLine="567"/>
                            <w:jc w:val="both"/>
                            <w:textAlignment w:val="baseline"/>
                            <w:rPr>
                              <w:color w:val="000000"/>
                              <w:szCs w:val="24"/>
                              <w:lang w:eastAsia="en-GB"/>
                            </w:rPr>
                          </w:pPr>
                          <w:r>
                            <w:rPr>
                              <w:color w:val="000000"/>
                              <w:szCs w:val="24"/>
                              <w:lang w:eastAsia="en-GB"/>
                            </w:rPr>
                            <w:t>„</w:t>
                          </w:r>
                          <w:sdt>
                            <w:sdtPr>
                              <w:alias w:val="Numeris"/>
                              <w:tag w:val="nr_dcddf397a03640c3b130c23f0a43bbec"/>
                              <w:id w:val="80189928"/>
                              <w:lock w:val="sdtLocked"/>
                            </w:sdtPr>
                            <w:sdtEndPr/>
                            <w:sdtContent>
                              <w:r>
                                <w:rPr>
                                  <w:color w:val="000000"/>
                                  <w:szCs w:val="24"/>
                                  <w:lang w:eastAsia="en-GB"/>
                                </w:rPr>
                                <w:t>25.2</w:t>
                              </w:r>
                              <w:r>
                                <w:rPr>
                                  <w:color w:val="000000"/>
                                  <w:szCs w:val="24"/>
                                  <w:vertAlign w:val="superscript"/>
                                  <w:lang w:eastAsia="en-GB"/>
                                </w:rPr>
                                <w:t>2</w:t>
                              </w:r>
                            </w:sdtContent>
                          </w:sdt>
                          <w:r>
                            <w:rPr>
                              <w:color w:val="000000"/>
                              <w:szCs w:val="24"/>
                              <w:lang w:eastAsia="en-GB"/>
                            </w:rPr>
                            <w:t xml:space="preserve">. jeigu prašymas išduoti asmens dokumentą priimamas Migracijos departamente – patikrinti Įtariamųjų, kaltinamųjų ir nuteistųjų registre, ar vyresniam nei 14 metų piliečiui nėra paskirta kardomoji priemonė – dokumentų paėmimas. Jeigu nustatoma, kad piliečiui paskirta kardomoji priemonė – dokumentų paėmimas, prašymas išduoti asmens dokumentą nepriimamas, išskyrus atvejus, kai kardomąją priemonę paskyrusi įstaiga raštu patvirtina, kad sutinka, jog pilietis gali pateikti prašymą išduoti asmens dokumentą;“. </w:t>
                          </w:r>
                        </w:p>
                      </w:sdtContent>
                    </w:sdt>
                  </w:sdtContent>
                </w:sdt>
              </w:sdtContent>
            </w:sdt>
            <w:sdt>
              <w:sdtPr>
                <w:alias w:val="1.8 pp."/>
                <w:tag w:val="part_107b50dffaf34544bff1bff2faa46a8c"/>
                <w:id w:val="1922284718"/>
                <w:lock w:val="sdtLocked"/>
              </w:sdtPr>
              <w:sdtEndPr/>
              <w:sdtContent>
                <w:p w14:paraId="22222C9E" w14:textId="73808294" w:rsidR="00265227" w:rsidRDefault="00B71B11" w:rsidP="00B71B11">
                  <w:pPr>
                    <w:tabs>
                      <w:tab w:val="left" w:pos="1134"/>
                    </w:tabs>
                    <w:suppressAutoHyphens/>
                    <w:ind w:firstLine="567"/>
                    <w:jc w:val="both"/>
                    <w:textAlignment w:val="baseline"/>
                    <w:rPr>
                      <w:color w:val="000000"/>
                      <w:szCs w:val="24"/>
                      <w:lang w:eastAsia="en-GB"/>
                    </w:rPr>
                  </w:pPr>
                  <w:sdt>
                    <w:sdtPr>
                      <w:alias w:val="Numeris"/>
                      <w:tag w:val="nr_107b50dffaf34544bff1bff2faa46a8c"/>
                      <w:id w:val="392634895"/>
                      <w:lock w:val="sdtLocked"/>
                    </w:sdtPr>
                    <w:sdtEndPr/>
                    <w:sdtContent>
                      <w:r w:rsidR="00490AC1">
                        <w:rPr>
                          <w:color w:val="000000"/>
                          <w:szCs w:val="24"/>
                          <w:lang w:eastAsia="en-GB"/>
                        </w:rPr>
                        <w:t>1.8</w:t>
                      </w:r>
                    </w:sdtContent>
                  </w:sdt>
                  <w:r w:rsidR="001619D8">
                    <w:rPr>
                      <w:color w:val="000000"/>
                      <w:szCs w:val="24"/>
                      <w:lang w:eastAsia="en-GB"/>
                    </w:rPr>
                    <w:t xml:space="preserve">. </w:t>
                  </w:r>
                  <w:r w:rsidR="00490AC1">
                    <w:rPr>
                      <w:color w:val="000000"/>
                      <w:szCs w:val="24"/>
                      <w:lang w:eastAsia="en-GB"/>
                    </w:rPr>
                    <w:t>Pakeičiame 25.4 papunkčio pirmąją pastraipą ir ją išdėstome taip:</w:t>
                  </w:r>
                </w:p>
                <w:sdt>
                  <w:sdtPr>
                    <w:alias w:val="citata"/>
                    <w:tag w:val="part_2ac9c3a4021d4c7aa5e1e88677a73af2"/>
                    <w:id w:val="1609393404"/>
                    <w:lock w:val="sdtLocked"/>
                  </w:sdtPr>
                  <w:sdtEndPr/>
                  <w:sdtContent>
                    <w:sdt>
                      <w:sdtPr>
                        <w:alias w:val="25.4 pp."/>
                        <w:tag w:val="part_bd78fd6b127047acace3608dfb66c8ba"/>
                        <w:id w:val="-626935106"/>
                        <w:lock w:val="sdtLocked"/>
                      </w:sdtPr>
                      <w:sdtEndPr/>
                      <w:sdtContent>
                        <w:p w14:paraId="20490E8A" w14:textId="07816A59" w:rsidR="00265227" w:rsidRDefault="00490AC1" w:rsidP="00B71B11">
                          <w:pPr>
                            <w:ind w:firstLine="567"/>
                            <w:jc w:val="both"/>
                            <w:textAlignment w:val="center"/>
                            <w:rPr>
                              <w:szCs w:val="24"/>
                              <w:lang w:eastAsia="lt-LT"/>
                            </w:rPr>
                          </w:pPr>
                          <w:r>
                            <w:rPr>
                              <w:szCs w:val="24"/>
                              <w:lang w:eastAsia="lt-LT"/>
                            </w:rPr>
                            <w:t>„</w:t>
                          </w:r>
                          <w:sdt>
                            <w:sdtPr>
                              <w:alias w:val="Numeris"/>
                              <w:tag w:val="nr_bd78fd6b127047acace3608dfb66c8ba"/>
                              <w:id w:val="-207653485"/>
                              <w:lock w:val="sdtLocked"/>
                            </w:sdtPr>
                            <w:sdtEndPr/>
                            <w:sdtContent>
                              <w:r>
                                <w:rPr>
                                  <w:szCs w:val="24"/>
                                  <w:lang w:eastAsia="lt-LT"/>
                                </w:rPr>
                                <w:t>25.4</w:t>
                              </w:r>
                            </w:sdtContent>
                          </w:sdt>
                          <w:r>
                            <w:rPr>
                              <w:szCs w:val="24"/>
                              <w:lang w:eastAsia="lt-LT"/>
                            </w:rPr>
                            <w:t>. </w:t>
                          </w:r>
                          <w:r>
                            <w:rPr>
                              <w:color w:val="000000"/>
                              <w:szCs w:val="24"/>
                              <w:lang w:eastAsia="lt-LT"/>
                            </w:rPr>
                            <w:t xml:space="preserve">Migracijos departamento direktoriaus nustatyta tvarka:“. </w:t>
                          </w:r>
                        </w:p>
                      </w:sdtContent>
                    </w:sdt>
                  </w:sdtContent>
                </w:sdt>
              </w:sdtContent>
            </w:sdt>
            <w:sdt>
              <w:sdtPr>
                <w:alias w:val="1.9 pp."/>
                <w:tag w:val="part_e8abd674d28e48088676c486a0edcd58"/>
                <w:id w:val="-2039892284"/>
                <w:lock w:val="sdtLocked"/>
              </w:sdtPr>
              <w:sdtEndPr/>
              <w:sdtContent>
                <w:p w14:paraId="54DB898C" w14:textId="68F70324" w:rsidR="00265227" w:rsidRDefault="00B71B11" w:rsidP="00B71B11">
                  <w:pPr>
                    <w:tabs>
                      <w:tab w:val="left" w:pos="1134"/>
                    </w:tabs>
                    <w:suppressAutoHyphens/>
                    <w:ind w:firstLine="567"/>
                    <w:jc w:val="both"/>
                    <w:textAlignment w:val="baseline"/>
                    <w:rPr>
                      <w:color w:val="000000"/>
                      <w:szCs w:val="24"/>
                      <w:lang w:eastAsia="en-GB"/>
                    </w:rPr>
                  </w:pPr>
                  <w:sdt>
                    <w:sdtPr>
                      <w:alias w:val="Numeris"/>
                      <w:tag w:val="nr_e8abd674d28e48088676c486a0edcd58"/>
                      <w:id w:val="-1185443618"/>
                      <w:lock w:val="sdtLocked"/>
                    </w:sdtPr>
                    <w:sdtEndPr/>
                    <w:sdtContent>
                      <w:r w:rsidR="00490AC1">
                        <w:rPr>
                          <w:color w:val="000000"/>
                          <w:szCs w:val="24"/>
                          <w:lang w:eastAsia="en-GB"/>
                        </w:rPr>
                        <w:t>1.9</w:t>
                      </w:r>
                    </w:sdtContent>
                  </w:sdt>
                  <w:r w:rsidR="001619D8">
                    <w:rPr>
                      <w:color w:val="000000"/>
                      <w:szCs w:val="24"/>
                      <w:lang w:eastAsia="en-GB"/>
                    </w:rPr>
                    <w:t xml:space="preserve">. </w:t>
                  </w:r>
                  <w:r w:rsidR="00490AC1">
                    <w:rPr>
                      <w:color w:val="000000"/>
                      <w:szCs w:val="24"/>
                      <w:lang w:eastAsia="en-GB"/>
                    </w:rPr>
                    <w:t>Pakeičiame 25.4.2 papunktį ir jį išdėstome taip:</w:t>
                  </w:r>
                </w:p>
                <w:sdt>
                  <w:sdtPr>
                    <w:alias w:val="citata"/>
                    <w:tag w:val="part_4c5efe7aee404f51ab67ca62f0f0481b"/>
                    <w:id w:val="586812555"/>
                    <w:lock w:val="sdtLocked"/>
                  </w:sdtPr>
                  <w:sdtEndPr/>
                  <w:sdtContent>
                    <w:sdt>
                      <w:sdtPr>
                        <w:alias w:val="25.4.2 pp."/>
                        <w:tag w:val="part_50ed3177dfcf444d8fa6ea96cc383e37"/>
                        <w:id w:val="-989557647"/>
                        <w:lock w:val="sdtLocked"/>
                      </w:sdtPr>
                      <w:sdtEndPr/>
                      <w:sdtContent>
                        <w:p w14:paraId="37DD41D5" w14:textId="0AD989A3" w:rsidR="00265227" w:rsidRDefault="00490AC1" w:rsidP="00B71B11">
                          <w:pPr>
                            <w:tabs>
                              <w:tab w:val="left" w:pos="1134"/>
                            </w:tabs>
                            <w:suppressAutoHyphens/>
                            <w:ind w:firstLine="567"/>
                            <w:jc w:val="both"/>
                            <w:textAlignment w:val="baseline"/>
                            <w:rPr>
                              <w:color w:val="000000"/>
                              <w:szCs w:val="24"/>
                              <w:lang w:eastAsia="en-GB"/>
                            </w:rPr>
                          </w:pPr>
                          <w:r>
                            <w:rPr>
                              <w:color w:val="000000"/>
                              <w:szCs w:val="24"/>
                              <w:lang w:eastAsia="en-GB"/>
                            </w:rPr>
                            <w:t>„</w:t>
                          </w:r>
                          <w:sdt>
                            <w:sdtPr>
                              <w:alias w:val="Numeris"/>
                              <w:tag w:val="nr_50ed3177dfcf444d8fa6ea96cc383e37"/>
                              <w:id w:val="-182980300"/>
                              <w:lock w:val="sdtLocked"/>
                            </w:sdtPr>
                            <w:sdtEndPr/>
                            <w:sdtContent>
                              <w:r>
                                <w:rPr>
                                  <w:color w:val="000000"/>
                                  <w:szCs w:val="24"/>
                                  <w:lang w:eastAsia="en-GB"/>
                                </w:rPr>
                                <w:t>25.4.2</w:t>
                              </w:r>
                            </w:sdtContent>
                          </w:sdt>
                          <w:r>
                            <w:rPr>
                              <w:color w:val="000000"/>
                              <w:szCs w:val="24"/>
                              <w:lang w:eastAsia="en-GB"/>
                            </w:rPr>
                            <w:t>. ekraninėje prašymo išduoti asmens dokumentą formoje pažymėti, ar asmens tapatybės kortelė ar pasas išduodamas, keičiamas bendra ar skubos tvarka (jeigu prašymas išduoti asmens dokumentą pateikiamas Migracijos departamentui), ir nurodyti atitinkamą asmens tapatybės kortelės ar paso išdavimo ar keitimo priežasties (-</w:t>
                          </w:r>
                          <w:proofErr w:type="spellStart"/>
                          <w:r>
                            <w:rPr>
                              <w:color w:val="000000"/>
                              <w:szCs w:val="24"/>
                              <w:lang w:eastAsia="en-GB"/>
                            </w:rPr>
                            <w:t>čių</w:t>
                          </w:r>
                          <w:proofErr w:type="spellEnd"/>
                          <w:r>
                            <w:rPr>
                              <w:color w:val="000000"/>
                              <w:szCs w:val="24"/>
                              <w:lang w:eastAsia="en-GB"/>
                            </w:rPr>
                            <w:t>) kodą (-</w:t>
                          </w:r>
                          <w:proofErr w:type="spellStart"/>
                          <w:r>
                            <w:rPr>
                              <w:color w:val="000000"/>
                              <w:szCs w:val="24"/>
                              <w:lang w:eastAsia="en-GB"/>
                            </w:rPr>
                            <w:t>us</w:t>
                          </w:r>
                          <w:proofErr w:type="spellEnd"/>
                          <w:r>
                            <w:rPr>
                              <w:color w:val="000000"/>
                              <w:szCs w:val="24"/>
                              <w:lang w:eastAsia="en-GB"/>
                            </w:rPr>
                            <w:t>) pagal Migracijos departamento direktoriaus nustatytoje tvarkoje nustatytas asmens dokumentų išdavimo ir keitimo priežastis;“.</w:t>
                          </w:r>
                        </w:p>
                      </w:sdtContent>
                    </w:sdt>
                  </w:sdtContent>
                </w:sdt>
              </w:sdtContent>
            </w:sdt>
            <w:sdt>
              <w:sdtPr>
                <w:alias w:val="1.10 pp."/>
                <w:tag w:val="part_04725a1838b644afbb60f0b3d1cdffac"/>
                <w:id w:val="515659825"/>
                <w:lock w:val="sdtLocked"/>
              </w:sdtPr>
              <w:sdtEndPr/>
              <w:sdtContent>
                <w:p w14:paraId="3CF47072" w14:textId="49E32DA2" w:rsidR="00265227" w:rsidRDefault="00B71B11" w:rsidP="00B71B11">
                  <w:pPr>
                    <w:tabs>
                      <w:tab w:val="left" w:pos="1134"/>
                    </w:tabs>
                    <w:suppressAutoHyphens/>
                    <w:ind w:firstLine="567"/>
                    <w:jc w:val="both"/>
                    <w:textAlignment w:val="baseline"/>
                    <w:rPr>
                      <w:color w:val="000000"/>
                      <w:szCs w:val="24"/>
                      <w:lang w:eastAsia="en-GB"/>
                    </w:rPr>
                  </w:pPr>
                  <w:sdt>
                    <w:sdtPr>
                      <w:alias w:val="Numeris"/>
                      <w:tag w:val="nr_04725a1838b644afbb60f0b3d1cdffac"/>
                      <w:id w:val="-349337807"/>
                      <w:lock w:val="sdtLocked"/>
                    </w:sdtPr>
                    <w:sdtEndPr/>
                    <w:sdtContent>
                      <w:r w:rsidR="00490AC1">
                        <w:rPr>
                          <w:color w:val="000000"/>
                          <w:szCs w:val="24"/>
                          <w:lang w:eastAsia="en-GB"/>
                        </w:rPr>
                        <w:t>1.10</w:t>
                      </w:r>
                    </w:sdtContent>
                  </w:sdt>
                  <w:r w:rsidR="001619D8">
                    <w:rPr>
                      <w:color w:val="000000"/>
                      <w:szCs w:val="24"/>
                      <w:lang w:eastAsia="en-GB"/>
                    </w:rPr>
                    <w:t>.</w:t>
                  </w:r>
                  <w:r w:rsidR="00490AC1">
                    <w:rPr>
                      <w:color w:val="000000"/>
                      <w:szCs w:val="24"/>
                      <w:lang w:eastAsia="en-GB"/>
                    </w:rPr>
                    <w:t xml:space="preserve"> Pakeičiame 36 punktą ir jį išdėstome taip:</w:t>
                  </w:r>
                </w:p>
                <w:sdt>
                  <w:sdtPr>
                    <w:alias w:val="citata"/>
                    <w:tag w:val="part_cdf4290b4eba436cbdaffaf20e3740fd"/>
                    <w:id w:val="-687205366"/>
                    <w:lock w:val="sdtLocked"/>
                  </w:sdtPr>
                  <w:sdtEndPr/>
                  <w:sdtContent>
                    <w:sdt>
                      <w:sdtPr>
                        <w:alias w:val="36 p."/>
                        <w:tag w:val="part_0c369c415a93474789b94e48d4010311"/>
                        <w:id w:val="1395401231"/>
                        <w:lock w:val="sdtLocked"/>
                      </w:sdtPr>
                      <w:sdtEndPr/>
                      <w:sdtContent>
                        <w:p w14:paraId="088AA1A8" w14:textId="5681F99F" w:rsidR="00265227" w:rsidRDefault="00490AC1" w:rsidP="00B71B11">
                          <w:pPr>
                            <w:tabs>
                              <w:tab w:val="left" w:pos="1134"/>
                            </w:tabs>
                            <w:suppressAutoHyphens/>
                            <w:ind w:firstLine="567"/>
                            <w:jc w:val="both"/>
                            <w:textAlignment w:val="baseline"/>
                            <w:rPr>
                              <w:color w:val="000000"/>
                              <w:szCs w:val="24"/>
                              <w:lang w:eastAsia="en-GB"/>
                            </w:rPr>
                          </w:pPr>
                          <w:r>
                            <w:rPr>
                              <w:color w:val="000000"/>
                              <w:szCs w:val="24"/>
                              <w:lang w:eastAsia="en-GB"/>
                            </w:rPr>
                            <w:t>„</w:t>
                          </w:r>
                          <w:sdt>
                            <w:sdtPr>
                              <w:alias w:val="Numeris"/>
                              <w:tag w:val="nr_0c369c415a93474789b94e48d4010311"/>
                              <w:id w:val="-933818293"/>
                              <w:lock w:val="sdtLocked"/>
                            </w:sdtPr>
                            <w:sdtEndPr/>
                            <w:sdtContent>
                              <w:r>
                                <w:rPr>
                                  <w:color w:val="000000"/>
                                  <w:szCs w:val="24"/>
                                  <w:lang w:eastAsia="en-GB"/>
                                </w:rPr>
                                <w:t>36</w:t>
                              </w:r>
                            </w:sdtContent>
                          </w:sdt>
                          <w:r>
                            <w:rPr>
                              <w:color w:val="000000"/>
                              <w:szCs w:val="24"/>
                              <w:lang w:eastAsia="en-GB"/>
                            </w:rPr>
                            <w:t xml:space="preserve">. Konsuliniam pareigūnui ar konsulinės įstaigos įgaliotam darbuotojui priimant prašymą išduoti asmens dokumentą ir dokumentus dėl asmens tapatybės kortelės ar paso išdavimo ar keitimo ir nustačius, kad Gyventojų registre nėra piliečio veido atvaizdo (išskyrus atvejus, kai išduodamas pirmas asmens tapatybę ir pilietybę patvirtinantis dokumentas) ar veido atvaizdas nesutampa su piliečio pateiktame keičiamame asmens tapatybę ir pilietybę patvirtinančiame dokumente esančiu veido atvaizdu, taip pat kitais atvejais, kai iškyla abejonių dėl piliečio asmens tapatybės, konsulinis pareigūnas ar konsulinės įstaigos įgaliotas darbuotojas ne vėliau kaip kitą darbo dieną nuo prašymo išduoti asmens dokumentą ir dokumentų asmens tapatybės kortelei ar (ir) pasui gauti priėmimo dienos kreipiasi į Migracijos departamentą dėl asmens atpažinimo procedūros atlikimo, kartu išsiųsdamas prašymo išduoti asmens dokumentą ir pateiktų dokumentų skaitmenines kopijas suderintu elektroninio pašto adresu. Migracijos departamentas dėl asmens atpažinimo procedūros atsako ne </w:t>
                          </w:r>
                          <w:r>
                            <w:rPr>
                              <w:color w:val="000000"/>
                              <w:szCs w:val="24"/>
                              <w:lang w:eastAsia="en-GB"/>
                            </w:rPr>
                            <w:lastRenderedPageBreak/>
                            <w:t>vėliau kaip per 20 darbo dienų nuo konsulinio pareigūno ar konsulinės įstaigos įgalioto darbuotojo prašymo dėl asmens atpažinimo procedūros atlikimo gavimo dienos ir pateikia konsulinei įstaigai informaciją apie atpažinimo procedūros rezultatus.“</w:t>
                          </w:r>
                        </w:p>
                      </w:sdtContent>
                    </w:sdt>
                  </w:sdtContent>
                </w:sdt>
              </w:sdtContent>
            </w:sdt>
            <w:sdt>
              <w:sdtPr>
                <w:alias w:val="1.11 pp."/>
                <w:tag w:val="part_e061467a9d8a4a3a8233b1491e3c233b"/>
                <w:id w:val="-1558621513"/>
                <w:lock w:val="sdtLocked"/>
              </w:sdtPr>
              <w:sdtEndPr/>
              <w:sdtContent>
                <w:p w14:paraId="21C5F17A" w14:textId="59E5391A" w:rsidR="00265227" w:rsidRDefault="00B71B11" w:rsidP="00B71B11">
                  <w:pPr>
                    <w:tabs>
                      <w:tab w:val="left" w:pos="1134"/>
                    </w:tabs>
                    <w:suppressAutoHyphens/>
                    <w:ind w:firstLine="567"/>
                    <w:jc w:val="both"/>
                    <w:textAlignment w:val="baseline"/>
                    <w:rPr>
                      <w:color w:val="000000"/>
                      <w:szCs w:val="24"/>
                      <w:lang w:eastAsia="en-GB"/>
                    </w:rPr>
                  </w:pPr>
                  <w:sdt>
                    <w:sdtPr>
                      <w:alias w:val="Numeris"/>
                      <w:tag w:val="nr_e061467a9d8a4a3a8233b1491e3c233b"/>
                      <w:id w:val="-1477295720"/>
                      <w:lock w:val="sdtLocked"/>
                    </w:sdtPr>
                    <w:sdtEndPr/>
                    <w:sdtContent>
                      <w:r w:rsidR="00490AC1">
                        <w:rPr>
                          <w:color w:val="000000"/>
                          <w:szCs w:val="24"/>
                          <w:lang w:eastAsia="en-GB"/>
                        </w:rPr>
                        <w:t>1.11</w:t>
                      </w:r>
                    </w:sdtContent>
                  </w:sdt>
                  <w:r w:rsidR="001619D8">
                    <w:rPr>
                      <w:color w:val="000000"/>
                      <w:szCs w:val="24"/>
                      <w:lang w:eastAsia="en-GB"/>
                    </w:rPr>
                    <w:t>.</w:t>
                  </w:r>
                  <w:r w:rsidR="00490AC1">
                    <w:rPr>
                      <w:color w:val="000000"/>
                      <w:szCs w:val="24"/>
                      <w:lang w:eastAsia="en-GB"/>
                    </w:rPr>
                    <w:t xml:space="preserve"> Pakeičiame V skyrių ir jį išdėstome taip:</w:t>
                  </w:r>
                </w:p>
                <w:sdt>
                  <w:sdtPr>
                    <w:alias w:val="citata"/>
                    <w:tag w:val="part_ce1fd49f226b4d58973c550f8de9aa17"/>
                    <w:id w:val="882453907"/>
                    <w:lock w:val="sdtLocked"/>
                  </w:sdtPr>
                  <w:sdtEndPr/>
                  <w:sdtContent>
                    <w:sdt>
                      <w:sdtPr>
                        <w:alias w:val="skyrius"/>
                        <w:tag w:val="part_7e77c9066bd04fb68d6a855ae3974ca6"/>
                        <w:id w:val="1550102360"/>
                        <w:lock w:val="sdtLocked"/>
                      </w:sdtPr>
                      <w:sdtEndPr/>
                      <w:sdtContent>
                        <w:p w14:paraId="11D3FADF" w14:textId="046EC939" w:rsidR="00265227" w:rsidRDefault="00490AC1" w:rsidP="00B71B11">
                          <w:pPr>
                            <w:tabs>
                              <w:tab w:val="left" w:pos="1134"/>
                            </w:tabs>
                            <w:suppressAutoHyphens/>
                            <w:jc w:val="center"/>
                            <w:textAlignment w:val="baseline"/>
                            <w:rPr>
                              <w:b/>
                              <w:bCs/>
                              <w:caps/>
                              <w:color w:val="000000"/>
                              <w:szCs w:val="24"/>
                            </w:rPr>
                          </w:pPr>
                          <w:r>
                            <w:rPr>
                              <w:color w:val="000000"/>
                              <w:szCs w:val="24"/>
                              <w:lang w:eastAsia="en-GB"/>
                            </w:rPr>
                            <w:t>„</w:t>
                          </w:r>
                          <w:sdt>
                            <w:sdtPr>
                              <w:alias w:val="Numeris"/>
                              <w:tag w:val="nr_7e77c9066bd04fb68d6a855ae3974ca6"/>
                              <w:id w:val="-1454402285"/>
                              <w:lock w:val="sdtLocked"/>
                            </w:sdtPr>
                            <w:sdtEndPr/>
                            <w:sdtContent>
                              <w:r>
                                <w:rPr>
                                  <w:b/>
                                  <w:bCs/>
                                  <w:caps/>
                                  <w:color w:val="000000"/>
                                  <w:szCs w:val="24"/>
                                </w:rPr>
                                <w:t>v</w:t>
                              </w:r>
                            </w:sdtContent>
                          </w:sdt>
                          <w:r>
                            <w:rPr>
                              <w:b/>
                              <w:bCs/>
                              <w:caps/>
                              <w:color w:val="000000"/>
                              <w:szCs w:val="24"/>
                            </w:rPr>
                            <w:t xml:space="preserve"> SKYRIUS</w:t>
                          </w:r>
                        </w:p>
                        <w:p w14:paraId="0C4C034C" w14:textId="694B1AEC" w:rsidR="00265227" w:rsidRDefault="00B71B11" w:rsidP="00B71B11">
                          <w:pPr>
                            <w:keepLines/>
                            <w:tabs>
                              <w:tab w:val="left" w:pos="2977"/>
                            </w:tabs>
                            <w:suppressAutoHyphens/>
                            <w:jc w:val="center"/>
                            <w:textAlignment w:val="center"/>
                            <w:rPr>
                              <w:b/>
                              <w:bCs/>
                              <w:caps/>
                              <w:color w:val="000000"/>
                              <w:szCs w:val="24"/>
                            </w:rPr>
                          </w:pPr>
                          <w:sdt>
                            <w:sdtPr>
                              <w:alias w:val="Pavadinimas"/>
                              <w:tag w:val="title_7e77c9066bd04fb68d6a855ae3974ca6"/>
                              <w:id w:val="1445501392"/>
                              <w:lock w:val="sdtLocked"/>
                            </w:sdtPr>
                            <w:sdtEndPr/>
                            <w:sdtContent>
                              <w:r w:rsidR="00490AC1">
                                <w:rPr>
                                  <w:b/>
                                  <w:bCs/>
                                  <w:caps/>
                                  <w:color w:val="000000"/>
                                  <w:szCs w:val="24"/>
                                </w:rPr>
                                <w:t>UŽSA</w:t>
                              </w:r>
                              <w:bookmarkStart w:id="0" w:name="_GoBack"/>
                              <w:bookmarkEnd w:id="0"/>
                              <w:r w:rsidR="00490AC1">
                                <w:rPr>
                                  <w:b/>
                                  <w:bCs/>
                                  <w:caps/>
                                  <w:color w:val="000000"/>
                                  <w:szCs w:val="24"/>
                                </w:rPr>
                                <w:t>KYMO DĖL ASMENS TAPATYBĖS KORTELĖS IR PASO IŠRAŠYMO FORMAVIMAS, IŠRAŠYTŲ ASMENS TAPATYBĖS KORTELIŲ IR PASŲ SIUNTIMAS IR GAUTOS SIUNTOS PATIKRINIMAS</w:t>
                              </w:r>
                            </w:sdtContent>
                          </w:sdt>
                        </w:p>
                        <w:p w14:paraId="757E74AE" w14:textId="2C117750" w:rsidR="00265227" w:rsidRDefault="00265227" w:rsidP="00B71B11">
                          <w:pPr>
                            <w:tabs>
                              <w:tab w:val="left" w:pos="1134"/>
                            </w:tabs>
                            <w:suppressAutoHyphens/>
                            <w:ind w:firstLine="567"/>
                            <w:jc w:val="both"/>
                            <w:textAlignment w:val="baseline"/>
                            <w:rPr>
                              <w:color w:val="000000"/>
                              <w:szCs w:val="24"/>
                              <w:lang w:eastAsia="en-GB"/>
                            </w:rPr>
                          </w:pPr>
                        </w:p>
                        <w:sdt>
                          <w:sdtPr>
                            <w:alias w:val="37 p."/>
                            <w:tag w:val="part_afa31d5e9afb4c7eb91d2271ba862eab"/>
                            <w:id w:val="-550153226"/>
                            <w:lock w:val="sdtLocked"/>
                          </w:sdtPr>
                          <w:sdtEndPr/>
                          <w:sdtContent>
                            <w:p w14:paraId="11D8E590" w14:textId="734BFB34" w:rsidR="00265227" w:rsidRDefault="00B71B11" w:rsidP="00B71B11">
                              <w:pPr>
                                <w:tabs>
                                  <w:tab w:val="left" w:pos="0"/>
                                </w:tabs>
                                <w:suppressAutoHyphens/>
                                <w:ind w:firstLine="567"/>
                                <w:jc w:val="both"/>
                                <w:textAlignment w:val="center"/>
                                <w:rPr>
                                  <w:color w:val="000000"/>
                                  <w:szCs w:val="24"/>
                                  <w:lang w:eastAsia="en-GB"/>
                                </w:rPr>
                              </w:pPr>
                              <w:sdt>
                                <w:sdtPr>
                                  <w:alias w:val="Numeris"/>
                                  <w:tag w:val="nr_afa31d5e9afb4c7eb91d2271ba862eab"/>
                                  <w:id w:val="594280131"/>
                                  <w:lock w:val="sdtLocked"/>
                                </w:sdtPr>
                                <w:sdtEndPr/>
                                <w:sdtContent>
                                  <w:r w:rsidR="00490AC1">
                                    <w:rPr>
                                      <w:color w:val="000000"/>
                                      <w:szCs w:val="24"/>
                                      <w:lang w:eastAsia="lt-LT"/>
                                    </w:rPr>
                                    <w:t>37</w:t>
                                  </w:r>
                                </w:sdtContent>
                              </w:sdt>
                              <w:r w:rsidR="00490AC1">
                                <w:rPr>
                                  <w:color w:val="000000"/>
                                  <w:szCs w:val="24"/>
                                  <w:lang w:eastAsia="lt-LT"/>
                                </w:rPr>
                                <w:t>. Konsulinė įstaiga suformuoja užsakymą dėl asmens tapatybės kortelės ar paso išrašymo ir perduoda jį Migracijos departamentui tik konsuliniam pareigūnui priėmus sprendimą dėl asmens tapatybės kortelės ar paso išdavimo ar keitimo.</w:t>
                              </w:r>
                            </w:p>
                          </w:sdtContent>
                        </w:sdt>
                        <w:sdt>
                          <w:sdtPr>
                            <w:alias w:val="38 p."/>
                            <w:tag w:val="part_3e4e80e1a8074393892c4b07ba66290c"/>
                            <w:id w:val="-1494019118"/>
                            <w:lock w:val="sdtLocked"/>
                          </w:sdtPr>
                          <w:sdtEndPr/>
                          <w:sdtContent>
                            <w:p w14:paraId="2E27B46A" w14:textId="6816C629" w:rsidR="00265227" w:rsidRDefault="00B71B11" w:rsidP="00B71B11">
                              <w:pPr>
                                <w:tabs>
                                  <w:tab w:val="left" w:pos="993"/>
                                </w:tabs>
                                <w:suppressAutoHyphens/>
                                <w:ind w:firstLine="567"/>
                                <w:jc w:val="both"/>
                                <w:textAlignment w:val="center"/>
                                <w:rPr>
                                  <w:color w:val="000000"/>
                                  <w:szCs w:val="24"/>
                                  <w:lang w:eastAsia="en-GB"/>
                                </w:rPr>
                              </w:pPr>
                              <w:sdt>
                                <w:sdtPr>
                                  <w:alias w:val="Numeris"/>
                                  <w:tag w:val="nr_3e4e80e1a8074393892c4b07ba66290c"/>
                                  <w:id w:val="1357470846"/>
                                  <w:lock w:val="sdtLocked"/>
                                </w:sdtPr>
                                <w:sdtEndPr/>
                                <w:sdtContent>
                                  <w:r w:rsidR="00490AC1">
                                    <w:rPr>
                                      <w:szCs w:val="24"/>
                                    </w:rPr>
                                    <w:t>38</w:t>
                                  </w:r>
                                </w:sdtContent>
                              </w:sdt>
                              <w:r w:rsidR="00490AC1">
                                <w:rPr>
                                  <w:szCs w:val="24"/>
                                </w:rPr>
                                <w:t xml:space="preserve">. </w:t>
                              </w:r>
                              <w:r w:rsidR="00490AC1">
                                <w:rPr>
                                  <w:szCs w:val="24"/>
                                  <w:lang w:eastAsia="lt-LT"/>
                                </w:rPr>
                                <w:t xml:space="preserve">Migracijos departamentas išrašytas asmens tapatybės korteles, vokus su slaptažodžiais ar pasus su lydraščiu per Užsienio reikalų ministeriją siunčia konsulinei įstaigai. </w:t>
                              </w:r>
                            </w:p>
                          </w:sdtContent>
                        </w:sdt>
                        <w:sdt>
                          <w:sdtPr>
                            <w:alias w:val="39 p."/>
                            <w:tag w:val="part_94dedc4941094a16b2fe6079965e3ab4"/>
                            <w:id w:val="884138291"/>
                            <w:lock w:val="sdtLocked"/>
                          </w:sdtPr>
                          <w:sdtEndPr/>
                          <w:sdtContent>
                            <w:p w14:paraId="14014EC7" w14:textId="4CBD0708" w:rsidR="00265227" w:rsidRDefault="00B71B11" w:rsidP="00B71B11">
                              <w:pPr>
                                <w:tabs>
                                  <w:tab w:val="left" w:pos="1134"/>
                                </w:tabs>
                                <w:suppressAutoHyphens/>
                                <w:ind w:firstLine="567"/>
                                <w:jc w:val="both"/>
                                <w:textAlignment w:val="center"/>
                                <w:rPr>
                                  <w:color w:val="000000"/>
                                  <w:szCs w:val="24"/>
                                  <w:lang w:eastAsia="lt-LT"/>
                                </w:rPr>
                              </w:pPr>
                              <w:sdt>
                                <w:sdtPr>
                                  <w:alias w:val="Numeris"/>
                                  <w:tag w:val="nr_94dedc4941094a16b2fe6079965e3ab4"/>
                                  <w:id w:val="-1254970833"/>
                                  <w:lock w:val="sdtLocked"/>
                                </w:sdtPr>
                                <w:sdtEndPr/>
                                <w:sdtContent>
                                  <w:r w:rsidR="00490AC1">
                                    <w:rPr>
                                      <w:rFonts w:eastAsia="Calibri"/>
                                      <w:color w:val="00000A"/>
                                      <w:kern w:val="3"/>
                                      <w:szCs w:val="24"/>
                                    </w:rPr>
                                    <w:t>39</w:t>
                                  </w:r>
                                </w:sdtContent>
                              </w:sdt>
                              <w:r w:rsidR="00490AC1">
                                <w:rPr>
                                  <w:rFonts w:eastAsia="Calibri"/>
                                  <w:color w:val="00000A"/>
                                  <w:kern w:val="3"/>
                                  <w:szCs w:val="24"/>
                                </w:rPr>
                                <w:t>.</w:t>
                              </w:r>
                              <w:r w:rsidR="00490AC1">
                                <w:rPr>
                                  <w:szCs w:val="24"/>
                                </w:rPr>
                                <w:t xml:space="preserve"> </w:t>
                              </w:r>
                              <w:r w:rsidR="00490AC1">
                                <w:rPr>
                                  <w:color w:val="000000"/>
                                  <w:szCs w:val="24"/>
                                  <w:lang w:eastAsia="lt-LT"/>
                                </w:rPr>
                                <w:t>Iš Migracijos departamento gautas išrašytas asmens tapatybės korteles ar pasus Užsienio reikalų ministerija saugiu būdu išsiunčia konsulinei įstaigai, kuri pateikė užsakymą išrašyti asmens tapatybės korteles ar pasus.</w:t>
                              </w:r>
                            </w:p>
                          </w:sdtContent>
                        </w:sdt>
                        <w:sdt>
                          <w:sdtPr>
                            <w:alias w:val="40 p."/>
                            <w:tag w:val="part_00edd9ac2b664ff78adbd9f0ebf06854"/>
                            <w:id w:val="1074244868"/>
                            <w:lock w:val="sdtLocked"/>
                          </w:sdtPr>
                          <w:sdtEndPr/>
                          <w:sdtContent>
                            <w:p w14:paraId="30322D15" w14:textId="0AC3AC94" w:rsidR="00265227" w:rsidRDefault="00B71B11" w:rsidP="00B71B11">
                              <w:pPr>
                                <w:suppressAutoHyphens/>
                                <w:ind w:firstLine="567"/>
                                <w:jc w:val="both"/>
                                <w:textAlignment w:val="center"/>
                                <w:rPr>
                                  <w:color w:val="000000"/>
                                  <w:szCs w:val="24"/>
                                  <w:lang w:eastAsia="lt-LT"/>
                                </w:rPr>
                              </w:pPr>
                              <w:sdt>
                                <w:sdtPr>
                                  <w:alias w:val="Numeris"/>
                                  <w:tag w:val="nr_00edd9ac2b664ff78adbd9f0ebf06854"/>
                                  <w:id w:val="-725379575"/>
                                  <w:lock w:val="sdtLocked"/>
                                </w:sdtPr>
                                <w:sdtEndPr/>
                                <w:sdtContent>
                                  <w:r w:rsidR="00490AC1">
                                    <w:rPr>
                                      <w:szCs w:val="24"/>
                                    </w:rPr>
                                    <w:t>40</w:t>
                                  </w:r>
                                </w:sdtContent>
                              </w:sdt>
                              <w:r w:rsidR="00490AC1">
                                <w:rPr>
                                  <w:szCs w:val="24"/>
                                </w:rPr>
                                <w:t xml:space="preserve">. </w:t>
                              </w:r>
                              <w:r w:rsidR="00490AC1">
                                <w:rPr>
                                  <w:color w:val="000000"/>
                                  <w:szCs w:val="24"/>
                                  <w:lang w:eastAsia="lt-LT"/>
                                </w:rPr>
                                <w:t xml:space="preserve">Jeigu Aprašo 39 punkte nurodyta konsulinė įstaiga per nepagrįstai ilgą laikotarpį negauna Užsienio reikalų ministerijos išsiųstų išrašytų asmens tapatybės kortelių ar pasų, konsulinis pareigūnas </w:t>
                              </w:r>
                              <w:r w:rsidR="00490AC1">
                                <w:rPr>
                                  <w:color w:val="000000"/>
                                  <w:szCs w:val="24"/>
                                </w:rPr>
                                <w:t>ar</w:t>
                              </w:r>
                              <w:r w:rsidR="00490AC1">
                                <w:rPr>
                                  <w:color w:val="000000"/>
                                  <w:szCs w:val="24"/>
                                  <w:lang w:eastAsia="lt-LT"/>
                                </w:rPr>
                                <w:t xml:space="preserve"> konsulinės įstaigos įgaliotas darbuotojas apie tai nedelsdamas informuoja Užsienio reikalų ministeriją ir, jeigu asmens tapatybės kortelės ar pasai buvo siunčiami diplomatiniu paštu, susisiekia su diplomatinį paštą persiunčiančios įmonės atstovais. Jeigu per sutartyje su diplomatinį paštą persiunčiančia įmone numatytą laikotarpį diplomatiniu paštu siųstos išrašytos asmens tapatybės kortelės ar pasai nesurandami, konsulinis pareigūnas </w:t>
                              </w:r>
                              <w:r w:rsidR="00490AC1">
                                <w:rPr>
                                  <w:color w:val="000000"/>
                                  <w:szCs w:val="24"/>
                                </w:rPr>
                                <w:t>ar</w:t>
                              </w:r>
                              <w:r w:rsidR="00490AC1">
                                <w:rPr>
                                  <w:color w:val="000000"/>
                                  <w:szCs w:val="24"/>
                                  <w:lang w:eastAsia="lt-LT"/>
                                </w:rPr>
                                <w:t xml:space="preserve"> konsulinės įstaigos įgaliotas darbuotojas apie tai nedelsdamas raštu informuoja Užsienio reikalų ministeriją, o ši apie išrašytų asmens tapatybės kortelių ar pasų dingimą informuoja ir Migracijos departamentą. Konsulinė įstaiga </w:t>
                              </w:r>
                              <w:r w:rsidR="00490AC1">
                                <w:rPr>
                                  <w:color w:val="000000"/>
                                  <w:kern w:val="3"/>
                                  <w:szCs w:val="24"/>
                                </w:rPr>
                                <w:t xml:space="preserve">asmens dokumentų </w:t>
                              </w:r>
                              <w:r w:rsidR="00490AC1">
                                <w:rPr>
                                  <w:color w:val="000000"/>
                                  <w:szCs w:val="24"/>
                                  <w:lang w:eastAsia="lt-LT"/>
                                </w:rPr>
                                <w:t xml:space="preserve">išdavimo </w:t>
                              </w:r>
                              <w:r w:rsidR="00490AC1">
                                <w:rPr>
                                  <w:color w:val="000000"/>
                                  <w:kern w:val="3"/>
                                  <w:szCs w:val="24"/>
                                </w:rPr>
                                <w:t>sistemoje nedelsdama paskelbia, kad asmens tapatybės kortelė ar pasas dingo.</w:t>
                              </w:r>
                              <w:r w:rsidR="00490AC1">
                                <w:rPr>
                                  <w:color w:val="000000"/>
                                  <w:szCs w:val="24"/>
                                  <w:lang w:eastAsia="lt-LT"/>
                                </w:rPr>
                                <w:t xml:space="preserve"> Dingusias asmens tapatybės korteles ar pasus išdavusi institucija priima sprendimą dėl naujų asmens tapatybės kortelių ar pasų išdavimo.</w:t>
                              </w:r>
                            </w:p>
                          </w:sdtContent>
                        </w:sdt>
                        <w:sdt>
                          <w:sdtPr>
                            <w:alias w:val="41 p."/>
                            <w:tag w:val="part_e915ee2172f8497994b1b0f20d10f144"/>
                            <w:id w:val="-838000244"/>
                            <w:lock w:val="sdtLocked"/>
                          </w:sdtPr>
                          <w:sdtEndPr/>
                          <w:sdtContent>
                            <w:p w14:paraId="31A68517" w14:textId="6366B271" w:rsidR="00265227" w:rsidRDefault="00B71B11" w:rsidP="00B71B11">
                              <w:pPr>
                                <w:suppressAutoHyphens/>
                                <w:ind w:firstLine="567"/>
                                <w:jc w:val="both"/>
                                <w:textAlignment w:val="baseline"/>
                                <w:rPr>
                                  <w:szCs w:val="24"/>
                                </w:rPr>
                              </w:pPr>
                              <w:sdt>
                                <w:sdtPr>
                                  <w:alias w:val="Numeris"/>
                                  <w:tag w:val="nr_e915ee2172f8497994b1b0f20d10f144"/>
                                  <w:id w:val="-590544619"/>
                                  <w:lock w:val="sdtLocked"/>
                                </w:sdtPr>
                                <w:sdtEndPr/>
                                <w:sdtContent>
                                  <w:r w:rsidR="00490AC1">
                                    <w:rPr>
                                      <w:rFonts w:eastAsia="Calibri"/>
                                      <w:color w:val="00000A"/>
                                      <w:kern w:val="3"/>
                                      <w:szCs w:val="24"/>
                                    </w:rPr>
                                    <w:t>41</w:t>
                                  </w:r>
                                </w:sdtContent>
                              </w:sdt>
                              <w:r w:rsidR="00490AC1">
                                <w:rPr>
                                  <w:rFonts w:eastAsia="Calibri"/>
                                  <w:color w:val="00000A"/>
                                  <w:kern w:val="3"/>
                                  <w:szCs w:val="24"/>
                                </w:rPr>
                                <w:t xml:space="preserve">. Užsakyme nurodytame Migracijos departamento skyriuje arba konsulinėje įstaigoje gavus </w:t>
                              </w:r>
                              <w:r w:rsidR="00490AC1">
                                <w:rPr>
                                  <w:color w:val="000000"/>
                                  <w:kern w:val="3"/>
                                  <w:szCs w:val="24"/>
                                </w:rPr>
                                <w:t xml:space="preserve">išrašytas asmens tapatybės korteles, vokus su slaptažodžiais ar pasus, ne mažiau kaip dviejų Migracijos departamento įgaliotų </w:t>
                              </w:r>
                              <w:r w:rsidR="00490AC1">
                                <w:rPr>
                                  <w:color w:val="000000"/>
                                  <w:szCs w:val="24"/>
                                  <w:lang w:eastAsia="lt-LT"/>
                                </w:rPr>
                                <w:t xml:space="preserve">valstybės tarnautojų ar </w:t>
                              </w:r>
                              <w:r w:rsidR="00490AC1">
                                <w:rPr>
                                  <w:color w:val="000000"/>
                                  <w:kern w:val="3"/>
                                  <w:szCs w:val="24"/>
                                </w:rPr>
                                <w:t xml:space="preserve">darbuotojų akivaizdoje arba dviejų konsulinės įstaigos darbuotojų akivaizdoje patikrinama, ar nepažeistos jų pakuotės, atidarius pakuotes, asmens tapatybės kortelės ar pasai suskaičiuojami, patikrinama, ar jų numeriai atitinka nurodytus lydraštyje, ar gauti visi lydraštyje nurodyti vokai su slaptažodžiais. Jeigu gautų vokų su slaptažodžiais skaičius, asmens tapatybės kortelių ar pasų skaičius ir jų numeriai atitinka nurodytus lydraštyje, </w:t>
                              </w:r>
                              <w:r w:rsidR="00490AC1">
                                <w:rPr>
                                  <w:color w:val="00000A"/>
                                  <w:kern w:val="3"/>
                                  <w:szCs w:val="24"/>
                                </w:rPr>
                                <w:t>Migracijos departamento įgalioti</w:t>
                              </w:r>
                              <w:r w:rsidR="00490AC1">
                                <w:rPr>
                                  <w:color w:val="000000"/>
                                  <w:kern w:val="3"/>
                                  <w:szCs w:val="24"/>
                                </w:rPr>
                                <w:t xml:space="preserve"> </w:t>
                              </w:r>
                              <w:r w:rsidR="00490AC1">
                                <w:rPr>
                                  <w:color w:val="000000"/>
                                  <w:szCs w:val="24"/>
                                  <w:lang w:eastAsia="lt-LT"/>
                                </w:rPr>
                                <w:t xml:space="preserve">valstybės tarnautojai ar </w:t>
                              </w:r>
                              <w:r w:rsidR="00490AC1">
                                <w:rPr>
                                  <w:color w:val="000000"/>
                                  <w:kern w:val="3"/>
                                  <w:szCs w:val="24"/>
                                </w:rPr>
                                <w:t>darbuotojai arba konsulinės įstaigos darbuotojai, tikrinę pakuotes, tai pažymi lydraštyje, nurodo savo pareigas, vardą (-</w:t>
                              </w:r>
                              <w:proofErr w:type="spellStart"/>
                              <w:r w:rsidR="00490AC1">
                                <w:rPr>
                                  <w:color w:val="000000"/>
                                  <w:kern w:val="3"/>
                                  <w:szCs w:val="24"/>
                                </w:rPr>
                                <w:t>us</w:t>
                              </w:r>
                              <w:proofErr w:type="spellEnd"/>
                              <w:r w:rsidR="00490AC1">
                                <w:rPr>
                                  <w:color w:val="000000"/>
                                  <w:kern w:val="3"/>
                                  <w:szCs w:val="24"/>
                                </w:rPr>
                                <w:t xml:space="preserve">), pavardę, datą ir pasirašo. Siuntos turi būti patikrintos ne vėliau kaip kitą darbo dieną nuo siuntos gavimo užsakyme nurodytame </w:t>
                              </w:r>
                              <w:r w:rsidR="00490AC1">
                                <w:rPr>
                                  <w:color w:val="000000"/>
                                  <w:szCs w:val="24"/>
                                  <w:lang w:eastAsia="lt-LT"/>
                                </w:rPr>
                                <w:t xml:space="preserve">Migracijos departamento skyriuje </w:t>
                              </w:r>
                              <w:r w:rsidR="00490AC1">
                                <w:rPr>
                                  <w:color w:val="000000"/>
                                  <w:kern w:val="3"/>
                                  <w:szCs w:val="24"/>
                                </w:rPr>
                                <w:t>ar konsulinėje įstaigoje dienos</w:t>
                              </w:r>
                              <w:r w:rsidR="00490AC1">
                                <w:rPr>
                                  <w:szCs w:val="24"/>
                                </w:rPr>
                                <w:t>.</w:t>
                              </w:r>
                            </w:p>
                          </w:sdtContent>
                        </w:sdt>
                        <w:sdt>
                          <w:sdtPr>
                            <w:alias w:val="42 p."/>
                            <w:tag w:val="part_b78ce1431aa746e9b9b1dde158b4a6f6"/>
                            <w:id w:val="990290874"/>
                            <w:lock w:val="sdtLocked"/>
                          </w:sdtPr>
                          <w:sdtEndPr/>
                          <w:sdtContent>
                            <w:p w14:paraId="78AF46A7" w14:textId="15AB378C" w:rsidR="00265227" w:rsidRDefault="00B71B11" w:rsidP="00B71B11">
                              <w:pPr>
                                <w:suppressAutoHyphens/>
                                <w:ind w:firstLine="567"/>
                                <w:jc w:val="both"/>
                                <w:textAlignment w:val="baseline"/>
                                <w:rPr>
                                  <w:color w:val="000000"/>
                                  <w:szCs w:val="24"/>
                                  <w:lang w:eastAsia="en-GB"/>
                                </w:rPr>
                              </w:pPr>
                              <w:sdt>
                                <w:sdtPr>
                                  <w:alias w:val="Numeris"/>
                                  <w:tag w:val="nr_b78ce1431aa746e9b9b1dde158b4a6f6"/>
                                  <w:id w:val="1209449969"/>
                                  <w:lock w:val="sdtLocked"/>
                                </w:sdtPr>
                                <w:sdtEndPr/>
                                <w:sdtContent>
                                  <w:r w:rsidR="00490AC1">
                                    <w:rPr>
                                      <w:color w:val="000000"/>
                                      <w:kern w:val="3"/>
                                      <w:szCs w:val="24"/>
                                    </w:rPr>
                                    <w:t>42</w:t>
                                  </w:r>
                                </w:sdtContent>
                              </w:sdt>
                              <w:r w:rsidR="00490AC1">
                                <w:rPr>
                                  <w:color w:val="000000"/>
                                  <w:kern w:val="3"/>
                                  <w:szCs w:val="24"/>
                                </w:rPr>
                                <w:t xml:space="preserve">. Nustatęs, kad asmens tapatybės kortelių pakuotė pažeista ar trūksta asmens tapatybės kortelių, vokų su slaptažodžiais arba pasų pakuotė pažeista ar trūksta pasų, Migracijos departamento įgaliotas </w:t>
                              </w:r>
                              <w:r w:rsidR="00490AC1">
                                <w:rPr>
                                  <w:color w:val="000000"/>
                                  <w:szCs w:val="24"/>
                                  <w:lang w:eastAsia="lt-LT"/>
                                </w:rPr>
                                <w:t xml:space="preserve">valstybės tarnautojas ar </w:t>
                              </w:r>
                              <w:r w:rsidR="00490AC1">
                                <w:rPr>
                                  <w:color w:val="000000"/>
                                  <w:kern w:val="3"/>
                                  <w:szCs w:val="24"/>
                                </w:rPr>
                                <w:t xml:space="preserve">darbuotojas apie tai nedelsdamas informuoja </w:t>
                              </w:r>
                              <w:r w:rsidR="00490AC1">
                                <w:rPr>
                                  <w:rFonts w:eastAsia="Calibri"/>
                                  <w:color w:val="000000"/>
                                  <w:kern w:val="3"/>
                                  <w:szCs w:val="24"/>
                                </w:rPr>
                                <w:t>Migracijos departamento direktorių</w:t>
                              </w:r>
                              <w:r w:rsidR="00490AC1">
                                <w:rPr>
                                  <w:color w:val="000000"/>
                                  <w:kern w:val="3"/>
                                  <w:szCs w:val="24"/>
                                </w:rPr>
                                <w:t xml:space="preserve"> </w:t>
                              </w:r>
                              <w:r w:rsidR="00490AC1">
                                <w:rPr>
                                  <w:color w:val="000000"/>
                                  <w:szCs w:val="24"/>
                                  <w:lang w:eastAsia="en-GB"/>
                                </w:rPr>
                                <w:t>ar jo įgaliotą Migracijos departamento valstybės tarnautoją</w:t>
                              </w:r>
                              <w:r w:rsidR="00490AC1">
                                <w:rPr>
                                  <w:color w:val="000000"/>
                                  <w:kern w:val="3"/>
                                  <w:szCs w:val="24"/>
                                </w:rPr>
                                <w:t xml:space="preserve">, o konsulinis pareigūnas </w:t>
                              </w:r>
                              <w:r w:rsidR="00490AC1">
                                <w:rPr>
                                  <w:szCs w:val="24"/>
                                  <w:shd w:val="clear" w:color="auto" w:fill="FFFFFF"/>
                                </w:rPr>
                                <w:t>arba įgaliotas konsulinis darbuotojas</w:t>
                              </w:r>
                              <w:r w:rsidR="00490AC1">
                                <w:rPr>
                                  <w:color w:val="000000"/>
                                  <w:kern w:val="3"/>
                                  <w:szCs w:val="24"/>
                                </w:rPr>
                                <w:t xml:space="preserve"> – konsulinės įstaigos vadovą, Užsienio reikalų ministeriją ir Migracijos departamentą.</w:t>
                              </w:r>
                              <w:r w:rsidR="00490AC1">
                                <w:rPr>
                                  <w:szCs w:val="24"/>
                                </w:rPr>
                                <w:t xml:space="preserve"> </w:t>
                              </w:r>
                            </w:p>
                          </w:sdtContent>
                        </w:sdt>
                        <w:sdt>
                          <w:sdtPr>
                            <w:alias w:val="43 p."/>
                            <w:tag w:val="part_40acf0124e0e46d3bd441698d7abdf71"/>
                            <w:id w:val="-1954941462"/>
                            <w:lock w:val="sdtLocked"/>
                          </w:sdtPr>
                          <w:sdtEndPr/>
                          <w:sdtContent>
                            <w:p w14:paraId="756CD29F" w14:textId="4C7F7888" w:rsidR="00265227" w:rsidRDefault="00B71B11" w:rsidP="00B71B11">
                              <w:pPr>
                                <w:suppressAutoHyphens/>
                                <w:ind w:firstLine="567"/>
                                <w:jc w:val="both"/>
                                <w:textAlignment w:val="baseline"/>
                                <w:rPr>
                                  <w:color w:val="000000"/>
                                  <w:kern w:val="3"/>
                                  <w:szCs w:val="24"/>
                                </w:rPr>
                              </w:pPr>
                              <w:sdt>
                                <w:sdtPr>
                                  <w:alias w:val="Numeris"/>
                                  <w:tag w:val="nr_40acf0124e0e46d3bd441698d7abdf71"/>
                                  <w:id w:val="-2102095753"/>
                                  <w:lock w:val="sdtLocked"/>
                                </w:sdtPr>
                                <w:sdtEndPr/>
                                <w:sdtContent>
                                  <w:r w:rsidR="00490AC1">
                                    <w:rPr>
                                      <w:color w:val="000000"/>
                                      <w:kern w:val="3"/>
                                      <w:szCs w:val="24"/>
                                    </w:rPr>
                                    <w:t>43</w:t>
                                  </w:r>
                                </w:sdtContent>
                              </w:sdt>
                              <w:r w:rsidR="00490AC1">
                                <w:rPr>
                                  <w:color w:val="000000"/>
                                  <w:kern w:val="3"/>
                                  <w:szCs w:val="24"/>
                                </w:rPr>
                                <w:t xml:space="preserve">. Migracijos departamento direktoriaus arba konsulinės įstaigos vadovo pavedimu per 5 darbo dienas nuo nustatyto asmens tapatybės kortelių pakuotės pažeidimo ar asmens tapatybės kortelių, vokų su slaptažodžiais trūkumo arba pasų pakuotės pažeidimo ar pasų trūkumo atliekamas patikrinimas, surašoma išvada. Konsulinė įstaiga išvados kopiją pateikia Migracijos departamentui ir Užsienio reikalų ministerijai. </w:t>
                              </w:r>
                            </w:p>
                          </w:sdtContent>
                        </w:sdt>
                        <w:sdt>
                          <w:sdtPr>
                            <w:alias w:val="44 p."/>
                            <w:tag w:val="part_5f0882b354fb49dcbefb4d0bdeab2299"/>
                            <w:id w:val="-2059079662"/>
                            <w:lock w:val="sdtLocked"/>
                          </w:sdtPr>
                          <w:sdtEndPr/>
                          <w:sdtContent>
                            <w:p w14:paraId="05113C45" w14:textId="13070922" w:rsidR="00265227" w:rsidRDefault="00B71B11" w:rsidP="00B71B11">
                              <w:pPr>
                                <w:suppressAutoHyphens/>
                                <w:ind w:firstLine="567"/>
                                <w:jc w:val="both"/>
                                <w:textAlignment w:val="baseline"/>
                                <w:rPr>
                                  <w:color w:val="000000"/>
                                  <w:szCs w:val="24"/>
                                  <w:lang w:eastAsia="lt-LT"/>
                                </w:rPr>
                              </w:pPr>
                              <w:sdt>
                                <w:sdtPr>
                                  <w:alias w:val="Numeris"/>
                                  <w:tag w:val="nr_5f0882b354fb49dcbefb4d0bdeab2299"/>
                                  <w:id w:val="-1848788676"/>
                                  <w:lock w:val="sdtLocked"/>
                                </w:sdtPr>
                                <w:sdtEndPr/>
                                <w:sdtContent>
                                  <w:r w:rsidR="00490AC1">
                                    <w:rPr>
                                      <w:color w:val="000000"/>
                                      <w:kern w:val="3"/>
                                      <w:szCs w:val="24"/>
                                    </w:rPr>
                                    <w:t>44</w:t>
                                  </w:r>
                                </w:sdtContent>
                              </w:sdt>
                              <w:r w:rsidR="00490AC1">
                                <w:rPr>
                                  <w:color w:val="000000"/>
                                  <w:kern w:val="3"/>
                                  <w:szCs w:val="24"/>
                                </w:rPr>
                                <w:t xml:space="preserve">. Išvadą dėl nustatyto asmens tapatybės kortelių, vokų su slaptažodžiais ar pasų trūkumo surašiusi institucija asmens dokumentų </w:t>
                              </w:r>
                              <w:r w:rsidR="00490AC1">
                                <w:rPr>
                                  <w:color w:val="000000"/>
                                  <w:szCs w:val="24"/>
                                  <w:lang w:eastAsia="lt-LT"/>
                                </w:rPr>
                                <w:t xml:space="preserve">išdavimo </w:t>
                              </w:r>
                              <w:r w:rsidR="00490AC1">
                                <w:rPr>
                                  <w:color w:val="000000"/>
                                  <w:kern w:val="3"/>
                                  <w:szCs w:val="24"/>
                                </w:rPr>
                                <w:t>sistemoje nedelsdama paskelbia, kad asmens tapatybės kortelė ar pasas dingo. Migracijos departamentas ar konsulinė įstaiga priima sprendimą dėl naujos asmens tapatybės kortelės ar paso išdavimo.</w:t>
                              </w:r>
                              <w:r w:rsidR="00490AC1">
                                <w:rPr>
                                  <w:szCs w:val="24"/>
                                </w:rPr>
                                <w:t>“</w:t>
                              </w:r>
                            </w:p>
                          </w:sdtContent>
                        </w:sdt>
                      </w:sdtContent>
                    </w:sdt>
                  </w:sdtContent>
                </w:sdt>
              </w:sdtContent>
            </w:sdt>
            <w:sdt>
              <w:sdtPr>
                <w:alias w:val="1.12 pp."/>
                <w:tag w:val="part_64d5353a06ca4571b69b5da0baf966a0"/>
                <w:id w:val="752552762"/>
                <w:lock w:val="sdtLocked"/>
              </w:sdtPr>
              <w:sdtEndPr/>
              <w:sdtContent>
                <w:p w14:paraId="11361F78" w14:textId="37951B03" w:rsidR="00265227" w:rsidRDefault="00B71B11" w:rsidP="00B71B11">
                  <w:pPr>
                    <w:tabs>
                      <w:tab w:val="left" w:pos="1134"/>
                    </w:tabs>
                    <w:suppressAutoHyphens/>
                    <w:ind w:firstLine="567"/>
                    <w:jc w:val="both"/>
                    <w:textAlignment w:val="baseline"/>
                    <w:rPr>
                      <w:color w:val="000000"/>
                      <w:szCs w:val="24"/>
                      <w:lang w:eastAsia="en-GB"/>
                    </w:rPr>
                  </w:pPr>
                  <w:sdt>
                    <w:sdtPr>
                      <w:alias w:val="Numeris"/>
                      <w:tag w:val="nr_64d5353a06ca4571b69b5da0baf966a0"/>
                      <w:id w:val="-2065713098"/>
                      <w:lock w:val="sdtLocked"/>
                    </w:sdtPr>
                    <w:sdtEndPr/>
                    <w:sdtContent>
                      <w:r w:rsidR="00490AC1">
                        <w:rPr>
                          <w:color w:val="000000"/>
                          <w:szCs w:val="24"/>
                          <w:lang w:eastAsia="en-GB"/>
                        </w:rPr>
                        <w:t>1.12</w:t>
                      </w:r>
                    </w:sdtContent>
                  </w:sdt>
                  <w:r w:rsidR="001619D8">
                    <w:rPr>
                      <w:color w:val="000000"/>
                      <w:szCs w:val="24"/>
                      <w:lang w:eastAsia="en-GB"/>
                    </w:rPr>
                    <w:t xml:space="preserve">. </w:t>
                  </w:r>
                  <w:r w:rsidR="00490AC1">
                    <w:rPr>
                      <w:color w:val="000000"/>
                      <w:szCs w:val="24"/>
                      <w:lang w:eastAsia="en-GB"/>
                    </w:rPr>
                    <w:t>Pakeičiame 45 punktą ir jį išdėstome taip:</w:t>
                  </w:r>
                </w:p>
                <w:sdt>
                  <w:sdtPr>
                    <w:alias w:val="citata"/>
                    <w:tag w:val="part_388dd72272344b14af761768594c2a84"/>
                    <w:id w:val="-1585221097"/>
                    <w:lock w:val="sdtLocked"/>
                  </w:sdtPr>
                  <w:sdtEndPr/>
                  <w:sdtContent>
                    <w:sdt>
                      <w:sdtPr>
                        <w:alias w:val="45 p."/>
                        <w:tag w:val="part_f85e0d2e284742b2bed5900a07a845d2"/>
                        <w:id w:val="-1050615549"/>
                        <w:lock w:val="sdtLocked"/>
                      </w:sdtPr>
                      <w:sdtEndPr/>
                      <w:sdtContent>
                        <w:p w14:paraId="5BD6AA34" w14:textId="4822679F" w:rsidR="00265227" w:rsidRDefault="00490AC1" w:rsidP="00B71B11">
                          <w:pPr>
                            <w:ind w:firstLine="567"/>
                            <w:jc w:val="both"/>
                            <w:textAlignment w:val="baseline"/>
                            <w:rPr>
                              <w:szCs w:val="24"/>
                            </w:rPr>
                          </w:pPr>
                          <w:r>
                            <w:rPr>
                              <w:color w:val="000000"/>
                              <w:szCs w:val="24"/>
                              <w:lang w:eastAsia="lt-LT"/>
                            </w:rPr>
                            <w:t>„</w:t>
                          </w:r>
                          <w:sdt>
                            <w:sdtPr>
                              <w:alias w:val="Numeris"/>
                              <w:tag w:val="nr_f85e0d2e284742b2bed5900a07a845d2"/>
                              <w:id w:val="1699657218"/>
                              <w:lock w:val="sdtLocked"/>
                            </w:sdtPr>
                            <w:sdtEndPr/>
                            <w:sdtContent>
                              <w:r>
                                <w:rPr>
                                  <w:szCs w:val="24"/>
                                  <w:lang w:eastAsia="lt-LT"/>
                                </w:rPr>
                                <w:t>45</w:t>
                              </w:r>
                            </w:sdtContent>
                          </w:sdt>
                          <w:r>
                            <w:rPr>
                              <w:szCs w:val="24"/>
                              <w:lang w:eastAsia="lt-LT"/>
                            </w:rPr>
                            <w:t xml:space="preserve">. </w:t>
                          </w:r>
                          <w:r>
                            <w:rPr>
                              <w:szCs w:val="24"/>
                            </w:rPr>
                            <w:t>Atsiimti asmens tapatybės kortelės ar paso į Migracijos departamento skyrių, kuris buvo nurodytas prašyme išduoti asmens dokumentą, ar konsulinę įstaigą, kurioje</w:t>
                          </w:r>
                          <w:r>
                            <w:rPr>
                              <w:b/>
                              <w:szCs w:val="24"/>
                            </w:rPr>
                            <w:t xml:space="preserve"> </w:t>
                          </w:r>
                          <w:r>
                            <w:rPr>
                              <w:szCs w:val="24"/>
                            </w:rPr>
                            <w:t>pateikė prašymą išduoti asmens dokumentą ar jį pakeisti, pilietis atvyksta pats, išskyrus aprašo 46–49 ir 112 punktuose nurodytus ir tuos atvejus, kai asmens tapatybės kortelė ar pasas jam išsiunčiamas konsulinės įstaigos ar Migracijos departamento</w:t>
                          </w:r>
                          <w:r>
                            <w:rPr>
                              <w:b/>
                              <w:szCs w:val="24"/>
                            </w:rPr>
                            <w:t xml:space="preserve"> </w:t>
                          </w:r>
                          <w:r>
                            <w:rPr>
                              <w:szCs w:val="24"/>
                            </w:rPr>
                            <w:t>pasirinktu</w:t>
                          </w:r>
                          <w:r>
                            <w:rPr>
                              <w:b/>
                              <w:szCs w:val="24"/>
                            </w:rPr>
                            <w:t xml:space="preserve"> </w:t>
                          </w:r>
                          <w:r>
                            <w:rPr>
                              <w:szCs w:val="24"/>
                            </w:rPr>
                            <w:t xml:space="preserve">saugiu būdu. </w:t>
                          </w:r>
                        </w:p>
                        <w:p w14:paraId="554C7856" w14:textId="641B642A" w:rsidR="00265227" w:rsidRDefault="00490AC1" w:rsidP="00B71B11">
                          <w:pPr>
                            <w:ind w:firstLine="567"/>
                            <w:jc w:val="both"/>
                            <w:textAlignment w:val="baseline"/>
                            <w:rPr>
                              <w:caps/>
                              <w:szCs w:val="24"/>
                            </w:rPr>
                          </w:pPr>
                          <w:r>
                            <w:rPr>
                              <w:szCs w:val="24"/>
                            </w:rPr>
                            <w:t>Jeigu pilietis prašymą dėl asmens dokumento pateikė per MIGRIS, jis asmeniškai turi atvykti atsiimti asmens tapatybės kortelės ar paso į Migracijos departamento skyrių, kuris buvo nurodytas prašyme išduoti asmens dokumentą.</w:t>
                          </w:r>
                        </w:p>
                        <w:p w14:paraId="71B16736" w14:textId="77777777" w:rsidR="00265227" w:rsidRDefault="00490AC1" w:rsidP="00B71B11">
                          <w:pPr>
                            <w:ind w:firstLine="567"/>
                            <w:jc w:val="both"/>
                            <w:textAlignment w:val="baseline"/>
                            <w:rPr>
                              <w:szCs w:val="24"/>
                            </w:rPr>
                          </w:pPr>
                          <w:r>
                            <w:rPr>
                              <w:szCs w:val="24"/>
                            </w:rPr>
                            <w:t xml:space="preserve">Atsiimant asmens tapatybės kortelę piliečiui nuo 14 metų, kuris pageidavo, kad asmens tapatybės kortelėje būtų įrašyti sertifikatai, kartu su asmens tapatybės kortele asmeniškai įteikiamas vokas su slaptažodžiu. </w:t>
                          </w:r>
                        </w:p>
                        <w:p w14:paraId="3DD17901" w14:textId="4838263C" w:rsidR="00265227" w:rsidRDefault="00490AC1" w:rsidP="00B71B11">
                          <w:pPr>
                            <w:ind w:firstLine="567"/>
                            <w:jc w:val="both"/>
                            <w:textAlignment w:val="baseline"/>
                            <w:rPr>
                              <w:szCs w:val="24"/>
                            </w:rPr>
                          </w:pPr>
                          <w:r>
                            <w:rPr>
                              <w:szCs w:val="24"/>
                            </w:rPr>
                            <w:t xml:space="preserve">Jeigu asmens tapatybės kortelę atsiima aprašo 46, 48 ar 49 punkte nurodytas asmuo nedalyvaujant piliečiui, ar 47 punkte nurodytas asmuo arba aprašo 53 punkto trečioje pastraipoje nurodytu atveju, Migracijos departamentas voko su slaptažodžiu neįteikia ir jį sunaikina.“ </w:t>
                          </w:r>
                        </w:p>
                      </w:sdtContent>
                    </w:sdt>
                  </w:sdtContent>
                </w:sdt>
              </w:sdtContent>
            </w:sdt>
            <w:sdt>
              <w:sdtPr>
                <w:alias w:val="1.13 pp."/>
                <w:tag w:val="part_6e30ae5652ae446b94b57440288a6ecd"/>
                <w:id w:val="2102067957"/>
                <w:lock w:val="sdtLocked"/>
              </w:sdtPr>
              <w:sdtEndPr/>
              <w:sdtContent>
                <w:p w14:paraId="02874064" w14:textId="6CE2F3DD" w:rsidR="00265227" w:rsidRDefault="00B71B11" w:rsidP="00B71B11">
                  <w:pPr>
                    <w:tabs>
                      <w:tab w:val="left" w:pos="1134"/>
                    </w:tabs>
                    <w:suppressAutoHyphens/>
                    <w:ind w:firstLine="567"/>
                    <w:jc w:val="both"/>
                    <w:textAlignment w:val="baseline"/>
                    <w:rPr>
                      <w:color w:val="000000"/>
                      <w:szCs w:val="24"/>
                      <w:lang w:eastAsia="en-GB"/>
                    </w:rPr>
                  </w:pPr>
                  <w:sdt>
                    <w:sdtPr>
                      <w:alias w:val="Numeris"/>
                      <w:tag w:val="nr_6e30ae5652ae446b94b57440288a6ecd"/>
                      <w:id w:val="119432702"/>
                      <w:lock w:val="sdtLocked"/>
                    </w:sdtPr>
                    <w:sdtEndPr/>
                    <w:sdtContent>
                      <w:r w:rsidR="00490AC1">
                        <w:rPr>
                          <w:color w:val="000000"/>
                          <w:szCs w:val="24"/>
                          <w:lang w:eastAsia="en-GB"/>
                        </w:rPr>
                        <w:t>1.13</w:t>
                      </w:r>
                    </w:sdtContent>
                  </w:sdt>
                  <w:r w:rsidR="001619D8">
                    <w:rPr>
                      <w:color w:val="000000"/>
                      <w:szCs w:val="24"/>
                      <w:lang w:eastAsia="en-GB"/>
                    </w:rPr>
                    <w:t xml:space="preserve">. </w:t>
                  </w:r>
                  <w:r w:rsidR="00490AC1">
                    <w:rPr>
                      <w:color w:val="000000"/>
                      <w:szCs w:val="24"/>
                      <w:lang w:eastAsia="en-GB"/>
                    </w:rPr>
                    <w:t>Pakeičiame 46 punktą ir jį išdėstome taip:</w:t>
                  </w:r>
                </w:p>
                <w:sdt>
                  <w:sdtPr>
                    <w:alias w:val="citata"/>
                    <w:tag w:val="part_390cbd1d9ff344d4a3975c366538ad82"/>
                    <w:id w:val="-1004437053"/>
                    <w:lock w:val="sdtLocked"/>
                  </w:sdtPr>
                  <w:sdtEndPr/>
                  <w:sdtContent>
                    <w:sdt>
                      <w:sdtPr>
                        <w:alias w:val="46 p."/>
                        <w:tag w:val="part_d1602abdb1304bf797c2fcc9f7495383"/>
                        <w:id w:val="-1460251956"/>
                        <w:lock w:val="sdtLocked"/>
                      </w:sdtPr>
                      <w:sdtEndPr/>
                      <w:sdtContent>
                        <w:p w14:paraId="19BDF0A1" w14:textId="382F95BB" w:rsidR="00265227" w:rsidRDefault="00490AC1" w:rsidP="00B71B11">
                          <w:pPr>
                            <w:tabs>
                              <w:tab w:val="left" w:pos="1134"/>
                            </w:tabs>
                            <w:suppressAutoHyphens/>
                            <w:ind w:firstLine="567"/>
                            <w:jc w:val="both"/>
                            <w:textAlignment w:val="baseline"/>
                            <w:rPr>
                              <w:color w:val="000000"/>
                              <w:szCs w:val="24"/>
                              <w:lang w:eastAsia="en-GB"/>
                            </w:rPr>
                          </w:pPr>
                          <w:r>
                            <w:rPr>
                              <w:color w:val="000000"/>
                              <w:szCs w:val="24"/>
                              <w:lang w:eastAsia="en-GB"/>
                            </w:rPr>
                            <w:t>„</w:t>
                          </w:r>
                          <w:sdt>
                            <w:sdtPr>
                              <w:alias w:val="Numeris"/>
                              <w:tag w:val="nr_d1602abdb1304bf797c2fcc9f7495383"/>
                              <w:id w:val="641628238"/>
                              <w:lock w:val="sdtLocked"/>
                            </w:sdtPr>
                            <w:sdtEndPr/>
                            <w:sdtContent>
                              <w:r>
                                <w:rPr>
                                  <w:color w:val="000000"/>
                                  <w:szCs w:val="24"/>
                                  <w:lang w:eastAsia="en-GB"/>
                                </w:rPr>
                                <w:t>46</w:t>
                              </w:r>
                            </w:sdtContent>
                          </w:sdt>
                          <w:r>
                            <w:rPr>
                              <w:color w:val="000000"/>
                              <w:szCs w:val="24"/>
                              <w:lang w:eastAsia="en-GB"/>
                            </w:rPr>
                            <w:t>. Asmens tapatybės kortelę ar pasą gali paimti piliečio įgaliotas asmuo ar kitas teisėtas atstovas, kurie yra vyresni nei 18 metų, piliečio prašyme išduoti asmens dokumentą ar piliečio paskyroje MIGRIS nurodytas asmuo, pateikęs savo asmens tapatybę ir pilietybę patvirtinantį dokumentą. Jeigu pateikdamas prašymą išduoti asmens dokumentą pilietis prašymo išduoti (pakeisti) asmens tapatybės kortelę 15 eilutėje ar prašymo išduoti (pakeisti) pasą 14 eilutėje arba savo paskyroje MIGRIS nenurodė asmens, kurį įgalioja atsiimti išrašytą asmens tapatybės kortelę ar pasą, įgaliotas asmuo, atvykęs paimti asmens tapatybės kortelės ar paso, turi pateikti teisės aktų nustatyta tvarka sudarytą įgaliojimą arba informuoti Migracijos departamento įgaliotą valstybės tarnautoją ar darbuotoją arba konsulinį pareigūną ar konsulinės įstaigos įgaliotą darbuotoją apie Įgaliojimų registre esantį informacinių technologijų priemonėmis sudarytą įgaliojimą.“</w:t>
                          </w:r>
                        </w:p>
                      </w:sdtContent>
                    </w:sdt>
                  </w:sdtContent>
                </w:sdt>
              </w:sdtContent>
            </w:sdt>
            <w:sdt>
              <w:sdtPr>
                <w:alias w:val="1.14 pp."/>
                <w:tag w:val="part_4437d1e1d2ce4baeaa82f69ee552e26f"/>
                <w:id w:val="1394549490"/>
                <w:lock w:val="sdtLocked"/>
              </w:sdtPr>
              <w:sdtEndPr/>
              <w:sdtContent>
                <w:p w14:paraId="48F426FA" w14:textId="39C67259" w:rsidR="00265227" w:rsidRDefault="00B71B11" w:rsidP="00B71B11">
                  <w:pPr>
                    <w:tabs>
                      <w:tab w:val="left" w:pos="1134"/>
                    </w:tabs>
                    <w:suppressAutoHyphens/>
                    <w:ind w:firstLine="567"/>
                    <w:jc w:val="both"/>
                    <w:textAlignment w:val="baseline"/>
                    <w:rPr>
                      <w:color w:val="000000"/>
                      <w:szCs w:val="24"/>
                      <w:lang w:eastAsia="en-GB"/>
                    </w:rPr>
                  </w:pPr>
                  <w:sdt>
                    <w:sdtPr>
                      <w:alias w:val="Numeris"/>
                      <w:tag w:val="nr_4437d1e1d2ce4baeaa82f69ee552e26f"/>
                      <w:id w:val="-1482530786"/>
                      <w:lock w:val="sdtLocked"/>
                    </w:sdtPr>
                    <w:sdtEndPr/>
                    <w:sdtContent>
                      <w:r w:rsidR="00490AC1">
                        <w:rPr>
                          <w:color w:val="000000"/>
                          <w:szCs w:val="24"/>
                          <w:lang w:eastAsia="en-GB"/>
                        </w:rPr>
                        <w:t>1.14</w:t>
                      </w:r>
                    </w:sdtContent>
                  </w:sdt>
                  <w:r w:rsidR="001619D8">
                    <w:rPr>
                      <w:color w:val="000000"/>
                      <w:szCs w:val="24"/>
                      <w:lang w:eastAsia="en-GB"/>
                    </w:rPr>
                    <w:t xml:space="preserve">. </w:t>
                  </w:r>
                  <w:r w:rsidR="00490AC1">
                    <w:rPr>
                      <w:color w:val="000000"/>
                      <w:szCs w:val="24"/>
                      <w:lang w:eastAsia="en-GB"/>
                    </w:rPr>
                    <w:t>Pakeičiame 49</w:t>
                  </w:r>
                  <w:r w:rsidR="00490AC1">
                    <w:rPr>
                      <w:color w:val="000000"/>
                      <w:szCs w:val="24"/>
                      <w:vertAlign w:val="superscript"/>
                      <w:lang w:eastAsia="en-GB"/>
                    </w:rPr>
                    <w:t>1</w:t>
                  </w:r>
                  <w:r w:rsidR="00490AC1">
                    <w:rPr>
                      <w:color w:val="000000"/>
                      <w:szCs w:val="24"/>
                      <w:lang w:eastAsia="en-GB"/>
                    </w:rPr>
                    <w:t xml:space="preserve"> punktą ir jį išdėstome taip:</w:t>
                  </w:r>
                </w:p>
                <w:sdt>
                  <w:sdtPr>
                    <w:alias w:val="citata"/>
                    <w:tag w:val="part_0a520ee018ca4d538ca4d05db0623439"/>
                    <w:id w:val="97300440"/>
                    <w:lock w:val="sdtLocked"/>
                  </w:sdtPr>
                  <w:sdtEndPr/>
                  <w:sdtContent>
                    <w:sdt>
                      <w:sdtPr>
                        <w:alias w:val="49-1 p."/>
                        <w:tag w:val="part_7733b719643d4e94874cf8087d7cd32d"/>
                        <w:id w:val="318231963"/>
                        <w:lock w:val="sdtLocked"/>
                      </w:sdtPr>
                      <w:sdtEndPr/>
                      <w:sdtContent>
                        <w:p w14:paraId="7526C51E" w14:textId="77777777" w:rsidR="00265227" w:rsidRDefault="00490AC1" w:rsidP="00B71B11">
                          <w:pPr>
                            <w:suppressAutoHyphens/>
                            <w:ind w:firstLine="567"/>
                            <w:jc w:val="both"/>
                            <w:textAlignment w:val="baseline"/>
                            <w:rPr>
                              <w:szCs w:val="24"/>
                            </w:rPr>
                          </w:pPr>
                          <w:r>
                            <w:rPr>
                              <w:color w:val="000000"/>
                              <w:szCs w:val="24"/>
                              <w:lang w:eastAsia="lt-LT"/>
                            </w:rPr>
                            <w:t>„</w:t>
                          </w:r>
                          <w:sdt>
                            <w:sdtPr>
                              <w:alias w:val="Numeris"/>
                              <w:tag w:val="nr_7733b719643d4e94874cf8087d7cd32d"/>
                              <w:id w:val="-1190534058"/>
                              <w:lock w:val="sdtLocked"/>
                            </w:sdtPr>
                            <w:sdtEndPr/>
                            <w:sdtContent>
                              <w:r>
                                <w:rPr>
                                  <w:szCs w:val="24"/>
                                </w:rPr>
                                <w:t>49</w:t>
                              </w:r>
                              <w:r>
                                <w:rPr>
                                  <w:szCs w:val="24"/>
                                  <w:vertAlign w:val="superscript"/>
                                </w:rPr>
                                <w:t>1</w:t>
                              </w:r>
                            </w:sdtContent>
                          </w:sdt>
                          <w:r>
                            <w:rPr>
                              <w:szCs w:val="24"/>
                            </w:rPr>
                            <w:t xml:space="preserve">. Jeigu kurjerio pristatytą asmens tapatybę ir pilietybę patvirtinantį dokumentą atsiima pilietis, jis turi pateikti asmens tapatybę ir pilietybę patvirtinantį dokumentą, jeigu kitas asmuo, nurodytas prašyme išduoti asmens dokumentą, – galiojantį asmens tapatybę ir pilietybę patvirtinantį dokumentą. </w:t>
                          </w:r>
                        </w:p>
                        <w:p w14:paraId="6B64F37A" w14:textId="77777777" w:rsidR="00265227" w:rsidRDefault="00490AC1" w:rsidP="00B71B11">
                          <w:pPr>
                            <w:suppressAutoHyphens/>
                            <w:ind w:firstLine="567"/>
                            <w:jc w:val="both"/>
                            <w:textAlignment w:val="baseline"/>
                            <w:rPr>
                              <w:szCs w:val="24"/>
                            </w:rPr>
                          </w:pPr>
                          <w:r>
                            <w:rPr>
                              <w:szCs w:val="24"/>
                            </w:rPr>
                            <w:t xml:space="preserve">Asmuo, kuriam kurjeris įteikia asmens tapatybę ir pilietybę patvirtinantį dokumentą, privalo kurjerio akivaizdoje atidaryti siuntą, patikrinti, ar asmens tapatybę ir pilietybę patvirtinantį dokumentas skirtas jam ir nėra brokuotas ar pažeistas, ar asmens dokumente tiksliai nurodyti duomenys. </w:t>
                          </w:r>
                        </w:p>
                        <w:p w14:paraId="1ADD7899" w14:textId="77777777" w:rsidR="00265227" w:rsidRDefault="00490AC1" w:rsidP="00B71B11">
                          <w:pPr>
                            <w:suppressAutoHyphens/>
                            <w:ind w:firstLine="567"/>
                            <w:jc w:val="both"/>
                            <w:textAlignment w:val="baseline"/>
                            <w:rPr>
                              <w:szCs w:val="24"/>
                            </w:rPr>
                          </w:pPr>
                          <w:r>
                            <w:rPr>
                              <w:szCs w:val="24"/>
                            </w:rPr>
                            <w:t xml:space="preserve">Asmuo, patikrinęs asmens tapatybę ir pilietybę patvirtinantį dokumentą, pasirašo kurjerio duomenų kaupiklyje (jeigu asmeniui pateikiamas popierinis pristatymo patvirtinimo dokumentas – įrašo siuntos pristatymo datą bei laiką ir pasirašo arba įveda kurjerio atsiėmimo kodą (jeigu jis buvo atsiųstas). </w:t>
                          </w:r>
                        </w:p>
                        <w:p w14:paraId="3D684100" w14:textId="77777777" w:rsidR="00265227" w:rsidRDefault="00490AC1" w:rsidP="00B71B11">
                          <w:pPr>
                            <w:suppressAutoHyphens/>
                            <w:ind w:firstLine="567"/>
                            <w:jc w:val="both"/>
                            <w:textAlignment w:val="baseline"/>
                            <w:rPr>
                              <w:szCs w:val="24"/>
                            </w:rPr>
                          </w:pPr>
                          <w:r>
                            <w:rPr>
                              <w:szCs w:val="24"/>
                            </w:rPr>
                            <w:t>Asmeniui įteikęs asmens tapatybę ir pilietybę patvirtinantį dokumentą, kurjeris nedelsdamas pažymi asmens tapatybę ir pilietybę patvirtinantį dokumentą įteiktu. Asmens tapatybę ir pilietybę patvirtinantis dokumentas asmens dokumentų išdavimo sistemoje skelbiamas galiojančiu automatiniu būdu, gavus informaciją apie asmens tapatybę ir pilietybę patvirtinančio dokumento įteikimą ne vėliau kaip kitą dieną. Jeigu pilietis Migracijos departamentui negrąžina keičiamos asmens tapatybės kortelės ar paso, šis dokumentas asmens dokumentų išdavimo sistemoje automatiškai paskelbiamas negaliojančiu.</w:t>
                          </w:r>
                        </w:p>
                        <w:p w14:paraId="63927869" w14:textId="54446510" w:rsidR="00265227" w:rsidRDefault="00490AC1" w:rsidP="00B71B11">
                          <w:pPr>
                            <w:suppressAutoHyphens/>
                            <w:ind w:firstLine="567"/>
                            <w:jc w:val="both"/>
                            <w:textAlignment w:val="baseline"/>
                            <w:rPr>
                              <w:szCs w:val="24"/>
                            </w:rPr>
                          </w:pPr>
                          <w:r>
                            <w:rPr>
                              <w:szCs w:val="24"/>
                            </w:rPr>
                            <w:t xml:space="preserve">Kurjeris, neįteikęs asmeniui asmens tapatybę ir pilietybę patvirtinančio dokumento per 10 darbo dienų nuo siuntos paėmimo iš Migracijos departamento, neįteiktus asmens tapatybę ir pilietybę </w:t>
                          </w:r>
                          <w:r>
                            <w:rPr>
                              <w:szCs w:val="24"/>
                            </w:rPr>
                            <w:lastRenderedPageBreak/>
                            <w:t xml:space="preserve">patvirtinančius dokumentus pristato Migracijos departamentui. Jeigu asmens tapatybę ir pilietybę patvirtinantis dokumentas piliečiui neįteikiamas, sumokėtas mokestis už kurjerio paslaugą piliečiui negrąžinamas. </w:t>
                          </w:r>
                        </w:p>
                        <w:p w14:paraId="7269534F" w14:textId="5EE5F43F" w:rsidR="00265227" w:rsidRDefault="00490AC1" w:rsidP="00B71B11">
                          <w:pPr>
                            <w:suppressAutoHyphens/>
                            <w:ind w:firstLine="567"/>
                            <w:jc w:val="both"/>
                            <w:textAlignment w:val="baseline"/>
                            <w:rPr>
                              <w:szCs w:val="24"/>
                            </w:rPr>
                          </w:pPr>
                          <w:r>
                            <w:rPr>
                              <w:szCs w:val="24"/>
                            </w:rPr>
                            <w:t>Kurjerio piliečiui neįteiktas asmens tapatybę ir pilietybę patvirtinantis dokumentas saugomas Migracijos departamento skyriuje, nurodytame prašyme išduoti asmens dokumentą, 1 metus nuo asmens tapatybę ir pilietybę patvirtinančio dokumento išrašymo dienos. Migracijos departamente asmens tapatybę ir pilietybę patvirtinantis dokumentas įteikiamas aprašo 45 punkte nustatyta tvarka.“</w:t>
                          </w:r>
                        </w:p>
                      </w:sdtContent>
                    </w:sdt>
                  </w:sdtContent>
                </w:sdt>
              </w:sdtContent>
            </w:sdt>
            <w:sdt>
              <w:sdtPr>
                <w:alias w:val="1.15 pp."/>
                <w:tag w:val="part_9485c0c047864033ad5815beb1ea9917"/>
                <w:id w:val="-1972432939"/>
                <w:lock w:val="sdtLocked"/>
              </w:sdtPr>
              <w:sdtEndPr/>
              <w:sdtContent>
                <w:p w14:paraId="6DBA1966" w14:textId="6D90742F" w:rsidR="00265227" w:rsidRDefault="00B71B11" w:rsidP="00B71B11">
                  <w:pPr>
                    <w:tabs>
                      <w:tab w:val="left" w:pos="1134"/>
                    </w:tabs>
                    <w:suppressAutoHyphens/>
                    <w:ind w:firstLine="567"/>
                    <w:jc w:val="both"/>
                    <w:textAlignment w:val="baseline"/>
                    <w:rPr>
                      <w:color w:val="000000"/>
                      <w:szCs w:val="24"/>
                      <w:lang w:eastAsia="en-GB"/>
                    </w:rPr>
                  </w:pPr>
                  <w:sdt>
                    <w:sdtPr>
                      <w:alias w:val="Numeris"/>
                      <w:tag w:val="nr_9485c0c047864033ad5815beb1ea9917"/>
                      <w:id w:val="-50845234"/>
                      <w:lock w:val="sdtLocked"/>
                    </w:sdtPr>
                    <w:sdtEndPr/>
                    <w:sdtContent>
                      <w:r w:rsidR="00490AC1">
                        <w:rPr>
                          <w:color w:val="000000"/>
                          <w:szCs w:val="24"/>
                          <w:lang w:eastAsia="en-GB"/>
                        </w:rPr>
                        <w:t>1.15</w:t>
                      </w:r>
                    </w:sdtContent>
                  </w:sdt>
                  <w:r w:rsidR="001619D8">
                    <w:rPr>
                      <w:color w:val="000000"/>
                      <w:szCs w:val="24"/>
                      <w:lang w:eastAsia="en-GB"/>
                    </w:rPr>
                    <w:t xml:space="preserve">. </w:t>
                  </w:r>
                  <w:r w:rsidR="00490AC1">
                    <w:rPr>
                      <w:color w:val="000000"/>
                      <w:szCs w:val="24"/>
                      <w:lang w:eastAsia="en-GB"/>
                    </w:rPr>
                    <w:t>Pakeičiame 51 punkto pirmąją pastraipą ir ją išdėstome taip:</w:t>
                  </w:r>
                </w:p>
                <w:sdt>
                  <w:sdtPr>
                    <w:alias w:val="citata"/>
                    <w:tag w:val="part_f399327e7f03456683243f5ae6451584"/>
                    <w:id w:val="1665198619"/>
                    <w:lock w:val="sdtLocked"/>
                  </w:sdtPr>
                  <w:sdtEndPr/>
                  <w:sdtContent>
                    <w:sdt>
                      <w:sdtPr>
                        <w:alias w:val="51 p."/>
                        <w:tag w:val="part_a17cc35083d0445db7aadf89a1195e1d"/>
                        <w:id w:val="2100667422"/>
                        <w:lock w:val="sdtLocked"/>
                      </w:sdtPr>
                      <w:sdtEndPr/>
                      <w:sdtContent>
                        <w:p w14:paraId="176D618F" w14:textId="59416DC3" w:rsidR="00265227" w:rsidRDefault="00490AC1" w:rsidP="00B71B11">
                          <w:pPr>
                            <w:tabs>
                              <w:tab w:val="left" w:pos="1134"/>
                            </w:tabs>
                            <w:suppressAutoHyphens/>
                            <w:ind w:firstLine="567"/>
                            <w:jc w:val="both"/>
                            <w:textAlignment w:val="baseline"/>
                            <w:rPr>
                              <w:color w:val="000000"/>
                              <w:szCs w:val="24"/>
                              <w:lang w:eastAsia="en-GB"/>
                            </w:rPr>
                          </w:pPr>
                          <w:r>
                            <w:rPr>
                              <w:color w:val="000000"/>
                              <w:szCs w:val="24"/>
                              <w:lang w:eastAsia="en-GB"/>
                            </w:rPr>
                            <w:t>„</w:t>
                          </w:r>
                          <w:sdt>
                            <w:sdtPr>
                              <w:alias w:val="Numeris"/>
                              <w:tag w:val="nr_a17cc35083d0445db7aadf89a1195e1d"/>
                              <w:id w:val="618416048"/>
                              <w:lock w:val="sdtLocked"/>
                            </w:sdtPr>
                            <w:sdtEndPr/>
                            <w:sdtContent>
                              <w:r>
                                <w:rPr>
                                  <w:color w:val="000000"/>
                                  <w:szCs w:val="24"/>
                                  <w:lang w:eastAsia="en-GB"/>
                                </w:rPr>
                                <w:t>51</w:t>
                              </w:r>
                            </w:sdtContent>
                          </w:sdt>
                          <w:r>
                            <w:rPr>
                              <w:color w:val="000000"/>
                              <w:szCs w:val="24"/>
                              <w:lang w:eastAsia="en-GB"/>
                            </w:rPr>
                            <w:t>. Atsiimant asmens tapatybės kortelę ar pasą (išskyrus aprašo 50 punkto pirmojoje pastraipoje nustatytą atvejį), būtina pateikti aprašo 11.2 ir 11.4 papunkčiuose nurodytus dokumentus, kuriuos pilietis pateikė asmens tapatybės kortelei ar pasui išduoti ar pakeisti ar aprašo 17</w:t>
                          </w:r>
                          <w:r>
                            <w:rPr>
                              <w:color w:val="000000"/>
                              <w:szCs w:val="24"/>
                              <w:vertAlign w:val="superscript"/>
                              <w:lang w:eastAsia="en-GB"/>
                            </w:rPr>
                            <w:t>3 </w:t>
                          </w:r>
                          <w:r>
                            <w:rPr>
                              <w:color w:val="000000"/>
                              <w:szCs w:val="24"/>
                              <w:lang w:eastAsia="en-GB"/>
                            </w:rPr>
                            <w:t>punkte nurodytų dokumentų, kurių skaitmenines kopijas pridėjo pildydamas prašymą dėl asmens dokumento per MIGRIS, originalus. Jeigu piliečiui buvo išduotas laikinasis pažymėjimas, atsiimant asmens tapatybės kortelę ar pasą šis pažymėjimas turi būti pateikiamas.“</w:t>
                          </w:r>
                        </w:p>
                      </w:sdtContent>
                    </w:sdt>
                  </w:sdtContent>
                </w:sdt>
              </w:sdtContent>
            </w:sdt>
            <w:sdt>
              <w:sdtPr>
                <w:alias w:val="1.16 pp."/>
                <w:tag w:val="part_f3ce88124082449a8ed9c587b90c3b8e"/>
                <w:id w:val="-2022310705"/>
                <w:lock w:val="sdtLocked"/>
              </w:sdtPr>
              <w:sdtEndPr/>
              <w:sdtContent>
                <w:p w14:paraId="4DADF595" w14:textId="13C3E993" w:rsidR="00265227" w:rsidRDefault="00B71B11" w:rsidP="00B71B11">
                  <w:pPr>
                    <w:tabs>
                      <w:tab w:val="left" w:pos="1134"/>
                    </w:tabs>
                    <w:suppressAutoHyphens/>
                    <w:ind w:firstLine="567"/>
                    <w:jc w:val="both"/>
                    <w:textAlignment w:val="baseline"/>
                    <w:rPr>
                      <w:color w:val="000000"/>
                      <w:szCs w:val="24"/>
                      <w:lang w:eastAsia="en-GB"/>
                    </w:rPr>
                  </w:pPr>
                  <w:sdt>
                    <w:sdtPr>
                      <w:alias w:val="Numeris"/>
                      <w:tag w:val="nr_f3ce88124082449a8ed9c587b90c3b8e"/>
                      <w:id w:val="-1389571175"/>
                      <w:lock w:val="sdtLocked"/>
                    </w:sdtPr>
                    <w:sdtEndPr/>
                    <w:sdtContent>
                      <w:r w:rsidR="00490AC1">
                        <w:rPr>
                          <w:color w:val="000000"/>
                          <w:szCs w:val="24"/>
                          <w:lang w:eastAsia="en-GB"/>
                        </w:rPr>
                        <w:t>1.16</w:t>
                      </w:r>
                    </w:sdtContent>
                  </w:sdt>
                  <w:r w:rsidR="003C03C5">
                    <w:rPr>
                      <w:color w:val="000000"/>
                      <w:szCs w:val="24"/>
                      <w:lang w:eastAsia="en-GB"/>
                    </w:rPr>
                    <w:t xml:space="preserve">. </w:t>
                  </w:r>
                  <w:r w:rsidR="00490AC1">
                    <w:rPr>
                      <w:color w:val="000000"/>
                      <w:szCs w:val="24"/>
                      <w:lang w:eastAsia="en-GB"/>
                    </w:rPr>
                    <w:t>Pakeičiame 53 punkto pirmąją pastraipą ir ją išdėstome taip:</w:t>
                  </w:r>
                </w:p>
                <w:sdt>
                  <w:sdtPr>
                    <w:alias w:val="citata"/>
                    <w:tag w:val="part_8d7c4fe70a644931b4f6c84af6d1d2c6"/>
                    <w:id w:val="1480342564"/>
                    <w:lock w:val="sdtLocked"/>
                  </w:sdtPr>
                  <w:sdtEndPr/>
                  <w:sdtContent>
                    <w:sdt>
                      <w:sdtPr>
                        <w:alias w:val="53 p."/>
                        <w:tag w:val="part_68cfbd3087634d36b7b6b6bbb9a8f4a2"/>
                        <w:id w:val="551585055"/>
                        <w:lock w:val="sdtLocked"/>
                      </w:sdtPr>
                      <w:sdtEndPr/>
                      <w:sdtContent>
                        <w:p w14:paraId="14263886" w14:textId="3E1CC5C1" w:rsidR="00265227" w:rsidRDefault="00490AC1" w:rsidP="00B71B11">
                          <w:pPr>
                            <w:ind w:firstLine="567"/>
                            <w:jc w:val="both"/>
                            <w:textAlignment w:val="center"/>
                            <w:rPr>
                              <w:color w:val="000000"/>
                              <w:szCs w:val="24"/>
                              <w:lang w:eastAsia="lt-LT"/>
                            </w:rPr>
                          </w:pPr>
                          <w:r>
                            <w:rPr>
                              <w:color w:val="000000"/>
                              <w:szCs w:val="24"/>
                              <w:lang w:eastAsia="en-GB"/>
                            </w:rPr>
                            <w:t>„</w:t>
                          </w:r>
                          <w:sdt>
                            <w:sdtPr>
                              <w:alias w:val="Numeris"/>
                              <w:tag w:val="nr_68cfbd3087634d36b7b6b6bbb9a8f4a2"/>
                              <w:id w:val="-278875327"/>
                              <w:lock w:val="sdtLocked"/>
                            </w:sdtPr>
                            <w:sdtEndPr/>
                            <w:sdtContent>
                              <w:r>
                                <w:rPr>
                                  <w:color w:val="000000"/>
                                  <w:szCs w:val="24"/>
                                  <w:lang w:eastAsia="lt-LT"/>
                                </w:rPr>
                                <w:t>53</w:t>
                              </w:r>
                            </w:sdtContent>
                          </w:sdt>
                          <w:r>
                            <w:rPr>
                              <w:color w:val="000000"/>
                              <w:szCs w:val="24"/>
                              <w:lang w:eastAsia="lt-LT"/>
                            </w:rPr>
                            <w:t xml:space="preserve">. Atsiimdamas asmens tapatybės kortelę Migracijos departamente, pilietis turi pasirašyti patvirtinimą, kad </w:t>
                          </w:r>
                          <w:r>
                            <w:rPr>
                              <w:szCs w:val="24"/>
                            </w:rPr>
                            <w:t xml:space="preserve">gavo voką su slaptažodžiu </w:t>
                          </w:r>
                          <w:r>
                            <w:rPr>
                              <w:color w:val="000000"/>
                              <w:szCs w:val="24"/>
                              <w:lang w:eastAsia="lt-LT"/>
                            </w:rPr>
                            <w:t xml:space="preserve">ir susipažino bei sutinka su sertifikatų sąlygomis.“ </w:t>
                          </w:r>
                        </w:p>
                      </w:sdtContent>
                    </w:sdt>
                  </w:sdtContent>
                </w:sdt>
              </w:sdtContent>
            </w:sdt>
            <w:sdt>
              <w:sdtPr>
                <w:alias w:val="1.17 pp."/>
                <w:tag w:val="part_96e10d715ad2442eb84f7ebad0c472b8"/>
                <w:id w:val="2044407972"/>
                <w:lock w:val="sdtLocked"/>
              </w:sdtPr>
              <w:sdtEndPr/>
              <w:sdtContent>
                <w:p w14:paraId="43A88320" w14:textId="1530E921" w:rsidR="00265227" w:rsidRDefault="00B71B11" w:rsidP="00B71B11">
                  <w:pPr>
                    <w:tabs>
                      <w:tab w:val="left" w:pos="1134"/>
                    </w:tabs>
                    <w:suppressAutoHyphens/>
                    <w:ind w:firstLine="567"/>
                    <w:jc w:val="both"/>
                    <w:textAlignment w:val="baseline"/>
                    <w:rPr>
                      <w:color w:val="000000"/>
                      <w:szCs w:val="24"/>
                      <w:lang w:eastAsia="en-GB"/>
                    </w:rPr>
                  </w:pPr>
                  <w:sdt>
                    <w:sdtPr>
                      <w:alias w:val="Numeris"/>
                      <w:tag w:val="nr_96e10d715ad2442eb84f7ebad0c472b8"/>
                      <w:id w:val="28694851"/>
                      <w:lock w:val="sdtLocked"/>
                    </w:sdtPr>
                    <w:sdtEndPr/>
                    <w:sdtContent>
                      <w:r w:rsidR="00490AC1">
                        <w:rPr>
                          <w:color w:val="000000"/>
                          <w:szCs w:val="24"/>
                          <w:lang w:eastAsia="en-GB"/>
                        </w:rPr>
                        <w:t>1.17</w:t>
                      </w:r>
                    </w:sdtContent>
                  </w:sdt>
                  <w:r w:rsidR="003C03C5">
                    <w:rPr>
                      <w:color w:val="000000"/>
                      <w:szCs w:val="24"/>
                      <w:lang w:eastAsia="en-GB"/>
                    </w:rPr>
                    <w:t xml:space="preserve">. </w:t>
                  </w:r>
                  <w:r w:rsidR="00490AC1">
                    <w:rPr>
                      <w:color w:val="000000"/>
                      <w:szCs w:val="24"/>
                      <w:lang w:eastAsia="en-GB"/>
                    </w:rPr>
                    <w:t>Papildau 54.3</w:t>
                  </w:r>
                  <w:r w:rsidR="00490AC1">
                    <w:rPr>
                      <w:color w:val="000000"/>
                      <w:szCs w:val="24"/>
                      <w:vertAlign w:val="superscript"/>
                      <w:lang w:eastAsia="en-GB"/>
                    </w:rPr>
                    <w:t>1</w:t>
                  </w:r>
                  <w:r w:rsidR="00490AC1">
                    <w:rPr>
                      <w:color w:val="000000"/>
                      <w:szCs w:val="24"/>
                      <w:lang w:eastAsia="en-GB"/>
                    </w:rPr>
                    <w:t xml:space="preserve"> papunkčiu:</w:t>
                  </w:r>
                </w:p>
                <w:sdt>
                  <w:sdtPr>
                    <w:alias w:val="citata"/>
                    <w:tag w:val="part_fe1c3019d0b746a9846fe7f086ada422"/>
                    <w:id w:val="1237982235"/>
                    <w:lock w:val="sdtLocked"/>
                  </w:sdtPr>
                  <w:sdtEndPr/>
                  <w:sdtContent>
                    <w:sdt>
                      <w:sdtPr>
                        <w:alias w:val="54.3-1 pp."/>
                        <w:tag w:val="part_9fdee1b22c3b48e6aa7045c63dc813dc"/>
                        <w:id w:val="1478035110"/>
                        <w:lock w:val="sdtLocked"/>
                      </w:sdtPr>
                      <w:sdtEndPr/>
                      <w:sdtContent>
                        <w:p w14:paraId="32BB4C80" w14:textId="1F17FA23" w:rsidR="00265227" w:rsidRDefault="00490AC1" w:rsidP="00B71B11">
                          <w:pPr>
                            <w:tabs>
                              <w:tab w:val="left" w:pos="1134"/>
                            </w:tabs>
                            <w:suppressAutoHyphens/>
                            <w:ind w:firstLine="567"/>
                            <w:jc w:val="both"/>
                            <w:textAlignment w:val="baseline"/>
                            <w:rPr>
                              <w:color w:val="000000"/>
                              <w:szCs w:val="24"/>
                              <w:lang w:eastAsia="en-GB"/>
                            </w:rPr>
                          </w:pPr>
                          <w:r>
                            <w:rPr>
                              <w:color w:val="000000"/>
                              <w:szCs w:val="24"/>
                              <w:lang w:eastAsia="en-GB"/>
                            </w:rPr>
                            <w:t>„</w:t>
                          </w:r>
                          <w:sdt>
                            <w:sdtPr>
                              <w:alias w:val="Numeris"/>
                              <w:tag w:val="nr_9fdee1b22c3b48e6aa7045c63dc813dc"/>
                              <w:id w:val="1271208238"/>
                              <w:lock w:val="sdtLocked"/>
                            </w:sdtPr>
                            <w:sdtEndPr/>
                            <w:sdtContent>
                              <w:r>
                                <w:rPr>
                                  <w:color w:val="000000"/>
                                  <w:szCs w:val="24"/>
                                  <w:lang w:eastAsia="en-GB"/>
                                </w:rPr>
                                <w:t>54.3</w:t>
                              </w:r>
                              <w:r>
                                <w:rPr>
                                  <w:color w:val="000000"/>
                                  <w:szCs w:val="24"/>
                                  <w:vertAlign w:val="superscript"/>
                                  <w:lang w:eastAsia="en-GB"/>
                                </w:rPr>
                                <w:t>1</w:t>
                              </w:r>
                            </w:sdtContent>
                          </w:sdt>
                          <w:r>
                            <w:rPr>
                              <w:color w:val="000000"/>
                              <w:szCs w:val="24"/>
                              <w:lang w:eastAsia="en-GB"/>
                            </w:rPr>
                            <w:t xml:space="preserve">. jeigu išrašyta asmens tapatybės kortelė ar pasas atsiimamas Migracijos departamente – patikrina Įtariamųjų, kaltinamųjų ir nuteistųjų registre, ar nėra informacijos apie piliečiui (vyresniam nei 14 metų) paskirtą kardomąją priemonę – dokumentų paėmimą. Jeigu nustatoma, kad piliečiui paskirta kardomoji priemonė – dokumentų paėmimas, asmens dokumentas neįteikiamas, išskyrus atvejus, kai kardomąją priemonę paskyrusi įstaiga raštu patvirtina, kad sutinka, kad piliečiui būtų įteiktas asmens dokumentas;“. </w:t>
                          </w:r>
                        </w:p>
                      </w:sdtContent>
                    </w:sdt>
                  </w:sdtContent>
                </w:sdt>
              </w:sdtContent>
            </w:sdt>
            <w:sdt>
              <w:sdtPr>
                <w:alias w:val="1.18 pp."/>
                <w:tag w:val="part_b1e911b9bcae4e41b309a55f1a59c738"/>
                <w:id w:val="-522945102"/>
                <w:lock w:val="sdtLocked"/>
              </w:sdtPr>
              <w:sdtEndPr/>
              <w:sdtContent>
                <w:p w14:paraId="1A83382E" w14:textId="381D9129" w:rsidR="00265227" w:rsidRDefault="00B71B11" w:rsidP="00B71B11">
                  <w:pPr>
                    <w:tabs>
                      <w:tab w:val="left" w:pos="1134"/>
                    </w:tabs>
                    <w:suppressAutoHyphens/>
                    <w:ind w:firstLine="567"/>
                    <w:jc w:val="both"/>
                    <w:textAlignment w:val="baseline"/>
                    <w:rPr>
                      <w:color w:val="000000"/>
                      <w:szCs w:val="24"/>
                      <w:lang w:eastAsia="en-GB"/>
                    </w:rPr>
                  </w:pPr>
                  <w:sdt>
                    <w:sdtPr>
                      <w:alias w:val="Numeris"/>
                      <w:tag w:val="nr_b1e911b9bcae4e41b309a55f1a59c738"/>
                      <w:id w:val="446664208"/>
                      <w:lock w:val="sdtLocked"/>
                    </w:sdtPr>
                    <w:sdtEndPr/>
                    <w:sdtContent>
                      <w:r w:rsidR="00490AC1">
                        <w:rPr>
                          <w:color w:val="000000"/>
                          <w:szCs w:val="24"/>
                          <w:lang w:eastAsia="en-GB"/>
                        </w:rPr>
                        <w:t>1.18</w:t>
                      </w:r>
                    </w:sdtContent>
                  </w:sdt>
                  <w:r w:rsidR="00490AC1">
                    <w:rPr>
                      <w:color w:val="000000"/>
                      <w:szCs w:val="24"/>
                      <w:lang w:eastAsia="en-GB"/>
                    </w:rPr>
                    <w:t>.</w:t>
                  </w:r>
                  <w:r w:rsidR="003C03C5">
                    <w:rPr>
                      <w:color w:val="000000"/>
                      <w:szCs w:val="24"/>
                      <w:lang w:eastAsia="en-GB"/>
                    </w:rPr>
                    <w:t xml:space="preserve"> </w:t>
                  </w:r>
                  <w:r w:rsidR="00490AC1">
                    <w:rPr>
                      <w:color w:val="000000"/>
                      <w:szCs w:val="24"/>
                      <w:lang w:eastAsia="en-GB"/>
                    </w:rPr>
                    <w:t>Pakeičiame 54.4 papunktį ir jį išdėstome taip:</w:t>
                  </w:r>
                </w:p>
                <w:sdt>
                  <w:sdtPr>
                    <w:alias w:val="citata"/>
                    <w:tag w:val="part_1bd42f9b23724011b2f4920f5f87a38a"/>
                    <w:id w:val="-2129545832"/>
                    <w:lock w:val="sdtLocked"/>
                  </w:sdtPr>
                  <w:sdtEndPr/>
                  <w:sdtContent>
                    <w:sdt>
                      <w:sdtPr>
                        <w:alias w:val="54.4 pp."/>
                        <w:tag w:val="part_89543ec372594050901932e91489a00d"/>
                        <w:id w:val="1732117135"/>
                        <w:lock w:val="sdtLocked"/>
                      </w:sdtPr>
                      <w:sdtEndPr/>
                      <w:sdtContent>
                        <w:p w14:paraId="332A1F8F" w14:textId="430982AF" w:rsidR="00265227" w:rsidRDefault="00490AC1" w:rsidP="00B71B11">
                          <w:pPr>
                            <w:ind w:firstLine="567"/>
                            <w:jc w:val="both"/>
                            <w:textAlignment w:val="center"/>
                            <w:rPr>
                              <w:color w:val="000000"/>
                              <w:szCs w:val="24"/>
                              <w:lang w:eastAsia="lt-LT"/>
                            </w:rPr>
                          </w:pPr>
                          <w:r>
                            <w:rPr>
                              <w:color w:val="000000"/>
                              <w:szCs w:val="24"/>
                              <w:lang w:eastAsia="en-GB"/>
                            </w:rPr>
                            <w:t>„</w:t>
                          </w:r>
                          <w:sdt>
                            <w:sdtPr>
                              <w:alias w:val="Numeris"/>
                              <w:tag w:val="nr_89543ec372594050901932e91489a00d"/>
                              <w:id w:val="1693104283"/>
                              <w:lock w:val="sdtLocked"/>
                            </w:sdtPr>
                            <w:sdtEndPr/>
                            <w:sdtContent>
                              <w:r>
                                <w:rPr>
                                  <w:color w:val="000000"/>
                                  <w:szCs w:val="24"/>
                                  <w:lang w:eastAsia="lt-LT"/>
                                </w:rPr>
                                <w:t>54.4</w:t>
                              </w:r>
                            </w:sdtContent>
                          </w:sdt>
                          <w:r>
                            <w:rPr>
                              <w:color w:val="000000"/>
                              <w:szCs w:val="24"/>
                              <w:lang w:eastAsia="lt-LT"/>
                            </w:rPr>
                            <w:t>. pažymi kaip negaliojančią piliečio pateiktą keisti asmens tapatybės kortelę ar pasą, išskyrus aprašo 25.5 papunktyje nustatytą atvejį, laikinąjį pažymėjimą (jeigu šis dokumentas buvo išduotas ir pateiktas), aprašo 11.4 papunktyje nurodytais atvejais – teisės į Lietuvos Respublikos pilietybę išsaugojimo pažymėjimą, teisę atkurti Lietuvos Respublikos pilietybę patvirtinantį pažymėjimą ar lietuvių kilmę patvirtinantį pažymėjimą, teisę užsieniečiui gyventi Lietuvos Respublikoje suteikiantį ar patvirtinantį dokumentą ar užsieniečiui Lietuvos Respublikos išduotą asmens be pilietybės ar pabėgėlio kelionės dokumentą, užsieniečio pasą arba asmens tapatybės kortelę, jeigu pasas piliečiui išduodamas ar keičiamas pasikeitus jo asmens duomenims (vardui (-</w:t>
                          </w:r>
                          <w:proofErr w:type="spellStart"/>
                          <w:r>
                            <w:rPr>
                              <w:color w:val="000000"/>
                              <w:szCs w:val="24"/>
                              <w:lang w:eastAsia="lt-LT"/>
                            </w:rPr>
                            <w:t>ams</w:t>
                          </w:r>
                          <w:proofErr w:type="spellEnd"/>
                          <w:r>
                            <w:rPr>
                              <w:color w:val="000000"/>
                              <w:szCs w:val="24"/>
                              <w:lang w:eastAsia="lt-LT"/>
                            </w:rPr>
                            <w:t xml:space="preserve">), pavardei, lyčiai, gimimo datai, asmens kodui). Pažymėtas kaip negaliojantis asmens tapatybę ir pilietybę patvirtinantis dokumentas grąžinamas piliečiui arba aprašo 46–49 punktuose nurodytam jo asmens tapatybės kortelę ar pasą atsiimančiam asmeniui. Jeigu asmens tapatybės kortelę ar pasą atsiimantis asmuo atsisako atsiimti negaliojantį asmens tapatybę ir pilietybę patvirtinantį dokumentą, </w:t>
                          </w:r>
                          <w:r>
                            <w:rPr>
                              <w:color w:val="000000"/>
                              <w:szCs w:val="24"/>
                            </w:rPr>
                            <w:t>Migracijos departamentas šį negaliojantį dokumentą sunaikina aprašo 94 punkte nustatyta tvarka</w:t>
                          </w:r>
                          <w:r>
                            <w:rPr>
                              <w:color w:val="000000"/>
                              <w:szCs w:val="24"/>
                              <w:lang w:eastAsia="lt-LT"/>
                            </w:rPr>
                            <w:t xml:space="preserve">. Pažymėtas kaip negaliojantis teisės į Lietuvos Respublikos pilietybę išsaugojimo pažymėjimas, teisę atkurti Lietuvos Respublikos pilietybę patvirtinantis pažymėjimas ar lietuvių kilmę patvirtinantis pažymėjimas, teisę užsieniečiui gyventi Lietuvos Respublikoje suteikiantis ar patvirtinantis dokumentas ar užsieniečiui Lietuvos Respublikos išduotas asmens be pilietybės kelionės dokumentas, pabėgėlio kelionės dokumentas ar užsieniečio pasas tvarkomas šių dokumentų išdavimo tvarką reglamentuojančiuose teisės aktuose nustatyta tvarka;“. </w:t>
                          </w:r>
                        </w:p>
                      </w:sdtContent>
                    </w:sdt>
                  </w:sdtContent>
                </w:sdt>
              </w:sdtContent>
            </w:sdt>
            <w:sdt>
              <w:sdtPr>
                <w:alias w:val="1.19 pp."/>
                <w:tag w:val="part_e9b6703ea3124f39ad6106a748bc453a"/>
                <w:id w:val="-648365762"/>
                <w:lock w:val="sdtLocked"/>
              </w:sdtPr>
              <w:sdtEndPr/>
              <w:sdtContent>
                <w:p w14:paraId="3894FEDC" w14:textId="2287A46D" w:rsidR="00265227" w:rsidRDefault="00B71B11" w:rsidP="00B71B11">
                  <w:pPr>
                    <w:tabs>
                      <w:tab w:val="left" w:pos="1134"/>
                    </w:tabs>
                    <w:suppressAutoHyphens/>
                    <w:ind w:firstLine="567"/>
                    <w:jc w:val="both"/>
                    <w:textAlignment w:val="baseline"/>
                    <w:rPr>
                      <w:color w:val="000000"/>
                      <w:szCs w:val="24"/>
                      <w:lang w:eastAsia="en-GB"/>
                    </w:rPr>
                  </w:pPr>
                  <w:sdt>
                    <w:sdtPr>
                      <w:alias w:val="Numeris"/>
                      <w:tag w:val="nr_e9b6703ea3124f39ad6106a748bc453a"/>
                      <w:id w:val="1900095536"/>
                      <w:lock w:val="sdtLocked"/>
                    </w:sdtPr>
                    <w:sdtEndPr/>
                    <w:sdtContent>
                      <w:r w:rsidR="00490AC1">
                        <w:rPr>
                          <w:color w:val="000000"/>
                          <w:szCs w:val="24"/>
                          <w:lang w:eastAsia="en-GB"/>
                        </w:rPr>
                        <w:t>1.19</w:t>
                      </w:r>
                    </w:sdtContent>
                  </w:sdt>
                  <w:r w:rsidR="003C03C5">
                    <w:rPr>
                      <w:color w:val="000000"/>
                      <w:szCs w:val="24"/>
                      <w:lang w:eastAsia="en-GB"/>
                    </w:rPr>
                    <w:t xml:space="preserve">. </w:t>
                  </w:r>
                  <w:r w:rsidR="00490AC1">
                    <w:rPr>
                      <w:color w:val="000000"/>
                      <w:szCs w:val="24"/>
                      <w:lang w:eastAsia="en-GB"/>
                    </w:rPr>
                    <w:t>Pakeičiame 56 punktą ir jį išdėstome taip:</w:t>
                  </w:r>
                </w:p>
                <w:sdt>
                  <w:sdtPr>
                    <w:alias w:val="citata"/>
                    <w:tag w:val="part_494bf17688e64f6ebe5d2d697dae897f"/>
                    <w:id w:val="1028912233"/>
                    <w:lock w:val="sdtLocked"/>
                  </w:sdtPr>
                  <w:sdtEndPr/>
                  <w:sdtContent>
                    <w:sdt>
                      <w:sdtPr>
                        <w:alias w:val="56 p."/>
                        <w:tag w:val="part_a9e59527838b413dbc050bf490a24d52"/>
                        <w:id w:val="742463396"/>
                        <w:lock w:val="sdtLocked"/>
                      </w:sdtPr>
                      <w:sdtEndPr/>
                      <w:sdtContent>
                        <w:p w14:paraId="65F09EC9" w14:textId="05F1719F" w:rsidR="00265227" w:rsidRDefault="00490AC1" w:rsidP="00B71B11">
                          <w:pPr>
                            <w:tabs>
                              <w:tab w:val="left" w:pos="993"/>
                            </w:tabs>
                            <w:suppressAutoHyphens/>
                            <w:ind w:firstLine="567"/>
                            <w:jc w:val="both"/>
                            <w:textAlignment w:val="center"/>
                            <w:rPr>
                              <w:color w:val="000000"/>
                              <w:szCs w:val="24"/>
                              <w:lang w:eastAsia="lt-LT"/>
                            </w:rPr>
                          </w:pPr>
                          <w:r>
                            <w:rPr>
                              <w:color w:val="000000"/>
                              <w:szCs w:val="24"/>
                              <w:lang w:eastAsia="lt-LT"/>
                            </w:rPr>
                            <w:t>„</w:t>
                          </w:r>
                          <w:sdt>
                            <w:sdtPr>
                              <w:alias w:val="Numeris"/>
                              <w:tag w:val="nr_a9e59527838b413dbc050bf490a24d52"/>
                              <w:id w:val="414211835"/>
                              <w:lock w:val="sdtLocked"/>
                            </w:sdtPr>
                            <w:sdtEndPr/>
                            <w:sdtContent>
                              <w:r>
                                <w:rPr>
                                  <w:szCs w:val="24"/>
                                </w:rPr>
                                <w:t>56</w:t>
                              </w:r>
                            </w:sdtContent>
                          </w:sdt>
                          <w:r w:rsidR="003C03C5">
                            <w:rPr>
                              <w:szCs w:val="24"/>
                            </w:rPr>
                            <w:t xml:space="preserve">. </w:t>
                          </w:r>
                          <w:r>
                            <w:rPr>
                              <w:color w:val="000000"/>
                              <w:szCs w:val="24"/>
                              <w:lang w:eastAsia="lt-LT"/>
                            </w:rPr>
                            <w:t>Jeigu nustatoma, kad į asmens tapatybės kortelę ar pasą elektroniniu būdu duomenys neįrašyti arba kad įrašyti duomenys neatitinka piliečio duomenų, apie tai nedelsiant informuojamas Migracijos departamentas. Migracijos departamentui išsiaiškinus duomenų neatitikimo priežastis, Migracijos departamentas ar konsulinė įstaiga priima sprendimą dėl naujos asmens tapatybės kortelės ar paso išdavimo piliečiui. Asmens tapatybės kortelė ar pasas, kuriame duomenys elektroniniu būdu neįrašyti arba įrašyti, bet neatitinka piliečio duomenų, nedelsiant grąžinami Migracijos departamentui.“</w:t>
                          </w:r>
                        </w:p>
                      </w:sdtContent>
                    </w:sdt>
                  </w:sdtContent>
                </w:sdt>
              </w:sdtContent>
            </w:sdt>
            <w:sdt>
              <w:sdtPr>
                <w:alias w:val="1.20 pp."/>
                <w:tag w:val="part_d59ada10956f4e7fb76f5d1bbd178127"/>
                <w:id w:val="-1714887719"/>
                <w:lock w:val="sdtLocked"/>
              </w:sdtPr>
              <w:sdtEndPr/>
              <w:sdtContent>
                <w:p w14:paraId="009E73A1" w14:textId="58B4BCD6" w:rsidR="00265227" w:rsidRDefault="00B71B11" w:rsidP="00B71B11">
                  <w:pPr>
                    <w:tabs>
                      <w:tab w:val="left" w:pos="1134"/>
                    </w:tabs>
                    <w:suppressAutoHyphens/>
                    <w:ind w:firstLine="567"/>
                    <w:jc w:val="both"/>
                    <w:textAlignment w:val="baseline"/>
                    <w:rPr>
                      <w:color w:val="000000"/>
                      <w:szCs w:val="24"/>
                      <w:lang w:eastAsia="en-GB"/>
                    </w:rPr>
                  </w:pPr>
                  <w:sdt>
                    <w:sdtPr>
                      <w:alias w:val="Numeris"/>
                      <w:tag w:val="nr_d59ada10956f4e7fb76f5d1bbd178127"/>
                      <w:id w:val="-521853479"/>
                      <w:lock w:val="sdtLocked"/>
                    </w:sdtPr>
                    <w:sdtEndPr/>
                    <w:sdtContent>
                      <w:r w:rsidR="00490AC1">
                        <w:rPr>
                          <w:color w:val="000000"/>
                          <w:szCs w:val="24"/>
                          <w:lang w:eastAsia="en-GB"/>
                        </w:rPr>
                        <w:t>1.20</w:t>
                      </w:r>
                    </w:sdtContent>
                  </w:sdt>
                  <w:r w:rsidR="003C03C5">
                    <w:rPr>
                      <w:color w:val="000000"/>
                      <w:szCs w:val="24"/>
                      <w:lang w:eastAsia="en-GB"/>
                    </w:rPr>
                    <w:t xml:space="preserve">. </w:t>
                  </w:r>
                  <w:r w:rsidR="00490AC1">
                    <w:rPr>
                      <w:color w:val="000000"/>
                      <w:szCs w:val="24"/>
                      <w:lang w:eastAsia="en-GB"/>
                    </w:rPr>
                    <w:t>Pakeičiame 58 punktą ir jį išdėstome taip:</w:t>
                  </w:r>
                </w:p>
                <w:sdt>
                  <w:sdtPr>
                    <w:alias w:val="citata"/>
                    <w:tag w:val="part_14b3e17312444ea998f2451c196256d7"/>
                    <w:id w:val="-479305605"/>
                    <w:lock w:val="sdtLocked"/>
                  </w:sdtPr>
                  <w:sdtEndPr/>
                  <w:sdtContent>
                    <w:sdt>
                      <w:sdtPr>
                        <w:alias w:val="58 p."/>
                        <w:tag w:val="part_ad7902c2158c4c6882b0e948ce1aa7db"/>
                        <w:id w:val="1844976489"/>
                        <w:lock w:val="sdtLocked"/>
                      </w:sdtPr>
                      <w:sdtEndPr/>
                      <w:sdtContent>
                        <w:p w14:paraId="774F80BE" w14:textId="48442724" w:rsidR="00265227" w:rsidRDefault="00490AC1" w:rsidP="00B71B11">
                          <w:pPr>
                            <w:tabs>
                              <w:tab w:val="left" w:pos="1134"/>
                            </w:tabs>
                            <w:suppressAutoHyphens/>
                            <w:ind w:firstLine="567"/>
                            <w:jc w:val="both"/>
                            <w:textAlignment w:val="center"/>
                            <w:rPr>
                              <w:color w:val="000000"/>
                              <w:szCs w:val="24"/>
                              <w:lang w:eastAsia="lt-LT"/>
                            </w:rPr>
                          </w:pPr>
                          <w:r>
                            <w:rPr>
                              <w:color w:val="000000"/>
                              <w:szCs w:val="24"/>
                              <w:lang w:eastAsia="en-GB"/>
                            </w:rPr>
                            <w:t>„</w:t>
                          </w:r>
                          <w:sdt>
                            <w:sdtPr>
                              <w:alias w:val="Numeris"/>
                              <w:tag w:val="nr_ad7902c2158c4c6882b0e948ce1aa7db"/>
                              <w:id w:val="1098289677"/>
                              <w:lock w:val="sdtLocked"/>
                            </w:sdtPr>
                            <w:sdtEndPr/>
                            <w:sdtContent>
                              <w:r>
                                <w:rPr>
                                  <w:szCs w:val="24"/>
                                </w:rPr>
                                <w:t>58</w:t>
                              </w:r>
                            </w:sdtContent>
                          </w:sdt>
                          <w:r>
                            <w:rPr>
                              <w:szCs w:val="24"/>
                            </w:rPr>
                            <w:t xml:space="preserve">. </w:t>
                          </w:r>
                          <w:r>
                            <w:rPr>
                              <w:color w:val="000000"/>
                              <w:szCs w:val="24"/>
                              <w:lang w:eastAsia="lt-LT"/>
                            </w:rPr>
                            <w:t xml:space="preserve">Konsulinė įstaiga per 1 mėnesį nuo asmens tapatybės kortelės ar paso išsiuntimo dienos iš piliečio negavusi rašytinio pranešimo apie asmens tapatybės kortelės ar paso gavimą, kreipiasi į asmens tapatybės kortelę ar pasą siuntusią įmonę dėl informacijos, ar asmens tapatybės kortelė ar pasas buvo įteiktas piliečiui. Gavusi informaciją, kad asmens tapatybės kortelė ar pasas piliečiui nebuvo įteiktas, konsulinė įstaiga paprašo asmens tapatybės kortelę ar pasą grąžinti ir, susisiekusi su piliečiu, pakartotinai jį informuoja apie galimybę atsiimti asmens tapatybės kortelę ar pasą. </w:t>
                          </w:r>
                        </w:p>
                        <w:p w14:paraId="400AFD9C" w14:textId="544B8FD7" w:rsidR="00265227" w:rsidRDefault="00490AC1" w:rsidP="00B71B11">
                          <w:pPr>
                            <w:tabs>
                              <w:tab w:val="left" w:pos="1134"/>
                            </w:tabs>
                            <w:suppressAutoHyphens/>
                            <w:ind w:firstLine="567"/>
                            <w:jc w:val="both"/>
                            <w:textAlignment w:val="center"/>
                            <w:rPr>
                              <w:color w:val="000000"/>
                              <w:szCs w:val="24"/>
                              <w:lang w:eastAsia="lt-LT"/>
                            </w:rPr>
                          </w:pPr>
                          <w:r>
                            <w:rPr>
                              <w:color w:val="000000"/>
                              <w:szCs w:val="24"/>
                            </w:rPr>
                            <w:t xml:space="preserve">Jeigu pilietis asmens tapatybės kortelės ar paso neatsiima per 1 metus nuo asmens tapatybės kortelės ar paso išrašymo dienos, asmens tapatybės kortelė ar pasas nurašomas asmens dokumentų išdavimo sistemoje, šis negaliojantis dokumentas aprašo 94 punkte nustatyta tvarka išsiunčiamas sunaikinti </w:t>
                          </w:r>
                          <w:r>
                            <w:rPr>
                              <w:color w:val="000000"/>
                              <w:szCs w:val="24"/>
                              <w:lang w:eastAsia="lt-LT"/>
                            </w:rPr>
                            <w:t>Migracijos departamentui.</w:t>
                          </w:r>
                        </w:p>
                        <w:p w14:paraId="00B02038" w14:textId="0B6A461E" w:rsidR="00265227" w:rsidRDefault="00490AC1" w:rsidP="00B71B11">
                          <w:pPr>
                            <w:tabs>
                              <w:tab w:val="left" w:pos="1134"/>
                            </w:tabs>
                            <w:suppressAutoHyphens/>
                            <w:ind w:firstLine="567"/>
                            <w:jc w:val="both"/>
                            <w:textAlignment w:val="center"/>
                            <w:rPr>
                              <w:szCs w:val="24"/>
                              <w:lang w:eastAsia="lt-LT"/>
                            </w:rPr>
                          </w:pPr>
                          <w:r>
                            <w:rPr>
                              <w:color w:val="000000"/>
                              <w:szCs w:val="24"/>
                              <w:lang w:eastAsia="lt-LT"/>
                            </w:rPr>
                            <w:t xml:space="preserve">Siunčiančiai įmonei informavus, kad asmens tapatybės kortelė ar pasas piliečiui buvo įteiktas, konsulinė įstaiga susisiekia su piliečiu ir pakartotinai paprašo rašytiniu pranešimu informuoti apie asmens tapatybės kortelės ar paso gavimą. Jeigu konsulinei įstaigai susisiekus su piliečiu, šis per 3 mėnesius nuo susisiekimo su juo dienos rašytiniu pranešimu neinformuoja, kad gavo asmens tapatybės kortelę ar pasą, arba informuoja, kad negavo asmens tapatybės kortelės ar paso, tai konsulinė įstaiga paskelbia asmens dokumentų išdavimo sistemoje, kad asmens tapatybės kortelė ar </w:t>
                          </w:r>
                          <w:r>
                            <w:rPr>
                              <w:szCs w:val="24"/>
                              <w:lang w:eastAsia="lt-LT"/>
                            </w:rPr>
                            <w:t>pasas dingo.</w:t>
                          </w:r>
                          <w:r>
                            <w:rPr>
                              <w:color w:val="000000"/>
                              <w:szCs w:val="24"/>
                              <w:lang w:eastAsia="lt-LT"/>
                            </w:rPr>
                            <w:t xml:space="preserve"> Jeigu siunčianti įmonė informuoja, kad asmens tapatybės kortelė ar pasas piliečiui buvo įteiktas, o konsulinei įstaigai per 3 mėnesius nuo šios informacijos gavimo dienos su piliečiu nepavyksta susisiekti, tai konsulinė įstaiga paskelbia asmens dokumentų išdavimo sistemoje, kad asmens tapatybės kortelė ar </w:t>
                          </w:r>
                          <w:r>
                            <w:rPr>
                              <w:szCs w:val="24"/>
                              <w:lang w:eastAsia="lt-LT"/>
                            </w:rPr>
                            <w:t xml:space="preserve">pasas dingo.“ </w:t>
                          </w:r>
                        </w:p>
                      </w:sdtContent>
                    </w:sdt>
                  </w:sdtContent>
                </w:sdt>
              </w:sdtContent>
            </w:sdt>
            <w:sdt>
              <w:sdtPr>
                <w:alias w:val="1.21 pp."/>
                <w:tag w:val="part_8e27a967ab074c568904811d47a7fd68"/>
                <w:id w:val="-1434501539"/>
                <w:lock w:val="sdtLocked"/>
              </w:sdtPr>
              <w:sdtEndPr/>
              <w:sdtContent>
                <w:p w14:paraId="21AF3200" w14:textId="1C26736B" w:rsidR="00265227" w:rsidRDefault="00B71B11" w:rsidP="00B71B11">
                  <w:pPr>
                    <w:tabs>
                      <w:tab w:val="left" w:pos="1134"/>
                    </w:tabs>
                    <w:suppressAutoHyphens/>
                    <w:ind w:firstLine="567"/>
                    <w:jc w:val="both"/>
                    <w:textAlignment w:val="baseline"/>
                    <w:rPr>
                      <w:color w:val="000000"/>
                      <w:szCs w:val="24"/>
                      <w:lang w:eastAsia="en-GB"/>
                    </w:rPr>
                  </w:pPr>
                  <w:sdt>
                    <w:sdtPr>
                      <w:alias w:val="Numeris"/>
                      <w:tag w:val="nr_8e27a967ab074c568904811d47a7fd68"/>
                      <w:id w:val="1839808196"/>
                      <w:lock w:val="sdtLocked"/>
                    </w:sdtPr>
                    <w:sdtEndPr/>
                    <w:sdtContent>
                      <w:r w:rsidR="00490AC1">
                        <w:rPr>
                          <w:color w:val="000000"/>
                          <w:szCs w:val="24"/>
                          <w:lang w:eastAsia="en-GB"/>
                        </w:rPr>
                        <w:t>1.21</w:t>
                      </w:r>
                    </w:sdtContent>
                  </w:sdt>
                  <w:r w:rsidR="00490AC1">
                    <w:rPr>
                      <w:color w:val="000000"/>
                      <w:szCs w:val="24"/>
                      <w:lang w:eastAsia="en-GB"/>
                    </w:rPr>
                    <w:t>.</w:t>
                  </w:r>
                  <w:r w:rsidR="003C03C5">
                    <w:rPr>
                      <w:color w:val="000000"/>
                      <w:szCs w:val="24"/>
                      <w:lang w:eastAsia="en-GB"/>
                    </w:rPr>
                    <w:t xml:space="preserve"> </w:t>
                  </w:r>
                  <w:r w:rsidR="00490AC1">
                    <w:rPr>
                      <w:color w:val="000000"/>
                      <w:szCs w:val="24"/>
                      <w:lang w:eastAsia="en-GB"/>
                    </w:rPr>
                    <w:t>Pakeičiame 62 punktą ir jį išdėstome taip:</w:t>
                  </w:r>
                </w:p>
                <w:sdt>
                  <w:sdtPr>
                    <w:alias w:val="citata"/>
                    <w:tag w:val="part_4b3acf7d7eb849b69261c6dccd34fcd6"/>
                    <w:id w:val="1948965984"/>
                    <w:lock w:val="sdtLocked"/>
                  </w:sdtPr>
                  <w:sdtEndPr/>
                  <w:sdtContent>
                    <w:sdt>
                      <w:sdtPr>
                        <w:alias w:val="62 p."/>
                        <w:tag w:val="part_6618382518144041b0abe4b37745d53e"/>
                        <w:id w:val="1098069034"/>
                        <w:lock w:val="sdtLocked"/>
                      </w:sdtPr>
                      <w:sdtEndPr/>
                      <w:sdtContent>
                        <w:p w14:paraId="0789BB28" w14:textId="0381C9CC" w:rsidR="00265227" w:rsidRDefault="00490AC1" w:rsidP="00B71B11">
                          <w:pPr>
                            <w:tabs>
                              <w:tab w:val="left" w:pos="993"/>
                            </w:tabs>
                            <w:ind w:firstLine="567"/>
                            <w:jc w:val="both"/>
                            <w:rPr>
                              <w:szCs w:val="24"/>
                              <w:lang w:eastAsia="lt-LT"/>
                            </w:rPr>
                          </w:pPr>
                          <w:r>
                            <w:rPr>
                              <w:color w:val="000000"/>
                              <w:szCs w:val="24"/>
                              <w:lang w:eastAsia="lt-LT"/>
                            </w:rPr>
                            <w:t>„</w:t>
                          </w:r>
                          <w:sdt>
                            <w:sdtPr>
                              <w:alias w:val="Numeris"/>
                              <w:tag w:val="nr_6618382518144041b0abe4b37745d53e"/>
                              <w:id w:val="1092666606"/>
                              <w:lock w:val="sdtLocked"/>
                            </w:sdtPr>
                            <w:sdtEndPr/>
                            <w:sdtContent>
                              <w:r>
                                <w:rPr>
                                  <w:szCs w:val="24"/>
                                  <w:lang w:eastAsia="lt-LT"/>
                                </w:rPr>
                                <w:t>62</w:t>
                              </w:r>
                            </w:sdtContent>
                          </w:sdt>
                          <w:r w:rsidR="003C03C5">
                            <w:rPr>
                              <w:szCs w:val="24"/>
                              <w:lang w:eastAsia="lt-LT"/>
                            </w:rPr>
                            <w:t xml:space="preserve">. </w:t>
                          </w:r>
                          <w:r>
                            <w:rPr>
                              <w:szCs w:val="24"/>
                              <w:lang w:eastAsia="lt-LT"/>
                            </w:rPr>
                            <w:t>Konsulinė įstaiga grąžintas aprašo 95 punkte nurodytas asmens tapatybės korteles ir pasus aprašo 94 punkte nustatyta tvarka perduoda naikinti Migracijos departamentui. Teisės į Lietuvos Respublikos pilietybę išsaugojimą patvirtinantis pažymėjimas, teisę atkurti Lietuvos Respublikos pilietybę patvirtinantis pažymėjimas ar lietuvių kilmę patvirtinantis pažymėjimas diplomatiniu paštu ar kitu saugiu būdu perduodami Migracijos departamentui. Kartu pridedamas lydraštis, jame nurodoma asmens, kuriam išduotas dokumentas, vardas (vardai), pavardė, perduodamo dokumento pavadinimas ir numeris, priežastis, dėl kurios jis perduodamas.“</w:t>
                          </w:r>
                        </w:p>
                      </w:sdtContent>
                    </w:sdt>
                  </w:sdtContent>
                </w:sdt>
              </w:sdtContent>
            </w:sdt>
            <w:sdt>
              <w:sdtPr>
                <w:alias w:val="1.22 pp."/>
                <w:tag w:val="part_bde32fc142cc4506b2082d52174bc053"/>
                <w:id w:val="1324782185"/>
                <w:lock w:val="sdtLocked"/>
              </w:sdtPr>
              <w:sdtEndPr/>
              <w:sdtContent>
                <w:p w14:paraId="3E0E1FFD" w14:textId="7E071FDC" w:rsidR="00265227" w:rsidRDefault="00B71B11" w:rsidP="00B71B11">
                  <w:pPr>
                    <w:tabs>
                      <w:tab w:val="left" w:pos="1134"/>
                    </w:tabs>
                    <w:suppressAutoHyphens/>
                    <w:ind w:firstLine="567"/>
                    <w:jc w:val="both"/>
                    <w:textAlignment w:val="baseline"/>
                    <w:rPr>
                      <w:color w:val="000000"/>
                      <w:szCs w:val="24"/>
                      <w:lang w:eastAsia="en-GB"/>
                    </w:rPr>
                  </w:pPr>
                  <w:sdt>
                    <w:sdtPr>
                      <w:alias w:val="Numeris"/>
                      <w:tag w:val="nr_bde32fc142cc4506b2082d52174bc053"/>
                      <w:id w:val="-1091467946"/>
                      <w:lock w:val="sdtLocked"/>
                    </w:sdtPr>
                    <w:sdtEndPr/>
                    <w:sdtContent>
                      <w:r w:rsidR="00490AC1">
                        <w:rPr>
                          <w:color w:val="000000"/>
                          <w:szCs w:val="24"/>
                          <w:lang w:eastAsia="en-GB"/>
                        </w:rPr>
                        <w:t>1.22</w:t>
                      </w:r>
                    </w:sdtContent>
                  </w:sdt>
                  <w:r w:rsidR="003C03C5">
                    <w:rPr>
                      <w:color w:val="000000"/>
                      <w:szCs w:val="24"/>
                      <w:lang w:eastAsia="en-GB"/>
                    </w:rPr>
                    <w:t xml:space="preserve">. </w:t>
                  </w:r>
                  <w:r w:rsidR="00490AC1">
                    <w:rPr>
                      <w:color w:val="000000"/>
                      <w:szCs w:val="24"/>
                      <w:lang w:eastAsia="en-GB"/>
                    </w:rPr>
                    <w:t>Pakeičiame 72 punktą ir jį išdėstome taip:</w:t>
                  </w:r>
                </w:p>
                <w:sdt>
                  <w:sdtPr>
                    <w:alias w:val="citata"/>
                    <w:tag w:val="part_0a2d77fd34b64987a50a1b15a16767b9"/>
                    <w:id w:val="-1155449941"/>
                    <w:lock w:val="sdtLocked"/>
                  </w:sdtPr>
                  <w:sdtEndPr/>
                  <w:sdtContent>
                    <w:sdt>
                      <w:sdtPr>
                        <w:alias w:val="72 p."/>
                        <w:tag w:val="part_1f35f7bfa77844928973b59104a71e13"/>
                        <w:id w:val="-499588266"/>
                        <w:lock w:val="sdtLocked"/>
                      </w:sdtPr>
                      <w:sdtEndPr/>
                      <w:sdtContent>
                        <w:p w14:paraId="458B7C39" w14:textId="7B848A51" w:rsidR="00265227" w:rsidRDefault="00490AC1" w:rsidP="00B71B11">
                          <w:pPr>
                            <w:tabs>
                              <w:tab w:val="left" w:pos="567"/>
                              <w:tab w:val="left" w:pos="993"/>
                            </w:tabs>
                            <w:suppressAutoHyphens/>
                            <w:ind w:firstLine="567"/>
                            <w:jc w:val="both"/>
                            <w:textAlignment w:val="center"/>
                            <w:rPr>
                              <w:color w:val="000000"/>
                              <w:szCs w:val="24"/>
                              <w:lang w:eastAsia="lt-LT"/>
                            </w:rPr>
                          </w:pPr>
                          <w:r>
                            <w:rPr>
                              <w:color w:val="000000"/>
                              <w:szCs w:val="24"/>
                              <w:lang w:eastAsia="en-GB"/>
                            </w:rPr>
                            <w:t>„</w:t>
                          </w:r>
                          <w:sdt>
                            <w:sdtPr>
                              <w:alias w:val="Numeris"/>
                              <w:tag w:val="nr_1f35f7bfa77844928973b59104a71e13"/>
                              <w:id w:val="-1799598784"/>
                              <w:lock w:val="sdtLocked"/>
                            </w:sdtPr>
                            <w:sdtEndPr/>
                            <w:sdtContent>
                              <w:r>
                                <w:rPr>
                                  <w:szCs w:val="24"/>
                                </w:rPr>
                                <w:t>72</w:t>
                              </w:r>
                            </w:sdtContent>
                          </w:sdt>
                          <w:r w:rsidR="003C03C5">
                            <w:rPr>
                              <w:szCs w:val="24"/>
                            </w:rPr>
                            <w:t xml:space="preserve">. </w:t>
                          </w:r>
                          <w:r>
                            <w:rPr>
                              <w:color w:val="000000"/>
                              <w:szCs w:val="24"/>
                              <w:lang w:eastAsia="lt-LT"/>
                            </w:rPr>
                            <w:t xml:space="preserve">Mirusio piliečio asmens tapatybės kortelę ar pasą gavęs Migracijos departamento įgaliotas valstybės tarnautojas ar darbuotojas arba konsulinis pareigūnas </w:t>
                          </w:r>
                          <w:r>
                            <w:rPr>
                              <w:color w:val="000000"/>
                              <w:szCs w:val="24"/>
                            </w:rPr>
                            <w:t>ar</w:t>
                          </w:r>
                          <w:r>
                            <w:rPr>
                              <w:color w:val="000000"/>
                              <w:szCs w:val="24"/>
                              <w:lang w:eastAsia="lt-LT"/>
                            </w:rPr>
                            <w:t xml:space="preserve"> konsulinės įstaigos įgaliotas darbuotojas Gyventojų registre patikrina duomenis apie mirusį pilietį ir jam išduotus asmens tapatybę ir pilietybę patvirtinančius dokumentus, sutikrina veido atvaizdą asmens tapatybės kortelėje ar pase su veido atvaizdu Gyventojų registre, o nesant techninių galimybių – su nuotrauka (veido atvaizdu) prašyme išduoti asmens dokumentą, specialiu prietaisu pažymi mirusio piliečio asmens tapatybės kortelę ir (ar) pasą negaliojančiais ir asmens dokumentų išdavimo sistemoje paskelbia, kad jie grąžinti, o asmens tapatybės kortelę ar pasą aprašo 94 punkte nustatyta tvarka išsiunčia sunaikinti</w:t>
                          </w:r>
                          <w:r>
                            <w:rPr>
                              <w:strike/>
                              <w:color w:val="000000"/>
                              <w:szCs w:val="24"/>
                              <w:lang w:eastAsia="lt-LT"/>
                            </w:rPr>
                            <w:t xml:space="preserve"> </w:t>
                          </w:r>
                          <w:r>
                            <w:rPr>
                              <w:color w:val="000000"/>
                              <w:szCs w:val="24"/>
                              <w:lang w:eastAsia="lt-LT"/>
                            </w:rPr>
                            <w:t xml:space="preserve">Migracijos departamentui. Jeigu mirusio piliečio asmens tapatybės kortelė ir (ar) pasas negrąžinti, asmens dokumentų išdavimo sistemoje paskelbiama, kad jie negrąžinti.“ </w:t>
                          </w:r>
                        </w:p>
                      </w:sdtContent>
                    </w:sdt>
                  </w:sdtContent>
                </w:sdt>
              </w:sdtContent>
            </w:sdt>
            <w:sdt>
              <w:sdtPr>
                <w:alias w:val="1.23 pp."/>
                <w:tag w:val="part_f349ac7e9c05412cb85bacf137ed9315"/>
                <w:id w:val="-1112735534"/>
                <w:lock w:val="sdtLocked"/>
              </w:sdtPr>
              <w:sdtEndPr/>
              <w:sdtContent>
                <w:p w14:paraId="3A8DD423" w14:textId="7CB342BB" w:rsidR="00265227" w:rsidRDefault="00B71B11" w:rsidP="00B71B11">
                  <w:pPr>
                    <w:tabs>
                      <w:tab w:val="left" w:pos="1134"/>
                    </w:tabs>
                    <w:suppressAutoHyphens/>
                    <w:ind w:firstLine="567"/>
                    <w:jc w:val="both"/>
                    <w:textAlignment w:val="baseline"/>
                    <w:rPr>
                      <w:color w:val="000000"/>
                      <w:szCs w:val="24"/>
                      <w:lang w:eastAsia="en-GB"/>
                    </w:rPr>
                  </w:pPr>
                  <w:sdt>
                    <w:sdtPr>
                      <w:alias w:val="Numeris"/>
                      <w:tag w:val="nr_f349ac7e9c05412cb85bacf137ed9315"/>
                      <w:id w:val="726886840"/>
                      <w:lock w:val="sdtLocked"/>
                    </w:sdtPr>
                    <w:sdtEndPr/>
                    <w:sdtContent>
                      <w:r w:rsidR="00490AC1">
                        <w:rPr>
                          <w:color w:val="000000"/>
                          <w:szCs w:val="24"/>
                          <w:lang w:eastAsia="en-GB"/>
                        </w:rPr>
                        <w:t>1.23</w:t>
                      </w:r>
                    </w:sdtContent>
                  </w:sdt>
                  <w:r w:rsidR="003C03C5">
                    <w:rPr>
                      <w:color w:val="000000"/>
                      <w:szCs w:val="24"/>
                      <w:lang w:eastAsia="en-GB"/>
                    </w:rPr>
                    <w:t xml:space="preserve">. </w:t>
                  </w:r>
                  <w:r w:rsidR="00490AC1">
                    <w:rPr>
                      <w:color w:val="000000"/>
                      <w:szCs w:val="24"/>
                      <w:lang w:eastAsia="en-GB"/>
                    </w:rPr>
                    <w:t>Pakeičiame 88 punktą ir jį išdėstome taip:</w:t>
                  </w:r>
                </w:p>
                <w:sdt>
                  <w:sdtPr>
                    <w:alias w:val="citata"/>
                    <w:tag w:val="part_4764ffe67d2a4ac7a6bdf66913e5062f"/>
                    <w:id w:val="204070645"/>
                    <w:lock w:val="sdtLocked"/>
                  </w:sdtPr>
                  <w:sdtEndPr/>
                  <w:sdtContent>
                    <w:sdt>
                      <w:sdtPr>
                        <w:alias w:val="88 p."/>
                        <w:tag w:val="part_a7450d2018c14276a46d2e54ff752e16"/>
                        <w:id w:val="1610084695"/>
                        <w:lock w:val="sdtLocked"/>
                      </w:sdtPr>
                      <w:sdtEndPr/>
                      <w:sdtContent>
                        <w:p w14:paraId="18C0AE42" w14:textId="74C6620A" w:rsidR="00265227" w:rsidRDefault="00490AC1" w:rsidP="00B71B11">
                          <w:pPr>
                            <w:suppressAutoHyphens/>
                            <w:ind w:firstLine="567"/>
                            <w:jc w:val="both"/>
                            <w:textAlignment w:val="baseline"/>
                            <w:rPr>
                              <w:color w:val="000000"/>
                              <w:szCs w:val="24"/>
                              <w:lang w:eastAsia="lt-LT"/>
                            </w:rPr>
                          </w:pPr>
                          <w:r>
                            <w:rPr>
                              <w:color w:val="000000"/>
                              <w:szCs w:val="24"/>
                              <w:lang w:eastAsia="en-GB"/>
                            </w:rPr>
                            <w:t>„</w:t>
                          </w:r>
                          <w:sdt>
                            <w:sdtPr>
                              <w:alias w:val="Numeris"/>
                              <w:tag w:val="nr_a7450d2018c14276a46d2e54ff752e16"/>
                              <w:id w:val="430477023"/>
                              <w:lock w:val="sdtLocked"/>
                            </w:sdtPr>
                            <w:sdtEndPr/>
                            <w:sdtContent>
                              <w:r>
                                <w:rPr>
                                  <w:color w:val="000000"/>
                                  <w:kern w:val="3"/>
                                  <w:szCs w:val="24"/>
                                </w:rPr>
                                <w:t>88</w:t>
                              </w:r>
                            </w:sdtContent>
                          </w:sdt>
                          <w:r>
                            <w:rPr>
                              <w:color w:val="000000"/>
                              <w:kern w:val="3"/>
                              <w:szCs w:val="24"/>
                            </w:rPr>
                            <w:t xml:space="preserve">. Migracijos departamentas apie nustatytus asmens tapatybės kortelės ar paso </w:t>
                          </w:r>
                          <w:proofErr w:type="spellStart"/>
                          <w:r>
                            <w:rPr>
                              <w:color w:val="000000"/>
                              <w:kern w:val="3"/>
                              <w:szCs w:val="24"/>
                            </w:rPr>
                            <w:t>klastojimus</w:t>
                          </w:r>
                          <w:proofErr w:type="spellEnd"/>
                          <w:r>
                            <w:rPr>
                              <w:color w:val="000000"/>
                              <w:kern w:val="3"/>
                              <w:szCs w:val="24"/>
                            </w:rPr>
                            <w:t xml:space="preserve"> tarnybiniu pranešimu informuoja atitinkamo </w:t>
                          </w:r>
                          <w:r>
                            <w:rPr>
                              <w:rFonts w:eastAsia="Calibri"/>
                              <w:color w:val="000000"/>
                              <w:kern w:val="3"/>
                              <w:szCs w:val="24"/>
                            </w:rPr>
                            <w:t xml:space="preserve">apskrities vyriausiojo policijos komisariato </w:t>
                          </w:r>
                          <w:r>
                            <w:rPr>
                              <w:color w:val="000000"/>
                              <w:kern w:val="3"/>
                              <w:szCs w:val="24"/>
                            </w:rPr>
                            <w:t xml:space="preserve">viršininką sprendimui dėl ikiteisminio tyrimo pradėjimo priimti, kartu su pranešimu perduodamas suklastotą asmens tapatybės kortelę ar pasą. Jeigu suklastota asmens tapatybės kortelė ir (ar) pasas grąžinami Migracijos departamentui arba jie dėl objektyvių priežasčių nebuvo perduoti tyrimui dėl suklastojimo atlikti, juos </w:t>
                          </w:r>
                          <w:r>
                            <w:rPr>
                              <w:color w:val="000000"/>
                              <w:szCs w:val="24"/>
                              <w:lang w:eastAsia="lt-LT"/>
                            </w:rPr>
                            <w:t>aprašo 94 punkte nustatyta tvarka</w:t>
                          </w:r>
                          <w:r>
                            <w:rPr>
                              <w:color w:val="000000"/>
                              <w:kern w:val="3"/>
                              <w:szCs w:val="24"/>
                            </w:rPr>
                            <w:t xml:space="preserve"> sunaikina Migracijos departamentas.“</w:t>
                          </w:r>
                        </w:p>
                      </w:sdtContent>
                    </w:sdt>
                  </w:sdtContent>
                </w:sdt>
              </w:sdtContent>
            </w:sdt>
            <w:sdt>
              <w:sdtPr>
                <w:alias w:val="1.24 pp."/>
                <w:tag w:val="part_fac594e6cd094670ac7f80fdc4885aa9"/>
                <w:id w:val="-784965641"/>
                <w:lock w:val="sdtLocked"/>
              </w:sdtPr>
              <w:sdtEndPr/>
              <w:sdtContent>
                <w:p w14:paraId="38B0367D" w14:textId="31BDACEA" w:rsidR="00265227" w:rsidRDefault="00B71B11" w:rsidP="00B71B11">
                  <w:pPr>
                    <w:tabs>
                      <w:tab w:val="left" w:pos="1134"/>
                    </w:tabs>
                    <w:suppressAutoHyphens/>
                    <w:ind w:firstLine="567"/>
                    <w:jc w:val="both"/>
                    <w:textAlignment w:val="baseline"/>
                    <w:rPr>
                      <w:color w:val="000000"/>
                      <w:szCs w:val="24"/>
                      <w:lang w:eastAsia="en-GB"/>
                    </w:rPr>
                  </w:pPr>
                  <w:sdt>
                    <w:sdtPr>
                      <w:alias w:val="Numeris"/>
                      <w:tag w:val="nr_fac594e6cd094670ac7f80fdc4885aa9"/>
                      <w:id w:val="-1239704916"/>
                      <w:lock w:val="sdtLocked"/>
                    </w:sdtPr>
                    <w:sdtEndPr/>
                    <w:sdtContent>
                      <w:r w:rsidR="00490AC1">
                        <w:rPr>
                          <w:color w:val="000000"/>
                          <w:szCs w:val="24"/>
                          <w:lang w:eastAsia="en-GB"/>
                        </w:rPr>
                        <w:t>1.24</w:t>
                      </w:r>
                    </w:sdtContent>
                  </w:sdt>
                  <w:r w:rsidR="00490AC1">
                    <w:rPr>
                      <w:color w:val="000000"/>
                      <w:szCs w:val="24"/>
                      <w:lang w:eastAsia="en-GB"/>
                    </w:rPr>
                    <w:t>.</w:t>
                  </w:r>
                  <w:r w:rsidR="003C03C5">
                    <w:rPr>
                      <w:color w:val="000000"/>
                      <w:szCs w:val="24"/>
                      <w:lang w:eastAsia="en-GB"/>
                    </w:rPr>
                    <w:t xml:space="preserve"> </w:t>
                  </w:r>
                  <w:r w:rsidR="00490AC1">
                    <w:rPr>
                      <w:color w:val="000000"/>
                      <w:szCs w:val="24"/>
                      <w:lang w:eastAsia="en-GB"/>
                    </w:rPr>
                    <w:t>Pakeičiame 90 punktą ir jį išdėstome taip:</w:t>
                  </w:r>
                </w:p>
                <w:sdt>
                  <w:sdtPr>
                    <w:alias w:val="citata"/>
                    <w:tag w:val="part_22523527fe734820b17edba277f94d6b"/>
                    <w:id w:val="208690583"/>
                    <w:lock w:val="sdtLocked"/>
                  </w:sdtPr>
                  <w:sdtEndPr/>
                  <w:sdtContent>
                    <w:sdt>
                      <w:sdtPr>
                        <w:alias w:val="90 p."/>
                        <w:tag w:val="part_a300e1b04599434f82a76ce0b7f3a946"/>
                        <w:id w:val="-1794131202"/>
                        <w:lock w:val="sdtLocked"/>
                      </w:sdtPr>
                      <w:sdtEndPr/>
                      <w:sdtContent>
                        <w:p w14:paraId="208549D8" w14:textId="738FAB9F" w:rsidR="00265227" w:rsidRDefault="00490AC1" w:rsidP="00B71B11">
                          <w:pPr>
                            <w:tabs>
                              <w:tab w:val="left" w:pos="993"/>
                            </w:tabs>
                            <w:suppressAutoHyphens/>
                            <w:ind w:firstLine="567"/>
                            <w:jc w:val="both"/>
                            <w:textAlignment w:val="center"/>
                            <w:rPr>
                              <w:szCs w:val="24"/>
                              <w:lang w:eastAsia="lt-LT"/>
                            </w:rPr>
                          </w:pPr>
                          <w:r>
                            <w:rPr>
                              <w:color w:val="000000"/>
                              <w:szCs w:val="24"/>
                              <w:lang w:eastAsia="en-GB"/>
                            </w:rPr>
                            <w:t>„</w:t>
                          </w:r>
                          <w:sdt>
                            <w:sdtPr>
                              <w:alias w:val="Numeris"/>
                              <w:tag w:val="nr_a300e1b04599434f82a76ce0b7f3a946"/>
                              <w:id w:val="345758208"/>
                              <w:lock w:val="sdtLocked"/>
                            </w:sdtPr>
                            <w:sdtEndPr/>
                            <w:sdtContent>
                              <w:r>
                                <w:rPr>
                                  <w:szCs w:val="24"/>
                                </w:rPr>
                                <w:t>90</w:t>
                              </w:r>
                            </w:sdtContent>
                          </w:sdt>
                          <w:r>
                            <w:rPr>
                              <w:szCs w:val="24"/>
                            </w:rPr>
                            <w:t xml:space="preserve">. </w:t>
                          </w:r>
                          <w:r>
                            <w:rPr>
                              <w:color w:val="000000"/>
                              <w:szCs w:val="24"/>
                              <w:lang w:eastAsia="lt-LT"/>
                            </w:rPr>
                            <w:t>Duomenis apie aprašo 74.10 papunktyje nurodytos asmens tapatybės kortelės ar paso negaliojimą į asmens dokumentų išdavimo sistemą įveda Migracijos departamento</w:t>
                          </w:r>
                          <w:r>
                            <w:rPr>
                              <w:szCs w:val="24"/>
                            </w:rPr>
                            <w:t xml:space="preserve"> įgaliotas valstybės tarnautojas ar</w:t>
                          </w:r>
                          <w:r>
                            <w:rPr>
                              <w:color w:val="000000"/>
                              <w:szCs w:val="24"/>
                              <w:lang w:eastAsia="lt-LT"/>
                            </w:rPr>
                            <w:t xml:space="preserve"> darbuotojas arba konsulinis pareigūnas</w:t>
                          </w:r>
                          <w:r>
                            <w:rPr>
                              <w:color w:val="000000"/>
                              <w:szCs w:val="24"/>
                            </w:rPr>
                            <w:t xml:space="preserve"> ar</w:t>
                          </w:r>
                          <w:r>
                            <w:rPr>
                              <w:color w:val="000000"/>
                              <w:szCs w:val="24"/>
                              <w:lang w:eastAsia="lt-LT"/>
                            </w:rPr>
                            <w:t xml:space="preserve"> konsulinės įstaigos įgaliotas darbuotojas, </w:t>
                          </w:r>
                          <w:r>
                            <w:rPr>
                              <w:szCs w:val="24"/>
                              <w:lang w:eastAsia="lt-LT"/>
                            </w:rPr>
                            <w:t xml:space="preserve">kai įsitikinama, kad asmens tapatybės kortelės ar paso pilietis neatsiėmė per 1 metus nuo jo išrašymo. Ši </w:t>
                          </w:r>
                          <w:r>
                            <w:rPr>
                              <w:szCs w:val="24"/>
                              <w:lang w:eastAsia="lt-LT"/>
                            </w:rPr>
                            <w:lastRenderedPageBreak/>
                            <w:t xml:space="preserve">asmens tapatybės kortelė, vokas su slaptažodžiu ar pasas aprašo 94 punkte nustatyta tvarka siunčiamas sunaikinti </w:t>
                          </w:r>
                          <w:r>
                            <w:rPr>
                              <w:color w:val="000000"/>
                              <w:kern w:val="3"/>
                              <w:szCs w:val="24"/>
                            </w:rPr>
                            <w:t>Migracijos departamentui</w:t>
                          </w:r>
                          <w:r>
                            <w:rPr>
                              <w:szCs w:val="24"/>
                              <w:lang w:eastAsia="lt-LT"/>
                            </w:rPr>
                            <w:t>.“</w:t>
                          </w:r>
                          <w:r>
                            <w:rPr>
                              <w:szCs w:val="24"/>
                            </w:rPr>
                            <w:t xml:space="preserve"> </w:t>
                          </w:r>
                        </w:p>
                      </w:sdtContent>
                    </w:sdt>
                  </w:sdtContent>
                </w:sdt>
              </w:sdtContent>
            </w:sdt>
            <w:sdt>
              <w:sdtPr>
                <w:alias w:val="1.25 pp."/>
                <w:tag w:val="part_ab42dcfd72464512be8ef1471f8cf02a"/>
                <w:id w:val="-2131772605"/>
                <w:lock w:val="sdtLocked"/>
              </w:sdtPr>
              <w:sdtEndPr/>
              <w:sdtContent>
                <w:p w14:paraId="11343B70" w14:textId="5C1C93A7" w:rsidR="00265227" w:rsidRDefault="00B71B11" w:rsidP="00B71B11">
                  <w:pPr>
                    <w:tabs>
                      <w:tab w:val="left" w:pos="1134"/>
                    </w:tabs>
                    <w:suppressAutoHyphens/>
                    <w:ind w:firstLine="567"/>
                    <w:jc w:val="both"/>
                    <w:textAlignment w:val="baseline"/>
                    <w:rPr>
                      <w:color w:val="000000"/>
                      <w:szCs w:val="24"/>
                      <w:lang w:eastAsia="en-GB"/>
                    </w:rPr>
                  </w:pPr>
                  <w:sdt>
                    <w:sdtPr>
                      <w:alias w:val="Numeris"/>
                      <w:tag w:val="nr_ab42dcfd72464512be8ef1471f8cf02a"/>
                      <w:id w:val="-338613755"/>
                      <w:lock w:val="sdtLocked"/>
                    </w:sdtPr>
                    <w:sdtEndPr/>
                    <w:sdtContent>
                      <w:r w:rsidR="00490AC1">
                        <w:rPr>
                          <w:color w:val="000000"/>
                          <w:szCs w:val="24"/>
                          <w:lang w:eastAsia="en-GB"/>
                        </w:rPr>
                        <w:t>1.25</w:t>
                      </w:r>
                    </w:sdtContent>
                  </w:sdt>
                  <w:r w:rsidR="00490AC1">
                    <w:rPr>
                      <w:color w:val="000000"/>
                      <w:szCs w:val="24"/>
                      <w:lang w:eastAsia="en-GB"/>
                    </w:rPr>
                    <w:t>.</w:t>
                  </w:r>
                  <w:r w:rsidR="003C03C5">
                    <w:rPr>
                      <w:color w:val="000000"/>
                      <w:szCs w:val="24"/>
                      <w:lang w:eastAsia="en-GB"/>
                    </w:rPr>
                    <w:t xml:space="preserve"> </w:t>
                  </w:r>
                  <w:r w:rsidR="00490AC1">
                    <w:rPr>
                      <w:color w:val="000000"/>
                      <w:szCs w:val="24"/>
                      <w:lang w:eastAsia="en-GB"/>
                    </w:rPr>
                    <w:t>Pakeičiame 91 punktą ir jį išdėstome taip:</w:t>
                  </w:r>
                </w:p>
                <w:sdt>
                  <w:sdtPr>
                    <w:alias w:val="citata"/>
                    <w:tag w:val="part_2f06326954c14a689c86b53193a4b0c4"/>
                    <w:id w:val="501088143"/>
                    <w:lock w:val="sdtLocked"/>
                  </w:sdtPr>
                  <w:sdtEndPr/>
                  <w:sdtContent>
                    <w:sdt>
                      <w:sdtPr>
                        <w:alias w:val="91 p."/>
                        <w:tag w:val="part_c6320e62641e4f1d8678ecf43caaa291"/>
                        <w:id w:val="510735806"/>
                        <w:lock w:val="sdtLocked"/>
                      </w:sdtPr>
                      <w:sdtEndPr/>
                      <w:sdtContent>
                        <w:p w14:paraId="651F7ECA" w14:textId="5217F88A" w:rsidR="00265227" w:rsidRDefault="00490AC1" w:rsidP="00B71B11">
                          <w:pPr>
                            <w:tabs>
                              <w:tab w:val="left" w:pos="1134"/>
                            </w:tabs>
                            <w:suppressAutoHyphens/>
                            <w:ind w:firstLine="567"/>
                            <w:jc w:val="both"/>
                            <w:textAlignment w:val="baseline"/>
                            <w:rPr>
                              <w:color w:val="000000"/>
                              <w:szCs w:val="24"/>
                              <w:lang w:eastAsia="en-GB"/>
                            </w:rPr>
                          </w:pPr>
                          <w:r>
                            <w:rPr>
                              <w:color w:val="000000"/>
                              <w:szCs w:val="24"/>
                              <w:lang w:eastAsia="en-GB"/>
                            </w:rPr>
                            <w:t>„</w:t>
                          </w:r>
                          <w:sdt>
                            <w:sdtPr>
                              <w:alias w:val="Numeris"/>
                              <w:tag w:val="nr_c6320e62641e4f1d8678ecf43caaa291"/>
                              <w:id w:val="1060446349"/>
                              <w:lock w:val="sdtLocked"/>
                            </w:sdtPr>
                            <w:sdtEndPr/>
                            <w:sdtContent>
                              <w:r>
                                <w:rPr>
                                  <w:color w:val="000000"/>
                                  <w:szCs w:val="24"/>
                                  <w:lang w:eastAsia="en-GB"/>
                                </w:rPr>
                                <w:t>91</w:t>
                              </w:r>
                            </w:sdtContent>
                          </w:sdt>
                          <w:r>
                            <w:rPr>
                              <w:color w:val="000000"/>
                              <w:szCs w:val="24"/>
                              <w:lang w:eastAsia="en-GB"/>
                            </w:rPr>
                            <w:t>. Duomenys į asmens dokumentų išdavimo sistemą apie asmens tapatybės kortelės ar paso negaliojimą ar galiojimą, taip pat apie negaliojančios asmens tapatybės kortelės ar paso grąžinimą ar negrąžinimą įvedami Migracijos departamento direktoriaus nustatyta tvarka.</w:t>
                          </w:r>
                          <w:r>
                            <w:rPr>
                              <w:szCs w:val="24"/>
                              <w:lang w:eastAsia="lt-LT"/>
                            </w:rPr>
                            <w:t>“</w:t>
                          </w:r>
                        </w:p>
                      </w:sdtContent>
                    </w:sdt>
                  </w:sdtContent>
                </w:sdt>
              </w:sdtContent>
            </w:sdt>
            <w:sdt>
              <w:sdtPr>
                <w:alias w:val="1.26 pp."/>
                <w:tag w:val="part_18bfd6816bb54a748f4d87a2cfdb902c"/>
                <w:id w:val="-1803686379"/>
                <w:lock w:val="sdtLocked"/>
              </w:sdtPr>
              <w:sdtEndPr/>
              <w:sdtContent>
                <w:p w14:paraId="4E6FEF11" w14:textId="1A557B44" w:rsidR="00265227" w:rsidRDefault="00B71B11" w:rsidP="00B71B11">
                  <w:pPr>
                    <w:tabs>
                      <w:tab w:val="left" w:pos="1134"/>
                    </w:tabs>
                    <w:suppressAutoHyphens/>
                    <w:ind w:firstLine="567"/>
                    <w:jc w:val="both"/>
                    <w:textAlignment w:val="baseline"/>
                    <w:rPr>
                      <w:color w:val="000000"/>
                      <w:szCs w:val="24"/>
                      <w:lang w:eastAsia="en-GB"/>
                    </w:rPr>
                  </w:pPr>
                  <w:sdt>
                    <w:sdtPr>
                      <w:alias w:val="Numeris"/>
                      <w:tag w:val="nr_18bfd6816bb54a748f4d87a2cfdb902c"/>
                      <w:id w:val="1486509258"/>
                      <w:lock w:val="sdtLocked"/>
                    </w:sdtPr>
                    <w:sdtEndPr/>
                    <w:sdtContent>
                      <w:r w:rsidR="00490AC1">
                        <w:rPr>
                          <w:color w:val="000000"/>
                          <w:szCs w:val="24"/>
                          <w:lang w:eastAsia="en-GB"/>
                        </w:rPr>
                        <w:t>1.26</w:t>
                      </w:r>
                    </w:sdtContent>
                  </w:sdt>
                  <w:r w:rsidR="003C03C5">
                    <w:rPr>
                      <w:color w:val="000000"/>
                      <w:szCs w:val="24"/>
                      <w:lang w:eastAsia="en-GB"/>
                    </w:rPr>
                    <w:t xml:space="preserve">. </w:t>
                  </w:r>
                  <w:r w:rsidR="00490AC1">
                    <w:rPr>
                      <w:color w:val="000000"/>
                      <w:szCs w:val="24"/>
                      <w:lang w:eastAsia="en-GB"/>
                    </w:rPr>
                    <w:t>Pakeičiame 94 punktą ir jį išdėstome taip:</w:t>
                  </w:r>
                </w:p>
                <w:sdt>
                  <w:sdtPr>
                    <w:alias w:val="citata"/>
                    <w:tag w:val="part_3c5b0c698f1942a285d487a5a2b6ce3a"/>
                    <w:id w:val="-1061010241"/>
                    <w:lock w:val="sdtLocked"/>
                  </w:sdtPr>
                  <w:sdtEndPr/>
                  <w:sdtContent>
                    <w:sdt>
                      <w:sdtPr>
                        <w:alias w:val="94 p."/>
                        <w:tag w:val="part_6931bb0b072f444ca2c91cb816c17687"/>
                        <w:id w:val="-497037407"/>
                        <w:lock w:val="sdtLocked"/>
                      </w:sdtPr>
                      <w:sdtEndPr/>
                      <w:sdtContent>
                        <w:p w14:paraId="14100D83" w14:textId="510FC15D" w:rsidR="00265227" w:rsidRDefault="00490AC1" w:rsidP="00B71B11">
                          <w:pPr>
                            <w:ind w:firstLine="567"/>
                            <w:jc w:val="both"/>
                            <w:rPr>
                              <w:color w:val="000000"/>
                              <w:szCs w:val="24"/>
                            </w:rPr>
                          </w:pPr>
                          <w:r>
                            <w:rPr>
                              <w:color w:val="000000"/>
                              <w:szCs w:val="24"/>
                              <w:lang w:eastAsia="en-GB"/>
                            </w:rPr>
                            <w:t>„</w:t>
                          </w:r>
                          <w:sdt>
                            <w:sdtPr>
                              <w:alias w:val="Numeris"/>
                              <w:tag w:val="nr_6931bb0b072f444ca2c91cb816c17687"/>
                              <w:id w:val="518974556"/>
                              <w:lock w:val="sdtLocked"/>
                            </w:sdtPr>
                            <w:sdtEndPr/>
                            <w:sdtContent>
                              <w:r>
                                <w:rPr>
                                  <w:color w:val="000000"/>
                                  <w:szCs w:val="24"/>
                                  <w:lang w:eastAsia="lt-LT"/>
                                </w:rPr>
                                <w:t>94</w:t>
                              </w:r>
                            </w:sdtContent>
                          </w:sdt>
                          <w:r>
                            <w:rPr>
                              <w:color w:val="000000"/>
                              <w:szCs w:val="24"/>
                              <w:lang w:eastAsia="lt-LT"/>
                            </w:rPr>
                            <w:t>.</w:t>
                          </w:r>
                          <w:r>
                            <w:rPr>
                              <w:color w:val="000000"/>
                              <w:szCs w:val="24"/>
                            </w:rPr>
                            <w:t xml:space="preserve"> Konsulinės įstaigos aprašo 93 punkte nurodytas negaliojančias asmens tapatybės korteles ir pasus ne rečiau kaip vieną kartą per mėnesį siunčia Migracijos departamentui sunaikinti, išskyrus šio punkto antrojoje pastraipoje nurodytus atvejus. Migracijos departamentui siunčiamų negaliojančių asmens tapatybės kortelių ir pasų lydraščiuose turi būti nurodyta siunčiamos asmens tapatybės kortelės ar paso numeris. </w:t>
                          </w:r>
                        </w:p>
                        <w:p w14:paraId="46E3109D" w14:textId="60808549" w:rsidR="00265227" w:rsidRDefault="00490AC1" w:rsidP="00B71B11">
                          <w:pPr>
                            <w:ind w:firstLine="567"/>
                            <w:jc w:val="both"/>
                            <w:rPr>
                              <w:szCs w:val="24"/>
                            </w:rPr>
                          </w:pPr>
                          <w:r>
                            <w:rPr>
                              <w:color w:val="000000"/>
                              <w:szCs w:val="24"/>
                            </w:rPr>
                            <w:t>Konsulinės įstaigos aprašo 93.1 ir 93.2 papunkčiuose nurodytas grąžintas negaliojančias asmens tapatybės korteles ir pasus artimiausiu diplomatiniu paštu perduoda Migracijos departamentui.ׅ“</w:t>
                          </w:r>
                          <w:r>
                            <w:rPr>
                              <w:szCs w:val="24"/>
                            </w:rPr>
                            <w:t xml:space="preserve"> </w:t>
                          </w:r>
                        </w:p>
                      </w:sdtContent>
                    </w:sdt>
                  </w:sdtContent>
                </w:sdt>
              </w:sdtContent>
            </w:sdt>
            <w:sdt>
              <w:sdtPr>
                <w:alias w:val="1.27 pp."/>
                <w:tag w:val="part_88004876da884047852773f2d22bbcd9"/>
                <w:id w:val="-1206175205"/>
                <w:lock w:val="sdtLocked"/>
              </w:sdtPr>
              <w:sdtEndPr/>
              <w:sdtContent>
                <w:p w14:paraId="3B868C2D" w14:textId="03152A63" w:rsidR="00265227" w:rsidRDefault="00B71B11" w:rsidP="00B71B11">
                  <w:pPr>
                    <w:tabs>
                      <w:tab w:val="left" w:pos="1134"/>
                    </w:tabs>
                    <w:suppressAutoHyphens/>
                    <w:ind w:firstLine="567"/>
                    <w:jc w:val="both"/>
                    <w:textAlignment w:val="baseline"/>
                    <w:rPr>
                      <w:color w:val="000000"/>
                      <w:szCs w:val="24"/>
                      <w:lang w:eastAsia="en-GB"/>
                    </w:rPr>
                  </w:pPr>
                  <w:sdt>
                    <w:sdtPr>
                      <w:alias w:val="Numeris"/>
                      <w:tag w:val="nr_88004876da884047852773f2d22bbcd9"/>
                      <w:id w:val="367736450"/>
                      <w:lock w:val="sdtLocked"/>
                    </w:sdtPr>
                    <w:sdtEndPr/>
                    <w:sdtContent>
                      <w:r w:rsidR="00490AC1">
                        <w:rPr>
                          <w:color w:val="000000"/>
                          <w:szCs w:val="24"/>
                          <w:lang w:eastAsia="en-GB"/>
                        </w:rPr>
                        <w:t>1.27</w:t>
                      </w:r>
                    </w:sdtContent>
                  </w:sdt>
                  <w:r w:rsidR="00490AC1">
                    <w:rPr>
                      <w:color w:val="000000"/>
                      <w:szCs w:val="24"/>
                      <w:lang w:eastAsia="en-GB"/>
                    </w:rPr>
                    <w:t>. Pakeičiame 95 punktą ir jį išdėstome taip:</w:t>
                  </w:r>
                </w:p>
                <w:sdt>
                  <w:sdtPr>
                    <w:alias w:val="citata"/>
                    <w:tag w:val="part_694d3e7e2c944ffa895dba7daf1e565f"/>
                    <w:id w:val="-1652744247"/>
                    <w:lock w:val="sdtLocked"/>
                  </w:sdtPr>
                  <w:sdtEndPr/>
                  <w:sdtContent>
                    <w:sdt>
                      <w:sdtPr>
                        <w:alias w:val="95 p."/>
                        <w:tag w:val="part_32bd91b647c741b4af269320c01c505d"/>
                        <w:id w:val="987281377"/>
                        <w:lock w:val="sdtLocked"/>
                      </w:sdtPr>
                      <w:sdtEndPr/>
                      <w:sdtContent>
                        <w:p w14:paraId="40AA822A" w14:textId="1AE35195" w:rsidR="00265227" w:rsidRDefault="00490AC1" w:rsidP="00B71B11">
                          <w:pPr>
                            <w:tabs>
                              <w:tab w:val="left" w:pos="851"/>
                              <w:tab w:val="left" w:pos="993"/>
                            </w:tabs>
                            <w:ind w:firstLine="567"/>
                            <w:jc w:val="both"/>
                            <w:rPr>
                              <w:szCs w:val="24"/>
                              <w:lang w:eastAsia="lt-LT"/>
                            </w:rPr>
                          </w:pPr>
                          <w:r>
                            <w:rPr>
                              <w:color w:val="000000"/>
                              <w:szCs w:val="24"/>
                              <w:lang w:eastAsia="en-GB"/>
                            </w:rPr>
                            <w:t>„</w:t>
                          </w:r>
                          <w:sdt>
                            <w:sdtPr>
                              <w:alias w:val="Numeris"/>
                              <w:tag w:val="nr_32bd91b647c741b4af269320c01c505d"/>
                              <w:id w:val="1621034380"/>
                              <w:lock w:val="sdtLocked"/>
                            </w:sdtPr>
                            <w:sdtEndPr/>
                            <w:sdtContent>
                              <w:r>
                                <w:rPr>
                                  <w:szCs w:val="24"/>
                                  <w:lang w:eastAsia="lt-LT"/>
                                </w:rPr>
                                <w:t>95</w:t>
                              </w:r>
                            </w:sdtContent>
                          </w:sdt>
                          <w:r>
                            <w:rPr>
                              <w:szCs w:val="24"/>
                              <w:lang w:eastAsia="lt-LT"/>
                            </w:rPr>
                            <w:t>. Migracijos departamentui sunaikinti aprašo 94 punkte nustatyta tvarka taip pat siunčiami:</w:t>
                          </w:r>
                        </w:p>
                        <w:sdt>
                          <w:sdtPr>
                            <w:alias w:val="95.1 pp."/>
                            <w:tag w:val="part_e083d5af04c544378db2513829d8aecf"/>
                            <w:id w:val="-1559929769"/>
                            <w:lock w:val="sdtLocked"/>
                          </w:sdtPr>
                          <w:sdtEndPr/>
                          <w:sdtContent>
                            <w:p w14:paraId="28E7DA19" w14:textId="504133FF" w:rsidR="00265227" w:rsidRDefault="00B71B11" w:rsidP="00B71B11">
                              <w:pPr>
                                <w:tabs>
                                  <w:tab w:val="left" w:pos="851"/>
                                  <w:tab w:val="left" w:pos="993"/>
                                </w:tabs>
                                <w:ind w:firstLine="567"/>
                                <w:jc w:val="both"/>
                                <w:rPr>
                                  <w:szCs w:val="24"/>
                                  <w:lang w:eastAsia="lt-LT"/>
                                </w:rPr>
                              </w:pPr>
                              <w:sdt>
                                <w:sdtPr>
                                  <w:alias w:val="Numeris"/>
                                  <w:tag w:val="nr_e083d5af04c544378db2513829d8aecf"/>
                                  <w:id w:val="193191194"/>
                                  <w:lock w:val="sdtLocked"/>
                                </w:sdtPr>
                                <w:sdtEndPr/>
                                <w:sdtContent>
                                  <w:r w:rsidR="00490AC1">
                                    <w:rPr>
                                      <w:szCs w:val="24"/>
                                      <w:lang w:eastAsia="lt-LT"/>
                                    </w:rPr>
                                    <w:t>95.1</w:t>
                                  </w:r>
                                </w:sdtContent>
                              </w:sdt>
                              <w:r w:rsidR="00490AC1">
                                <w:rPr>
                                  <w:szCs w:val="24"/>
                                  <w:lang w:eastAsia="lt-LT"/>
                                </w:rPr>
                                <w:t>. asmens tapatybės kortelė, kai paskelbta, kad ji negalioja, nes piliečiui, pasikeitus jo asmens duomenims, buvo išduotas ar pakeistas pasas ir negaliojančią asmens tapatybės kortelę su nepakeistais asmens duomenimis jis paimti atsisakė;</w:t>
                              </w:r>
                            </w:p>
                          </w:sdtContent>
                        </w:sdt>
                        <w:sdt>
                          <w:sdtPr>
                            <w:alias w:val="95.2 pp."/>
                            <w:tag w:val="part_0abf8eecf7694742b9d0e4b40c7a508f"/>
                            <w:id w:val="-531954409"/>
                            <w:lock w:val="sdtLocked"/>
                          </w:sdtPr>
                          <w:sdtEndPr/>
                          <w:sdtContent>
                            <w:p w14:paraId="61A6B245" w14:textId="70748B2F" w:rsidR="00265227" w:rsidRDefault="00B71B11" w:rsidP="00B71B11">
                              <w:pPr>
                                <w:tabs>
                                  <w:tab w:val="left" w:pos="851"/>
                                  <w:tab w:val="left" w:pos="993"/>
                                </w:tabs>
                                <w:ind w:firstLine="567"/>
                                <w:jc w:val="both"/>
                                <w:rPr>
                                  <w:szCs w:val="24"/>
                                  <w:lang w:eastAsia="lt-LT"/>
                                </w:rPr>
                              </w:pPr>
                              <w:sdt>
                                <w:sdtPr>
                                  <w:alias w:val="Numeris"/>
                                  <w:tag w:val="nr_0abf8eecf7694742b9d0e4b40c7a508f"/>
                                  <w:id w:val="-750963307"/>
                                  <w:lock w:val="sdtLocked"/>
                                </w:sdtPr>
                                <w:sdtEndPr/>
                                <w:sdtContent>
                                  <w:r w:rsidR="00490AC1">
                                    <w:rPr>
                                      <w:szCs w:val="24"/>
                                      <w:lang w:eastAsia="lt-LT"/>
                                    </w:rPr>
                                    <w:t>95.2</w:t>
                                  </w:r>
                                </w:sdtContent>
                              </w:sdt>
                              <w:r w:rsidR="00490AC1">
                                <w:rPr>
                                  <w:szCs w:val="24"/>
                                  <w:lang w:eastAsia="lt-LT"/>
                                </w:rPr>
                                <w:t>. pasas, kai paskelbta, kad jis negalioja, nes piliečiui, pasikeitus jo asmens duomenims, buvo išduota ar pakeista asmens tapatybės kortelė ir negaliojantį pasą su nepakeistais asmens duomenimis jis paimti atsisakė;</w:t>
                              </w:r>
                            </w:p>
                          </w:sdtContent>
                        </w:sdt>
                        <w:sdt>
                          <w:sdtPr>
                            <w:alias w:val="95.3 pp."/>
                            <w:tag w:val="part_a835b9cb18d74e0a90bce31fc799c95c"/>
                            <w:id w:val="176466612"/>
                            <w:lock w:val="sdtLocked"/>
                          </w:sdtPr>
                          <w:sdtEndPr/>
                          <w:sdtContent>
                            <w:p w14:paraId="5311DBF4" w14:textId="420C8A34" w:rsidR="00265227" w:rsidRDefault="00B71B11" w:rsidP="00B71B11">
                              <w:pPr>
                                <w:tabs>
                                  <w:tab w:val="left" w:pos="851"/>
                                  <w:tab w:val="left" w:pos="993"/>
                                </w:tabs>
                                <w:ind w:firstLine="567"/>
                                <w:jc w:val="both"/>
                                <w:rPr>
                                  <w:szCs w:val="24"/>
                                  <w:lang w:eastAsia="lt-LT"/>
                                </w:rPr>
                              </w:pPr>
                              <w:sdt>
                                <w:sdtPr>
                                  <w:alias w:val="Numeris"/>
                                  <w:tag w:val="nr_a835b9cb18d74e0a90bce31fc799c95c"/>
                                  <w:id w:val="-1825425459"/>
                                  <w:lock w:val="sdtLocked"/>
                                </w:sdtPr>
                                <w:sdtEndPr/>
                                <w:sdtContent>
                                  <w:r w:rsidR="00490AC1">
                                    <w:rPr>
                                      <w:szCs w:val="24"/>
                                      <w:lang w:eastAsia="lt-LT"/>
                                    </w:rPr>
                                    <w:t>95.3</w:t>
                                  </w:r>
                                </w:sdtContent>
                              </w:sdt>
                              <w:r w:rsidR="00490AC1">
                                <w:rPr>
                                  <w:szCs w:val="24"/>
                                  <w:lang w:eastAsia="lt-LT"/>
                                </w:rPr>
                                <w:t>. teisę gyventi užsieniečiui Lietuvos Respublikoje patvirtinantis dokumentas ar užsieniečiui Lietuvos Respublikos išduotas asmens be pilietybės kelionės dokumentas, ar pabėgėlio kelionės dokumentas arba užsieniečio pasas, kai šie dokumentai pagal aprašo 11.4 papunktyje nurodytus reikalavimus buvo pateikti asmens tapatybės kortelei ar pasui išduoti;</w:t>
                              </w:r>
                            </w:p>
                          </w:sdtContent>
                        </w:sdt>
                        <w:sdt>
                          <w:sdtPr>
                            <w:alias w:val="95.4 pp."/>
                            <w:tag w:val="part_ded77ce20cef4bd2baea99e8f8e611b5"/>
                            <w:id w:val="1548884870"/>
                            <w:lock w:val="sdtLocked"/>
                          </w:sdtPr>
                          <w:sdtEndPr/>
                          <w:sdtContent>
                            <w:p w14:paraId="6F300624" w14:textId="761EB7BE" w:rsidR="00265227" w:rsidRDefault="00B71B11" w:rsidP="00B71B11">
                              <w:pPr>
                                <w:tabs>
                                  <w:tab w:val="left" w:pos="851"/>
                                  <w:tab w:val="left" w:pos="993"/>
                                </w:tabs>
                                <w:ind w:firstLine="567"/>
                                <w:jc w:val="both"/>
                                <w:rPr>
                                  <w:szCs w:val="24"/>
                                  <w:lang w:eastAsia="lt-LT"/>
                                </w:rPr>
                              </w:pPr>
                              <w:sdt>
                                <w:sdtPr>
                                  <w:alias w:val="Numeris"/>
                                  <w:tag w:val="nr_ded77ce20cef4bd2baea99e8f8e611b5"/>
                                  <w:id w:val="193043672"/>
                                  <w:lock w:val="sdtLocked"/>
                                </w:sdtPr>
                                <w:sdtEndPr/>
                                <w:sdtContent>
                                  <w:r w:rsidR="00490AC1">
                                    <w:rPr>
                                      <w:szCs w:val="24"/>
                                      <w:lang w:eastAsia="lt-LT"/>
                                    </w:rPr>
                                    <w:t>95.4</w:t>
                                  </w:r>
                                </w:sdtContent>
                              </w:sdt>
                              <w:r w:rsidR="00490AC1">
                                <w:rPr>
                                  <w:szCs w:val="24"/>
                                  <w:lang w:eastAsia="lt-LT"/>
                                </w:rPr>
                                <w:t>. piliečiams neįteikti vokai su slaptažodžiais.“</w:t>
                              </w:r>
                            </w:p>
                          </w:sdtContent>
                        </w:sdt>
                      </w:sdtContent>
                    </w:sdt>
                  </w:sdtContent>
                </w:sdt>
              </w:sdtContent>
            </w:sdt>
            <w:sdt>
              <w:sdtPr>
                <w:alias w:val="1.28 pp."/>
                <w:tag w:val="part_2c849e321fda4cdaaa2d43e5cc7787bb"/>
                <w:id w:val="213705474"/>
                <w:lock w:val="sdtLocked"/>
              </w:sdtPr>
              <w:sdtEndPr/>
              <w:sdtContent>
                <w:p w14:paraId="5B3EDBB2" w14:textId="035E4D0E" w:rsidR="00265227" w:rsidRDefault="00B71B11" w:rsidP="00B71B11">
                  <w:pPr>
                    <w:tabs>
                      <w:tab w:val="left" w:pos="1134"/>
                    </w:tabs>
                    <w:suppressAutoHyphens/>
                    <w:ind w:firstLine="567"/>
                    <w:jc w:val="both"/>
                    <w:textAlignment w:val="baseline"/>
                    <w:rPr>
                      <w:color w:val="000000"/>
                      <w:szCs w:val="24"/>
                      <w:lang w:eastAsia="en-GB"/>
                    </w:rPr>
                  </w:pPr>
                  <w:sdt>
                    <w:sdtPr>
                      <w:alias w:val="Numeris"/>
                      <w:tag w:val="nr_2c849e321fda4cdaaa2d43e5cc7787bb"/>
                      <w:id w:val="2101216503"/>
                      <w:lock w:val="sdtLocked"/>
                    </w:sdtPr>
                    <w:sdtEndPr/>
                    <w:sdtContent>
                      <w:r w:rsidR="00490AC1">
                        <w:rPr>
                          <w:color w:val="000000"/>
                          <w:szCs w:val="24"/>
                          <w:lang w:eastAsia="en-GB"/>
                        </w:rPr>
                        <w:t>1.28</w:t>
                      </w:r>
                    </w:sdtContent>
                  </w:sdt>
                  <w:r w:rsidR="00490AC1">
                    <w:rPr>
                      <w:color w:val="000000"/>
                      <w:szCs w:val="24"/>
                      <w:lang w:eastAsia="en-GB"/>
                    </w:rPr>
                    <w:t>. Pakeičiame 98 punkto antrąją pastraipą ir ją išdėstome taip:</w:t>
                  </w:r>
                </w:p>
                <w:sdt>
                  <w:sdtPr>
                    <w:alias w:val="citata"/>
                    <w:tag w:val="part_81fbf41be3cf4f31be4b3354d95241d5"/>
                    <w:id w:val="333659696"/>
                    <w:lock w:val="sdtLocked"/>
                  </w:sdtPr>
                  <w:sdtEndPr/>
                  <w:sdtContent>
                    <w:sdt>
                      <w:sdtPr>
                        <w:alias w:val="pastraipa"/>
                        <w:tag w:val="part_220331635b344422bc232a6b908f8e57"/>
                        <w:id w:val="-1063715779"/>
                        <w:lock w:val="sdtLocked"/>
                      </w:sdtPr>
                      <w:sdtEndPr/>
                      <w:sdtContent>
                        <w:p w14:paraId="76697495" w14:textId="5A77263F" w:rsidR="00265227" w:rsidRDefault="00490AC1" w:rsidP="00B71B11">
                          <w:pPr>
                            <w:ind w:firstLine="567"/>
                            <w:jc w:val="both"/>
                            <w:rPr>
                              <w:szCs w:val="24"/>
                            </w:rPr>
                          </w:pPr>
                          <w:r>
                            <w:rPr>
                              <w:color w:val="000000"/>
                              <w:szCs w:val="24"/>
                              <w:lang w:eastAsia="en-GB"/>
                            </w:rPr>
                            <w:t>„</w:t>
                          </w:r>
                          <w:r>
                            <w:rPr>
                              <w:szCs w:val="24"/>
                            </w:rPr>
                            <w:t>Pilietis, pateikęs prašymą dėl asmens dokumento išdavimo ar pakeitimo bendra tvarka, iki užsakymo dėl asmens dokumento išrašymo, suformavimo asmeniškai atvykęs į Migracijos departamento skyrių, kuriam pateikė prašymą, gali pateikti laisvos formos prašymą asmens dokumentą išduoti skubos tvarka, jeigu sumoka valstybės rinkliavą už asmens dokumento išdavimą skubos tvarka. Asmens dokumento išdavimo ar keitimo skubos tvarka terminas pradedamas skaičiuoti nuo šio prašymo priėmimo Migracijos departamente dienos (valandos).“</w:t>
                          </w:r>
                        </w:p>
                      </w:sdtContent>
                    </w:sdt>
                  </w:sdtContent>
                </w:sdt>
              </w:sdtContent>
            </w:sdt>
            <w:sdt>
              <w:sdtPr>
                <w:alias w:val="1.29 pp."/>
                <w:tag w:val="part_09ac6f27a395430fb204f2560e8fb96b"/>
                <w:id w:val="-24406793"/>
                <w:lock w:val="sdtLocked"/>
              </w:sdtPr>
              <w:sdtEndPr/>
              <w:sdtContent>
                <w:p w14:paraId="44D0FD19" w14:textId="44CB24E7" w:rsidR="00265227" w:rsidRDefault="00B71B11" w:rsidP="00B71B11">
                  <w:pPr>
                    <w:tabs>
                      <w:tab w:val="left" w:pos="1134"/>
                    </w:tabs>
                    <w:suppressAutoHyphens/>
                    <w:ind w:firstLine="567"/>
                    <w:jc w:val="both"/>
                    <w:textAlignment w:val="baseline"/>
                    <w:rPr>
                      <w:color w:val="000000"/>
                      <w:szCs w:val="24"/>
                      <w:lang w:eastAsia="en-GB"/>
                    </w:rPr>
                  </w:pPr>
                  <w:sdt>
                    <w:sdtPr>
                      <w:alias w:val="Numeris"/>
                      <w:tag w:val="nr_09ac6f27a395430fb204f2560e8fb96b"/>
                      <w:id w:val="881129325"/>
                      <w:lock w:val="sdtLocked"/>
                    </w:sdtPr>
                    <w:sdtEndPr/>
                    <w:sdtContent>
                      <w:r w:rsidR="00490AC1">
                        <w:rPr>
                          <w:color w:val="000000"/>
                          <w:szCs w:val="24"/>
                          <w:lang w:eastAsia="en-GB"/>
                        </w:rPr>
                        <w:t>1.29</w:t>
                      </w:r>
                    </w:sdtContent>
                  </w:sdt>
                  <w:r w:rsidR="00490AC1">
                    <w:rPr>
                      <w:color w:val="000000"/>
                      <w:szCs w:val="24"/>
                      <w:lang w:eastAsia="en-GB"/>
                    </w:rPr>
                    <w:t>. Pakeičiame 105 punktą ir jį išdėstome taip:</w:t>
                  </w:r>
                </w:p>
                <w:sdt>
                  <w:sdtPr>
                    <w:alias w:val="citata"/>
                    <w:tag w:val="part_be075814db404038867b994f58f9849f"/>
                    <w:id w:val="30532947"/>
                    <w:lock w:val="sdtLocked"/>
                  </w:sdtPr>
                  <w:sdtEndPr/>
                  <w:sdtContent>
                    <w:sdt>
                      <w:sdtPr>
                        <w:alias w:val="105 p."/>
                        <w:tag w:val="part_f6a6139c33a0443aad414810dafc4c39"/>
                        <w:id w:val="-492112369"/>
                        <w:lock w:val="sdtLocked"/>
                      </w:sdtPr>
                      <w:sdtEndPr/>
                      <w:sdtContent>
                        <w:p w14:paraId="6942498A" w14:textId="2803228B" w:rsidR="00265227" w:rsidRDefault="00490AC1" w:rsidP="00B71B11">
                          <w:pPr>
                            <w:tabs>
                              <w:tab w:val="left" w:pos="1134"/>
                            </w:tabs>
                            <w:suppressAutoHyphens/>
                            <w:ind w:firstLine="567"/>
                            <w:jc w:val="both"/>
                            <w:textAlignment w:val="baseline"/>
                            <w:rPr>
                              <w:color w:val="000000"/>
                              <w:szCs w:val="24"/>
                              <w:lang w:eastAsia="en-GB"/>
                            </w:rPr>
                          </w:pPr>
                          <w:r>
                            <w:rPr>
                              <w:color w:val="000000"/>
                              <w:szCs w:val="24"/>
                              <w:lang w:eastAsia="en-GB"/>
                            </w:rPr>
                            <w:t>„</w:t>
                          </w:r>
                          <w:sdt>
                            <w:sdtPr>
                              <w:alias w:val="Numeris"/>
                              <w:tag w:val="nr_f6a6139c33a0443aad414810dafc4c39"/>
                              <w:id w:val="1933710071"/>
                              <w:lock w:val="sdtLocked"/>
                            </w:sdtPr>
                            <w:sdtEndPr/>
                            <w:sdtContent>
                              <w:r>
                                <w:rPr>
                                  <w:color w:val="000000"/>
                                  <w:szCs w:val="24"/>
                                  <w:lang w:eastAsia="en-GB"/>
                                </w:rPr>
                                <w:t>105</w:t>
                              </w:r>
                            </w:sdtContent>
                          </w:sdt>
                          <w:r>
                            <w:rPr>
                              <w:color w:val="000000"/>
                              <w:szCs w:val="24"/>
                              <w:lang w:eastAsia="en-GB"/>
                            </w:rPr>
                            <w:t>. Gavęs aprašo 104 punkte nurodytus duomenis Migracijos departamento skyriaus, kurio prižiūrimoje teritorijoje yra laisvės atėmimo vieta arba sveikatos priežiūros įstaiga, valstybės tarnautojas ar darbuotojas Gyventojų registre patikrina nuteistojo ar piliečio, esančio sveikatos priežiūros įstaigoje, duomenis, Migracijos departamento direktoriaus nustatyta tvarka į mobiliąją biometrinių duomenų registravimo įrangą perkelia šių asmenų duomenis iš Gyventojų registro ir vyksta į laisvės atėmimo vietą ar sveikatos priežiūros įstaigą nuskaityti piliečio biometrinių duomenų.“</w:t>
                          </w:r>
                        </w:p>
                      </w:sdtContent>
                    </w:sdt>
                  </w:sdtContent>
                </w:sdt>
              </w:sdtContent>
            </w:sdt>
            <w:sdt>
              <w:sdtPr>
                <w:alias w:val="1.30 pp."/>
                <w:tag w:val="part_7cfc1898952344eb89791199b2e103eb"/>
                <w:id w:val="-1667470348"/>
                <w:lock w:val="sdtLocked"/>
              </w:sdtPr>
              <w:sdtEndPr/>
              <w:sdtContent>
                <w:p w14:paraId="019FEE33" w14:textId="3F46A113" w:rsidR="00265227" w:rsidRDefault="00B71B11" w:rsidP="00B71B11">
                  <w:pPr>
                    <w:tabs>
                      <w:tab w:val="left" w:pos="1134"/>
                    </w:tabs>
                    <w:suppressAutoHyphens/>
                    <w:ind w:firstLine="567"/>
                    <w:jc w:val="both"/>
                    <w:textAlignment w:val="baseline"/>
                    <w:rPr>
                      <w:color w:val="000000"/>
                      <w:szCs w:val="24"/>
                      <w:lang w:eastAsia="en-GB"/>
                    </w:rPr>
                  </w:pPr>
                  <w:sdt>
                    <w:sdtPr>
                      <w:alias w:val="Numeris"/>
                      <w:tag w:val="nr_7cfc1898952344eb89791199b2e103eb"/>
                      <w:id w:val="561531795"/>
                      <w:lock w:val="sdtLocked"/>
                    </w:sdtPr>
                    <w:sdtEndPr/>
                    <w:sdtContent>
                      <w:r w:rsidR="00490AC1">
                        <w:rPr>
                          <w:color w:val="000000"/>
                          <w:szCs w:val="24"/>
                          <w:lang w:eastAsia="en-GB"/>
                        </w:rPr>
                        <w:t>1.30</w:t>
                      </w:r>
                    </w:sdtContent>
                  </w:sdt>
                  <w:r w:rsidR="00490AC1">
                    <w:rPr>
                      <w:color w:val="000000"/>
                      <w:szCs w:val="24"/>
                      <w:lang w:eastAsia="en-GB"/>
                    </w:rPr>
                    <w:t>. Pakeičiame 108 punktą ir jį išdėstome taip:</w:t>
                  </w:r>
                </w:p>
                <w:sdt>
                  <w:sdtPr>
                    <w:alias w:val="citata"/>
                    <w:tag w:val="part_0e806630d8164e2aa8bab03b8c20ae10"/>
                    <w:id w:val="187573550"/>
                    <w:lock w:val="sdtLocked"/>
                  </w:sdtPr>
                  <w:sdtEndPr/>
                  <w:sdtContent>
                    <w:sdt>
                      <w:sdtPr>
                        <w:alias w:val="108 p."/>
                        <w:tag w:val="part_c164a9a801da44a7b9fa74cfbd26111d"/>
                        <w:id w:val="411440685"/>
                        <w:lock w:val="sdtLocked"/>
                      </w:sdtPr>
                      <w:sdtEndPr/>
                      <w:sdtContent>
                        <w:p w14:paraId="15C873BF" w14:textId="4E656F61" w:rsidR="00265227" w:rsidRDefault="00490AC1" w:rsidP="00B71B11">
                          <w:pPr>
                            <w:tabs>
                              <w:tab w:val="left" w:pos="1134"/>
                            </w:tabs>
                            <w:suppressAutoHyphens/>
                            <w:ind w:firstLine="567"/>
                            <w:jc w:val="both"/>
                            <w:textAlignment w:val="baseline"/>
                            <w:rPr>
                              <w:color w:val="000000"/>
                              <w:szCs w:val="24"/>
                              <w:lang w:eastAsia="en-GB"/>
                            </w:rPr>
                          </w:pPr>
                          <w:r>
                            <w:rPr>
                              <w:color w:val="000000"/>
                              <w:szCs w:val="24"/>
                              <w:lang w:eastAsia="en-GB"/>
                            </w:rPr>
                            <w:t>„</w:t>
                          </w:r>
                          <w:sdt>
                            <w:sdtPr>
                              <w:alias w:val="Numeris"/>
                              <w:tag w:val="nr_c164a9a801da44a7b9fa74cfbd26111d"/>
                              <w:id w:val="-1452471693"/>
                              <w:lock w:val="sdtLocked"/>
                            </w:sdtPr>
                            <w:sdtEndPr/>
                            <w:sdtContent>
                              <w:r>
                                <w:rPr>
                                  <w:color w:val="000000"/>
                                  <w:szCs w:val="24"/>
                                  <w:lang w:eastAsia="en-GB"/>
                                </w:rPr>
                                <w:t>108</w:t>
                              </w:r>
                            </w:sdtContent>
                          </w:sdt>
                          <w:r>
                            <w:rPr>
                              <w:color w:val="000000"/>
                              <w:szCs w:val="24"/>
                              <w:lang w:eastAsia="en-GB"/>
                            </w:rPr>
                            <w:t xml:space="preserve">. Pateiktus dokumentus priėmęs Migracijos departamento skyriaus, kurio prižiūrimoje teritorijoje yra laisvės atėmimo vieta ar sveikatos priežiūros įstaiga, valstybės tarnautojas ar darbuotojas, grįžęs į skyrių, turi dar kartą sutikrinti nuteistojo ar piliečio, esančio sveikatos priežiūros įstaigoje, pateiktuose dokumentuose įrašytus duomenis, veido atvaizdą ir parašą su jo duomenimis, parašu (jeigu jis yra) ir veido atvaizdu (jeigu jis yra), esančiais Gyventojų registre, Migracijos departamento direktoriaus nustatyta tvarka išspausdinti prašymą išduoti asmens dokumentą su užpildytomis prašymo išduoti (pakeisti) asmens tapatybės kortelę 1–9 ir 15 eilutėmis ar prašymo </w:t>
                          </w:r>
                          <w:r>
                            <w:rPr>
                              <w:color w:val="000000"/>
                              <w:szCs w:val="24"/>
                              <w:lang w:eastAsia="en-GB"/>
                            </w:rPr>
                            <w:lastRenderedPageBreak/>
                            <w:t>išduoti (pakeisti) pasą 1–9 ir 14 eilutėmis (kai šiose eilutėse daromi įrašai), piliečio veido atvaizdu (kai pilietis nepateikia nuotraukos) ir parašu (kai pilietis šio aprašo nustatyta tvarka turi pasirašyti).“</w:t>
                          </w:r>
                        </w:p>
                      </w:sdtContent>
                    </w:sdt>
                  </w:sdtContent>
                </w:sdt>
              </w:sdtContent>
            </w:sdt>
            <w:sdt>
              <w:sdtPr>
                <w:alias w:val="1.31 pp."/>
                <w:tag w:val="part_2d74bc82e3794a4eb4b9405f1c2b5c63"/>
                <w:id w:val="-776103789"/>
                <w:lock w:val="sdtLocked"/>
              </w:sdtPr>
              <w:sdtEndPr/>
              <w:sdtContent>
                <w:p w14:paraId="0FF9AA2B" w14:textId="68CE207E" w:rsidR="00265227" w:rsidRDefault="00B71B11" w:rsidP="00B71B11">
                  <w:pPr>
                    <w:tabs>
                      <w:tab w:val="left" w:pos="1134"/>
                    </w:tabs>
                    <w:suppressAutoHyphens/>
                    <w:ind w:firstLine="567"/>
                    <w:jc w:val="both"/>
                    <w:textAlignment w:val="baseline"/>
                    <w:rPr>
                      <w:color w:val="000000"/>
                      <w:szCs w:val="24"/>
                      <w:lang w:eastAsia="en-GB"/>
                    </w:rPr>
                  </w:pPr>
                  <w:sdt>
                    <w:sdtPr>
                      <w:alias w:val="Numeris"/>
                      <w:tag w:val="nr_2d74bc82e3794a4eb4b9405f1c2b5c63"/>
                      <w:id w:val="-810858397"/>
                      <w:lock w:val="sdtLocked"/>
                    </w:sdtPr>
                    <w:sdtEndPr/>
                    <w:sdtContent>
                      <w:r w:rsidR="00490AC1">
                        <w:rPr>
                          <w:color w:val="000000"/>
                          <w:szCs w:val="24"/>
                          <w:lang w:eastAsia="en-GB"/>
                        </w:rPr>
                        <w:t>1.31</w:t>
                      </w:r>
                    </w:sdtContent>
                  </w:sdt>
                  <w:r w:rsidR="00490AC1">
                    <w:rPr>
                      <w:color w:val="000000"/>
                      <w:szCs w:val="24"/>
                      <w:lang w:eastAsia="en-GB"/>
                    </w:rPr>
                    <w:t>. Pakeičiame 110 punktą ir jį išdėstome taip:</w:t>
                  </w:r>
                </w:p>
                <w:sdt>
                  <w:sdtPr>
                    <w:alias w:val="citata"/>
                    <w:tag w:val="part_887cf6da028c4b72aa097f084ae3df15"/>
                    <w:id w:val="-1257058392"/>
                    <w:lock w:val="sdtLocked"/>
                  </w:sdtPr>
                  <w:sdtEndPr/>
                  <w:sdtContent>
                    <w:sdt>
                      <w:sdtPr>
                        <w:alias w:val="110 p."/>
                        <w:tag w:val="part_fe9339eecdfc49739ed32a2f718089f6"/>
                        <w:id w:val="1646774296"/>
                        <w:lock w:val="sdtLocked"/>
                      </w:sdtPr>
                      <w:sdtEndPr/>
                      <w:sdtContent>
                        <w:p w14:paraId="1132B211" w14:textId="1F631C23" w:rsidR="00265227" w:rsidRDefault="00490AC1" w:rsidP="00B71B11">
                          <w:pPr>
                            <w:tabs>
                              <w:tab w:val="left" w:pos="1134"/>
                            </w:tabs>
                            <w:suppressAutoHyphens/>
                            <w:ind w:firstLine="567"/>
                            <w:jc w:val="both"/>
                            <w:textAlignment w:val="baseline"/>
                            <w:rPr>
                              <w:color w:val="000000"/>
                              <w:szCs w:val="24"/>
                              <w:lang w:eastAsia="en-GB"/>
                            </w:rPr>
                          </w:pPr>
                          <w:r>
                            <w:rPr>
                              <w:color w:val="000000"/>
                              <w:szCs w:val="24"/>
                              <w:lang w:eastAsia="en-GB"/>
                            </w:rPr>
                            <w:t>„</w:t>
                          </w:r>
                          <w:sdt>
                            <w:sdtPr>
                              <w:alias w:val="Numeris"/>
                              <w:tag w:val="nr_fe9339eecdfc49739ed32a2f718089f6"/>
                              <w:id w:val="1694802994"/>
                              <w:lock w:val="sdtLocked"/>
                            </w:sdtPr>
                            <w:sdtEndPr/>
                            <w:sdtContent>
                              <w:r>
                                <w:rPr>
                                  <w:color w:val="000000"/>
                                  <w:szCs w:val="24"/>
                                  <w:lang w:eastAsia="en-GB"/>
                                </w:rPr>
                                <w:t>110</w:t>
                              </w:r>
                            </w:sdtContent>
                          </w:sdt>
                          <w:r>
                            <w:rPr>
                              <w:color w:val="000000"/>
                              <w:szCs w:val="24"/>
                              <w:lang w:eastAsia="en-GB"/>
                            </w:rPr>
                            <w:t>. Migracijos departamento skyriaus, kurio prižiūrimoje teritorijoje yra laisvės atėmimo vieta ar sveikatos priežiūros įstaiga, valstybės tarnautojas ar darbuotojas parašu patvirtina nuteistojo ar piliečio, esančio sveikatos priežiūros įstaigoje, asmens tapatybę ir parašą, prašymo išduoti asmens dokumentą 11 eilutėje nurodo savo pareigas, vardą, pavardę ir datą.</w:t>
                          </w:r>
                        </w:p>
                        <w:p w14:paraId="399CBCF5" w14:textId="246EB568" w:rsidR="00265227" w:rsidRDefault="00490AC1" w:rsidP="00B71B11">
                          <w:pPr>
                            <w:tabs>
                              <w:tab w:val="left" w:pos="1134"/>
                            </w:tabs>
                            <w:suppressAutoHyphens/>
                            <w:ind w:firstLine="567"/>
                            <w:jc w:val="both"/>
                            <w:textAlignment w:val="baseline"/>
                            <w:rPr>
                              <w:color w:val="000000"/>
                              <w:szCs w:val="24"/>
                              <w:lang w:eastAsia="en-GB"/>
                            </w:rPr>
                          </w:pPr>
                          <w:r>
                            <w:rPr>
                              <w:color w:val="000000"/>
                              <w:szCs w:val="24"/>
                              <w:lang w:eastAsia="en-GB"/>
                            </w:rPr>
                            <w:t>Prašymo išduoti asmens dokumentą tam skirtoje vietoje nurodomas (-i) atitinkamas (-i) asmens tapatybės kortelės ar paso išdavimo ar keitimo priežasties (-</w:t>
                          </w:r>
                          <w:proofErr w:type="spellStart"/>
                          <w:r>
                            <w:rPr>
                              <w:color w:val="000000"/>
                              <w:szCs w:val="24"/>
                              <w:lang w:eastAsia="en-GB"/>
                            </w:rPr>
                            <w:t>čių</w:t>
                          </w:r>
                          <w:proofErr w:type="spellEnd"/>
                          <w:r>
                            <w:rPr>
                              <w:color w:val="000000"/>
                              <w:szCs w:val="24"/>
                              <w:lang w:eastAsia="en-GB"/>
                            </w:rPr>
                            <w:t>) kodas (-ai) pagal Migracijos departamento direktoriaus nustatytoje tvarkoje nustatytas asmens dokumentų išdavimo ir keitimo priežastis.“</w:t>
                          </w:r>
                        </w:p>
                      </w:sdtContent>
                    </w:sdt>
                  </w:sdtContent>
                </w:sdt>
              </w:sdtContent>
            </w:sdt>
            <w:sdt>
              <w:sdtPr>
                <w:alias w:val="1.32 pp."/>
                <w:tag w:val="part_b0d747166ef34af6af8981e62b68731e"/>
                <w:id w:val="-858504599"/>
                <w:lock w:val="sdtLocked"/>
              </w:sdtPr>
              <w:sdtEndPr/>
              <w:sdtContent>
                <w:p w14:paraId="46AA6CA4" w14:textId="289C7370" w:rsidR="00265227" w:rsidRDefault="00B71B11" w:rsidP="00B71B11">
                  <w:pPr>
                    <w:tabs>
                      <w:tab w:val="left" w:pos="1134"/>
                    </w:tabs>
                    <w:suppressAutoHyphens/>
                    <w:ind w:firstLine="567"/>
                    <w:jc w:val="both"/>
                    <w:textAlignment w:val="baseline"/>
                    <w:rPr>
                      <w:color w:val="000000"/>
                      <w:szCs w:val="24"/>
                      <w:lang w:eastAsia="en-GB"/>
                    </w:rPr>
                  </w:pPr>
                  <w:sdt>
                    <w:sdtPr>
                      <w:alias w:val="Numeris"/>
                      <w:tag w:val="nr_b0d747166ef34af6af8981e62b68731e"/>
                      <w:id w:val="-1875070456"/>
                      <w:lock w:val="sdtLocked"/>
                    </w:sdtPr>
                    <w:sdtEndPr/>
                    <w:sdtContent>
                      <w:r w:rsidR="00490AC1">
                        <w:rPr>
                          <w:color w:val="000000"/>
                          <w:szCs w:val="24"/>
                          <w:lang w:eastAsia="en-GB"/>
                        </w:rPr>
                        <w:t>1.32</w:t>
                      </w:r>
                    </w:sdtContent>
                  </w:sdt>
                  <w:r w:rsidR="00490AC1">
                    <w:rPr>
                      <w:color w:val="000000"/>
                      <w:szCs w:val="24"/>
                      <w:lang w:eastAsia="en-GB"/>
                    </w:rPr>
                    <w:t>. Pakeičiame 117 punktą ir jį išdėstome taip:</w:t>
                  </w:r>
                </w:p>
                <w:sdt>
                  <w:sdtPr>
                    <w:alias w:val="citata"/>
                    <w:tag w:val="part_24e2292a13cc46b0899f1a917610b1d8"/>
                    <w:id w:val="-244571734"/>
                    <w:lock w:val="sdtLocked"/>
                  </w:sdtPr>
                  <w:sdtEndPr/>
                  <w:sdtContent>
                    <w:sdt>
                      <w:sdtPr>
                        <w:alias w:val="117 p."/>
                        <w:tag w:val="part_eb20331206a8455287d75c27cdafd3b9"/>
                        <w:id w:val="108244396"/>
                        <w:lock w:val="sdtLocked"/>
                      </w:sdtPr>
                      <w:sdtEndPr/>
                      <w:sdtContent>
                        <w:p w14:paraId="7DA0D9CF" w14:textId="13CE50EF" w:rsidR="00265227" w:rsidRDefault="00490AC1" w:rsidP="00B71B11">
                          <w:pPr>
                            <w:tabs>
                              <w:tab w:val="left" w:pos="0"/>
                            </w:tabs>
                            <w:suppressAutoHyphens/>
                            <w:ind w:firstLine="567"/>
                            <w:jc w:val="both"/>
                            <w:textAlignment w:val="center"/>
                            <w:rPr>
                              <w:szCs w:val="24"/>
                            </w:rPr>
                          </w:pPr>
                          <w:r>
                            <w:rPr>
                              <w:color w:val="000000"/>
                              <w:szCs w:val="24"/>
                              <w:lang w:eastAsia="en-GB"/>
                            </w:rPr>
                            <w:t>„</w:t>
                          </w:r>
                          <w:sdt>
                            <w:sdtPr>
                              <w:alias w:val="Numeris"/>
                              <w:tag w:val="nr_eb20331206a8455287d75c27cdafd3b9"/>
                              <w:id w:val="1389847134"/>
                              <w:lock w:val="sdtLocked"/>
                            </w:sdtPr>
                            <w:sdtEndPr/>
                            <w:sdtContent>
                              <w:r>
                                <w:rPr>
                                  <w:color w:val="000000"/>
                                  <w:szCs w:val="24"/>
                                  <w:lang w:eastAsia="lt-LT"/>
                                </w:rPr>
                                <w:t>117</w:t>
                              </w:r>
                            </w:sdtContent>
                          </w:sdt>
                          <w:r>
                            <w:rPr>
                              <w:color w:val="000000"/>
                              <w:szCs w:val="24"/>
                              <w:lang w:eastAsia="lt-LT"/>
                            </w:rPr>
                            <w:t xml:space="preserve">. </w:t>
                          </w:r>
                          <w:r>
                            <w:rPr>
                              <w:color w:val="000000"/>
                              <w:szCs w:val="24"/>
                            </w:rPr>
                            <w:t xml:space="preserve">Pranešimai apie asmens tapatybę ir pilietybę patvirtinančio dokumento praradimą, valstybinės vaiko teisių apsaugos institucijos ar užsienio valstybės institucijos, atsakingos už vaiko teisių apsaugą, tarpininkavimo dokumentai, globą (rūpybą), atstovavimą patvirtinantys dokumentai ar jų kopijos, įgaliojimai ir jų kopijos, patikrinimo dėl asmens duomenų ir tapatybės dokumentai, </w:t>
                          </w:r>
                          <w:r>
                            <w:rPr>
                              <w:color w:val="000000"/>
                              <w:szCs w:val="24"/>
                              <w:lang w:eastAsia="lt-LT"/>
                            </w:rPr>
                            <w:t xml:space="preserve">susipažinimo su sertifikatų sąlygomis dokumentai, </w:t>
                          </w:r>
                          <w:r>
                            <w:rPr>
                              <w:color w:val="000000"/>
                              <w:szCs w:val="24"/>
                            </w:rPr>
                            <w:t>išrašytų asmens tapatybės kortelių ar pasų lydraščiai, negaliojančių asmens tapatybės kortelių ar pasų ir kitų naikintinų dokumentų siuntimo Migracijos departamentui lydraščiai, asmens tapatybės kortelių ar pasų siuntimo lydraščiai ir kiti su asmens tapatybės kortelės ar paso išdavimu ar keitimu susiję dokumentai ar jų kopijos dedami į bylas pagal įstaigos dokumentacijos planą. Dokumentų, susijusių su asmens tapatybės kortelės ar paso išdavimu ir keitimu, kopijos, jeigu prie jų nepridedamas dokumento originalas, turi būti patvirtintos pagal Lietuvos vyriausiojo archyvaro nustatytus dokumentų rengimo reikalavimus.“</w:t>
                          </w:r>
                          <w:r>
                            <w:rPr>
                              <w:szCs w:val="24"/>
                            </w:rPr>
                            <w:t xml:space="preserve"> </w:t>
                          </w:r>
                        </w:p>
                      </w:sdtContent>
                    </w:sdt>
                  </w:sdtContent>
                </w:sdt>
              </w:sdtContent>
            </w:sdt>
            <w:sdt>
              <w:sdtPr>
                <w:alias w:val="1.33 pp."/>
                <w:tag w:val="part_e04de1496a044e94bc247b6c20951b8c"/>
                <w:id w:val="-674802950"/>
                <w:lock w:val="sdtLocked"/>
              </w:sdtPr>
              <w:sdtEndPr/>
              <w:sdtContent>
                <w:p w14:paraId="64163565" w14:textId="635306B7" w:rsidR="00265227" w:rsidRDefault="00B71B11" w:rsidP="00B71B11">
                  <w:pPr>
                    <w:tabs>
                      <w:tab w:val="left" w:pos="1134"/>
                    </w:tabs>
                    <w:suppressAutoHyphens/>
                    <w:ind w:firstLine="567"/>
                    <w:jc w:val="both"/>
                    <w:textAlignment w:val="baseline"/>
                    <w:rPr>
                      <w:color w:val="000000"/>
                      <w:szCs w:val="24"/>
                      <w:lang w:eastAsia="en-GB"/>
                    </w:rPr>
                  </w:pPr>
                  <w:sdt>
                    <w:sdtPr>
                      <w:alias w:val="Numeris"/>
                      <w:tag w:val="nr_e04de1496a044e94bc247b6c20951b8c"/>
                      <w:id w:val="461619035"/>
                      <w:lock w:val="sdtLocked"/>
                    </w:sdtPr>
                    <w:sdtEndPr/>
                    <w:sdtContent>
                      <w:r w:rsidR="00490AC1">
                        <w:rPr>
                          <w:color w:val="000000"/>
                          <w:szCs w:val="24"/>
                          <w:lang w:eastAsia="en-GB"/>
                        </w:rPr>
                        <w:t>1.33</w:t>
                      </w:r>
                    </w:sdtContent>
                  </w:sdt>
                  <w:r w:rsidR="00490AC1">
                    <w:rPr>
                      <w:color w:val="000000"/>
                      <w:szCs w:val="24"/>
                      <w:lang w:eastAsia="en-GB"/>
                    </w:rPr>
                    <w:t>. Pakeičiame 123 punktą ir jį išdėstome taip:</w:t>
                  </w:r>
                </w:p>
                <w:sdt>
                  <w:sdtPr>
                    <w:alias w:val="citata"/>
                    <w:tag w:val="part_ba923b844b0f4e80938ef740fc453795"/>
                    <w:id w:val="-1978294650"/>
                    <w:lock w:val="sdtLocked"/>
                  </w:sdtPr>
                  <w:sdtEndPr/>
                  <w:sdtContent>
                    <w:sdt>
                      <w:sdtPr>
                        <w:alias w:val="123 p."/>
                        <w:tag w:val="part_58a18b7e42f14cb899e9e986b633782e"/>
                        <w:id w:val="1152709502"/>
                        <w:lock w:val="sdtLocked"/>
                      </w:sdtPr>
                      <w:sdtEndPr/>
                      <w:sdtContent>
                        <w:p w14:paraId="1E381732" w14:textId="3FCA16E1" w:rsidR="00265227" w:rsidRDefault="00490AC1" w:rsidP="00B71B11">
                          <w:pPr>
                            <w:tabs>
                              <w:tab w:val="left" w:pos="1134"/>
                            </w:tabs>
                            <w:suppressAutoHyphens/>
                            <w:ind w:firstLine="567"/>
                            <w:jc w:val="both"/>
                            <w:textAlignment w:val="center"/>
                            <w:rPr>
                              <w:color w:val="000000"/>
                              <w:szCs w:val="24"/>
                              <w:lang w:eastAsia="lt-LT"/>
                            </w:rPr>
                          </w:pPr>
                          <w:r>
                            <w:rPr>
                              <w:color w:val="000000"/>
                              <w:szCs w:val="24"/>
                              <w:lang w:eastAsia="lt-LT"/>
                            </w:rPr>
                            <w:t>„</w:t>
                          </w:r>
                          <w:sdt>
                            <w:sdtPr>
                              <w:alias w:val="Numeris"/>
                              <w:tag w:val="nr_58a18b7e42f14cb899e9e986b633782e"/>
                              <w:id w:val="2021425889"/>
                              <w:lock w:val="sdtLocked"/>
                            </w:sdtPr>
                            <w:sdtEndPr/>
                            <w:sdtContent>
                              <w:r>
                                <w:rPr>
                                  <w:szCs w:val="24"/>
                                </w:rPr>
                                <w:t>123</w:t>
                              </w:r>
                            </w:sdtContent>
                          </w:sdt>
                          <w:r>
                            <w:rPr>
                              <w:szCs w:val="24"/>
                            </w:rPr>
                            <w:t xml:space="preserve">. </w:t>
                          </w:r>
                          <w:r>
                            <w:rPr>
                              <w:color w:val="000000"/>
                              <w:szCs w:val="24"/>
                              <w:lang w:eastAsia="lt-LT"/>
                            </w:rPr>
                            <w:t>Išrašytos, bet piliečių neatsiimtos asmens tapatybės kortelės ir vokai su slaptažodžiais ar pasai, aprašo 95 punkte nurodyti kiti negaliojantys dokumentai saugomi Migracijos departamente, konsulinėje įstaigoje ar Užsienio reikalų ministerijoje rakinamuose seifuose (metalinėse spintose) arba specialiai įrengtoje patalpoje (turi būti apsaugos signalizacija, langų grotos). Už šių dokumentų apskaitą ir saugojimą atsako Migracijos departamento įgaliotas valstybės tarnautojas ar darbuotojas, konsulinis pareigūnas</w:t>
                          </w:r>
                          <w:r>
                            <w:rPr>
                              <w:color w:val="000000"/>
                              <w:szCs w:val="24"/>
                            </w:rPr>
                            <w:t xml:space="preserve"> ar</w:t>
                          </w:r>
                          <w:r>
                            <w:rPr>
                              <w:color w:val="000000"/>
                              <w:szCs w:val="24"/>
                              <w:lang w:eastAsia="lt-LT"/>
                            </w:rPr>
                            <w:t xml:space="preserve"> konsulinės įstaigos įgaliotas darbuotojas arba Užsienio reikalų ministerijos valstybės tarnautojas ar darbuotojas. Keičiantis atsakingam Migracijos departamento įgaliotam valstybės tarnautojui ar darbuotojui, konsuliniam pareigūnui</w:t>
                          </w:r>
                          <w:r>
                            <w:rPr>
                              <w:color w:val="000000"/>
                              <w:szCs w:val="24"/>
                            </w:rPr>
                            <w:t xml:space="preserve"> ar</w:t>
                          </w:r>
                          <w:r>
                            <w:rPr>
                              <w:color w:val="000000"/>
                              <w:szCs w:val="24"/>
                              <w:lang w:eastAsia="lt-LT"/>
                            </w:rPr>
                            <w:t xml:space="preserve"> konsulinės įstaigos įgaliotam darbuotojui arba Užsienio reikalų ministerijos valstybės tarnautojui ar darbuotojui, sudaromas Migracijos departamente, konsulinėje įstaigoje ar Užsienio reikalų ministerijoje saugomų išrašytų, bet piliečių neatsiimtų ar konsulinėms įstaigoms per Užsienio reikalų ministeriją neišsiųstų asmens tapatybės kortelių ar pasų, taip pat aprašo 95 ir 107 punktuose nurodytų negaliojančių dokumentų perėmimo aktas, kurį tvirtina Migracijos departamento skyriaus vadovas ar jo pareigas einantis valstybės tarnautojas, konsulinės įstaigos vadovas arba Užsienio reikalų ministerijos įgaliotas valstybės tarnautojas ar darbuotojas.“</w:t>
                          </w:r>
                        </w:p>
                      </w:sdtContent>
                    </w:sdt>
                  </w:sdtContent>
                </w:sdt>
              </w:sdtContent>
            </w:sdt>
            <w:sdt>
              <w:sdtPr>
                <w:alias w:val="1.34 pp."/>
                <w:tag w:val="part_dc9c0d1886fa41d9aed085b28db306df"/>
                <w:id w:val="1299345909"/>
                <w:lock w:val="sdtLocked"/>
              </w:sdtPr>
              <w:sdtEndPr/>
              <w:sdtContent>
                <w:p w14:paraId="4F7F64CF" w14:textId="50A9C7F1" w:rsidR="00265227" w:rsidRDefault="00B71B11" w:rsidP="00B71B11">
                  <w:pPr>
                    <w:tabs>
                      <w:tab w:val="left" w:pos="1134"/>
                    </w:tabs>
                    <w:suppressAutoHyphens/>
                    <w:ind w:firstLine="567"/>
                    <w:jc w:val="both"/>
                    <w:textAlignment w:val="baseline"/>
                    <w:rPr>
                      <w:color w:val="000000"/>
                      <w:szCs w:val="24"/>
                      <w:lang w:eastAsia="en-GB"/>
                    </w:rPr>
                  </w:pPr>
                  <w:sdt>
                    <w:sdtPr>
                      <w:alias w:val="Numeris"/>
                      <w:tag w:val="nr_dc9c0d1886fa41d9aed085b28db306df"/>
                      <w:id w:val="-1512293276"/>
                      <w:lock w:val="sdtLocked"/>
                    </w:sdtPr>
                    <w:sdtEndPr/>
                    <w:sdtContent>
                      <w:r w:rsidR="00490AC1">
                        <w:rPr>
                          <w:color w:val="000000"/>
                          <w:szCs w:val="24"/>
                          <w:lang w:eastAsia="en-GB"/>
                        </w:rPr>
                        <w:t>1.34</w:t>
                      </w:r>
                    </w:sdtContent>
                  </w:sdt>
                  <w:r w:rsidR="00490AC1">
                    <w:rPr>
                      <w:color w:val="000000"/>
                      <w:szCs w:val="24"/>
                      <w:lang w:eastAsia="en-GB"/>
                    </w:rPr>
                    <w:t>. Pakeičiame 125 punktą ir jį išdėstome taip:</w:t>
                  </w:r>
                </w:p>
                <w:sdt>
                  <w:sdtPr>
                    <w:alias w:val="citata"/>
                    <w:tag w:val="part_32b416adefda434095bfe586c5acabb4"/>
                    <w:id w:val="402195967"/>
                    <w:lock w:val="sdtLocked"/>
                  </w:sdtPr>
                  <w:sdtEndPr/>
                  <w:sdtContent>
                    <w:sdt>
                      <w:sdtPr>
                        <w:alias w:val="125 p."/>
                        <w:tag w:val="part_4242aabab4cb428ca08cfb72ff394e18"/>
                        <w:id w:val="590198389"/>
                        <w:lock w:val="sdtLocked"/>
                      </w:sdtPr>
                      <w:sdtEndPr/>
                      <w:sdtContent>
                        <w:p w14:paraId="53649E7C" w14:textId="59031155" w:rsidR="00265227" w:rsidRDefault="00490AC1" w:rsidP="00B71B11">
                          <w:pPr>
                            <w:suppressAutoHyphens/>
                            <w:ind w:firstLine="567"/>
                            <w:jc w:val="both"/>
                            <w:textAlignment w:val="baseline"/>
                            <w:rPr>
                              <w:szCs w:val="24"/>
                            </w:rPr>
                          </w:pPr>
                          <w:r>
                            <w:rPr>
                              <w:color w:val="000000"/>
                              <w:szCs w:val="24"/>
                              <w:lang w:eastAsia="en-GB"/>
                            </w:rPr>
                            <w:t>„</w:t>
                          </w:r>
                          <w:sdt>
                            <w:sdtPr>
                              <w:alias w:val="Numeris"/>
                              <w:tag w:val="nr_4242aabab4cb428ca08cfb72ff394e18"/>
                              <w:id w:val="195517516"/>
                              <w:lock w:val="sdtLocked"/>
                            </w:sdtPr>
                            <w:sdtEndPr/>
                            <w:sdtContent>
                              <w:r>
                                <w:rPr>
                                  <w:color w:val="000000"/>
                                  <w:kern w:val="3"/>
                                  <w:szCs w:val="24"/>
                                </w:rPr>
                                <w:t>125</w:t>
                              </w:r>
                            </w:sdtContent>
                          </w:sdt>
                          <w:r>
                            <w:rPr>
                              <w:color w:val="000000"/>
                              <w:kern w:val="3"/>
                              <w:szCs w:val="24"/>
                            </w:rPr>
                            <w:t xml:space="preserve">. Nustačius, kad dingo Migracijos departamente, konsulinėje įstaigoje ar Užsienio reikalų ministerijoje saugomas aprašo 123 punkte nurodytas dokumentas, jis asmens dokumentų </w:t>
                          </w:r>
                          <w:r>
                            <w:rPr>
                              <w:color w:val="000000"/>
                              <w:szCs w:val="24"/>
                              <w:lang w:eastAsia="lt-LT"/>
                            </w:rPr>
                            <w:t xml:space="preserve">išdavimo </w:t>
                          </w:r>
                          <w:r>
                            <w:rPr>
                              <w:color w:val="000000"/>
                              <w:kern w:val="3"/>
                              <w:szCs w:val="24"/>
                            </w:rPr>
                            <w:t>sistemoje skelbiamas dingusiu. Apie aprašo 123 punkte nurodyto dokumento dingimą Migracijos departamento skyriuje arba Užsienio reikalų ministerijoje nedelsiant informuojamas Migracijos departamento direktorius, apie dokumentų dingimą konsulinėje įstaigoje raštu pranešama Migracijos departamentui ir Užsienio reikalų ministerijai. Dėl dokumento dingimo Migracijos departamentas arba Užsienio reikalų ministerija atlieka patikrinimą, surašo jo išvadą.“</w:t>
                          </w:r>
                          <w:r>
                            <w:rPr>
                              <w:szCs w:val="24"/>
                            </w:rPr>
                            <w:t xml:space="preserve"> </w:t>
                          </w:r>
                        </w:p>
                      </w:sdtContent>
                    </w:sdt>
                  </w:sdtContent>
                </w:sdt>
              </w:sdtContent>
            </w:sdt>
            <w:sdt>
              <w:sdtPr>
                <w:alias w:val="1.35 pp."/>
                <w:tag w:val="part_d38c22af659042f2b25c13432f754b93"/>
                <w:id w:val="1916435075"/>
                <w:lock w:val="sdtLocked"/>
              </w:sdtPr>
              <w:sdtEndPr/>
              <w:sdtContent>
                <w:p w14:paraId="266174AE" w14:textId="082254C2" w:rsidR="00265227" w:rsidRDefault="00B71B11" w:rsidP="00B71B11">
                  <w:pPr>
                    <w:tabs>
                      <w:tab w:val="left" w:pos="1134"/>
                    </w:tabs>
                    <w:suppressAutoHyphens/>
                    <w:ind w:firstLine="567"/>
                    <w:jc w:val="both"/>
                    <w:textAlignment w:val="baseline"/>
                    <w:rPr>
                      <w:color w:val="000000"/>
                      <w:szCs w:val="24"/>
                      <w:lang w:eastAsia="en-GB"/>
                    </w:rPr>
                  </w:pPr>
                  <w:sdt>
                    <w:sdtPr>
                      <w:alias w:val="Numeris"/>
                      <w:tag w:val="nr_d38c22af659042f2b25c13432f754b93"/>
                      <w:id w:val="515123425"/>
                      <w:lock w:val="sdtLocked"/>
                    </w:sdtPr>
                    <w:sdtEndPr/>
                    <w:sdtContent>
                      <w:r w:rsidR="00490AC1">
                        <w:rPr>
                          <w:color w:val="000000"/>
                          <w:szCs w:val="24"/>
                          <w:lang w:eastAsia="en-GB"/>
                        </w:rPr>
                        <w:t>1.35</w:t>
                      </w:r>
                    </w:sdtContent>
                  </w:sdt>
                  <w:r w:rsidR="00490AC1">
                    <w:rPr>
                      <w:color w:val="000000"/>
                      <w:szCs w:val="24"/>
                      <w:lang w:eastAsia="en-GB"/>
                    </w:rPr>
                    <w:t>. Pakeičiame 127 punktą ir jį išdėstome taip:</w:t>
                  </w:r>
                </w:p>
                <w:sdt>
                  <w:sdtPr>
                    <w:alias w:val="citata"/>
                    <w:tag w:val="part_5668f18f74fd4ae496c36e60778deb70"/>
                    <w:id w:val="983037938"/>
                    <w:lock w:val="sdtLocked"/>
                  </w:sdtPr>
                  <w:sdtEndPr/>
                  <w:sdtContent>
                    <w:sdt>
                      <w:sdtPr>
                        <w:alias w:val="127 p."/>
                        <w:tag w:val="part_542211fc65094f47bc7b7f5ec52b881e"/>
                        <w:id w:val="-390962319"/>
                        <w:lock w:val="sdtLocked"/>
                      </w:sdtPr>
                      <w:sdtEndPr/>
                      <w:sdtContent>
                        <w:p w14:paraId="719065C3" w14:textId="635EB416" w:rsidR="00265227" w:rsidRDefault="00490AC1" w:rsidP="00B71B11">
                          <w:pPr>
                            <w:tabs>
                              <w:tab w:val="left" w:pos="0"/>
                            </w:tabs>
                            <w:suppressAutoHyphens/>
                            <w:ind w:firstLine="567"/>
                            <w:jc w:val="both"/>
                            <w:textAlignment w:val="center"/>
                            <w:rPr>
                              <w:szCs w:val="24"/>
                            </w:rPr>
                          </w:pPr>
                          <w:r>
                            <w:rPr>
                              <w:color w:val="000000"/>
                              <w:szCs w:val="24"/>
                              <w:lang w:eastAsia="en-GB"/>
                            </w:rPr>
                            <w:t>„</w:t>
                          </w:r>
                          <w:sdt>
                            <w:sdtPr>
                              <w:alias w:val="Numeris"/>
                              <w:tag w:val="nr_542211fc65094f47bc7b7f5ec52b881e"/>
                              <w:id w:val="2140135652"/>
                              <w:lock w:val="sdtLocked"/>
                            </w:sdtPr>
                            <w:sdtEndPr/>
                            <w:sdtContent>
                              <w:r>
                                <w:rPr>
                                  <w:color w:val="000000"/>
                                  <w:szCs w:val="24"/>
                                </w:rPr>
                                <w:t>127</w:t>
                              </w:r>
                            </w:sdtContent>
                          </w:sdt>
                          <w:r>
                            <w:rPr>
                              <w:color w:val="000000"/>
                              <w:szCs w:val="24"/>
                            </w:rPr>
                            <w:t xml:space="preserve">. Prašymai išduoti asmens dokumentą, susegti prašymo išduoti asmens dokumentą originalas ir išspausdintas nuskaitytas prašymas, šių prašymų registrai saugomi 15 metų. Asmens bylos dėl asmens tapatybę ir pilietybę patvirtinančio dokumento išdavimo teisėtumo, sprendimų ir išvadų dėl asmens tapatybę ir pilietybę patvirtinančio dokumento išdavimo teisėtumo registrai, </w:t>
                          </w:r>
                          <w:r>
                            <w:rPr>
                              <w:color w:val="000000"/>
                              <w:szCs w:val="24"/>
                            </w:rPr>
                            <w:lastRenderedPageBreak/>
                            <w:t>išrašytų asmens tapatybės kortelių ar pasų lydraščiai ir Migracijos departamentui siunčiamų sunaikinti negaliojančių dokumentų lydraščiai, konsulinių įstaigų perduotų Užsienio reikalų ministerijai saugoti prašymų išduoti asmens dokumentą lydraščiai, prašymų išduoti asmens dokumentą perdavimo–priėmimo aktai saugomi 10 metų. Pranešimai apie asmens tapatybę ir pilietybę patvirtinančio dokumento praradimą saugomi 1 metus. Kiti dokumentai dėl asmens tapatybės kortelės ar paso išdavimo, keitimo, įteikimo ir negaliojimo saugomi 5 metus.“</w:t>
                          </w:r>
                          <w:r>
                            <w:rPr>
                              <w:szCs w:val="24"/>
                            </w:rPr>
                            <w:t xml:space="preserve"> </w:t>
                          </w:r>
                        </w:p>
                      </w:sdtContent>
                    </w:sdt>
                  </w:sdtContent>
                </w:sdt>
              </w:sdtContent>
            </w:sdt>
          </w:sdtContent>
        </w:sdt>
        <w:sdt>
          <w:sdtPr>
            <w:alias w:val="2 p."/>
            <w:tag w:val="part_1b7953353ac84c52867736074f769d78"/>
            <w:id w:val="-191686190"/>
            <w:lock w:val="sdtLocked"/>
          </w:sdtPr>
          <w:sdtEndPr/>
          <w:sdtContent>
            <w:p w14:paraId="2BF1A07F" w14:textId="509665BE" w:rsidR="00265227" w:rsidRDefault="00B71B11" w:rsidP="00B71B11">
              <w:pPr>
                <w:tabs>
                  <w:tab w:val="left" w:pos="0"/>
                </w:tabs>
                <w:suppressAutoHyphens/>
                <w:ind w:firstLine="567"/>
                <w:jc w:val="both"/>
                <w:textAlignment w:val="center"/>
                <w:rPr>
                  <w:color w:val="000000"/>
                  <w:szCs w:val="24"/>
                  <w:lang w:eastAsia="en-GB"/>
                </w:rPr>
              </w:pPr>
              <w:sdt>
                <w:sdtPr>
                  <w:alias w:val="Numeris"/>
                  <w:tag w:val="nr_1b7953353ac84c52867736074f769d78"/>
                  <w:id w:val="-788355168"/>
                  <w:lock w:val="sdtLocked"/>
                </w:sdtPr>
                <w:sdtEndPr/>
                <w:sdtContent>
                  <w:r w:rsidR="00490AC1">
                    <w:rPr>
                      <w:szCs w:val="24"/>
                    </w:rPr>
                    <w:t>2</w:t>
                  </w:r>
                </w:sdtContent>
              </w:sdt>
              <w:r w:rsidR="00490AC1">
                <w:rPr>
                  <w:szCs w:val="24"/>
                </w:rPr>
                <w:t xml:space="preserve">. Nustatau, kad </w:t>
              </w:r>
              <w:r w:rsidR="00490AC1">
                <w:rPr>
                  <w:color w:val="000000"/>
                  <w:szCs w:val="24"/>
                  <w:lang w:eastAsia="en-GB"/>
                </w:rPr>
                <w:t>šio įsakymo 1.3 papunktis</w:t>
              </w:r>
              <w:r w:rsidR="00490AC1">
                <w:rPr>
                  <w:szCs w:val="24"/>
                  <w:lang w:eastAsia="lt-LT"/>
                </w:rPr>
                <w:t xml:space="preserve"> įsigalioja, kai Migracijos departamentas prie Lietuvos Respublikos vidaus reikalų ministerijos </w:t>
              </w:r>
              <w:r w:rsidR="00490AC1">
                <w:rPr>
                  <w:color w:val="000000"/>
                  <w:szCs w:val="24"/>
                  <w:lang w:eastAsia="en-GB"/>
                </w:rPr>
                <w:t xml:space="preserve">įgis kvalifikuoto patikimumo užtikrinimo paslaugų teikėjo statusą. </w:t>
              </w:r>
            </w:p>
          </w:sdtContent>
        </w:sdt>
        <w:sdt>
          <w:sdtPr>
            <w:alias w:val="signatura"/>
            <w:tag w:val="part_4185b6d352b04c94babc488d25e017e4"/>
            <w:id w:val="447588659"/>
            <w:lock w:val="sdtLocked"/>
          </w:sdtPr>
          <w:sdtEndPr/>
          <w:sdtContent>
            <w:p w14:paraId="4FE82DB1" w14:textId="77777777" w:rsidR="00490AC1" w:rsidRDefault="00490AC1" w:rsidP="00490AC1">
              <w:pPr>
                <w:tabs>
                  <w:tab w:val="left" w:pos="6946"/>
                </w:tabs>
              </w:pPr>
            </w:p>
            <w:p w14:paraId="204385CD" w14:textId="77777777" w:rsidR="00490AC1" w:rsidRDefault="00490AC1" w:rsidP="00490AC1">
              <w:pPr>
                <w:tabs>
                  <w:tab w:val="left" w:pos="6946"/>
                </w:tabs>
              </w:pPr>
            </w:p>
            <w:p w14:paraId="027CF47B" w14:textId="77777777" w:rsidR="00490AC1" w:rsidRDefault="00490AC1" w:rsidP="00490AC1">
              <w:pPr>
                <w:tabs>
                  <w:tab w:val="left" w:pos="6946"/>
                </w:tabs>
              </w:pPr>
            </w:p>
            <w:p w14:paraId="0770DB9F" w14:textId="3871D81F" w:rsidR="00265227" w:rsidRDefault="00490AC1" w:rsidP="00490AC1">
              <w:pPr>
                <w:tabs>
                  <w:tab w:val="left" w:pos="6946"/>
                </w:tabs>
                <w:rPr>
                  <w:color w:val="000000"/>
                  <w:szCs w:val="24"/>
                  <w:lang w:eastAsia="en-GB"/>
                </w:rPr>
              </w:pPr>
              <w:r>
                <w:rPr>
                  <w:szCs w:val="24"/>
                  <w:lang w:eastAsia="lt-LT"/>
                </w:rPr>
                <w:t xml:space="preserve">Vidaus reikalų ministras </w:t>
              </w:r>
              <w:r w:rsidR="001619D8">
                <w:rPr>
                  <w:szCs w:val="24"/>
                  <w:lang w:eastAsia="lt-LT"/>
                </w:rPr>
                <w:tab/>
              </w:r>
              <w:proofErr w:type="spellStart"/>
              <w:r>
                <w:rPr>
                  <w:szCs w:val="24"/>
                  <w:lang w:eastAsia="lt-LT"/>
                </w:rPr>
                <w:t>Vladislav</w:t>
              </w:r>
              <w:proofErr w:type="spellEnd"/>
              <w:r>
                <w:rPr>
                  <w:szCs w:val="24"/>
                  <w:lang w:eastAsia="lt-LT"/>
                </w:rPr>
                <w:t xml:space="preserve"> </w:t>
              </w:r>
              <w:proofErr w:type="spellStart"/>
              <w:r>
                <w:rPr>
                  <w:szCs w:val="24"/>
                  <w:lang w:eastAsia="lt-LT"/>
                </w:rPr>
                <w:t>Kondratovič</w:t>
              </w:r>
              <w:proofErr w:type="spellEnd"/>
            </w:p>
            <w:p w14:paraId="03131050" w14:textId="77777777" w:rsidR="00265227" w:rsidRDefault="00265227" w:rsidP="00490AC1">
              <w:pPr>
                <w:rPr>
                  <w:color w:val="000000"/>
                  <w:szCs w:val="24"/>
                  <w:lang w:eastAsia="en-GB"/>
                </w:rPr>
              </w:pPr>
            </w:p>
            <w:p w14:paraId="7BA9A96E" w14:textId="77777777" w:rsidR="00265227" w:rsidRDefault="00265227" w:rsidP="00490AC1">
              <w:pPr>
                <w:rPr>
                  <w:color w:val="000000"/>
                  <w:szCs w:val="24"/>
                  <w:lang w:eastAsia="en-GB"/>
                </w:rPr>
              </w:pPr>
            </w:p>
            <w:p w14:paraId="0E59DAED" w14:textId="77777777" w:rsidR="00265227" w:rsidRDefault="00265227" w:rsidP="00490AC1">
              <w:pPr>
                <w:rPr>
                  <w:color w:val="000000"/>
                  <w:szCs w:val="24"/>
                  <w:lang w:eastAsia="en-GB"/>
                </w:rPr>
              </w:pPr>
            </w:p>
            <w:p w14:paraId="2474A14A" w14:textId="6D2153C0" w:rsidR="00265227" w:rsidRDefault="00490AC1" w:rsidP="00490AC1">
              <w:pPr>
                <w:tabs>
                  <w:tab w:val="left" w:pos="6946"/>
                </w:tabs>
                <w:rPr>
                  <w:color w:val="000000"/>
                  <w:szCs w:val="24"/>
                  <w:lang w:eastAsia="en-GB"/>
                </w:rPr>
              </w:pPr>
              <w:r>
                <w:rPr>
                  <w:color w:val="000000"/>
                  <w:szCs w:val="24"/>
                  <w:lang w:eastAsia="en-GB"/>
                </w:rPr>
                <w:t>Užsienio reikalų ministras</w:t>
              </w:r>
              <w:r w:rsidR="001619D8">
                <w:rPr>
                  <w:color w:val="000000"/>
                  <w:szCs w:val="24"/>
                  <w:lang w:eastAsia="en-GB"/>
                </w:rPr>
                <w:tab/>
              </w:r>
              <w:r>
                <w:rPr>
                  <w:szCs w:val="24"/>
                  <w:lang w:eastAsia="lt-LT"/>
                </w:rPr>
                <w:t>Kęstutis Budrys</w:t>
              </w:r>
            </w:p>
            <w:p w14:paraId="1AAD648A" w14:textId="77777777" w:rsidR="00265227" w:rsidRDefault="00B71B11" w:rsidP="00490AC1">
              <w:pPr>
                <w:rPr>
                  <w:color w:val="000000"/>
                  <w:szCs w:val="24"/>
                  <w:lang w:eastAsia="en-GB"/>
                </w:rPr>
              </w:pPr>
            </w:p>
          </w:sdtContent>
        </w:sdt>
      </w:sdtContent>
    </w:sdt>
    <w:sectPr w:rsidR="00265227">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09290FB" w14:textId="77777777" w:rsidR="00265227" w:rsidRDefault="00490AC1">
      <w:r>
        <w:separator/>
      </w:r>
    </w:p>
  </w:endnote>
  <w:endnote w:type="continuationSeparator" w:id="0">
    <w:p w14:paraId="621C868E" w14:textId="77777777" w:rsidR="00265227" w:rsidRDefault="00490AC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BB684A" w14:textId="77777777" w:rsidR="00265227" w:rsidRDefault="00265227">
    <w:pPr>
      <w:tabs>
        <w:tab w:val="center" w:pos="4513"/>
        <w:tab w:val="right" w:pos="9026"/>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9B7792" w14:textId="77777777" w:rsidR="00265227" w:rsidRDefault="00265227">
    <w:pPr>
      <w:tabs>
        <w:tab w:val="center" w:pos="4513"/>
        <w:tab w:val="right" w:pos="9026"/>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356D23" w14:textId="77777777" w:rsidR="00265227" w:rsidRDefault="00265227">
    <w:pPr>
      <w:tabs>
        <w:tab w:val="center" w:pos="4513"/>
        <w:tab w:val="right" w:pos="9026"/>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C5400AC" w14:textId="77777777" w:rsidR="00265227" w:rsidRDefault="00490AC1">
      <w:r>
        <w:separator/>
      </w:r>
    </w:p>
  </w:footnote>
  <w:footnote w:type="continuationSeparator" w:id="0">
    <w:p w14:paraId="12F2A310" w14:textId="77777777" w:rsidR="00265227" w:rsidRDefault="00490AC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35A9CB" w14:textId="77777777" w:rsidR="00265227" w:rsidRDefault="00265227">
    <w:pPr>
      <w:tabs>
        <w:tab w:val="center" w:pos="4513"/>
        <w:tab w:val="right" w:pos="9026"/>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D56868" w14:textId="412D6233" w:rsidR="00265227" w:rsidRDefault="00490AC1">
    <w:pPr>
      <w:tabs>
        <w:tab w:val="center" w:pos="4513"/>
        <w:tab w:val="right" w:pos="9026"/>
      </w:tabs>
      <w:jc w:val="center"/>
    </w:pPr>
    <w:r>
      <w:fldChar w:fldCharType="begin"/>
    </w:r>
    <w:r>
      <w:instrText xml:space="preserve"> PAGE   \* MERGEFORMAT </w:instrText>
    </w:r>
    <w:r>
      <w:fldChar w:fldCharType="separate"/>
    </w:r>
    <w:r w:rsidR="00B71B11">
      <w:rPr>
        <w:noProof/>
      </w:rPr>
      <w:t>9</w:t>
    </w:r>
    <w:r>
      <w:fldChar w:fldCharType="end"/>
    </w:r>
  </w:p>
  <w:p w14:paraId="10133FA4" w14:textId="77777777" w:rsidR="00265227" w:rsidRDefault="00265227">
    <w:pPr>
      <w:tabs>
        <w:tab w:val="center" w:pos="4513"/>
        <w:tab w:val="right" w:pos="9026"/>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563ED8" w14:textId="77777777" w:rsidR="00265227" w:rsidRDefault="00265227">
    <w:pPr>
      <w:tabs>
        <w:tab w:val="center" w:pos="4513"/>
        <w:tab w:val="right" w:pos="9026"/>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05F8"/>
    <w:rsid w:val="001619D8"/>
    <w:rsid w:val="00265227"/>
    <w:rsid w:val="003C03C5"/>
    <w:rsid w:val="00490AC1"/>
    <w:rsid w:val="006E6B0B"/>
    <w:rsid w:val="00B71B11"/>
    <w:rsid w:val="00D905F8"/>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74A1BB10"/>
  <w15:docId w15:val="{FF9D9CF0-1D0E-43F5-9E3D-54899CCC4E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316991">
      <w:bodyDiv w:val="1"/>
      <w:marLeft w:val="0"/>
      <w:marRight w:val="0"/>
      <w:marTop w:val="0"/>
      <w:marBottom w:val="0"/>
      <w:divBdr>
        <w:top w:val="none" w:sz="0" w:space="0" w:color="auto"/>
        <w:left w:val="none" w:sz="0" w:space="0" w:color="auto"/>
        <w:bottom w:val="none" w:sz="0" w:space="0" w:color="auto"/>
        <w:right w:val="none" w:sz="0" w:space="0" w:color="auto"/>
      </w:divBdr>
    </w:div>
    <w:div w:id="119493929">
      <w:bodyDiv w:val="1"/>
      <w:marLeft w:val="0"/>
      <w:marRight w:val="0"/>
      <w:marTop w:val="0"/>
      <w:marBottom w:val="0"/>
      <w:divBdr>
        <w:top w:val="none" w:sz="0" w:space="0" w:color="auto"/>
        <w:left w:val="none" w:sz="0" w:space="0" w:color="auto"/>
        <w:bottom w:val="none" w:sz="0" w:space="0" w:color="auto"/>
        <w:right w:val="none" w:sz="0" w:space="0" w:color="auto"/>
      </w:divBdr>
    </w:div>
    <w:div w:id="158542027">
      <w:bodyDiv w:val="1"/>
      <w:marLeft w:val="0"/>
      <w:marRight w:val="0"/>
      <w:marTop w:val="0"/>
      <w:marBottom w:val="0"/>
      <w:divBdr>
        <w:top w:val="none" w:sz="0" w:space="0" w:color="auto"/>
        <w:left w:val="none" w:sz="0" w:space="0" w:color="auto"/>
        <w:bottom w:val="none" w:sz="0" w:space="0" w:color="auto"/>
        <w:right w:val="none" w:sz="0" w:space="0" w:color="auto"/>
      </w:divBdr>
    </w:div>
    <w:div w:id="194083836">
      <w:bodyDiv w:val="1"/>
      <w:marLeft w:val="0"/>
      <w:marRight w:val="0"/>
      <w:marTop w:val="0"/>
      <w:marBottom w:val="0"/>
      <w:divBdr>
        <w:top w:val="none" w:sz="0" w:space="0" w:color="auto"/>
        <w:left w:val="none" w:sz="0" w:space="0" w:color="auto"/>
        <w:bottom w:val="none" w:sz="0" w:space="0" w:color="auto"/>
        <w:right w:val="none" w:sz="0" w:space="0" w:color="auto"/>
      </w:divBdr>
    </w:div>
    <w:div w:id="213809934">
      <w:bodyDiv w:val="1"/>
      <w:marLeft w:val="0"/>
      <w:marRight w:val="0"/>
      <w:marTop w:val="0"/>
      <w:marBottom w:val="0"/>
      <w:divBdr>
        <w:top w:val="none" w:sz="0" w:space="0" w:color="auto"/>
        <w:left w:val="none" w:sz="0" w:space="0" w:color="auto"/>
        <w:bottom w:val="none" w:sz="0" w:space="0" w:color="auto"/>
        <w:right w:val="none" w:sz="0" w:space="0" w:color="auto"/>
      </w:divBdr>
    </w:div>
    <w:div w:id="228661043">
      <w:bodyDiv w:val="1"/>
      <w:marLeft w:val="0"/>
      <w:marRight w:val="0"/>
      <w:marTop w:val="0"/>
      <w:marBottom w:val="0"/>
      <w:divBdr>
        <w:top w:val="none" w:sz="0" w:space="0" w:color="auto"/>
        <w:left w:val="none" w:sz="0" w:space="0" w:color="auto"/>
        <w:bottom w:val="none" w:sz="0" w:space="0" w:color="auto"/>
        <w:right w:val="none" w:sz="0" w:space="0" w:color="auto"/>
      </w:divBdr>
    </w:div>
    <w:div w:id="237832079">
      <w:bodyDiv w:val="1"/>
      <w:marLeft w:val="0"/>
      <w:marRight w:val="0"/>
      <w:marTop w:val="0"/>
      <w:marBottom w:val="0"/>
      <w:divBdr>
        <w:top w:val="none" w:sz="0" w:space="0" w:color="auto"/>
        <w:left w:val="none" w:sz="0" w:space="0" w:color="auto"/>
        <w:bottom w:val="none" w:sz="0" w:space="0" w:color="auto"/>
        <w:right w:val="none" w:sz="0" w:space="0" w:color="auto"/>
      </w:divBdr>
    </w:div>
    <w:div w:id="338310569">
      <w:bodyDiv w:val="1"/>
      <w:marLeft w:val="0"/>
      <w:marRight w:val="0"/>
      <w:marTop w:val="0"/>
      <w:marBottom w:val="0"/>
      <w:divBdr>
        <w:top w:val="none" w:sz="0" w:space="0" w:color="auto"/>
        <w:left w:val="none" w:sz="0" w:space="0" w:color="auto"/>
        <w:bottom w:val="none" w:sz="0" w:space="0" w:color="auto"/>
        <w:right w:val="none" w:sz="0" w:space="0" w:color="auto"/>
      </w:divBdr>
    </w:div>
    <w:div w:id="349380616">
      <w:bodyDiv w:val="1"/>
      <w:marLeft w:val="0"/>
      <w:marRight w:val="0"/>
      <w:marTop w:val="0"/>
      <w:marBottom w:val="0"/>
      <w:divBdr>
        <w:top w:val="none" w:sz="0" w:space="0" w:color="auto"/>
        <w:left w:val="none" w:sz="0" w:space="0" w:color="auto"/>
        <w:bottom w:val="none" w:sz="0" w:space="0" w:color="auto"/>
        <w:right w:val="none" w:sz="0" w:space="0" w:color="auto"/>
      </w:divBdr>
      <w:divsChild>
        <w:div w:id="483668794">
          <w:marLeft w:val="0"/>
          <w:marRight w:val="0"/>
          <w:marTop w:val="0"/>
          <w:marBottom w:val="0"/>
          <w:divBdr>
            <w:top w:val="none" w:sz="0" w:space="0" w:color="auto"/>
            <w:left w:val="none" w:sz="0" w:space="0" w:color="auto"/>
            <w:bottom w:val="none" w:sz="0" w:space="0" w:color="auto"/>
            <w:right w:val="none" w:sz="0" w:space="0" w:color="auto"/>
          </w:divBdr>
        </w:div>
      </w:divsChild>
    </w:div>
    <w:div w:id="423691680">
      <w:bodyDiv w:val="1"/>
      <w:marLeft w:val="0"/>
      <w:marRight w:val="0"/>
      <w:marTop w:val="0"/>
      <w:marBottom w:val="0"/>
      <w:divBdr>
        <w:top w:val="none" w:sz="0" w:space="0" w:color="auto"/>
        <w:left w:val="none" w:sz="0" w:space="0" w:color="auto"/>
        <w:bottom w:val="none" w:sz="0" w:space="0" w:color="auto"/>
        <w:right w:val="none" w:sz="0" w:space="0" w:color="auto"/>
      </w:divBdr>
    </w:div>
    <w:div w:id="465974773">
      <w:bodyDiv w:val="1"/>
      <w:marLeft w:val="0"/>
      <w:marRight w:val="0"/>
      <w:marTop w:val="0"/>
      <w:marBottom w:val="0"/>
      <w:divBdr>
        <w:top w:val="none" w:sz="0" w:space="0" w:color="auto"/>
        <w:left w:val="none" w:sz="0" w:space="0" w:color="auto"/>
        <w:bottom w:val="none" w:sz="0" w:space="0" w:color="auto"/>
        <w:right w:val="none" w:sz="0" w:space="0" w:color="auto"/>
      </w:divBdr>
    </w:div>
    <w:div w:id="472796095">
      <w:bodyDiv w:val="1"/>
      <w:marLeft w:val="0"/>
      <w:marRight w:val="0"/>
      <w:marTop w:val="0"/>
      <w:marBottom w:val="0"/>
      <w:divBdr>
        <w:top w:val="none" w:sz="0" w:space="0" w:color="auto"/>
        <w:left w:val="none" w:sz="0" w:space="0" w:color="auto"/>
        <w:bottom w:val="none" w:sz="0" w:space="0" w:color="auto"/>
        <w:right w:val="none" w:sz="0" w:space="0" w:color="auto"/>
      </w:divBdr>
    </w:div>
    <w:div w:id="508833742">
      <w:bodyDiv w:val="1"/>
      <w:marLeft w:val="0"/>
      <w:marRight w:val="0"/>
      <w:marTop w:val="0"/>
      <w:marBottom w:val="0"/>
      <w:divBdr>
        <w:top w:val="none" w:sz="0" w:space="0" w:color="auto"/>
        <w:left w:val="none" w:sz="0" w:space="0" w:color="auto"/>
        <w:bottom w:val="none" w:sz="0" w:space="0" w:color="auto"/>
        <w:right w:val="none" w:sz="0" w:space="0" w:color="auto"/>
      </w:divBdr>
    </w:div>
    <w:div w:id="632710892">
      <w:bodyDiv w:val="1"/>
      <w:marLeft w:val="0"/>
      <w:marRight w:val="0"/>
      <w:marTop w:val="0"/>
      <w:marBottom w:val="0"/>
      <w:divBdr>
        <w:top w:val="none" w:sz="0" w:space="0" w:color="auto"/>
        <w:left w:val="none" w:sz="0" w:space="0" w:color="auto"/>
        <w:bottom w:val="none" w:sz="0" w:space="0" w:color="auto"/>
        <w:right w:val="none" w:sz="0" w:space="0" w:color="auto"/>
      </w:divBdr>
    </w:div>
    <w:div w:id="701711479">
      <w:bodyDiv w:val="1"/>
      <w:marLeft w:val="0"/>
      <w:marRight w:val="0"/>
      <w:marTop w:val="0"/>
      <w:marBottom w:val="0"/>
      <w:divBdr>
        <w:top w:val="none" w:sz="0" w:space="0" w:color="auto"/>
        <w:left w:val="none" w:sz="0" w:space="0" w:color="auto"/>
        <w:bottom w:val="none" w:sz="0" w:space="0" w:color="auto"/>
        <w:right w:val="none" w:sz="0" w:space="0" w:color="auto"/>
      </w:divBdr>
    </w:div>
    <w:div w:id="713576363">
      <w:bodyDiv w:val="1"/>
      <w:marLeft w:val="0"/>
      <w:marRight w:val="0"/>
      <w:marTop w:val="0"/>
      <w:marBottom w:val="0"/>
      <w:divBdr>
        <w:top w:val="none" w:sz="0" w:space="0" w:color="auto"/>
        <w:left w:val="none" w:sz="0" w:space="0" w:color="auto"/>
        <w:bottom w:val="none" w:sz="0" w:space="0" w:color="auto"/>
        <w:right w:val="none" w:sz="0" w:space="0" w:color="auto"/>
      </w:divBdr>
      <w:divsChild>
        <w:div w:id="1065493216">
          <w:marLeft w:val="0"/>
          <w:marRight w:val="0"/>
          <w:marTop w:val="0"/>
          <w:marBottom w:val="0"/>
          <w:divBdr>
            <w:top w:val="none" w:sz="0" w:space="0" w:color="auto"/>
            <w:left w:val="none" w:sz="0" w:space="0" w:color="auto"/>
            <w:bottom w:val="none" w:sz="0" w:space="0" w:color="auto"/>
            <w:right w:val="none" w:sz="0" w:space="0" w:color="auto"/>
          </w:divBdr>
        </w:div>
      </w:divsChild>
    </w:div>
    <w:div w:id="716003808">
      <w:bodyDiv w:val="1"/>
      <w:marLeft w:val="0"/>
      <w:marRight w:val="0"/>
      <w:marTop w:val="0"/>
      <w:marBottom w:val="0"/>
      <w:divBdr>
        <w:top w:val="none" w:sz="0" w:space="0" w:color="auto"/>
        <w:left w:val="none" w:sz="0" w:space="0" w:color="auto"/>
        <w:bottom w:val="none" w:sz="0" w:space="0" w:color="auto"/>
        <w:right w:val="none" w:sz="0" w:space="0" w:color="auto"/>
      </w:divBdr>
    </w:div>
    <w:div w:id="740640521">
      <w:bodyDiv w:val="1"/>
      <w:marLeft w:val="0"/>
      <w:marRight w:val="0"/>
      <w:marTop w:val="0"/>
      <w:marBottom w:val="0"/>
      <w:divBdr>
        <w:top w:val="none" w:sz="0" w:space="0" w:color="auto"/>
        <w:left w:val="none" w:sz="0" w:space="0" w:color="auto"/>
        <w:bottom w:val="none" w:sz="0" w:space="0" w:color="auto"/>
        <w:right w:val="none" w:sz="0" w:space="0" w:color="auto"/>
      </w:divBdr>
    </w:div>
    <w:div w:id="750736702">
      <w:bodyDiv w:val="1"/>
      <w:marLeft w:val="0"/>
      <w:marRight w:val="0"/>
      <w:marTop w:val="0"/>
      <w:marBottom w:val="0"/>
      <w:divBdr>
        <w:top w:val="none" w:sz="0" w:space="0" w:color="auto"/>
        <w:left w:val="none" w:sz="0" w:space="0" w:color="auto"/>
        <w:bottom w:val="none" w:sz="0" w:space="0" w:color="auto"/>
        <w:right w:val="none" w:sz="0" w:space="0" w:color="auto"/>
      </w:divBdr>
    </w:div>
    <w:div w:id="781920120">
      <w:bodyDiv w:val="1"/>
      <w:marLeft w:val="0"/>
      <w:marRight w:val="0"/>
      <w:marTop w:val="0"/>
      <w:marBottom w:val="0"/>
      <w:divBdr>
        <w:top w:val="none" w:sz="0" w:space="0" w:color="auto"/>
        <w:left w:val="none" w:sz="0" w:space="0" w:color="auto"/>
        <w:bottom w:val="none" w:sz="0" w:space="0" w:color="auto"/>
        <w:right w:val="none" w:sz="0" w:space="0" w:color="auto"/>
      </w:divBdr>
    </w:div>
    <w:div w:id="813908535">
      <w:bodyDiv w:val="1"/>
      <w:marLeft w:val="0"/>
      <w:marRight w:val="0"/>
      <w:marTop w:val="0"/>
      <w:marBottom w:val="0"/>
      <w:divBdr>
        <w:top w:val="none" w:sz="0" w:space="0" w:color="auto"/>
        <w:left w:val="none" w:sz="0" w:space="0" w:color="auto"/>
        <w:bottom w:val="none" w:sz="0" w:space="0" w:color="auto"/>
        <w:right w:val="none" w:sz="0" w:space="0" w:color="auto"/>
      </w:divBdr>
    </w:div>
    <w:div w:id="834226541">
      <w:bodyDiv w:val="1"/>
      <w:marLeft w:val="0"/>
      <w:marRight w:val="0"/>
      <w:marTop w:val="0"/>
      <w:marBottom w:val="0"/>
      <w:divBdr>
        <w:top w:val="none" w:sz="0" w:space="0" w:color="auto"/>
        <w:left w:val="none" w:sz="0" w:space="0" w:color="auto"/>
        <w:bottom w:val="none" w:sz="0" w:space="0" w:color="auto"/>
        <w:right w:val="none" w:sz="0" w:space="0" w:color="auto"/>
      </w:divBdr>
    </w:div>
    <w:div w:id="842625997">
      <w:bodyDiv w:val="1"/>
      <w:marLeft w:val="0"/>
      <w:marRight w:val="0"/>
      <w:marTop w:val="0"/>
      <w:marBottom w:val="0"/>
      <w:divBdr>
        <w:top w:val="none" w:sz="0" w:space="0" w:color="auto"/>
        <w:left w:val="none" w:sz="0" w:space="0" w:color="auto"/>
        <w:bottom w:val="none" w:sz="0" w:space="0" w:color="auto"/>
        <w:right w:val="none" w:sz="0" w:space="0" w:color="auto"/>
      </w:divBdr>
    </w:div>
    <w:div w:id="862210858">
      <w:bodyDiv w:val="1"/>
      <w:marLeft w:val="0"/>
      <w:marRight w:val="0"/>
      <w:marTop w:val="0"/>
      <w:marBottom w:val="0"/>
      <w:divBdr>
        <w:top w:val="none" w:sz="0" w:space="0" w:color="auto"/>
        <w:left w:val="none" w:sz="0" w:space="0" w:color="auto"/>
        <w:bottom w:val="none" w:sz="0" w:space="0" w:color="auto"/>
        <w:right w:val="none" w:sz="0" w:space="0" w:color="auto"/>
      </w:divBdr>
      <w:divsChild>
        <w:div w:id="1392774395">
          <w:marLeft w:val="0"/>
          <w:marRight w:val="0"/>
          <w:marTop w:val="0"/>
          <w:marBottom w:val="0"/>
          <w:divBdr>
            <w:top w:val="none" w:sz="0" w:space="0" w:color="auto"/>
            <w:left w:val="none" w:sz="0" w:space="0" w:color="auto"/>
            <w:bottom w:val="none" w:sz="0" w:space="0" w:color="auto"/>
            <w:right w:val="none" w:sz="0" w:space="0" w:color="auto"/>
          </w:divBdr>
        </w:div>
      </w:divsChild>
    </w:div>
    <w:div w:id="867136299">
      <w:bodyDiv w:val="1"/>
      <w:marLeft w:val="0"/>
      <w:marRight w:val="0"/>
      <w:marTop w:val="0"/>
      <w:marBottom w:val="0"/>
      <w:divBdr>
        <w:top w:val="none" w:sz="0" w:space="0" w:color="auto"/>
        <w:left w:val="none" w:sz="0" w:space="0" w:color="auto"/>
        <w:bottom w:val="none" w:sz="0" w:space="0" w:color="auto"/>
        <w:right w:val="none" w:sz="0" w:space="0" w:color="auto"/>
      </w:divBdr>
    </w:div>
    <w:div w:id="909341711">
      <w:bodyDiv w:val="1"/>
      <w:marLeft w:val="0"/>
      <w:marRight w:val="0"/>
      <w:marTop w:val="0"/>
      <w:marBottom w:val="0"/>
      <w:divBdr>
        <w:top w:val="none" w:sz="0" w:space="0" w:color="auto"/>
        <w:left w:val="none" w:sz="0" w:space="0" w:color="auto"/>
        <w:bottom w:val="none" w:sz="0" w:space="0" w:color="auto"/>
        <w:right w:val="none" w:sz="0" w:space="0" w:color="auto"/>
      </w:divBdr>
    </w:div>
    <w:div w:id="929312492">
      <w:bodyDiv w:val="1"/>
      <w:marLeft w:val="0"/>
      <w:marRight w:val="0"/>
      <w:marTop w:val="0"/>
      <w:marBottom w:val="0"/>
      <w:divBdr>
        <w:top w:val="none" w:sz="0" w:space="0" w:color="auto"/>
        <w:left w:val="none" w:sz="0" w:space="0" w:color="auto"/>
        <w:bottom w:val="none" w:sz="0" w:space="0" w:color="auto"/>
        <w:right w:val="none" w:sz="0" w:space="0" w:color="auto"/>
      </w:divBdr>
      <w:divsChild>
        <w:div w:id="2127040264">
          <w:marLeft w:val="0"/>
          <w:marRight w:val="0"/>
          <w:marTop w:val="0"/>
          <w:marBottom w:val="0"/>
          <w:divBdr>
            <w:top w:val="none" w:sz="0" w:space="0" w:color="auto"/>
            <w:left w:val="none" w:sz="0" w:space="0" w:color="auto"/>
            <w:bottom w:val="none" w:sz="0" w:space="0" w:color="auto"/>
            <w:right w:val="none" w:sz="0" w:space="0" w:color="auto"/>
          </w:divBdr>
        </w:div>
      </w:divsChild>
    </w:div>
    <w:div w:id="932399488">
      <w:bodyDiv w:val="1"/>
      <w:marLeft w:val="0"/>
      <w:marRight w:val="0"/>
      <w:marTop w:val="0"/>
      <w:marBottom w:val="0"/>
      <w:divBdr>
        <w:top w:val="none" w:sz="0" w:space="0" w:color="auto"/>
        <w:left w:val="none" w:sz="0" w:space="0" w:color="auto"/>
        <w:bottom w:val="none" w:sz="0" w:space="0" w:color="auto"/>
        <w:right w:val="none" w:sz="0" w:space="0" w:color="auto"/>
      </w:divBdr>
    </w:div>
    <w:div w:id="936325857">
      <w:bodyDiv w:val="1"/>
      <w:marLeft w:val="0"/>
      <w:marRight w:val="0"/>
      <w:marTop w:val="0"/>
      <w:marBottom w:val="0"/>
      <w:divBdr>
        <w:top w:val="none" w:sz="0" w:space="0" w:color="auto"/>
        <w:left w:val="none" w:sz="0" w:space="0" w:color="auto"/>
        <w:bottom w:val="none" w:sz="0" w:space="0" w:color="auto"/>
        <w:right w:val="none" w:sz="0" w:space="0" w:color="auto"/>
      </w:divBdr>
    </w:div>
    <w:div w:id="947541575">
      <w:bodyDiv w:val="1"/>
      <w:marLeft w:val="0"/>
      <w:marRight w:val="0"/>
      <w:marTop w:val="0"/>
      <w:marBottom w:val="0"/>
      <w:divBdr>
        <w:top w:val="none" w:sz="0" w:space="0" w:color="auto"/>
        <w:left w:val="none" w:sz="0" w:space="0" w:color="auto"/>
        <w:bottom w:val="none" w:sz="0" w:space="0" w:color="auto"/>
        <w:right w:val="none" w:sz="0" w:space="0" w:color="auto"/>
      </w:divBdr>
    </w:div>
    <w:div w:id="1010572125">
      <w:bodyDiv w:val="1"/>
      <w:marLeft w:val="0"/>
      <w:marRight w:val="0"/>
      <w:marTop w:val="0"/>
      <w:marBottom w:val="0"/>
      <w:divBdr>
        <w:top w:val="none" w:sz="0" w:space="0" w:color="auto"/>
        <w:left w:val="none" w:sz="0" w:space="0" w:color="auto"/>
        <w:bottom w:val="none" w:sz="0" w:space="0" w:color="auto"/>
        <w:right w:val="none" w:sz="0" w:space="0" w:color="auto"/>
      </w:divBdr>
    </w:div>
    <w:div w:id="1046636897">
      <w:bodyDiv w:val="1"/>
      <w:marLeft w:val="0"/>
      <w:marRight w:val="0"/>
      <w:marTop w:val="0"/>
      <w:marBottom w:val="0"/>
      <w:divBdr>
        <w:top w:val="none" w:sz="0" w:space="0" w:color="auto"/>
        <w:left w:val="none" w:sz="0" w:space="0" w:color="auto"/>
        <w:bottom w:val="none" w:sz="0" w:space="0" w:color="auto"/>
        <w:right w:val="none" w:sz="0" w:space="0" w:color="auto"/>
      </w:divBdr>
    </w:div>
    <w:div w:id="1087921964">
      <w:bodyDiv w:val="1"/>
      <w:marLeft w:val="0"/>
      <w:marRight w:val="0"/>
      <w:marTop w:val="0"/>
      <w:marBottom w:val="0"/>
      <w:divBdr>
        <w:top w:val="none" w:sz="0" w:space="0" w:color="auto"/>
        <w:left w:val="none" w:sz="0" w:space="0" w:color="auto"/>
        <w:bottom w:val="none" w:sz="0" w:space="0" w:color="auto"/>
        <w:right w:val="none" w:sz="0" w:space="0" w:color="auto"/>
      </w:divBdr>
      <w:divsChild>
        <w:div w:id="659890890">
          <w:marLeft w:val="0"/>
          <w:marRight w:val="0"/>
          <w:marTop w:val="0"/>
          <w:marBottom w:val="0"/>
          <w:divBdr>
            <w:top w:val="none" w:sz="0" w:space="0" w:color="auto"/>
            <w:left w:val="none" w:sz="0" w:space="0" w:color="auto"/>
            <w:bottom w:val="none" w:sz="0" w:space="0" w:color="auto"/>
            <w:right w:val="none" w:sz="0" w:space="0" w:color="auto"/>
          </w:divBdr>
          <w:divsChild>
            <w:div w:id="1465082174">
              <w:marLeft w:val="0"/>
              <w:marRight w:val="0"/>
              <w:marTop w:val="0"/>
              <w:marBottom w:val="0"/>
              <w:divBdr>
                <w:top w:val="none" w:sz="0" w:space="0" w:color="auto"/>
                <w:left w:val="none" w:sz="0" w:space="0" w:color="auto"/>
                <w:bottom w:val="none" w:sz="0" w:space="0" w:color="auto"/>
                <w:right w:val="none" w:sz="0" w:space="0" w:color="auto"/>
              </w:divBdr>
              <w:divsChild>
                <w:div w:id="340208926">
                  <w:marLeft w:val="0"/>
                  <w:marRight w:val="0"/>
                  <w:marTop w:val="0"/>
                  <w:marBottom w:val="0"/>
                  <w:divBdr>
                    <w:top w:val="none" w:sz="0" w:space="0" w:color="auto"/>
                    <w:left w:val="none" w:sz="0" w:space="0" w:color="auto"/>
                    <w:bottom w:val="none" w:sz="0" w:space="0" w:color="auto"/>
                    <w:right w:val="none" w:sz="0" w:space="0" w:color="auto"/>
                  </w:divBdr>
                </w:div>
                <w:div w:id="1814761100">
                  <w:marLeft w:val="0"/>
                  <w:marRight w:val="0"/>
                  <w:marTop w:val="0"/>
                  <w:marBottom w:val="0"/>
                  <w:divBdr>
                    <w:top w:val="none" w:sz="0" w:space="0" w:color="auto"/>
                    <w:left w:val="none" w:sz="0" w:space="0" w:color="auto"/>
                    <w:bottom w:val="none" w:sz="0" w:space="0" w:color="auto"/>
                    <w:right w:val="none" w:sz="0" w:space="0" w:color="auto"/>
                  </w:divBdr>
                </w:div>
                <w:div w:id="2011709286">
                  <w:marLeft w:val="0"/>
                  <w:marRight w:val="0"/>
                  <w:marTop w:val="0"/>
                  <w:marBottom w:val="0"/>
                  <w:divBdr>
                    <w:top w:val="none" w:sz="0" w:space="0" w:color="auto"/>
                    <w:left w:val="none" w:sz="0" w:space="0" w:color="auto"/>
                    <w:bottom w:val="none" w:sz="0" w:space="0" w:color="auto"/>
                    <w:right w:val="none" w:sz="0" w:space="0" w:color="auto"/>
                  </w:divBdr>
                  <w:divsChild>
                    <w:div w:id="445127466">
                      <w:marLeft w:val="0"/>
                      <w:marRight w:val="0"/>
                      <w:marTop w:val="0"/>
                      <w:marBottom w:val="0"/>
                      <w:divBdr>
                        <w:top w:val="none" w:sz="0" w:space="0" w:color="auto"/>
                        <w:left w:val="none" w:sz="0" w:space="0" w:color="auto"/>
                        <w:bottom w:val="none" w:sz="0" w:space="0" w:color="auto"/>
                        <w:right w:val="none" w:sz="0" w:space="0" w:color="auto"/>
                      </w:divBdr>
                    </w:div>
                    <w:div w:id="929504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27160762">
      <w:bodyDiv w:val="1"/>
      <w:marLeft w:val="0"/>
      <w:marRight w:val="0"/>
      <w:marTop w:val="0"/>
      <w:marBottom w:val="0"/>
      <w:divBdr>
        <w:top w:val="none" w:sz="0" w:space="0" w:color="auto"/>
        <w:left w:val="none" w:sz="0" w:space="0" w:color="auto"/>
        <w:bottom w:val="none" w:sz="0" w:space="0" w:color="auto"/>
        <w:right w:val="none" w:sz="0" w:space="0" w:color="auto"/>
      </w:divBdr>
    </w:div>
    <w:div w:id="1132867660">
      <w:bodyDiv w:val="1"/>
      <w:marLeft w:val="0"/>
      <w:marRight w:val="0"/>
      <w:marTop w:val="0"/>
      <w:marBottom w:val="0"/>
      <w:divBdr>
        <w:top w:val="none" w:sz="0" w:space="0" w:color="auto"/>
        <w:left w:val="none" w:sz="0" w:space="0" w:color="auto"/>
        <w:bottom w:val="none" w:sz="0" w:space="0" w:color="auto"/>
        <w:right w:val="none" w:sz="0" w:space="0" w:color="auto"/>
      </w:divBdr>
    </w:div>
    <w:div w:id="1136487528">
      <w:bodyDiv w:val="1"/>
      <w:marLeft w:val="0"/>
      <w:marRight w:val="0"/>
      <w:marTop w:val="0"/>
      <w:marBottom w:val="0"/>
      <w:divBdr>
        <w:top w:val="none" w:sz="0" w:space="0" w:color="auto"/>
        <w:left w:val="none" w:sz="0" w:space="0" w:color="auto"/>
        <w:bottom w:val="none" w:sz="0" w:space="0" w:color="auto"/>
        <w:right w:val="none" w:sz="0" w:space="0" w:color="auto"/>
      </w:divBdr>
    </w:div>
    <w:div w:id="1167982987">
      <w:bodyDiv w:val="1"/>
      <w:marLeft w:val="0"/>
      <w:marRight w:val="0"/>
      <w:marTop w:val="0"/>
      <w:marBottom w:val="0"/>
      <w:divBdr>
        <w:top w:val="none" w:sz="0" w:space="0" w:color="auto"/>
        <w:left w:val="none" w:sz="0" w:space="0" w:color="auto"/>
        <w:bottom w:val="none" w:sz="0" w:space="0" w:color="auto"/>
        <w:right w:val="none" w:sz="0" w:space="0" w:color="auto"/>
      </w:divBdr>
    </w:div>
    <w:div w:id="1199470155">
      <w:bodyDiv w:val="1"/>
      <w:marLeft w:val="0"/>
      <w:marRight w:val="0"/>
      <w:marTop w:val="0"/>
      <w:marBottom w:val="0"/>
      <w:divBdr>
        <w:top w:val="none" w:sz="0" w:space="0" w:color="auto"/>
        <w:left w:val="none" w:sz="0" w:space="0" w:color="auto"/>
        <w:bottom w:val="none" w:sz="0" w:space="0" w:color="auto"/>
        <w:right w:val="none" w:sz="0" w:space="0" w:color="auto"/>
      </w:divBdr>
      <w:divsChild>
        <w:div w:id="1636520691">
          <w:marLeft w:val="0"/>
          <w:marRight w:val="0"/>
          <w:marTop w:val="0"/>
          <w:marBottom w:val="0"/>
          <w:divBdr>
            <w:top w:val="none" w:sz="0" w:space="0" w:color="auto"/>
            <w:left w:val="none" w:sz="0" w:space="0" w:color="auto"/>
            <w:bottom w:val="none" w:sz="0" w:space="0" w:color="auto"/>
            <w:right w:val="none" w:sz="0" w:space="0" w:color="auto"/>
          </w:divBdr>
        </w:div>
        <w:div w:id="1697190488">
          <w:marLeft w:val="0"/>
          <w:marRight w:val="0"/>
          <w:marTop w:val="0"/>
          <w:marBottom w:val="0"/>
          <w:divBdr>
            <w:top w:val="none" w:sz="0" w:space="0" w:color="auto"/>
            <w:left w:val="none" w:sz="0" w:space="0" w:color="auto"/>
            <w:bottom w:val="none" w:sz="0" w:space="0" w:color="auto"/>
            <w:right w:val="none" w:sz="0" w:space="0" w:color="auto"/>
          </w:divBdr>
        </w:div>
      </w:divsChild>
    </w:div>
    <w:div w:id="1208763081">
      <w:bodyDiv w:val="1"/>
      <w:marLeft w:val="0"/>
      <w:marRight w:val="0"/>
      <w:marTop w:val="0"/>
      <w:marBottom w:val="0"/>
      <w:divBdr>
        <w:top w:val="none" w:sz="0" w:space="0" w:color="auto"/>
        <w:left w:val="none" w:sz="0" w:space="0" w:color="auto"/>
        <w:bottom w:val="none" w:sz="0" w:space="0" w:color="auto"/>
        <w:right w:val="none" w:sz="0" w:space="0" w:color="auto"/>
      </w:divBdr>
    </w:div>
    <w:div w:id="1266767200">
      <w:bodyDiv w:val="1"/>
      <w:marLeft w:val="0"/>
      <w:marRight w:val="0"/>
      <w:marTop w:val="0"/>
      <w:marBottom w:val="0"/>
      <w:divBdr>
        <w:top w:val="none" w:sz="0" w:space="0" w:color="auto"/>
        <w:left w:val="none" w:sz="0" w:space="0" w:color="auto"/>
        <w:bottom w:val="none" w:sz="0" w:space="0" w:color="auto"/>
        <w:right w:val="none" w:sz="0" w:space="0" w:color="auto"/>
      </w:divBdr>
    </w:div>
    <w:div w:id="1271357069">
      <w:bodyDiv w:val="1"/>
      <w:marLeft w:val="0"/>
      <w:marRight w:val="0"/>
      <w:marTop w:val="0"/>
      <w:marBottom w:val="0"/>
      <w:divBdr>
        <w:top w:val="none" w:sz="0" w:space="0" w:color="auto"/>
        <w:left w:val="none" w:sz="0" w:space="0" w:color="auto"/>
        <w:bottom w:val="none" w:sz="0" w:space="0" w:color="auto"/>
        <w:right w:val="none" w:sz="0" w:space="0" w:color="auto"/>
      </w:divBdr>
    </w:div>
    <w:div w:id="1350644899">
      <w:bodyDiv w:val="1"/>
      <w:marLeft w:val="0"/>
      <w:marRight w:val="0"/>
      <w:marTop w:val="0"/>
      <w:marBottom w:val="0"/>
      <w:divBdr>
        <w:top w:val="none" w:sz="0" w:space="0" w:color="auto"/>
        <w:left w:val="none" w:sz="0" w:space="0" w:color="auto"/>
        <w:bottom w:val="none" w:sz="0" w:space="0" w:color="auto"/>
        <w:right w:val="none" w:sz="0" w:space="0" w:color="auto"/>
      </w:divBdr>
      <w:divsChild>
        <w:div w:id="1445618560">
          <w:marLeft w:val="0"/>
          <w:marRight w:val="0"/>
          <w:marTop w:val="0"/>
          <w:marBottom w:val="0"/>
          <w:divBdr>
            <w:top w:val="none" w:sz="0" w:space="0" w:color="auto"/>
            <w:left w:val="none" w:sz="0" w:space="0" w:color="auto"/>
            <w:bottom w:val="none" w:sz="0" w:space="0" w:color="auto"/>
            <w:right w:val="none" w:sz="0" w:space="0" w:color="auto"/>
          </w:divBdr>
        </w:div>
      </w:divsChild>
    </w:div>
    <w:div w:id="1408305340">
      <w:bodyDiv w:val="1"/>
      <w:marLeft w:val="0"/>
      <w:marRight w:val="0"/>
      <w:marTop w:val="0"/>
      <w:marBottom w:val="0"/>
      <w:divBdr>
        <w:top w:val="none" w:sz="0" w:space="0" w:color="auto"/>
        <w:left w:val="none" w:sz="0" w:space="0" w:color="auto"/>
        <w:bottom w:val="none" w:sz="0" w:space="0" w:color="auto"/>
        <w:right w:val="none" w:sz="0" w:space="0" w:color="auto"/>
      </w:divBdr>
    </w:div>
    <w:div w:id="1429694810">
      <w:bodyDiv w:val="1"/>
      <w:marLeft w:val="0"/>
      <w:marRight w:val="0"/>
      <w:marTop w:val="0"/>
      <w:marBottom w:val="0"/>
      <w:divBdr>
        <w:top w:val="none" w:sz="0" w:space="0" w:color="auto"/>
        <w:left w:val="none" w:sz="0" w:space="0" w:color="auto"/>
        <w:bottom w:val="none" w:sz="0" w:space="0" w:color="auto"/>
        <w:right w:val="none" w:sz="0" w:space="0" w:color="auto"/>
      </w:divBdr>
    </w:div>
    <w:div w:id="1571115873">
      <w:bodyDiv w:val="1"/>
      <w:marLeft w:val="0"/>
      <w:marRight w:val="0"/>
      <w:marTop w:val="0"/>
      <w:marBottom w:val="0"/>
      <w:divBdr>
        <w:top w:val="none" w:sz="0" w:space="0" w:color="auto"/>
        <w:left w:val="none" w:sz="0" w:space="0" w:color="auto"/>
        <w:bottom w:val="none" w:sz="0" w:space="0" w:color="auto"/>
        <w:right w:val="none" w:sz="0" w:space="0" w:color="auto"/>
      </w:divBdr>
    </w:div>
    <w:div w:id="1638413114">
      <w:bodyDiv w:val="1"/>
      <w:marLeft w:val="0"/>
      <w:marRight w:val="0"/>
      <w:marTop w:val="0"/>
      <w:marBottom w:val="0"/>
      <w:divBdr>
        <w:top w:val="none" w:sz="0" w:space="0" w:color="auto"/>
        <w:left w:val="none" w:sz="0" w:space="0" w:color="auto"/>
        <w:bottom w:val="none" w:sz="0" w:space="0" w:color="auto"/>
        <w:right w:val="none" w:sz="0" w:space="0" w:color="auto"/>
      </w:divBdr>
    </w:div>
    <w:div w:id="1665352392">
      <w:bodyDiv w:val="1"/>
      <w:marLeft w:val="0"/>
      <w:marRight w:val="0"/>
      <w:marTop w:val="0"/>
      <w:marBottom w:val="0"/>
      <w:divBdr>
        <w:top w:val="none" w:sz="0" w:space="0" w:color="auto"/>
        <w:left w:val="none" w:sz="0" w:space="0" w:color="auto"/>
        <w:bottom w:val="none" w:sz="0" w:space="0" w:color="auto"/>
        <w:right w:val="none" w:sz="0" w:space="0" w:color="auto"/>
      </w:divBdr>
    </w:div>
    <w:div w:id="1740983221">
      <w:bodyDiv w:val="1"/>
      <w:marLeft w:val="0"/>
      <w:marRight w:val="0"/>
      <w:marTop w:val="0"/>
      <w:marBottom w:val="0"/>
      <w:divBdr>
        <w:top w:val="none" w:sz="0" w:space="0" w:color="auto"/>
        <w:left w:val="none" w:sz="0" w:space="0" w:color="auto"/>
        <w:bottom w:val="none" w:sz="0" w:space="0" w:color="auto"/>
        <w:right w:val="none" w:sz="0" w:space="0" w:color="auto"/>
      </w:divBdr>
    </w:div>
    <w:div w:id="1764572452">
      <w:bodyDiv w:val="1"/>
      <w:marLeft w:val="0"/>
      <w:marRight w:val="0"/>
      <w:marTop w:val="0"/>
      <w:marBottom w:val="0"/>
      <w:divBdr>
        <w:top w:val="none" w:sz="0" w:space="0" w:color="auto"/>
        <w:left w:val="none" w:sz="0" w:space="0" w:color="auto"/>
        <w:bottom w:val="none" w:sz="0" w:space="0" w:color="auto"/>
        <w:right w:val="none" w:sz="0" w:space="0" w:color="auto"/>
      </w:divBdr>
    </w:div>
    <w:div w:id="1780489386">
      <w:bodyDiv w:val="1"/>
      <w:marLeft w:val="0"/>
      <w:marRight w:val="0"/>
      <w:marTop w:val="0"/>
      <w:marBottom w:val="0"/>
      <w:divBdr>
        <w:top w:val="none" w:sz="0" w:space="0" w:color="auto"/>
        <w:left w:val="none" w:sz="0" w:space="0" w:color="auto"/>
        <w:bottom w:val="none" w:sz="0" w:space="0" w:color="auto"/>
        <w:right w:val="none" w:sz="0" w:space="0" w:color="auto"/>
      </w:divBdr>
    </w:div>
    <w:div w:id="1783183706">
      <w:bodyDiv w:val="1"/>
      <w:marLeft w:val="0"/>
      <w:marRight w:val="0"/>
      <w:marTop w:val="0"/>
      <w:marBottom w:val="0"/>
      <w:divBdr>
        <w:top w:val="none" w:sz="0" w:space="0" w:color="auto"/>
        <w:left w:val="none" w:sz="0" w:space="0" w:color="auto"/>
        <w:bottom w:val="none" w:sz="0" w:space="0" w:color="auto"/>
        <w:right w:val="none" w:sz="0" w:space="0" w:color="auto"/>
      </w:divBdr>
    </w:div>
    <w:div w:id="1784809006">
      <w:bodyDiv w:val="1"/>
      <w:marLeft w:val="0"/>
      <w:marRight w:val="0"/>
      <w:marTop w:val="0"/>
      <w:marBottom w:val="0"/>
      <w:divBdr>
        <w:top w:val="none" w:sz="0" w:space="0" w:color="auto"/>
        <w:left w:val="none" w:sz="0" w:space="0" w:color="auto"/>
        <w:bottom w:val="none" w:sz="0" w:space="0" w:color="auto"/>
        <w:right w:val="none" w:sz="0" w:space="0" w:color="auto"/>
      </w:divBdr>
    </w:div>
    <w:div w:id="1864243650">
      <w:bodyDiv w:val="1"/>
      <w:marLeft w:val="0"/>
      <w:marRight w:val="0"/>
      <w:marTop w:val="0"/>
      <w:marBottom w:val="0"/>
      <w:divBdr>
        <w:top w:val="none" w:sz="0" w:space="0" w:color="auto"/>
        <w:left w:val="none" w:sz="0" w:space="0" w:color="auto"/>
        <w:bottom w:val="none" w:sz="0" w:space="0" w:color="auto"/>
        <w:right w:val="none" w:sz="0" w:space="0" w:color="auto"/>
      </w:divBdr>
      <w:divsChild>
        <w:div w:id="498273751">
          <w:marLeft w:val="0"/>
          <w:marRight w:val="0"/>
          <w:marTop w:val="0"/>
          <w:marBottom w:val="0"/>
          <w:divBdr>
            <w:top w:val="none" w:sz="0" w:space="0" w:color="auto"/>
            <w:left w:val="none" w:sz="0" w:space="0" w:color="auto"/>
            <w:bottom w:val="none" w:sz="0" w:space="0" w:color="auto"/>
            <w:right w:val="none" w:sz="0" w:space="0" w:color="auto"/>
          </w:divBdr>
        </w:div>
        <w:div w:id="1847356680">
          <w:marLeft w:val="0"/>
          <w:marRight w:val="0"/>
          <w:marTop w:val="0"/>
          <w:marBottom w:val="0"/>
          <w:divBdr>
            <w:top w:val="none" w:sz="0" w:space="0" w:color="auto"/>
            <w:left w:val="none" w:sz="0" w:space="0" w:color="auto"/>
            <w:bottom w:val="none" w:sz="0" w:space="0" w:color="auto"/>
            <w:right w:val="none" w:sz="0" w:space="0" w:color="auto"/>
          </w:divBdr>
        </w:div>
      </w:divsChild>
    </w:div>
    <w:div w:id="1865704735">
      <w:bodyDiv w:val="1"/>
      <w:marLeft w:val="0"/>
      <w:marRight w:val="0"/>
      <w:marTop w:val="0"/>
      <w:marBottom w:val="0"/>
      <w:divBdr>
        <w:top w:val="none" w:sz="0" w:space="0" w:color="auto"/>
        <w:left w:val="none" w:sz="0" w:space="0" w:color="auto"/>
        <w:bottom w:val="none" w:sz="0" w:space="0" w:color="auto"/>
        <w:right w:val="none" w:sz="0" w:space="0" w:color="auto"/>
      </w:divBdr>
    </w:div>
    <w:div w:id="2031570062">
      <w:bodyDiv w:val="1"/>
      <w:marLeft w:val="0"/>
      <w:marRight w:val="0"/>
      <w:marTop w:val="0"/>
      <w:marBottom w:val="0"/>
      <w:divBdr>
        <w:top w:val="none" w:sz="0" w:space="0" w:color="auto"/>
        <w:left w:val="none" w:sz="0" w:space="0" w:color="auto"/>
        <w:bottom w:val="none" w:sz="0" w:space="0" w:color="auto"/>
        <w:right w:val="none" w:sz="0" w:space="0" w:color="auto"/>
      </w:divBdr>
    </w:div>
    <w:div w:id="2071727524">
      <w:bodyDiv w:val="1"/>
      <w:marLeft w:val="0"/>
      <w:marRight w:val="0"/>
      <w:marTop w:val="0"/>
      <w:marBottom w:val="0"/>
      <w:divBdr>
        <w:top w:val="none" w:sz="0" w:space="0" w:color="auto"/>
        <w:left w:val="none" w:sz="0" w:space="0" w:color="auto"/>
        <w:bottom w:val="none" w:sz="0" w:space="0" w:color="auto"/>
        <w:right w:val="none" w:sz="0" w:space="0" w:color="auto"/>
      </w:divBdr>
    </w:div>
    <w:div w:id="2083209828">
      <w:bodyDiv w:val="1"/>
      <w:marLeft w:val="0"/>
      <w:marRight w:val="0"/>
      <w:marTop w:val="0"/>
      <w:marBottom w:val="0"/>
      <w:divBdr>
        <w:top w:val="none" w:sz="0" w:space="0" w:color="auto"/>
        <w:left w:val="none" w:sz="0" w:space="0" w:color="auto"/>
        <w:bottom w:val="none" w:sz="0" w:space="0" w:color="auto"/>
        <w:right w:val="none" w:sz="0" w:space="0" w:color="auto"/>
      </w:divBdr>
      <w:divsChild>
        <w:div w:id="1753772458">
          <w:marLeft w:val="0"/>
          <w:marRight w:val="0"/>
          <w:marTop w:val="0"/>
          <w:marBottom w:val="0"/>
          <w:divBdr>
            <w:top w:val="none" w:sz="0" w:space="0" w:color="auto"/>
            <w:left w:val="none" w:sz="0" w:space="0" w:color="auto"/>
            <w:bottom w:val="none" w:sz="0" w:space="0" w:color="auto"/>
            <w:right w:val="none" w:sz="0" w:space="0" w:color="auto"/>
          </w:divBdr>
        </w:div>
      </w:divsChild>
    </w:div>
    <w:div w:id="21076549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44073310be754ecbaaaed8407aa2e51f" PartId="4c030af1fe194093a2f88ed298e45b5e">
    <Part Type="punktas" Nr="1" Abbr="1 p." DocPartId="35871e5e60d04f86a0a07d318d5d0711" PartId="7f6adf959d6347bfbed9a2bf5d31e01c">
      <Part Type="papunktis" Nr="1.1" Abbr="1.1 pp." DocPartId="81dee613d2b244efb7d0b85103ed60c8" PartId="813c6868acf745f19ea425bb880efa9c">
        <Part Type="citata" DocPartId="3ee4f9bcfc9c4ae59377dfa4e765039e" PartId="109485918b474038a6e305ac56e26df3">
          <Part Type="punktas" Nr="1" Abbr="1 p." DocPartId="14e41064a8514efc918ed49c2468dad3" PartId="a397fc20da844d5db45f8c9d08f224ee"/>
        </Part>
      </Part>
      <Part Type="papunktis" Nr="1.2" Abbr="1.2 pp." DocPartId="4879dd08e34343e88538906d423092d2" PartId="0c5af933f59a46df8bc18021f359bdc3">
        <Part Type="citata" DocPartId="048436dbe8eb41c9ab805e9af2ae6b7f" PartId="44980b7243924040a98219f4ba9d1f97">
          <Part Type="punktas" Nr="4" Abbr="4 p." DocPartId="38cfe38661524a88a4ec44de3f534b7e" PartId="4dc47392007f4e5da9c5cfa3ccf056cc"/>
        </Part>
      </Part>
      <Part Type="papunktis" Nr="1.3" Abbr="1.3 pp." DocPartId="e0457a36faea49b8a3fdc95dbf50756f" PartId="9ab4461beb4d43e7811f94e6481574ae">
        <Part Type="citata" DocPartId="077165e8f0b849c9b33f67c16b49937d" PartId="1341c82c46554eddb30e202e7b1b4ebb">
          <Part Type="punktas" Nr="5" Abbr="5 p." DocPartId="65d93a775a0c4db0b37f995254e0aeb9" PartId="6fe76e0744e84f57ae22b692013d0086"/>
        </Part>
      </Part>
      <Part Type="papunktis" Nr="1.4" Abbr="1.4 pp." DocPartId="7fc4a4458ee4443abc913553b55ef44b" PartId="7e0c3596b284483a99c223a55e9254ad">
        <Part Type="citata" DocPartId="e2873e0927fd40bda6d201334cb13ee3" PartId="f17c813d0ab9495bba79d82041625a40">
          <Part Type="papunktis" Nr="11.1" Abbr="11.1 pp." DocPartId="5ca833b4e99e450486febe5a24651538" PartId="da48900317034e13b6d5af3a7c835d30"/>
        </Part>
      </Part>
      <Part Type="papunktis" Nr="1.5" Abbr="1.5 pp." DocPartId="ef7488c8a75a4497b15776a455159a93" PartId="75127742575141adab67d2b4a10db217"/>
      <Part Type="papunktis" Nr="1.6" Abbr="1.6 pp." DocPartId="7f1f29ba8670426b82dbce74c03890ff" PartId="dffcdc941cc8467a87b4a2331c515af7">
        <Part Type="citata" DocPartId="95c6b668cd754b1ca9034a10abf5f3b0" PartId="459f84b254254d0ebe960315f0435c32">
          <Part Type="punktas" Nr="17" Abbr="17 p." DocPartId="309644db47b046d9b23a0c0e8d73fee5" PartId="f898ea389f3d4075a18a990c83567283"/>
        </Part>
      </Part>
      <Part Type="papunktis" Nr="1.7" Abbr="1.7 pp." DocPartId="94e83aa29fc34fa38edb1cb82044f44a" PartId="f14304e1d4384f65a70bf57c3c886210">
        <Part Type="citata" DocPartId="b1877602d427465b95227162cf54a7ac" PartId="06d9c8c32f7d46038820adf04197e105">
          <Part Type="papunktis" Nr="25.2-2" Abbr="25.2-2 pp." DocPartId="cda0c30a377d4ffba1137cc383de7a97" PartId="dcddf397a03640c3b130c23f0a43bbec"/>
        </Part>
      </Part>
      <Part Type="papunktis" Nr="1.8" Abbr="1.8 pp." DocPartId="07e028b60b6848008bcac30bec16c7b0" PartId="107b50dffaf34544bff1bff2faa46a8c">
        <Part Type="citata" DocPartId="f59fe223f26f4b81b3f82b7f57ef6f13" PartId="2ac9c3a4021d4c7aa5e1e88677a73af2">
          <Part Type="papunktis" Nr="25.4" Abbr="25.4 pp." DocPartId="77e842cee7064121bbe77a2385f741fb" PartId="bd78fd6b127047acace3608dfb66c8ba"/>
        </Part>
      </Part>
      <Part Type="papunktis" Nr="1.9" Abbr="1.9 pp." DocPartId="6d28969200f84f6895e44a1df4412fec" PartId="e8abd674d28e48088676c486a0edcd58">
        <Part Type="citata" DocPartId="5cda4f69e8b44e3caf70b253e38412e0" PartId="4c5efe7aee404f51ab67ca62f0f0481b">
          <Part Type="papunktis" Nr="25.4.2" Abbr="25.4.2 pp." DocPartId="bcce990a57004b269e6db4e71bcbefbf" PartId="50ed3177dfcf444d8fa6ea96cc383e37"/>
        </Part>
      </Part>
      <Part Type="papunktis" Nr="1.10" Abbr="1.10 pp." DocPartId="f12100f64c04462296ec1761d5e2ae0c" PartId="04725a1838b644afbb60f0b3d1cdffac">
        <Part Type="citata" DocPartId="87214bb6fbc944d8b4469a56d1c87443" PartId="cdf4290b4eba436cbdaffaf20e3740fd">
          <Part Type="punktas" Nr="36" Abbr="36 p." DocPartId="5c573cad8a5d4a048ee1e8c9d620e8e5" PartId="0c369c415a93474789b94e48d4010311"/>
        </Part>
      </Part>
      <Part Type="papunktis" Nr="1.11" Abbr="1.11 pp." DocPartId="648ec84b1ee4426db0f22d0985c12ac9" PartId="e061467a9d8a4a3a8233b1491e3c233b">
        <Part Type="citata" DocPartId="65471d051fbf4c658eb7826b51e88e78" PartId="ce1fd49f226b4d58973c550f8de9aa17">
          <Part Type="skyrius" Nr="5" Title="UŽSAKYMO DĖL ASMENS TAPATYBĖS KORTELĖS IR PASO IŠRAŠYMO FORMAVIMAS, IŠRAŠYTŲ ASMENS TAPATYBĖS KORTELIŲ IR PASŲ SIUNTIMAS IR GAUTOS SIUNTOS PATIKRINIMAS" DocPartId="308b91225c754c16997c732ece076755" PartId="7e77c9066bd04fb68d6a855ae3974ca6">
            <Part Type="punktas" Nr="37" Abbr="37 p." DocPartId="489e45c10dbe4a55ad25a67c45f5c292" PartId="afa31d5e9afb4c7eb91d2271ba862eab"/>
            <Part Type="punktas" Nr="38" Abbr="38 p." DocPartId="4c94862d181642b1b752f6886e682904" PartId="3e4e80e1a8074393892c4b07ba66290c"/>
            <Part Type="punktas" Nr="39" Abbr="39 p." DocPartId="00d8afddcda34a1f9a9a8c07e2f4a0aa" PartId="94dedc4941094a16b2fe6079965e3ab4"/>
            <Part Type="punktas" Nr="40" Abbr="40 p." DocPartId="9a27be07cd8140ec8e6e30e8c93c883d" PartId="00edd9ac2b664ff78adbd9f0ebf06854"/>
            <Part Type="punktas" Nr="41" Abbr="41 p." DocPartId="66af5294dfe84ceab58a2a72f7a1e27d" PartId="e915ee2172f8497994b1b0f20d10f144"/>
            <Part Type="punktas" Nr="42" Abbr="42 p." DocPartId="0210fa0652ee45298072080948d70761" PartId="b78ce1431aa746e9b9b1dde158b4a6f6"/>
            <Part Type="punktas" Nr="43" Abbr="43 p." DocPartId="2eada693f44846cf9ebe9622a9499da0" PartId="40acf0124e0e46d3bd441698d7abdf71"/>
            <Part Type="punktas" Nr="44" Abbr="44 p." DocPartId="72ac46f6fb68456a857cdd0b08401ae5" PartId="5f0882b354fb49dcbefb4d0bdeab2299"/>
          </Part>
        </Part>
      </Part>
      <Part Type="papunktis" Nr="1.12" Abbr="1.12 pp." DocPartId="6a8625784b704287ba227be49e9ab588" PartId="64d5353a06ca4571b69b5da0baf966a0">
        <Part Type="citata" DocPartId="e835e87562974719988bd7c7fd324b77" PartId="388dd72272344b14af761768594c2a84">
          <Part Type="punktas" Nr="45" Abbr="45 p." DocPartId="44868062114845ccac90b9de8bd54844" PartId="f85e0d2e284742b2bed5900a07a845d2"/>
        </Part>
      </Part>
      <Part Type="papunktis" Nr="1.13" Abbr="1.13 pp." DocPartId="0ddefb9c317f4a3c920a2c1c69df74eb" PartId="6e30ae5652ae446b94b57440288a6ecd">
        <Part Type="citata" DocPartId="8cf402dc9d20433db98887937c343b84" PartId="390cbd1d9ff344d4a3975c366538ad82">
          <Part Type="punktas" Nr="46" Abbr="46 p." DocPartId="748e3204c1cd4360bfa7523a706d2bae" PartId="d1602abdb1304bf797c2fcc9f7495383"/>
        </Part>
      </Part>
      <Part Type="papunktis" Nr="1.14" Abbr="1.14 pp." DocPartId="3191f7b68df34eada194d4beee46081a" PartId="4437d1e1d2ce4baeaa82f69ee552e26f">
        <Part Type="citata" DocPartId="016dd2a7a13d4da8bfbff9a8122b8b6f" PartId="0a520ee018ca4d538ca4d05db0623439">
          <Part Type="punktas" Nr="49-1" Abbr="49-1 p." DocPartId="3fccd00412434b10af94f7dd6f808014" PartId="7733b719643d4e94874cf8087d7cd32d"/>
        </Part>
      </Part>
      <Part Type="papunktis" Nr="1.15" Abbr="1.15 pp." DocPartId="bd53821e1c694dd1b2c1412d4e8e448c" PartId="9485c0c047864033ad5815beb1ea9917">
        <Part Type="citata" DocPartId="40e5ffd363734af5aa86bf22f79e2b1c" PartId="f399327e7f03456683243f5ae6451584">
          <Part Type="punktas" Nr="51" Abbr="51 p." DocPartId="29c262faa82449f283ce3b2966698669" PartId="a17cc35083d0445db7aadf89a1195e1d"/>
        </Part>
      </Part>
      <Part Type="papunktis" Nr="1.16" Abbr="1.16 pp." DocPartId="feefd307376b44328ccaabe95b1b3539" PartId="f3ce88124082449a8ed9c587b90c3b8e">
        <Part Type="citata" DocPartId="072d119d43584aa3bf47db268438204c" PartId="8d7c4fe70a644931b4f6c84af6d1d2c6">
          <Part Type="punktas" Nr="53" Abbr="53 p." DocPartId="c02a94439b314301918e83e87739f32f" PartId="68cfbd3087634d36b7b6b6bbb9a8f4a2"/>
        </Part>
      </Part>
      <Part Type="papunktis" Nr="1.17" Abbr="1.17 pp." DocPartId="9c73a6674be549cdace07f85666cd8f8" PartId="96e10d715ad2442eb84f7ebad0c472b8">
        <Part Type="citata" DocPartId="7a7e3d8c15c34c57ab8add513f960dbd" PartId="fe1c3019d0b746a9846fe7f086ada422">
          <Part Type="papunktis" Nr="54.3-1" Abbr="54.3-1 pp." DocPartId="ce13109f48e44a60ae6d27d91e7c8777" PartId="9fdee1b22c3b48e6aa7045c63dc813dc"/>
        </Part>
      </Part>
      <Part Type="papunktis" Nr="1.18" Abbr="1.18 pp." DocPartId="c32540d321764f21838d0a69dbe5ca02" PartId="b1e911b9bcae4e41b309a55f1a59c738">
        <Part Type="citata" DocPartId="e9a061d92c564bca946ffbb3f84b2e48" PartId="1bd42f9b23724011b2f4920f5f87a38a">
          <Part Type="papunktis" Nr="54.4" Abbr="54.4 pp." DocPartId="277484cec852401d89c3f1a71d3baec6" PartId="89543ec372594050901932e91489a00d"/>
        </Part>
      </Part>
      <Part Type="papunktis" Nr="1.19" Abbr="1.19 pp." DocPartId="af4d8d07d18b4ae0a46719189987a037" PartId="e9b6703ea3124f39ad6106a748bc453a">
        <Part Type="citata" DocPartId="48811be62fec45f981f14d9137c49574" PartId="494bf17688e64f6ebe5d2d697dae897f">
          <Part Type="punktas" Nr="56" Abbr="56 p." DocPartId="5a8e67d4a27b4a359eba521c088066de" PartId="a9e59527838b413dbc050bf490a24d52"/>
        </Part>
      </Part>
      <Part Type="papunktis" Nr="1.20" Abbr="1.20 pp." DocPartId="cf3a9fc1c5234ecaba25164fb04f17d1" PartId="d59ada10956f4e7fb76f5d1bbd178127">
        <Part Type="citata" DocPartId="5c0a661cac6d41808cd91a9325f9f7a4" PartId="14b3e17312444ea998f2451c196256d7">
          <Part Type="punktas" Nr="58" Abbr="58 p." DocPartId="7526bf2a017448e9be7f7e9516d940f7" PartId="ad7902c2158c4c6882b0e948ce1aa7db"/>
        </Part>
      </Part>
      <Part Type="papunktis" Nr="1.21" Abbr="1.21 pp." DocPartId="82af72685640409cac04cf07aae8370e" PartId="8e27a967ab074c568904811d47a7fd68">
        <Part Type="citata" DocPartId="5e71485403ba446cbd6e68ae1c614fc8" PartId="4b3acf7d7eb849b69261c6dccd34fcd6">
          <Part Type="punktas" Nr="62" Abbr="62 p." DocPartId="9e61e822b24c40edaccbc2952889d8a3" PartId="6618382518144041b0abe4b37745d53e"/>
        </Part>
      </Part>
      <Part Type="papunktis" Nr="1.22" Abbr="1.22 pp." DocPartId="684f209437174eff93ac10edd3b5808c" PartId="bde32fc142cc4506b2082d52174bc053">
        <Part Type="citata" DocPartId="6e47d28a135347b3805612e271cd3ac8" PartId="0a2d77fd34b64987a50a1b15a16767b9">
          <Part Type="punktas" Nr="72" Abbr="72 p." DocPartId="258f5039cb2d44e782fc4f6d29c9f7e9" PartId="1f35f7bfa77844928973b59104a71e13"/>
        </Part>
      </Part>
      <Part Type="papunktis" Nr="1.23" Abbr="1.23 pp." DocPartId="d1049df70e7f4e6baec313e0fd1c0787" PartId="f349ac7e9c05412cb85bacf137ed9315">
        <Part Type="citata" DocPartId="4e9b39ab89404de7be764d71595c93e6" PartId="4764ffe67d2a4ac7a6bdf66913e5062f">
          <Part Type="punktas" Nr="88" Abbr="88 p." DocPartId="99766e2885034d019de087109e3c91f2" PartId="a7450d2018c14276a46d2e54ff752e16"/>
        </Part>
      </Part>
      <Part Type="papunktis" Nr="1.24" Abbr="1.24 pp." DocPartId="7030af7c90ee4eff81dd5b08b61b3e6f" PartId="fac594e6cd094670ac7f80fdc4885aa9">
        <Part Type="citata" DocPartId="65fa9e2dee7e473487a6541a4a5c1437" PartId="22523527fe734820b17edba277f94d6b">
          <Part Type="punktas" Nr="90" Abbr="90 p." DocPartId="de79579028454357bede1d51620d33d1" PartId="a300e1b04599434f82a76ce0b7f3a946"/>
        </Part>
      </Part>
      <Part Type="papunktis" Nr="1.25" Abbr="1.25 pp." DocPartId="dcf9ef8405e94d6c8dda300b822b7973" PartId="ab42dcfd72464512be8ef1471f8cf02a">
        <Part Type="citata" DocPartId="6cc4ff910cde404080ac490cf2b5ddc3" PartId="2f06326954c14a689c86b53193a4b0c4">
          <Part Type="punktas" Nr="91" Abbr="91 p." DocPartId="9c1ced15215c4a5aaaa10f15ddd454c6" PartId="c6320e62641e4f1d8678ecf43caaa291"/>
        </Part>
      </Part>
      <Part Type="papunktis" Nr="1.26" Abbr="1.26 pp." DocPartId="7050d8ba61694ceba5464aa4b527ac81" PartId="18bfd6816bb54a748f4d87a2cfdb902c">
        <Part Type="citata" DocPartId="99ca93c590544980ab35b796c617ecc2" PartId="3c5b0c698f1942a285d487a5a2b6ce3a">
          <Part Type="punktas" Nr="94" Abbr="94 p." DocPartId="fc2488701d7e4bd2af98adf654c47049" PartId="6931bb0b072f444ca2c91cb816c17687"/>
        </Part>
      </Part>
      <Part Type="papunktis" Nr="1.27" Abbr="1.27 pp." DocPartId="d1181fa937f74f388be98ab4c3d24d9a" PartId="88004876da884047852773f2d22bbcd9">
        <Part Type="citata" DocPartId="7ed2c71d9ebf459f9ebeba4ab8d5a02d" PartId="694d3e7e2c944ffa895dba7daf1e565f">
          <Part Type="punktas" Nr="95" Abbr="95 p." DocPartId="db1a6f59c6874651a2273d4caadf1933" PartId="32bd91b647c741b4af269320c01c505d">
            <Part Type="papunktis" Nr="95.1" Abbr="95.1 pp." DocPartId="92768d4186784c7aa84456b061843297" PartId="e083d5af04c544378db2513829d8aecf"/>
            <Part Type="papunktis" Nr="95.2" Abbr="95.2 pp." DocPartId="fceeb6baedbd406f843b9a23aa20e49b" PartId="0abf8eecf7694742b9d0e4b40c7a508f"/>
            <Part Type="papunktis" Nr="95.3" Abbr="95.3 pp." DocPartId="b394bb9ddf5d48f694c01a2ee77eaace" PartId="a835b9cb18d74e0a90bce31fc799c95c"/>
            <Part Type="papunktis" Nr="95.4" Abbr="95.4 pp." DocPartId="a82e692c8cf241c2a85a8de1c6ffebb4" PartId="ded77ce20cef4bd2baea99e8f8e611b5"/>
          </Part>
        </Part>
      </Part>
      <Part Type="papunktis" Nr="1.28" Abbr="1.28 pp." DocPartId="414ee104580044e587750aab84b56cf3" PartId="2c849e321fda4cdaaa2d43e5cc7787bb">
        <Part Type="citata" DocPartId="21c8efcaa7e143738453d5bd67184241" PartId="81fbf41be3cf4f31be4b3354d95241d5">
          <Part Type="pastraipa" DocPartId="8c54e5f1ad384988ad1066e5a02aef69" PartId="220331635b344422bc232a6b908f8e57"/>
        </Part>
      </Part>
      <Part Type="papunktis" Nr="1.29" Abbr="1.29 pp." DocPartId="d3b5e299de1d4662bab6b1f73d55c86f" PartId="09ac6f27a395430fb204f2560e8fb96b">
        <Part Type="citata" DocPartId="34f0002ceb8c409797930c2d64bfc468" PartId="be075814db404038867b994f58f9849f">
          <Part Type="punktas" Nr="105" Abbr="105 p." DocPartId="bc41013eeee84e9f9cc20b69df4dc940" PartId="f6a6139c33a0443aad414810dafc4c39"/>
        </Part>
      </Part>
      <Part Type="papunktis" Nr="1.30" Abbr="1.30 pp." DocPartId="10a7dad9d82743d098bd9bf262c0171f" PartId="7cfc1898952344eb89791199b2e103eb">
        <Part Type="citata" DocPartId="774a5f476b324a798d4c75cdfd18cf45" PartId="0e806630d8164e2aa8bab03b8c20ae10">
          <Part Type="punktas" Nr="108" Abbr="108 p." DocPartId="496acd221e5045b5a4713a5bda0fbaa7" PartId="c164a9a801da44a7b9fa74cfbd26111d"/>
        </Part>
      </Part>
      <Part Type="papunktis" Nr="1.31" Abbr="1.31 pp." DocPartId="9cf228752f954f2989afd9131b4b6b50" PartId="2d74bc82e3794a4eb4b9405f1c2b5c63">
        <Part Type="citata" DocPartId="60846e7501ea44b190c294adbef87b74" PartId="887cf6da028c4b72aa097f084ae3df15">
          <Part Type="punktas" Nr="110" Abbr="110 p." DocPartId="f4a2b3bdc21c4243bb1daee92d4b3dab" PartId="fe9339eecdfc49739ed32a2f718089f6"/>
        </Part>
      </Part>
      <Part Type="papunktis" Nr="1.32" Abbr="1.32 pp." DocPartId="f82b34c9e3814a7f8192002e1bb85463" PartId="b0d747166ef34af6af8981e62b68731e">
        <Part Type="citata" DocPartId="9b390d27d5d247f9afd0c295ec62bbba" PartId="24e2292a13cc46b0899f1a917610b1d8">
          <Part Type="punktas" Nr="117" Abbr="117 p." DocPartId="7a36def7c5814767bcf090ff54ed790b" PartId="eb20331206a8455287d75c27cdafd3b9"/>
        </Part>
      </Part>
      <Part Type="papunktis" Nr="1.33" Abbr="1.33 pp." DocPartId="4cd36d23edf8483f8536fb6001a7ba75" PartId="e04de1496a044e94bc247b6c20951b8c">
        <Part Type="citata" DocPartId="6cf2ff681d414b5fb778b55372f7e119" PartId="ba923b844b0f4e80938ef740fc453795">
          <Part Type="punktas" Nr="123" Abbr="123 p." DocPartId="55994def018440f29a2a0588835c5748" PartId="58a18b7e42f14cb899e9e986b633782e"/>
        </Part>
      </Part>
      <Part Type="papunktis" Nr="1.34" Abbr="1.34 pp." DocPartId="04b3ce02ecf643eababbf295541d8f49" PartId="dc9c0d1886fa41d9aed085b28db306df">
        <Part Type="citata" DocPartId="b7c5bbb39c604a8a8e944f180d9fa32f" PartId="32b416adefda434095bfe586c5acabb4">
          <Part Type="punktas" Nr="125" Abbr="125 p." DocPartId="6d1a91c678d64e6fa950f2b2eae1744f" PartId="4242aabab4cb428ca08cfb72ff394e18"/>
        </Part>
      </Part>
      <Part Type="papunktis" Nr="1.35" Abbr="1.35 pp." DocPartId="69cd2662deee49bfba08fa32eecfac68" PartId="d38c22af659042f2b25c13432f754b93">
        <Part Type="citata" DocPartId="a9b7761d2dc74c19be4df049578d9c33" PartId="5668f18f74fd4ae496c36e60778deb70">
          <Part Type="punktas" Nr="127" Abbr="127 p." DocPartId="aa9ffc1f5afb43a79befb45c077e4cd9" PartId="542211fc65094f47bc7b7f5ec52b881e"/>
        </Part>
      </Part>
    </Part>
    <Part Type="punktas" Nr="2" Abbr="2 p." DocPartId="1fc3473b41cf4a1995e8c91c24533f06" PartId="1b7953353ac84c52867736074f769d78"/>
    <Part Type="signatura" DocPartId="21c2425be9f84e22a633ec3558ec5e2d" PartId="4185b6d352b04c94babc488d25e017e4"/>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E2BD463-342F-4880-B376-C235F4493C92}">
  <ds:schemaRefs>
    <ds:schemaRef ds:uri="http://lrs.lt/TAIS/DocParts"/>
  </ds:schemaRefs>
</ds:datastoreItem>
</file>

<file path=customXml/itemProps2.xml><?xml version="1.0" encoding="utf-8"?>
<ds:datastoreItem xmlns:ds="http://schemas.openxmlformats.org/officeDocument/2006/customXml" ds:itemID="{E8624BE1-D365-4A4E-A56B-3A99244AAA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9</Pages>
  <Words>22317</Words>
  <Characters>12721</Characters>
  <Application>Microsoft Office Word</Application>
  <DocSecurity>0</DocSecurity>
  <Lines>106</Lines>
  <Paragraphs>69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34969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elina.petrauskaite@gmail.com</dc:creator>
  <cp:lastModifiedBy>JUOSPONIENĖ Karolina</cp:lastModifiedBy>
  <cp:revision>7</cp:revision>
  <cp:lastPrinted>2025-10-13T09:39:00Z</cp:lastPrinted>
  <dcterms:created xsi:type="dcterms:W3CDTF">2025-10-28T06:08:00Z</dcterms:created>
  <dcterms:modified xsi:type="dcterms:W3CDTF">2025-10-30T14:29:00Z</dcterms:modified>
</cp:coreProperties>
</file>