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331B19" w14:textId="77777777" w:rsidR="00C74A0B" w:rsidRDefault="00213FD8" w:rsidP="004B46AE">
      <w:pPr>
        <w:pStyle w:val="paveikslas"/>
        <w:framePr w:wrap="auto" w:x="5728" w:y="-61"/>
        <w:jc w:val="both"/>
      </w:pPr>
      <w:r>
        <w:rPr>
          <w:noProof/>
        </w:rPr>
        <w:drawing>
          <wp:inline distT="0" distB="0" distL="0" distR="0" wp14:anchorId="1ABF96DA" wp14:editId="430AF074">
            <wp:extent cx="1054735" cy="725170"/>
            <wp:effectExtent l="19050" t="0" r="0" b="0"/>
            <wp:docPr id="1" name="Paveikslėlis 1" descr="LOGOnespalv-maz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nespalv-maz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735" cy="725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DA36FB8" w14:textId="77777777" w:rsidR="00C74A0B" w:rsidRDefault="00C74A0B">
      <w:pPr>
        <w:jc w:val="both"/>
        <w:rPr>
          <w:lang w:val="lt-LT"/>
        </w:rPr>
      </w:pPr>
    </w:p>
    <w:p w14:paraId="52018CF5" w14:textId="77777777" w:rsidR="00C74A0B" w:rsidRDefault="00C74A0B">
      <w:pPr>
        <w:jc w:val="both"/>
        <w:rPr>
          <w:lang w:val="lt-LT"/>
        </w:rPr>
      </w:pPr>
    </w:p>
    <w:p w14:paraId="208965CD" w14:textId="77777777" w:rsidR="00C74A0B" w:rsidRDefault="00C74A0B">
      <w:pPr>
        <w:framePr w:w="9124" w:h="754" w:hSpace="181" w:wrap="notBeside" w:vAnchor="text" w:hAnchor="page" w:x="1883" w:y="647" w:anchorLock="1"/>
        <w:jc w:val="center"/>
        <w:rPr>
          <w:b/>
          <w:sz w:val="28"/>
          <w:lang w:val="lt-LT"/>
        </w:rPr>
      </w:pPr>
      <w:r>
        <w:rPr>
          <w:b/>
          <w:sz w:val="28"/>
          <w:lang w:val="lt-LT"/>
        </w:rPr>
        <w:t>LIETUVOS RESPUBLIKOS ŽEMĖS ŪKIO MINISTERIJ</w:t>
      </w:r>
      <w:r w:rsidR="003F06DD">
        <w:rPr>
          <w:b/>
          <w:sz w:val="28"/>
          <w:lang w:val="lt-LT"/>
        </w:rPr>
        <w:t>OS</w:t>
      </w:r>
    </w:p>
    <w:p w14:paraId="5213384C" w14:textId="77777777" w:rsidR="00D14AAF" w:rsidRDefault="00D14AAF">
      <w:pPr>
        <w:framePr w:w="9124" w:h="754" w:hSpace="181" w:wrap="notBeside" w:vAnchor="text" w:hAnchor="page" w:x="1883" w:y="647" w:anchorLock="1"/>
        <w:jc w:val="center"/>
        <w:rPr>
          <w:b/>
          <w:sz w:val="28"/>
          <w:lang w:val="lt-LT"/>
        </w:rPr>
      </w:pPr>
      <w:r>
        <w:rPr>
          <w:b/>
          <w:sz w:val="28"/>
          <w:lang w:val="lt-LT"/>
        </w:rPr>
        <w:tab/>
      </w:r>
      <w:r w:rsidR="0073699F">
        <w:rPr>
          <w:b/>
          <w:sz w:val="28"/>
          <w:lang w:val="lt-LT"/>
        </w:rPr>
        <w:t>1-ASIS EUROPOS SĄJUNGOS PARAMOS SKYRIUS</w:t>
      </w:r>
    </w:p>
    <w:p w14:paraId="466398BF" w14:textId="77777777" w:rsidR="00C74A0B" w:rsidRDefault="00C74A0B">
      <w:pPr>
        <w:framePr w:w="9124" w:h="754" w:hSpace="181" w:wrap="notBeside" w:vAnchor="text" w:hAnchor="page" w:x="1883" w:y="647" w:anchorLock="1"/>
        <w:jc w:val="center"/>
        <w:rPr>
          <w:b/>
          <w:sz w:val="28"/>
          <w:lang w:val="lt-LT"/>
        </w:rPr>
      </w:pPr>
    </w:p>
    <w:p w14:paraId="75E7A8C2" w14:textId="77777777" w:rsidR="00C74A0B" w:rsidRDefault="00C74A0B">
      <w:pPr>
        <w:jc w:val="both"/>
        <w:rPr>
          <w:lang w:val="lt-LT"/>
        </w:rPr>
      </w:pPr>
    </w:p>
    <w:p w14:paraId="5341FE5B" w14:textId="77777777" w:rsidR="005A51CC" w:rsidRDefault="005A51CC" w:rsidP="005A51CC">
      <w:pPr>
        <w:pStyle w:val="daturemas"/>
        <w:framePr w:w="9185" w:h="1077" w:wrap="notBeside" w:vAnchor="text" w:x="1938" w:y="1503" w:anchorLock="0"/>
        <w:spacing w:line="240" w:lineRule="auto"/>
        <w:rPr>
          <w:rFonts w:ascii="Times New Roman" w:hAnsi="Times New Roman"/>
          <w:b/>
          <w:sz w:val="24"/>
          <w:lang w:val="lt-LT"/>
        </w:rPr>
      </w:pPr>
    </w:p>
    <w:p w14:paraId="7C4A7AB0" w14:textId="0F7E17AC" w:rsidR="005A51CC" w:rsidRDefault="005A51CC">
      <w:pPr>
        <w:pStyle w:val="daturemas"/>
        <w:framePr w:w="9185" w:h="1077" w:wrap="notBeside" w:vAnchor="text" w:x="1938" w:y="1503" w:anchorLock="0"/>
        <w:spacing w:line="240" w:lineRule="auto"/>
        <w:jc w:val="center"/>
        <w:rPr>
          <w:rFonts w:ascii="Times New Roman" w:hAnsi="Times New Roman"/>
          <w:b/>
          <w:sz w:val="24"/>
          <w:lang w:val="lt-LT"/>
        </w:rPr>
      </w:pPr>
      <w:r>
        <w:rPr>
          <w:rFonts w:ascii="Times New Roman" w:hAnsi="Times New Roman"/>
          <w:b/>
          <w:sz w:val="24"/>
          <w:lang w:val="lt-LT"/>
        </w:rPr>
        <w:t>AIŠKINAMASIS RAŠTAS</w:t>
      </w:r>
    </w:p>
    <w:p w14:paraId="5051AE3E" w14:textId="77777777" w:rsidR="002C6C94" w:rsidRPr="00F93A52" w:rsidRDefault="0073699F" w:rsidP="002C6C94">
      <w:pPr>
        <w:pStyle w:val="CentrBold"/>
        <w:framePr w:w="9185" w:h="1077" w:hSpace="181" w:wrap="notBeside" w:vAnchor="text" w:hAnchor="page" w:x="1938" w:y="1503"/>
        <w:rPr>
          <w:rFonts w:ascii="Times New Roman" w:hAnsi="Times New Roman"/>
          <w:sz w:val="24"/>
          <w:szCs w:val="24"/>
          <w:lang w:val="lt-LT"/>
        </w:rPr>
      </w:pPr>
      <w:r w:rsidRPr="0073699F">
        <w:rPr>
          <w:rFonts w:ascii="Times New Roman" w:hAnsi="Times New Roman"/>
          <w:sz w:val="24"/>
          <w:lang w:val="lt-LT"/>
        </w:rPr>
        <w:t>DĖL ŽEMĖS ŪKIO MINISTRO 2015 M. BALANDŽIO 20 D. ĮSAKYMO NR. 3D-286 „DĖL LIETUVOS KAIMO PLĖTROS 2014–2020 METŲ PROGRAMOS PRIEMONĖS „EKOLOGINIS ŪKININKAVIMAS“ ĮGYVENDINIMO TAISYKLIŲ PATVIRTINIMO“ PAKEITIMO</w:t>
      </w:r>
    </w:p>
    <w:p w14:paraId="6896678C" w14:textId="77777777" w:rsidR="00C74A0B" w:rsidRPr="00030C3C" w:rsidRDefault="00C74A0B" w:rsidP="002C6C94">
      <w:pPr>
        <w:pStyle w:val="daturemas"/>
        <w:framePr w:w="9185" w:h="1077" w:wrap="notBeside" w:vAnchor="text" w:x="1938" w:y="1503" w:anchorLock="0"/>
        <w:spacing w:line="240" w:lineRule="auto"/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p w14:paraId="6D0F5CB1" w14:textId="77777777" w:rsidR="00C74A0B" w:rsidRDefault="00923FCB">
      <w:pPr>
        <w:pStyle w:val="daturemas"/>
        <w:framePr w:w="9185" w:h="1077" w:wrap="notBeside" w:vAnchor="text" w:x="1938" w:y="1503" w:anchorLock="0"/>
        <w:rPr>
          <w:rFonts w:ascii="Times New Roman" w:hAnsi="Times New Roman"/>
          <w:lang w:val="lt-LT"/>
        </w:rPr>
      </w:pPr>
      <w:r>
        <w:rPr>
          <w:noProof/>
          <w:lang w:val="lt-LT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15B76204" wp14:editId="3737FF0E">
                <wp:simplePos x="0" y="0"/>
                <wp:positionH relativeFrom="column">
                  <wp:posOffset>1650365</wp:posOffset>
                </wp:positionH>
                <wp:positionV relativeFrom="paragraph">
                  <wp:posOffset>130175</wp:posOffset>
                </wp:positionV>
                <wp:extent cx="1143000" cy="200025"/>
                <wp:effectExtent l="13335" t="5715" r="5715" b="1333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19061A" w14:textId="77777777" w:rsidR="00C74A0B" w:rsidRPr="007B1DA8" w:rsidRDefault="00905B94">
                            <w:pPr>
                              <w:pStyle w:val="Antrats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sz w:val="22"/>
                                <w:szCs w:val="22"/>
                                <w:lang w:val="lt-LT"/>
                              </w:rPr>
                            </w:pPr>
                            <w:r w:rsidRPr="007B1DA8">
                              <w:rPr>
                                <w:sz w:val="22"/>
                                <w:szCs w:val="22"/>
                                <w:lang w:val="lt-LT"/>
                              </w:rPr>
                              <w:t>201</w:t>
                            </w:r>
                            <w:r w:rsidR="00A27DFF">
                              <w:rPr>
                                <w:sz w:val="22"/>
                                <w:szCs w:val="22"/>
                                <w:lang w:val="lt-LT"/>
                              </w:rPr>
                              <w:t>9</w:t>
                            </w:r>
                            <w:r w:rsidRPr="007B1DA8">
                              <w:rPr>
                                <w:sz w:val="22"/>
                                <w:szCs w:val="22"/>
                                <w:lang w:val="lt-LT"/>
                              </w:rPr>
                              <w:t xml:space="preserve"> m.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B76204" id="Rectangle 2" o:spid="_x0000_s1026" style="position:absolute;margin-left:129.95pt;margin-top:10.25pt;width:90pt;height:15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" o:allowincell="f" strokecolor="white" strokeweight="0">
                <v:textbox inset="0,0,0,0">
                  <w:txbxContent>
                    <w:p w14:paraId="4E19061A" w14:textId="77777777" w:rsidR="00C74A0B" w:rsidRPr="007B1DA8" w:rsidRDefault="00905B94">
                      <w:pPr>
                        <w:pStyle w:val="Antrats"/>
                        <w:tabs>
                          <w:tab w:val="clear" w:pos="4153"/>
                          <w:tab w:val="clear" w:pos="8306"/>
                        </w:tabs>
                        <w:rPr>
                          <w:sz w:val="22"/>
                          <w:szCs w:val="22"/>
                          <w:lang w:val="lt-LT"/>
                        </w:rPr>
                      </w:pPr>
                      <w:r w:rsidRPr="007B1DA8">
                        <w:rPr>
                          <w:sz w:val="22"/>
                          <w:szCs w:val="22"/>
                          <w:lang w:val="lt-LT"/>
                        </w:rPr>
                        <w:t>201</w:t>
                      </w:r>
                      <w:r w:rsidR="00A27DFF">
                        <w:rPr>
                          <w:sz w:val="22"/>
                          <w:szCs w:val="22"/>
                          <w:lang w:val="lt-LT"/>
                        </w:rPr>
                        <w:t>9</w:t>
                      </w:r>
                      <w:r w:rsidRPr="007B1DA8">
                        <w:rPr>
                          <w:sz w:val="22"/>
                          <w:szCs w:val="22"/>
                          <w:lang w:val="lt-LT"/>
                        </w:rPr>
                        <w:t xml:space="preserve"> m.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lt-LT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A40A07D" wp14:editId="1C59C489">
                <wp:simplePos x="0" y="0"/>
                <wp:positionH relativeFrom="column">
                  <wp:posOffset>3179445</wp:posOffset>
                </wp:positionH>
                <wp:positionV relativeFrom="paragraph">
                  <wp:posOffset>130175</wp:posOffset>
                </wp:positionV>
                <wp:extent cx="1028700" cy="196215"/>
                <wp:effectExtent l="8890" t="5715" r="10160" b="762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19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A93A8C" w14:textId="77777777" w:rsidR="00C74A0B" w:rsidRDefault="00C74A0B">
                            <w:pPr>
                              <w:rPr>
                                <w:lang w:val="lt-LT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40A07D" id="Rectangle 3" o:spid="_x0000_s1027" style="position:absolute;margin-left:250.35pt;margin-top:10.25pt;width:81pt;height:15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" o:allowincell="f" strokecolor="white" strokeweight="0">
                <v:textbox inset="0,0,0,0">
                  <w:txbxContent>
                    <w:p w14:paraId="31A93A8C" w14:textId="77777777" w:rsidR="00C74A0B" w:rsidRDefault="00C74A0B">
                      <w:pPr>
                        <w:rPr>
                          <w:lang w:val="lt-LT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163F5A7" w14:textId="77777777" w:rsidR="00C74A0B" w:rsidRDefault="00C74A0B">
      <w:pPr>
        <w:pStyle w:val="daturemas"/>
        <w:framePr w:w="9185" w:h="1077" w:wrap="notBeside" w:vAnchor="text" w:x="1938" w:y="1503" w:anchorLock="0"/>
        <w:jc w:val="center"/>
        <w:rPr>
          <w:rFonts w:ascii="Times New Roman" w:hAnsi="Times New Roman"/>
          <w:lang w:val="lt-LT"/>
        </w:rPr>
      </w:pPr>
      <w:r>
        <w:rPr>
          <w:rFonts w:ascii="Times New Roman" w:hAnsi="Times New Roman"/>
          <w:lang w:val="lt-LT"/>
        </w:rPr>
        <w:t xml:space="preserve">____________________ </w:t>
      </w:r>
      <w:r>
        <w:rPr>
          <w:rFonts w:ascii="Times New Roman" w:hAnsi="Times New Roman"/>
          <w:sz w:val="24"/>
          <w:lang w:val="lt-LT"/>
        </w:rPr>
        <w:t xml:space="preserve">Nr. </w:t>
      </w:r>
      <w:r>
        <w:rPr>
          <w:rFonts w:ascii="Times New Roman" w:hAnsi="Times New Roman"/>
          <w:lang w:val="lt-LT"/>
        </w:rPr>
        <w:t>__________________</w:t>
      </w:r>
    </w:p>
    <w:p w14:paraId="72D3CB2D" w14:textId="77777777" w:rsidR="00C74A0B" w:rsidRDefault="00C74A0B">
      <w:pPr>
        <w:pStyle w:val="daturemas"/>
        <w:framePr w:w="9185" w:h="1077" w:wrap="notBeside" w:vAnchor="text" w:x="1938" w:y="1503" w:anchorLock="0"/>
        <w:jc w:val="center"/>
        <w:rPr>
          <w:rFonts w:ascii="Times New Roman" w:hAnsi="Times New Roman"/>
          <w:sz w:val="24"/>
          <w:lang w:val="lt-LT"/>
        </w:rPr>
      </w:pPr>
      <w:r>
        <w:rPr>
          <w:rFonts w:ascii="Times New Roman" w:hAnsi="Times New Roman"/>
          <w:sz w:val="24"/>
          <w:lang w:val="lt-LT"/>
        </w:rPr>
        <w:t>Vilnius</w:t>
      </w:r>
    </w:p>
    <w:p w14:paraId="42267070" w14:textId="77777777" w:rsidR="00C74A0B" w:rsidRDefault="00C74A0B">
      <w:pPr>
        <w:jc w:val="both"/>
        <w:rPr>
          <w:lang w:val="lt-LT"/>
        </w:rPr>
      </w:pPr>
    </w:p>
    <w:p w14:paraId="57B45E10" w14:textId="77777777" w:rsidR="00C74A0B" w:rsidRDefault="00C74A0B">
      <w:pPr>
        <w:jc w:val="both"/>
        <w:rPr>
          <w:lang w:val="lt-LT"/>
        </w:rPr>
      </w:pPr>
    </w:p>
    <w:p w14:paraId="3D8982CD" w14:textId="77777777" w:rsidR="00501F2A" w:rsidRPr="00D12520" w:rsidRDefault="00501F2A" w:rsidP="00501F2A">
      <w:pPr>
        <w:pStyle w:val="Antrat2"/>
        <w:spacing w:line="360" w:lineRule="auto"/>
        <w:ind w:firstLine="720"/>
        <w:jc w:val="center"/>
        <w:rPr>
          <w:rFonts w:ascii="Times New Roman" w:hAnsi="Times New Roman"/>
          <w:sz w:val="22"/>
          <w:szCs w:val="22"/>
        </w:rPr>
      </w:pPr>
    </w:p>
    <w:p w14:paraId="5F6BB708" w14:textId="1B21F041" w:rsidR="0095223D" w:rsidRDefault="00E822E5" w:rsidP="00501F2A">
      <w:pPr>
        <w:spacing w:line="360" w:lineRule="auto"/>
        <w:ind w:firstLine="720"/>
        <w:jc w:val="both"/>
        <w:rPr>
          <w:color w:val="000000"/>
          <w:szCs w:val="24"/>
          <w:lang w:val="lt-LT"/>
        </w:rPr>
      </w:pPr>
      <w:r w:rsidRPr="00E822E5">
        <w:rPr>
          <w:color w:val="000000"/>
          <w:szCs w:val="24"/>
          <w:lang w:val="lt-LT"/>
        </w:rPr>
        <w:t>Siekiant užtikrinti Lietuvos kaimo plėtros 2014–2020 m. programos priemonės „</w:t>
      </w:r>
      <w:r>
        <w:rPr>
          <w:color w:val="000000"/>
          <w:szCs w:val="24"/>
          <w:lang w:val="lt-LT"/>
        </w:rPr>
        <w:t>Ekologinis ūkininkavimas</w:t>
      </w:r>
      <w:r w:rsidRPr="00E822E5">
        <w:rPr>
          <w:color w:val="000000"/>
          <w:szCs w:val="24"/>
          <w:lang w:val="lt-LT"/>
        </w:rPr>
        <w:t xml:space="preserve">“ įgyvendinimą,  priimant </w:t>
      </w:r>
      <w:r>
        <w:rPr>
          <w:color w:val="000000"/>
          <w:szCs w:val="24"/>
          <w:lang w:val="lt-LT"/>
        </w:rPr>
        <w:t xml:space="preserve">tęstines </w:t>
      </w:r>
      <w:r w:rsidRPr="00E822E5">
        <w:rPr>
          <w:color w:val="000000"/>
          <w:szCs w:val="24"/>
          <w:lang w:val="lt-LT"/>
        </w:rPr>
        <w:t xml:space="preserve">paraiškas 2019 m., parengtas ir teikiamas derinti </w:t>
      </w:r>
      <w:r w:rsidRPr="004F1396">
        <w:rPr>
          <w:color w:val="000000"/>
          <w:spacing w:val="-6"/>
          <w:szCs w:val="24"/>
          <w:lang w:val="lt-LT"/>
        </w:rPr>
        <w:t>Lietuvos Respublikos žemės ūkio ministro 2015 m. balandžio 20 d. įsakymo Nr. 3D-286 „</w:t>
      </w:r>
      <w:r w:rsidRPr="004F1396">
        <w:rPr>
          <w:bCs/>
          <w:color w:val="000000"/>
          <w:spacing w:val="-6"/>
          <w:szCs w:val="24"/>
          <w:lang w:val="lt-LT"/>
        </w:rPr>
        <w:t>Dėl Lietuvos kaimo plėtros 2014–2020 metų programos priemonės „Ekologinis ūkininkavimas“ įgyvendinimo taisyklių patvirtinimo“</w:t>
      </w:r>
      <w:r w:rsidRPr="004F1396">
        <w:rPr>
          <w:color w:val="000000"/>
          <w:spacing w:val="-6"/>
          <w:szCs w:val="24"/>
          <w:lang w:val="lt-LT"/>
        </w:rPr>
        <w:t xml:space="preserve"> </w:t>
      </w:r>
      <w:r w:rsidRPr="00E822E5">
        <w:rPr>
          <w:color w:val="000000"/>
          <w:szCs w:val="24"/>
          <w:lang w:val="lt-LT"/>
        </w:rPr>
        <w:t xml:space="preserve">pakeitimo projektas (toliau – </w:t>
      </w:r>
      <w:r w:rsidR="009071AE">
        <w:rPr>
          <w:color w:val="000000"/>
          <w:szCs w:val="24"/>
          <w:lang w:val="lt-LT"/>
        </w:rPr>
        <w:t>P</w:t>
      </w:r>
      <w:r w:rsidRPr="00E822E5">
        <w:rPr>
          <w:color w:val="000000"/>
          <w:szCs w:val="24"/>
          <w:lang w:val="lt-LT"/>
        </w:rPr>
        <w:t xml:space="preserve">rojektas). </w:t>
      </w:r>
    </w:p>
    <w:p w14:paraId="42598F77" w14:textId="77777777" w:rsidR="006B1938" w:rsidRDefault="006B1938" w:rsidP="006B1938">
      <w:pPr>
        <w:spacing w:line="360" w:lineRule="auto"/>
        <w:ind w:firstLine="720"/>
        <w:jc w:val="both"/>
        <w:rPr>
          <w:color w:val="000000"/>
          <w:szCs w:val="24"/>
          <w:lang w:val="lt-LT"/>
        </w:rPr>
      </w:pPr>
      <w:r w:rsidRPr="006B1938">
        <w:rPr>
          <w:color w:val="000000"/>
          <w:szCs w:val="24"/>
          <w:lang w:val="lt-LT"/>
        </w:rPr>
        <w:t>A</w:t>
      </w:r>
      <w:r>
        <w:rPr>
          <w:color w:val="000000"/>
          <w:szCs w:val="24"/>
          <w:lang w:val="lt-LT"/>
        </w:rPr>
        <w:t>tsižvelgiant į tai, k</w:t>
      </w:r>
      <w:r w:rsidRPr="006B1938">
        <w:rPr>
          <w:color w:val="000000"/>
          <w:szCs w:val="24"/>
          <w:lang w:val="lt-LT"/>
        </w:rPr>
        <w:t>ad  žemės  ūkio  veiklos  subjektų  pagal  Lietuvos  kaimo  plėtros</w:t>
      </w:r>
      <w:r>
        <w:rPr>
          <w:color w:val="000000"/>
          <w:szCs w:val="24"/>
          <w:lang w:val="lt-LT"/>
        </w:rPr>
        <w:t xml:space="preserve"> </w:t>
      </w:r>
      <w:r w:rsidRPr="006B1938">
        <w:rPr>
          <w:color w:val="000000"/>
          <w:szCs w:val="24"/>
          <w:lang w:val="lt-LT"/>
        </w:rPr>
        <w:t>2007–2013 metų programos priemonės „Agrarinės aplinkosaugos išmokos“ programą „Ekologinis ūkininkavimas“ prisiimti tęstiniai įsipareigojimai baigiasi 2018 m.</w:t>
      </w:r>
      <w:r>
        <w:rPr>
          <w:color w:val="000000"/>
          <w:szCs w:val="24"/>
          <w:lang w:val="lt-LT"/>
        </w:rPr>
        <w:t>, keičiamas 8.1 papunktis.</w:t>
      </w:r>
    </w:p>
    <w:p w14:paraId="00E18EBE" w14:textId="192897D7" w:rsidR="00927427" w:rsidRDefault="00927427" w:rsidP="006B1938">
      <w:pPr>
        <w:spacing w:line="360" w:lineRule="auto"/>
        <w:ind w:firstLine="720"/>
        <w:jc w:val="both"/>
        <w:rPr>
          <w:color w:val="000000"/>
          <w:szCs w:val="24"/>
          <w:lang w:val="lt-LT"/>
        </w:rPr>
      </w:pPr>
      <w:r>
        <w:rPr>
          <w:color w:val="000000"/>
          <w:szCs w:val="24"/>
          <w:lang w:val="lt-LT"/>
        </w:rPr>
        <w:t>Pakeitus 22.5 papunktį</w:t>
      </w:r>
      <w:r w:rsidR="00306923">
        <w:rPr>
          <w:color w:val="000000"/>
          <w:szCs w:val="24"/>
          <w:lang w:val="lt-LT"/>
        </w:rPr>
        <w:t>,</w:t>
      </w:r>
      <w:r>
        <w:rPr>
          <w:color w:val="000000"/>
          <w:szCs w:val="24"/>
          <w:lang w:val="lt-LT"/>
        </w:rPr>
        <w:t xml:space="preserve"> </w:t>
      </w:r>
      <w:r w:rsidR="0079042A">
        <w:rPr>
          <w:color w:val="000000"/>
          <w:szCs w:val="24"/>
          <w:lang w:val="lt-LT"/>
        </w:rPr>
        <w:t xml:space="preserve">bus </w:t>
      </w:r>
      <w:r w:rsidR="0079042A" w:rsidRPr="0079042A">
        <w:rPr>
          <w:color w:val="000000"/>
          <w:szCs w:val="24"/>
          <w:lang w:val="lt-LT"/>
        </w:rPr>
        <w:t>sudaryt</w:t>
      </w:r>
      <w:r w:rsidR="0079042A">
        <w:rPr>
          <w:color w:val="000000"/>
          <w:szCs w:val="24"/>
          <w:lang w:val="lt-LT"/>
        </w:rPr>
        <w:t>a</w:t>
      </w:r>
      <w:r w:rsidR="0079042A" w:rsidRPr="0079042A">
        <w:rPr>
          <w:color w:val="000000"/>
          <w:szCs w:val="24"/>
          <w:lang w:val="lt-LT"/>
        </w:rPr>
        <w:t xml:space="preserve"> galimyb</w:t>
      </w:r>
      <w:r w:rsidR="0079042A">
        <w:rPr>
          <w:color w:val="000000"/>
          <w:szCs w:val="24"/>
          <w:lang w:val="lt-LT"/>
        </w:rPr>
        <w:t>ė</w:t>
      </w:r>
      <w:r w:rsidR="0079042A" w:rsidRPr="0079042A">
        <w:rPr>
          <w:color w:val="000000"/>
          <w:szCs w:val="24"/>
          <w:lang w:val="lt-LT"/>
        </w:rPr>
        <w:t xml:space="preserve"> žemės  ūkio veiklos subjektams nemažinant   </w:t>
      </w:r>
      <w:r w:rsidR="00306923">
        <w:rPr>
          <w:color w:val="000000"/>
          <w:szCs w:val="24"/>
          <w:lang w:val="lt-LT"/>
        </w:rPr>
        <w:t>deklaruoto</w:t>
      </w:r>
      <w:r w:rsidR="0079042A" w:rsidRPr="0079042A">
        <w:rPr>
          <w:color w:val="000000"/>
          <w:szCs w:val="24"/>
          <w:lang w:val="lt-LT"/>
        </w:rPr>
        <w:t xml:space="preserve"> ploto pakoreguoti deklaruoto lauko konfigūraciją pagal atnaujintą </w:t>
      </w:r>
      <w:proofErr w:type="spellStart"/>
      <w:r w:rsidR="0079042A" w:rsidRPr="0079042A">
        <w:rPr>
          <w:color w:val="000000"/>
          <w:szCs w:val="24"/>
          <w:lang w:val="lt-LT"/>
        </w:rPr>
        <w:t>ortofotografinį</w:t>
      </w:r>
      <w:proofErr w:type="spellEnd"/>
      <w:r w:rsidR="0079042A" w:rsidRPr="0079042A">
        <w:rPr>
          <w:color w:val="000000"/>
          <w:szCs w:val="24"/>
          <w:lang w:val="lt-LT"/>
        </w:rPr>
        <w:t xml:space="preserve"> žemėlapį ar kitą kartografinę medžiagą.</w:t>
      </w:r>
    </w:p>
    <w:p w14:paraId="682DBF93" w14:textId="77777777" w:rsidR="00A611EE" w:rsidRPr="00E2599D" w:rsidRDefault="00A611EE" w:rsidP="00A611EE">
      <w:pPr>
        <w:spacing w:line="360" w:lineRule="auto"/>
        <w:ind w:firstLine="720"/>
        <w:jc w:val="both"/>
        <w:rPr>
          <w:color w:val="000000"/>
          <w:szCs w:val="24"/>
          <w:lang w:val="lt-LT"/>
        </w:rPr>
      </w:pPr>
      <w:r w:rsidRPr="00E2599D">
        <w:rPr>
          <w:color w:val="000000"/>
          <w:szCs w:val="24"/>
          <w:lang w:val="lt-LT"/>
        </w:rPr>
        <w:t xml:space="preserve">2 priedo VIII skyriuje esamas 8 augalų sąrašas, </w:t>
      </w:r>
      <w:r w:rsidRPr="00E2599D">
        <w:rPr>
          <w:rStyle w:val="Grietas"/>
          <w:rFonts w:cs="Helvetica"/>
          <w:b w:val="0"/>
          <w:sz w:val="23"/>
          <w:szCs w:val="23"/>
          <w:lang w:val="lt-LT"/>
        </w:rPr>
        <w:t>kuris tinkamas kaip daugiamečių žolių įsėlis,  papildytas dar vienu įrašu – žaliuoju pūdymu.</w:t>
      </w:r>
      <w:r w:rsidRPr="00E2599D">
        <w:rPr>
          <w:color w:val="000000"/>
          <w:szCs w:val="24"/>
          <w:lang w:val="lt-LT"/>
        </w:rPr>
        <w:t xml:space="preserve"> </w:t>
      </w:r>
    </w:p>
    <w:p w14:paraId="3E1B5F38" w14:textId="4555D292" w:rsidR="00A611EE" w:rsidRPr="00E2599D" w:rsidRDefault="0088722F" w:rsidP="006B1938">
      <w:pPr>
        <w:spacing w:line="360" w:lineRule="auto"/>
        <w:ind w:firstLine="720"/>
        <w:jc w:val="both"/>
        <w:rPr>
          <w:rFonts w:cs="Helvetica"/>
          <w:sz w:val="23"/>
          <w:szCs w:val="23"/>
          <w:lang w:val="lt-LT"/>
        </w:rPr>
      </w:pPr>
      <w:r w:rsidRPr="00E2599D">
        <w:rPr>
          <w:color w:val="000000"/>
          <w:szCs w:val="24"/>
          <w:lang w:val="lt-LT"/>
        </w:rPr>
        <w:t>Papildžius 26.4, 26.5 papunkčiais</w:t>
      </w:r>
      <w:r w:rsidR="00A611EE" w:rsidRPr="00E2599D">
        <w:rPr>
          <w:color w:val="000000"/>
          <w:szCs w:val="24"/>
          <w:lang w:val="lt-LT"/>
        </w:rPr>
        <w:t>, kuriuose n</w:t>
      </w:r>
      <w:r w:rsidR="00A611EE" w:rsidRPr="00E2599D">
        <w:rPr>
          <w:rFonts w:cs="Helvetica"/>
          <w:sz w:val="23"/>
          <w:szCs w:val="23"/>
          <w:lang w:val="lt-LT"/>
        </w:rPr>
        <w:t xml:space="preserve">umatyta, kad žaliajame pūdyme pareiškėjai turėtų auginti augalų mišinius, kuriuose vyrauja šie augalai: </w:t>
      </w:r>
      <w:proofErr w:type="spellStart"/>
      <w:r w:rsidR="00A611EE" w:rsidRPr="00E2599D">
        <w:rPr>
          <w:rFonts w:cs="Helvetica"/>
          <w:sz w:val="23"/>
          <w:szCs w:val="23"/>
          <w:lang w:val="lt-LT"/>
        </w:rPr>
        <w:t>facelij</w:t>
      </w:r>
      <w:r w:rsidR="00B47FD1">
        <w:rPr>
          <w:rFonts w:cs="Helvetica"/>
          <w:sz w:val="23"/>
          <w:szCs w:val="23"/>
          <w:lang w:val="lt-LT"/>
        </w:rPr>
        <w:t>os</w:t>
      </w:r>
      <w:proofErr w:type="spellEnd"/>
      <w:r w:rsidR="00A611EE" w:rsidRPr="00E2599D">
        <w:rPr>
          <w:rFonts w:cs="Helvetica"/>
          <w:sz w:val="23"/>
          <w:szCs w:val="23"/>
          <w:lang w:val="lt-LT"/>
        </w:rPr>
        <w:t xml:space="preserve">, barkūnai, dobilai, </w:t>
      </w:r>
      <w:proofErr w:type="spellStart"/>
      <w:r w:rsidR="00A611EE" w:rsidRPr="00E2599D">
        <w:rPr>
          <w:rFonts w:cs="Helvetica"/>
          <w:sz w:val="23"/>
          <w:szCs w:val="23"/>
          <w:lang w:val="lt-LT"/>
        </w:rPr>
        <w:t>esparcetai</w:t>
      </w:r>
      <w:proofErr w:type="spellEnd"/>
      <w:r w:rsidR="00A611EE" w:rsidRPr="00E2599D">
        <w:rPr>
          <w:rFonts w:cs="Helvetica"/>
          <w:sz w:val="23"/>
          <w:szCs w:val="23"/>
          <w:lang w:val="lt-LT"/>
        </w:rPr>
        <w:t xml:space="preserve">, liucernos, lubinai, paprastieji </w:t>
      </w:r>
      <w:proofErr w:type="spellStart"/>
      <w:r w:rsidR="00A611EE" w:rsidRPr="00E2599D">
        <w:rPr>
          <w:rFonts w:cs="Helvetica"/>
          <w:sz w:val="23"/>
          <w:szCs w:val="23"/>
          <w:lang w:val="lt-LT"/>
        </w:rPr>
        <w:t>gargždeniai</w:t>
      </w:r>
      <w:proofErr w:type="spellEnd"/>
      <w:r w:rsidR="00A611EE" w:rsidRPr="00E2599D">
        <w:rPr>
          <w:rFonts w:cs="Helvetica"/>
          <w:sz w:val="23"/>
          <w:szCs w:val="23"/>
          <w:lang w:val="lt-LT"/>
        </w:rPr>
        <w:t xml:space="preserve">, lęšiai, </w:t>
      </w:r>
      <w:proofErr w:type="spellStart"/>
      <w:r w:rsidR="00A611EE" w:rsidRPr="00E2599D">
        <w:rPr>
          <w:rFonts w:cs="Helvetica"/>
          <w:sz w:val="23"/>
          <w:szCs w:val="23"/>
          <w:lang w:val="lt-LT"/>
        </w:rPr>
        <w:t>ožiarūčiai</w:t>
      </w:r>
      <w:proofErr w:type="spellEnd"/>
      <w:r w:rsidR="00A611EE" w:rsidRPr="00E2599D">
        <w:rPr>
          <w:rFonts w:cs="Helvetica"/>
          <w:sz w:val="23"/>
          <w:szCs w:val="23"/>
          <w:lang w:val="lt-LT"/>
        </w:rPr>
        <w:t xml:space="preserve">, pupos, </w:t>
      </w:r>
      <w:proofErr w:type="spellStart"/>
      <w:r w:rsidR="00A611EE" w:rsidRPr="00E2599D">
        <w:rPr>
          <w:rFonts w:cs="Helvetica"/>
          <w:sz w:val="23"/>
          <w:szCs w:val="23"/>
          <w:lang w:val="lt-LT"/>
        </w:rPr>
        <w:t>seradelės</w:t>
      </w:r>
      <w:proofErr w:type="spellEnd"/>
      <w:r w:rsidR="00A611EE" w:rsidRPr="00E2599D">
        <w:rPr>
          <w:rFonts w:cs="Helvetica"/>
          <w:sz w:val="23"/>
          <w:szCs w:val="23"/>
          <w:lang w:val="lt-LT"/>
        </w:rPr>
        <w:t>, vikiai, žirniai</w:t>
      </w:r>
      <w:r w:rsidR="00B47FD1">
        <w:rPr>
          <w:rFonts w:cs="Helvetica"/>
          <w:sz w:val="23"/>
          <w:szCs w:val="23"/>
          <w:lang w:val="lt-LT"/>
        </w:rPr>
        <w:t>,</w:t>
      </w:r>
      <w:r w:rsidR="00A611EE" w:rsidRPr="00E2599D">
        <w:rPr>
          <w:rFonts w:cs="Helvetica"/>
          <w:sz w:val="23"/>
          <w:szCs w:val="23"/>
          <w:lang w:val="lt-LT"/>
        </w:rPr>
        <w:t xml:space="preserve"> ir  deklaruojant žaliąjį pūdymą  „PDŽ“ kodu būtų galima nurodyti sutartinius kodus „ĮS“ ir „EK“.</w:t>
      </w:r>
    </w:p>
    <w:p w14:paraId="3B20AD1A" w14:textId="77777777" w:rsidR="006F78D1" w:rsidRDefault="006F78D1" w:rsidP="006B1938">
      <w:pPr>
        <w:spacing w:line="360" w:lineRule="auto"/>
        <w:ind w:firstLine="720"/>
        <w:jc w:val="both"/>
        <w:rPr>
          <w:color w:val="000000"/>
          <w:szCs w:val="24"/>
          <w:lang w:val="lt-LT"/>
        </w:rPr>
      </w:pPr>
      <w:r>
        <w:rPr>
          <w:color w:val="000000"/>
          <w:szCs w:val="24"/>
          <w:lang w:val="lt-LT"/>
        </w:rPr>
        <w:t xml:space="preserve">Pakeitus </w:t>
      </w:r>
      <w:r w:rsidRPr="006F78D1">
        <w:rPr>
          <w:color w:val="000000"/>
          <w:szCs w:val="24"/>
          <w:lang w:val="lt-LT"/>
        </w:rPr>
        <w:t>53.1 papunkčio nuostatas dėl sankcijų už ploto sumažinimą per įsipareigojimų laikotarpį nuo pirmoje paraiškoje nurodyto ploto</w:t>
      </w:r>
      <w:r>
        <w:rPr>
          <w:color w:val="000000"/>
          <w:szCs w:val="24"/>
          <w:lang w:val="lt-LT"/>
        </w:rPr>
        <w:t xml:space="preserve">, </w:t>
      </w:r>
      <w:r w:rsidRPr="006F78D1">
        <w:rPr>
          <w:color w:val="000000"/>
          <w:szCs w:val="24"/>
          <w:lang w:val="lt-LT"/>
        </w:rPr>
        <w:t>patvirtin</w:t>
      </w:r>
      <w:r>
        <w:rPr>
          <w:color w:val="000000"/>
          <w:szCs w:val="24"/>
          <w:lang w:val="lt-LT"/>
        </w:rPr>
        <w:t>amos</w:t>
      </w:r>
      <w:r w:rsidRPr="006F78D1">
        <w:rPr>
          <w:color w:val="000000"/>
          <w:szCs w:val="24"/>
          <w:lang w:val="lt-LT"/>
        </w:rPr>
        <w:t xml:space="preserve"> vienod</w:t>
      </w:r>
      <w:r>
        <w:rPr>
          <w:color w:val="000000"/>
          <w:szCs w:val="24"/>
          <w:lang w:val="lt-LT"/>
        </w:rPr>
        <w:t>o</w:t>
      </w:r>
      <w:r w:rsidRPr="006F78D1">
        <w:rPr>
          <w:color w:val="000000"/>
          <w:szCs w:val="24"/>
          <w:lang w:val="lt-LT"/>
        </w:rPr>
        <w:t>s (atsisakant ploto tikrinimo konkrečiame lauke)</w:t>
      </w:r>
      <w:r>
        <w:rPr>
          <w:color w:val="000000"/>
          <w:szCs w:val="24"/>
          <w:lang w:val="lt-LT"/>
        </w:rPr>
        <w:t xml:space="preserve"> sankcijos</w:t>
      </w:r>
      <w:r w:rsidRPr="006F78D1">
        <w:rPr>
          <w:color w:val="000000"/>
          <w:szCs w:val="24"/>
          <w:lang w:val="lt-LT"/>
        </w:rPr>
        <w:t xml:space="preserve">, kaip nurodyta Lietuvos kaimo plėtros 2014–2020 metų programos </w:t>
      </w:r>
      <w:r w:rsidRPr="006F78D1">
        <w:rPr>
          <w:color w:val="000000"/>
          <w:szCs w:val="24"/>
          <w:lang w:val="lt-LT"/>
        </w:rPr>
        <w:lastRenderedPageBreak/>
        <w:t>priemonės „Agrarinė aplinkosauga ir klimatas“ įgyvendinimo taisyklių, patvirtintų Lietuvos Respublikos žemės ūkio ministro 2015 m. balandžio 3 d. įsakymu Nr. 3D-254 „Dėl Lietuvos kaimo</w:t>
      </w:r>
      <w:r>
        <w:rPr>
          <w:color w:val="000000"/>
          <w:szCs w:val="24"/>
          <w:lang w:val="lt-LT"/>
        </w:rPr>
        <w:t xml:space="preserve"> </w:t>
      </w:r>
      <w:r w:rsidRPr="006F78D1">
        <w:rPr>
          <w:color w:val="000000"/>
          <w:szCs w:val="24"/>
          <w:lang w:val="lt-LT"/>
        </w:rPr>
        <w:t>plėtros 2014–2020 metų programos priemonės „Agrarinė aplinkosauga ir klimatas“ įgyvendinimo taisyklių patvirtinimo“</w:t>
      </w:r>
      <w:r w:rsidR="00B47FD1">
        <w:rPr>
          <w:color w:val="000000"/>
          <w:szCs w:val="24"/>
          <w:lang w:val="lt-LT"/>
        </w:rPr>
        <w:t>,</w:t>
      </w:r>
      <w:r>
        <w:rPr>
          <w:color w:val="000000"/>
          <w:szCs w:val="24"/>
          <w:lang w:val="lt-LT"/>
        </w:rPr>
        <w:t xml:space="preserve"> nuostatose.</w:t>
      </w:r>
    </w:p>
    <w:p w14:paraId="6F9D9C67" w14:textId="17F6A75F" w:rsidR="00E251C7" w:rsidRPr="004F1396" w:rsidRDefault="00E251C7" w:rsidP="00E251C7">
      <w:pPr>
        <w:spacing w:line="360" w:lineRule="auto"/>
        <w:ind w:firstLine="720"/>
        <w:jc w:val="both"/>
        <w:rPr>
          <w:szCs w:val="24"/>
          <w:lang w:val="lt-LT"/>
        </w:rPr>
      </w:pPr>
      <w:r>
        <w:rPr>
          <w:color w:val="000000"/>
          <w:szCs w:val="24"/>
          <w:lang w:val="lt-LT"/>
        </w:rPr>
        <w:t xml:space="preserve">Papildžius 53.12, 53.13, 53.14, 54.16, 55.3 </w:t>
      </w:r>
      <w:r w:rsidR="002A0AB3">
        <w:rPr>
          <w:color w:val="000000"/>
          <w:szCs w:val="24"/>
          <w:lang w:val="lt-LT"/>
        </w:rPr>
        <w:t xml:space="preserve">papunkčiais </w:t>
      </w:r>
      <w:r>
        <w:rPr>
          <w:color w:val="000000"/>
          <w:szCs w:val="24"/>
          <w:lang w:val="lt-LT"/>
        </w:rPr>
        <w:t>ir pakeitus 54.3 papunktį dėl sankcijų</w:t>
      </w:r>
      <w:r w:rsidR="002A0AB3">
        <w:rPr>
          <w:color w:val="000000"/>
          <w:szCs w:val="24"/>
          <w:lang w:val="lt-LT"/>
        </w:rPr>
        <w:t xml:space="preserve"> taikymo</w:t>
      </w:r>
      <w:r w:rsidR="00B47FD1">
        <w:rPr>
          <w:color w:val="000000"/>
          <w:szCs w:val="24"/>
          <w:lang w:val="lt-LT"/>
        </w:rPr>
        <w:t>,</w:t>
      </w:r>
      <w:r>
        <w:rPr>
          <w:color w:val="000000"/>
          <w:szCs w:val="24"/>
          <w:lang w:val="lt-LT"/>
        </w:rPr>
        <w:t xml:space="preserve"> </w:t>
      </w:r>
      <w:r w:rsidRPr="004F1396">
        <w:rPr>
          <w:szCs w:val="24"/>
          <w:lang w:val="lt-LT"/>
        </w:rPr>
        <w:t>bus diferencijuojam</w:t>
      </w:r>
      <w:r w:rsidR="00B47FD1">
        <w:rPr>
          <w:szCs w:val="24"/>
          <w:lang w:val="lt-LT"/>
        </w:rPr>
        <w:t>os</w:t>
      </w:r>
      <w:r w:rsidRPr="004F1396">
        <w:rPr>
          <w:szCs w:val="24"/>
          <w:lang w:val="lt-LT"/>
        </w:rPr>
        <w:t xml:space="preserve"> poveikio priemonės pagal pažeidimų mastą, pasikartojimų dažnį.</w:t>
      </w:r>
      <w:r w:rsidR="005E42C1">
        <w:rPr>
          <w:szCs w:val="24"/>
          <w:lang w:val="lt-LT"/>
        </w:rPr>
        <w:t xml:space="preserve"> Pvz.</w:t>
      </w:r>
      <w:r w:rsidR="00B47FD1">
        <w:rPr>
          <w:szCs w:val="24"/>
          <w:lang w:val="lt-LT"/>
        </w:rPr>
        <w:t>,</w:t>
      </w:r>
      <w:r w:rsidR="005E42C1">
        <w:rPr>
          <w:szCs w:val="24"/>
          <w:lang w:val="lt-LT"/>
        </w:rPr>
        <w:t xml:space="preserve"> sertifikuotame lauke nustačius šoninę taršą, parama pažeidimo nustatymo metais bus mokama, o reikalavimas grąžinti paramą bus taikomas </w:t>
      </w:r>
      <w:r w:rsidR="003F4E20">
        <w:rPr>
          <w:szCs w:val="24"/>
          <w:lang w:val="lt-LT"/>
        </w:rPr>
        <w:t xml:space="preserve">nustačius </w:t>
      </w:r>
      <w:r w:rsidR="00CE3FEC">
        <w:rPr>
          <w:szCs w:val="24"/>
          <w:lang w:val="lt-LT"/>
        </w:rPr>
        <w:t>trečią kartą</w:t>
      </w:r>
      <w:r w:rsidR="005E42C1" w:rsidRPr="004F1396">
        <w:rPr>
          <w:szCs w:val="24"/>
          <w:lang w:val="lt-LT"/>
        </w:rPr>
        <w:t xml:space="preserve"> taršą</w:t>
      </w:r>
      <w:r w:rsidR="003F4E20" w:rsidRPr="003F4E20">
        <w:rPr>
          <w:szCs w:val="24"/>
          <w:lang w:val="lt-LT"/>
        </w:rPr>
        <w:t xml:space="preserve"> </w:t>
      </w:r>
      <w:r w:rsidR="003F4E20" w:rsidRPr="004F1396">
        <w:rPr>
          <w:szCs w:val="24"/>
          <w:lang w:val="lt-LT"/>
        </w:rPr>
        <w:t>neleistinomis cheminėmis medžiagomis</w:t>
      </w:r>
      <w:r w:rsidR="005E42C1">
        <w:rPr>
          <w:szCs w:val="24"/>
          <w:lang w:val="lt-LT"/>
        </w:rPr>
        <w:t>.</w:t>
      </w:r>
    </w:p>
    <w:p w14:paraId="0C861315" w14:textId="77777777" w:rsidR="008A10C6" w:rsidRPr="004F1396" w:rsidRDefault="008A10C6" w:rsidP="008A10C6">
      <w:pPr>
        <w:spacing w:line="360" w:lineRule="auto"/>
        <w:ind w:firstLine="720"/>
        <w:jc w:val="both"/>
        <w:rPr>
          <w:szCs w:val="24"/>
          <w:lang w:val="lt-LT"/>
        </w:rPr>
      </w:pPr>
      <w:r w:rsidRPr="004F1396">
        <w:rPr>
          <w:szCs w:val="24"/>
          <w:lang w:val="lt-LT"/>
        </w:rPr>
        <w:t xml:space="preserve">Šiuo metu ūkininkams visais atvejais taikomos vienodos sankcijos: </w:t>
      </w:r>
    </w:p>
    <w:p w14:paraId="0E96C341" w14:textId="6C7FA4F3" w:rsidR="008A10C6" w:rsidRPr="004F1396" w:rsidRDefault="008A10C6" w:rsidP="008A10C6">
      <w:pPr>
        <w:spacing w:line="360" w:lineRule="auto"/>
        <w:ind w:firstLine="720"/>
        <w:jc w:val="both"/>
        <w:rPr>
          <w:szCs w:val="24"/>
          <w:lang w:val="lt-LT"/>
        </w:rPr>
      </w:pPr>
      <w:r w:rsidRPr="004F1396">
        <w:rPr>
          <w:szCs w:val="24"/>
          <w:lang w:val="lt-LT"/>
        </w:rPr>
        <w:t xml:space="preserve">- nustačius taršą neleistinomis cheminėmis medžiagomis pirmą kartą </w:t>
      </w:r>
      <w:r w:rsidR="00B47FD1">
        <w:rPr>
          <w:szCs w:val="24"/>
          <w:lang w:val="lt-LT"/>
        </w:rPr>
        <w:t>–</w:t>
      </w:r>
      <w:r w:rsidRPr="004F1396">
        <w:rPr>
          <w:szCs w:val="24"/>
          <w:lang w:val="lt-LT"/>
        </w:rPr>
        <w:t xml:space="preserve"> parama pirmą kartą pažeidus reikalavimą pagal priemonę „Ekologinis ūkininkavimas“ pažeidimo nustatymo metais neskiriama;</w:t>
      </w:r>
    </w:p>
    <w:p w14:paraId="48CD580C" w14:textId="77777777" w:rsidR="008A10C6" w:rsidRPr="004F1396" w:rsidRDefault="008A10C6" w:rsidP="008A10C6">
      <w:pPr>
        <w:spacing w:line="360" w:lineRule="auto"/>
        <w:ind w:firstLine="720"/>
        <w:jc w:val="both"/>
        <w:rPr>
          <w:szCs w:val="24"/>
          <w:lang w:val="lt-LT"/>
        </w:rPr>
      </w:pPr>
      <w:r w:rsidRPr="004F1396">
        <w:rPr>
          <w:szCs w:val="24"/>
          <w:lang w:val="lt-LT"/>
        </w:rPr>
        <w:t xml:space="preserve">- nustačius taršą neleistinomis cheminėmis medžiagomis antrą kartą (pakartotinai) per įsipareigojimų laikotarpį – turi būti sugrąžinta visa pagal priemonę „Ekologinis ūkininkavimas“  gauta parama. </w:t>
      </w:r>
    </w:p>
    <w:p w14:paraId="08B7B07C" w14:textId="77777777" w:rsidR="00E251C7" w:rsidRDefault="008A10C6" w:rsidP="00E251C7">
      <w:pPr>
        <w:spacing w:line="360" w:lineRule="auto"/>
        <w:ind w:left="-142" w:firstLine="862"/>
        <w:jc w:val="both"/>
        <w:rPr>
          <w:lang w:val="lt-LT" w:eastAsia="en-US"/>
        </w:rPr>
      </w:pPr>
      <w:r>
        <w:rPr>
          <w:color w:val="000000"/>
          <w:szCs w:val="24"/>
          <w:lang w:val="lt-LT"/>
        </w:rPr>
        <w:t xml:space="preserve">Įsakymu nustatoma, kad </w:t>
      </w:r>
      <w:r w:rsidR="00E251C7" w:rsidRPr="00E251C7">
        <w:rPr>
          <w:lang w:val="lt-LT" w:eastAsia="en-US"/>
        </w:rPr>
        <w:t>šio įsakymo 53.12, 54.16 ir 55.3 papunkčių nuostatos taikomos nuo 2015 m. balandžio 13 d. pateiktoms paraiškoms.</w:t>
      </w:r>
    </w:p>
    <w:p w14:paraId="09FA3CA6" w14:textId="77777777" w:rsidR="00E251C7" w:rsidRDefault="00E251C7" w:rsidP="00E251C7">
      <w:pPr>
        <w:spacing w:line="360" w:lineRule="auto"/>
        <w:ind w:firstLine="720"/>
        <w:jc w:val="both"/>
        <w:rPr>
          <w:color w:val="000000"/>
          <w:szCs w:val="24"/>
          <w:lang w:val="lt-LT"/>
        </w:rPr>
      </w:pPr>
      <w:r>
        <w:rPr>
          <w:color w:val="000000"/>
          <w:szCs w:val="24"/>
          <w:lang w:val="lt-LT"/>
        </w:rPr>
        <w:t xml:space="preserve">Taip pat </w:t>
      </w:r>
      <w:r w:rsidRPr="002F1FD6">
        <w:rPr>
          <w:color w:val="000000"/>
          <w:szCs w:val="24"/>
          <w:lang w:val="lt-LT"/>
        </w:rPr>
        <w:t>Projekte atlikti redakcinio ir techninio pobūdžio pakeitimai</w:t>
      </w:r>
      <w:r>
        <w:rPr>
          <w:color w:val="000000"/>
          <w:szCs w:val="24"/>
          <w:lang w:val="lt-LT"/>
        </w:rPr>
        <w:t>.</w:t>
      </w:r>
    </w:p>
    <w:p w14:paraId="5FF5573D" w14:textId="2550657A" w:rsidR="00E251C7" w:rsidRDefault="00E251C7" w:rsidP="00E251C7">
      <w:pPr>
        <w:spacing w:line="360" w:lineRule="auto"/>
        <w:ind w:firstLine="720"/>
        <w:jc w:val="both"/>
        <w:rPr>
          <w:color w:val="000000"/>
          <w:szCs w:val="24"/>
          <w:lang w:val="lt-LT"/>
        </w:rPr>
      </w:pPr>
      <w:r>
        <w:rPr>
          <w:color w:val="000000"/>
          <w:szCs w:val="24"/>
          <w:lang w:val="lt-LT"/>
        </w:rPr>
        <w:t>Projektas buvo siunčiamas į S</w:t>
      </w:r>
      <w:r w:rsidR="002A0AB3">
        <w:rPr>
          <w:color w:val="000000"/>
          <w:szCs w:val="24"/>
          <w:lang w:val="lt-LT"/>
        </w:rPr>
        <w:t>peciali</w:t>
      </w:r>
      <w:r w:rsidR="004F50D9">
        <w:rPr>
          <w:color w:val="000000"/>
          <w:szCs w:val="24"/>
          <w:lang w:val="lt-LT"/>
        </w:rPr>
        <w:t>ų</w:t>
      </w:r>
      <w:r w:rsidR="002A0AB3">
        <w:rPr>
          <w:color w:val="000000"/>
          <w:szCs w:val="24"/>
          <w:lang w:val="lt-LT"/>
        </w:rPr>
        <w:t>j</w:t>
      </w:r>
      <w:r w:rsidR="004F50D9">
        <w:rPr>
          <w:color w:val="000000"/>
          <w:szCs w:val="24"/>
          <w:lang w:val="lt-LT"/>
        </w:rPr>
        <w:t>ų</w:t>
      </w:r>
      <w:r w:rsidR="002A0AB3">
        <w:rPr>
          <w:color w:val="000000"/>
          <w:szCs w:val="24"/>
          <w:lang w:val="lt-LT"/>
        </w:rPr>
        <w:t xml:space="preserve"> tyrimų tarnybą</w:t>
      </w:r>
      <w:r>
        <w:rPr>
          <w:color w:val="000000"/>
          <w:szCs w:val="24"/>
          <w:lang w:val="lt-LT"/>
        </w:rPr>
        <w:t>, kad būtų atliktas antikorupcinis vertinimas.</w:t>
      </w:r>
      <w:r w:rsidR="00D72D72">
        <w:rPr>
          <w:color w:val="000000"/>
          <w:szCs w:val="24"/>
          <w:lang w:val="lt-LT"/>
        </w:rPr>
        <w:t xml:space="preserve"> Buvo patalpintas derinimui</w:t>
      </w:r>
      <w:r w:rsidR="00B05A08">
        <w:rPr>
          <w:color w:val="000000"/>
          <w:szCs w:val="24"/>
          <w:lang w:val="lt-LT"/>
        </w:rPr>
        <w:t>:</w:t>
      </w:r>
      <w:bookmarkStart w:id="0" w:name="_GoBack"/>
      <w:bookmarkEnd w:id="0"/>
      <w:r w:rsidR="00D72D72">
        <w:rPr>
          <w:color w:val="000000"/>
          <w:szCs w:val="24"/>
          <w:lang w:val="lt-LT"/>
        </w:rPr>
        <w:t xml:space="preserve"> TAPIS Nr. 18-13869  ir Nr. 19-3386.</w:t>
      </w:r>
    </w:p>
    <w:p w14:paraId="62209C12" w14:textId="77777777" w:rsidR="00F46FEF" w:rsidRPr="00F46FEF" w:rsidRDefault="00F46FEF" w:rsidP="00F46FEF">
      <w:pPr>
        <w:spacing w:line="360" w:lineRule="auto"/>
        <w:ind w:firstLine="720"/>
        <w:jc w:val="both"/>
        <w:rPr>
          <w:color w:val="000000"/>
          <w:szCs w:val="24"/>
          <w:lang w:val="lt-LT"/>
        </w:rPr>
      </w:pPr>
      <w:r w:rsidRPr="00F46FEF">
        <w:rPr>
          <w:color w:val="000000"/>
          <w:szCs w:val="24"/>
          <w:lang w:val="lt-LT"/>
        </w:rPr>
        <w:t>Įsakymas susijęs su VĮ Žemės ūkio informacijos ir kaimo verslo centro, Nacionalinės mokėjimo agentūros prie Žemės ūkio ministerijos ir</w:t>
      </w:r>
      <w:r w:rsidR="002F1FD6">
        <w:rPr>
          <w:color w:val="000000"/>
          <w:szCs w:val="24"/>
          <w:lang w:val="lt-LT"/>
        </w:rPr>
        <w:t xml:space="preserve"> VšĮ „</w:t>
      </w:r>
      <w:proofErr w:type="spellStart"/>
      <w:r w:rsidR="002F1FD6">
        <w:rPr>
          <w:color w:val="000000"/>
          <w:szCs w:val="24"/>
          <w:lang w:val="lt-LT"/>
        </w:rPr>
        <w:t>Ekoagros</w:t>
      </w:r>
      <w:proofErr w:type="spellEnd"/>
      <w:r w:rsidR="002F1FD6">
        <w:rPr>
          <w:color w:val="000000"/>
          <w:szCs w:val="24"/>
          <w:lang w:val="lt-LT"/>
        </w:rPr>
        <w:t>“</w:t>
      </w:r>
      <w:r w:rsidRPr="00F46FEF">
        <w:rPr>
          <w:color w:val="000000"/>
          <w:szCs w:val="24"/>
          <w:lang w:val="lt-LT"/>
        </w:rPr>
        <w:t xml:space="preserve"> veiklos sritimis.</w:t>
      </w:r>
    </w:p>
    <w:p w14:paraId="1810415F" w14:textId="77777777" w:rsidR="00F46FEF" w:rsidRDefault="00F46FEF" w:rsidP="00F46FEF">
      <w:pPr>
        <w:spacing w:line="360" w:lineRule="auto"/>
        <w:ind w:firstLine="720"/>
        <w:jc w:val="both"/>
        <w:rPr>
          <w:color w:val="000000"/>
          <w:szCs w:val="24"/>
          <w:lang w:val="lt-LT"/>
        </w:rPr>
      </w:pPr>
      <w:r w:rsidRPr="00F46FEF">
        <w:rPr>
          <w:color w:val="000000"/>
          <w:szCs w:val="24"/>
          <w:lang w:val="lt-LT"/>
        </w:rPr>
        <w:t>Įsakymo projektas bus skelbiamas Teisės aktų informacinėje sistemoje.</w:t>
      </w:r>
    </w:p>
    <w:p w14:paraId="42A8A364" w14:textId="77777777" w:rsidR="009C5AAB" w:rsidRDefault="009C5AAB" w:rsidP="00501F2A">
      <w:pPr>
        <w:spacing w:line="360" w:lineRule="auto"/>
        <w:ind w:firstLine="720"/>
        <w:jc w:val="both"/>
        <w:rPr>
          <w:color w:val="000000"/>
          <w:szCs w:val="24"/>
          <w:lang w:val="lt-LT"/>
        </w:rPr>
      </w:pPr>
    </w:p>
    <w:p w14:paraId="5A9110EA" w14:textId="77777777" w:rsidR="00D12520" w:rsidRPr="004F1396" w:rsidRDefault="00D12520" w:rsidP="00F27964">
      <w:pPr>
        <w:widowControl w:val="0"/>
        <w:spacing w:line="360" w:lineRule="auto"/>
        <w:ind w:firstLine="720"/>
        <w:jc w:val="both"/>
        <w:rPr>
          <w:szCs w:val="24"/>
          <w:lang w:val="lt-LT"/>
        </w:rPr>
      </w:pPr>
    </w:p>
    <w:p w14:paraId="0A42B5D5" w14:textId="77777777" w:rsidR="00E4332D" w:rsidRPr="004F1396" w:rsidRDefault="006F6C3A" w:rsidP="00F27964">
      <w:pPr>
        <w:widowControl w:val="0"/>
        <w:spacing w:line="360" w:lineRule="auto"/>
        <w:ind w:firstLine="720"/>
        <w:jc w:val="both"/>
        <w:rPr>
          <w:szCs w:val="24"/>
          <w:lang w:val="lt-LT"/>
        </w:rPr>
      </w:pPr>
      <w:r w:rsidRPr="004F1396">
        <w:rPr>
          <w:szCs w:val="24"/>
          <w:lang w:val="lt-LT"/>
        </w:rPr>
        <w:tab/>
      </w:r>
    </w:p>
    <w:p w14:paraId="3C46512B" w14:textId="28F9BA07" w:rsidR="00D12520" w:rsidRPr="004F1396" w:rsidRDefault="004F50D9" w:rsidP="00AD252D">
      <w:pPr>
        <w:jc w:val="both"/>
        <w:rPr>
          <w:szCs w:val="24"/>
          <w:lang w:val="lt-LT"/>
        </w:rPr>
      </w:pPr>
      <w:r>
        <w:rPr>
          <w:szCs w:val="24"/>
          <w:lang w:val="lt-LT"/>
        </w:rPr>
        <w:t>V</w:t>
      </w:r>
      <w:r w:rsidR="00AD252D" w:rsidRPr="004F1396">
        <w:rPr>
          <w:szCs w:val="24"/>
          <w:lang w:val="lt-LT"/>
        </w:rPr>
        <w:t>edėja</w:t>
      </w:r>
      <w:r w:rsidR="0040280F" w:rsidRPr="004F1396">
        <w:rPr>
          <w:szCs w:val="24"/>
          <w:lang w:val="lt-LT"/>
        </w:rPr>
        <w:t xml:space="preserve">  </w:t>
      </w:r>
      <w:r w:rsidR="0040280F" w:rsidRPr="004F1396">
        <w:rPr>
          <w:szCs w:val="24"/>
          <w:lang w:val="lt-LT"/>
        </w:rPr>
        <w:tab/>
      </w:r>
      <w:r w:rsidR="000E07F7">
        <w:rPr>
          <w:szCs w:val="24"/>
          <w:lang w:val="lt-LT"/>
        </w:rPr>
        <w:tab/>
      </w:r>
      <w:r w:rsidR="000E07F7">
        <w:rPr>
          <w:szCs w:val="24"/>
          <w:lang w:val="lt-LT"/>
        </w:rPr>
        <w:tab/>
      </w:r>
      <w:r w:rsidR="000E07F7">
        <w:rPr>
          <w:szCs w:val="24"/>
          <w:lang w:val="lt-LT"/>
        </w:rPr>
        <w:tab/>
      </w:r>
      <w:r w:rsidR="000E07F7">
        <w:rPr>
          <w:szCs w:val="24"/>
          <w:lang w:val="lt-LT"/>
        </w:rPr>
        <w:tab/>
      </w:r>
      <w:r w:rsidR="006F45F4">
        <w:rPr>
          <w:szCs w:val="24"/>
          <w:lang w:val="lt-LT"/>
        </w:rPr>
        <w:tab/>
      </w:r>
      <w:r w:rsidR="006F45F4">
        <w:rPr>
          <w:szCs w:val="24"/>
          <w:lang w:val="lt-LT"/>
        </w:rPr>
        <w:tab/>
      </w:r>
      <w:r w:rsidR="006F45F4">
        <w:rPr>
          <w:szCs w:val="24"/>
          <w:lang w:val="lt-LT"/>
        </w:rPr>
        <w:tab/>
      </w:r>
      <w:r>
        <w:rPr>
          <w:szCs w:val="24"/>
          <w:lang w:val="lt-LT"/>
        </w:rPr>
        <w:t xml:space="preserve">                       </w:t>
      </w:r>
      <w:r w:rsidR="006F45F4">
        <w:rPr>
          <w:szCs w:val="24"/>
          <w:lang w:val="lt-LT"/>
        </w:rPr>
        <w:t>Rasa Motiejaitė</w:t>
      </w:r>
      <w:r w:rsidR="0040280F" w:rsidRPr="004F1396">
        <w:rPr>
          <w:szCs w:val="24"/>
          <w:lang w:val="lt-LT"/>
        </w:rPr>
        <w:tab/>
      </w:r>
      <w:r w:rsidR="0040280F" w:rsidRPr="004F1396">
        <w:rPr>
          <w:szCs w:val="24"/>
          <w:lang w:val="lt-LT"/>
        </w:rPr>
        <w:tab/>
      </w:r>
      <w:r w:rsidR="0040280F" w:rsidRPr="004F1396">
        <w:rPr>
          <w:szCs w:val="24"/>
          <w:lang w:val="lt-LT"/>
        </w:rPr>
        <w:tab/>
      </w:r>
      <w:r w:rsidR="0040280F" w:rsidRPr="004F1396">
        <w:rPr>
          <w:szCs w:val="24"/>
          <w:lang w:val="lt-LT"/>
        </w:rPr>
        <w:tab/>
      </w:r>
      <w:r w:rsidR="0040280F" w:rsidRPr="004F1396">
        <w:rPr>
          <w:szCs w:val="24"/>
          <w:lang w:val="lt-LT"/>
        </w:rPr>
        <w:tab/>
      </w:r>
      <w:r w:rsidR="00AD252D" w:rsidRPr="004F1396">
        <w:rPr>
          <w:szCs w:val="24"/>
          <w:lang w:val="lt-LT"/>
        </w:rPr>
        <w:tab/>
      </w:r>
      <w:r w:rsidR="0040280F" w:rsidRPr="004F1396">
        <w:rPr>
          <w:szCs w:val="24"/>
          <w:lang w:val="lt-LT"/>
        </w:rPr>
        <w:t xml:space="preserve">     </w:t>
      </w:r>
      <w:r w:rsidR="00D12520" w:rsidRPr="004F1396">
        <w:rPr>
          <w:szCs w:val="24"/>
          <w:lang w:val="lt-LT"/>
        </w:rPr>
        <w:tab/>
      </w:r>
    </w:p>
    <w:p w14:paraId="70A4BF93" w14:textId="77777777" w:rsidR="00A27DFF" w:rsidRPr="004F1396" w:rsidRDefault="00A27DFF" w:rsidP="00AD252D">
      <w:pPr>
        <w:jc w:val="both"/>
        <w:rPr>
          <w:szCs w:val="24"/>
          <w:lang w:val="lt-LT"/>
        </w:rPr>
      </w:pPr>
    </w:p>
    <w:p w14:paraId="7B566C40" w14:textId="77777777" w:rsidR="00D12520" w:rsidRPr="004F1396" w:rsidRDefault="00D12520" w:rsidP="00AD252D">
      <w:pPr>
        <w:jc w:val="both"/>
        <w:rPr>
          <w:szCs w:val="24"/>
          <w:lang w:val="lt-LT"/>
        </w:rPr>
      </w:pPr>
    </w:p>
    <w:p w14:paraId="3D83CB36" w14:textId="77777777" w:rsidR="00D12520" w:rsidRPr="004F1396" w:rsidRDefault="00D12520" w:rsidP="00AD252D">
      <w:pPr>
        <w:jc w:val="both"/>
        <w:rPr>
          <w:szCs w:val="24"/>
          <w:lang w:val="lt-LT"/>
        </w:rPr>
      </w:pPr>
    </w:p>
    <w:p w14:paraId="0417A91E" w14:textId="77777777" w:rsidR="00FF562D" w:rsidRPr="004F1396" w:rsidRDefault="00C96CA4" w:rsidP="00FF562D">
      <w:pPr>
        <w:spacing w:line="360" w:lineRule="auto"/>
        <w:jc w:val="both"/>
        <w:rPr>
          <w:szCs w:val="24"/>
          <w:lang w:val="lt-LT"/>
        </w:rPr>
      </w:pPr>
      <w:r w:rsidRPr="004F1396">
        <w:rPr>
          <w:szCs w:val="24"/>
          <w:lang w:val="lt-LT"/>
        </w:rPr>
        <w:t>J</w:t>
      </w:r>
      <w:r w:rsidR="00A8317A" w:rsidRPr="004F1396">
        <w:rPr>
          <w:szCs w:val="24"/>
          <w:lang w:val="lt-LT"/>
        </w:rPr>
        <w:t>ūratė Mikaliūnienė</w:t>
      </w:r>
      <w:r w:rsidR="00177346" w:rsidRPr="004F1396">
        <w:rPr>
          <w:szCs w:val="24"/>
          <w:lang w:val="lt-LT"/>
        </w:rPr>
        <w:t xml:space="preserve">, tel. </w:t>
      </w:r>
      <w:r w:rsidRPr="004F1396">
        <w:rPr>
          <w:szCs w:val="24"/>
          <w:lang w:val="lt-LT"/>
        </w:rPr>
        <w:t xml:space="preserve">(8 5) 239 </w:t>
      </w:r>
      <w:r w:rsidR="00A8317A" w:rsidRPr="004F1396">
        <w:rPr>
          <w:szCs w:val="24"/>
          <w:lang w:val="lt-LT"/>
        </w:rPr>
        <w:t>1263</w:t>
      </w:r>
    </w:p>
    <w:sectPr w:rsidR="00FF562D" w:rsidRPr="004F1396" w:rsidSect="00B05A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1247" w:right="567" w:bottom="851" w:left="1701" w:header="567" w:footer="567" w:gutter="0"/>
      <w:pgNumType w:start="1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D88024" w14:textId="77777777" w:rsidR="00581B61" w:rsidRDefault="00581B61">
      <w:r>
        <w:separator/>
      </w:r>
    </w:p>
  </w:endnote>
  <w:endnote w:type="continuationSeparator" w:id="0">
    <w:p w14:paraId="650F9801" w14:textId="77777777" w:rsidR="00581B61" w:rsidRDefault="00581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imesLT">
    <w:altName w:val="Times New Roman"/>
    <w:charset w:val="BA"/>
    <w:family w:val="roman"/>
    <w:pitch w:val="variable"/>
    <w:sig w:usb0="80000027" w:usb1="00000000" w:usb2="00000000" w:usb3="00000000" w:csb0="0000008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9C17C8" w14:textId="77777777" w:rsidR="00160FC7" w:rsidRDefault="00160FC7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D9BB8C" w14:textId="77777777" w:rsidR="00160FC7" w:rsidRDefault="00160FC7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02040D" w14:textId="77777777" w:rsidR="00160FC7" w:rsidRDefault="00160FC7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7C4217" w14:textId="77777777" w:rsidR="00581B61" w:rsidRDefault="00581B61">
      <w:r>
        <w:separator/>
      </w:r>
    </w:p>
  </w:footnote>
  <w:footnote w:type="continuationSeparator" w:id="0">
    <w:p w14:paraId="2CE109CC" w14:textId="77777777" w:rsidR="00581B61" w:rsidRDefault="00581B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B61DC2" w14:textId="77777777" w:rsidR="00160FC7" w:rsidRDefault="00160FC7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D941BC" w14:textId="482D2868" w:rsidR="00160FC7" w:rsidRDefault="00500F58">
    <w:pPr>
      <w:pStyle w:val="Antrats"/>
      <w:jc w:val="center"/>
    </w:pPr>
    <w:r>
      <w:t>2</w:t>
    </w:r>
  </w:p>
  <w:p w14:paraId="69966C6C" w14:textId="77777777" w:rsidR="00160FC7" w:rsidRDefault="00160FC7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79248237"/>
      <w:docPartObj>
        <w:docPartGallery w:val="Page Numbers (Top of Page)"/>
        <w:docPartUnique/>
      </w:docPartObj>
    </w:sdtPr>
    <w:sdtEndPr/>
    <w:sdtContent>
      <w:p w14:paraId="03BFCF10" w14:textId="07740736" w:rsidR="00500F58" w:rsidRDefault="00581B61">
        <w:pPr>
          <w:pStyle w:val="Antrats"/>
          <w:jc w:val="center"/>
        </w:pPr>
      </w:p>
    </w:sdtContent>
  </w:sdt>
  <w:p w14:paraId="14ECA736" w14:textId="77777777" w:rsidR="00160FC7" w:rsidRDefault="00160FC7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396"/>
  <w:doNotHyphenateCaps/>
  <w:drawingGridHorizontalSpacing w:val="6"/>
  <w:drawingGridVerticalSpacing w:val="6"/>
  <w:displayVerticalDrawingGridEvery w:val="0"/>
  <w:doNotUseMarginsForDrawingGridOrigin/>
  <w:drawingGridVerticalOrigin w:val="198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6415"/>
    <w:rsid w:val="00002112"/>
    <w:rsid w:val="000072F6"/>
    <w:rsid w:val="00015605"/>
    <w:rsid w:val="00030C3C"/>
    <w:rsid w:val="0003283D"/>
    <w:rsid w:val="00045DD7"/>
    <w:rsid w:val="000611D1"/>
    <w:rsid w:val="000C5A78"/>
    <w:rsid w:val="000E07F7"/>
    <w:rsid w:val="000E786C"/>
    <w:rsid w:val="001025ED"/>
    <w:rsid w:val="0013374A"/>
    <w:rsid w:val="00134A71"/>
    <w:rsid w:val="0014145A"/>
    <w:rsid w:val="00147E1B"/>
    <w:rsid w:val="00160FC7"/>
    <w:rsid w:val="001620B5"/>
    <w:rsid w:val="001625D5"/>
    <w:rsid w:val="0017267E"/>
    <w:rsid w:val="0017427A"/>
    <w:rsid w:val="00177346"/>
    <w:rsid w:val="00184BC6"/>
    <w:rsid w:val="001C0B42"/>
    <w:rsid w:val="001E0EAE"/>
    <w:rsid w:val="001E55C2"/>
    <w:rsid w:val="001F00D8"/>
    <w:rsid w:val="001F6DD9"/>
    <w:rsid w:val="00213FD8"/>
    <w:rsid w:val="00223814"/>
    <w:rsid w:val="00226869"/>
    <w:rsid w:val="00227E83"/>
    <w:rsid w:val="0023500C"/>
    <w:rsid w:val="00251F5A"/>
    <w:rsid w:val="00296555"/>
    <w:rsid w:val="00296ACC"/>
    <w:rsid w:val="002A0AB3"/>
    <w:rsid w:val="002C6C94"/>
    <w:rsid w:val="002D7ECA"/>
    <w:rsid w:val="002E55E3"/>
    <w:rsid w:val="002E6DF9"/>
    <w:rsid w:val="002F1EF3"/>
    <w:rsid w:val="002F1FD6"/>
    <w:rsid w:val="00306923"/>
    <w:rsid w:val="003335FD"/>
    <w:rsid w:val="00333CCE"/>
    <w:rsid w:val="003407E7"/>
    <w:rsid w:val="003414C3"/>
    <w:rsid w:val="00342604"/>
    <w:rsid w:val="00350449"/>
    <w:rsid w:val="00354706"/>
    <w:rsid w:val="003B0291"/>
    <w:rsid w:val="003B16B4"/>
    <w:rsid w:val="003C4012"/>
    <w:rsid w:val="003D478F"/>
    <w:rsid w:val="003F06DD"/>
    <w:rsid w:val="003F4E20"/>
    <w:rsid w:val="0040280F"/>
    <w:rsid w:val="00421888"/>
    <w:rsid w:val="00471B88"/>
    <w:rsid w:val="004722D2"/>
    <w:rsid w:val="00476423"/>
    <w:rsid w:val="004964A2"/>
    <w:rsid w:val="004A3316"/>
    <w:rsid w:val="004B46AE"/>
    <w:rsid w:val="004F11F7"/>
    <w:rsid w:val="004F1396"/>
    <w:rsid w:val="004F50D9"/>
    <w:rsid w:val="00500F58"/>
    <w:rsid w:val="00501F2A"/>
    <w:rsid w:val="0051305A"/>
    <w:rsid w:val="005207A3"/>
    <w:rsid w:val="00527EB4"/>
    <w:rsid w:val="00531F6A"/>
    <w:rsid w:val="00541D95"/>
    <w:rsid w:val="00544C6A"/>
    <w:rsid w:val="005549C2"/>
    <w:rsid w:val="005561A7"/>
    <w:rsid w:val="0056067C"/>
    <w:rsid w:val="00581B61"/>
    <w:rsid w:val="005A51CC"/>
    <w:rsid w:val="005D1C46"/>
    <w:rsid w:val="005D2DA5"/>
    <w:rsid w:val="005D4928"/>
    <w:rsid w:val="005E2780"/>
    <w:rsid w:val="005E42C1"/>
    <w:rsid w:val="005F78A7"/>
    <w:rsid w:val="006112FB"/>
    <w:rsid w:val="00624F74"/>
    <w:rsid w:val="00640142"/>
    <w:rsid w:val="0066301D"/>
    <w:rsid w:val="006752B9"/>
    <w:rsid w:val="00675861"/>
    <w:rsid w:val="006B1938"/>
    <w:rsid w:val="006F45F4"/>
    <w:rsid w:val="006F6C3A"/>
    <w:rsid w:val="006F78D1"/>
    <w:rsid w:val="007068C3"/>
    <w:rsid w:val="00710DCF"/>
    <w:rsid w:val="00717310"/>
    <w:rsid w:val="0073699F"/>
    <w:rsid w:val="0075222C"/>
    <w:rsid w:val="00757B2D"/>
    <w:rsid w:val="007664E3"/>
    <w:rsid w:val="0077642D"/>
    <w:rsid w:val="00776838"/>
    <w:rsid w:val="0079042A"/>
    <w:rsid w:val="007A32B1"/>
    <w:rsid w:val="007B1DA8"/>
    <w:rsid w:val="007F6EF7"/>
    <w:rsid w:val="00824C9A"/>
    <w:rsid w:val="008404AE"/>
    <w:rsid w:val="00853DEC"/>
    <w:rsid w:val="00871F4A"/>
    <w:rsid w:val="0088722F"/>
    <w:rsid w:val="0088767D"/>
    <w:rsid w:val="0089421E"/>
    <w:rsid w:val="008A10C6"/>
    <w:rsid w:val="008A6453"/>
    <w:rsid w:val="008B2366"/>
    <w:rsid w:val="008C4021"/>
    <w:rsid w:val="00905B94"/>
    <w:rsid w:val="009071AE"/>
    <w:rsid w:val="00907D77"/>
    <w:rsid w:val="00923FCB"/>
    <w:rsid w:val="00927427"/>
    <w:rsid w:val="0093352E"/>
    <w:rsid w:val="0094241D"/>
    <w:rsid w:val="00950734"/>
    <w:rsid w:val="0095223D"/>
    <w:rsid w:val="0095251C"/>
    <w:rsid w:val="00961C83"/>
    <w:rsid w:val="00972AE6"/>
    <w:rsid w:val="00984886"/>
    <w:rsid w:val="00996E7C"/>
    <w:rsid w:val="009A12C2"/>
    <w:rsid w:val="009A16F3"/>
    <w:rsid w:val="009C5AAB"/>
    <w:rsid w:val="009D0950"/>
    <w:rsid w:val="009E062C"/>
    <w:rsid w:val="009E4AD3"/>
    <w:rsid w:val="00A05271"/>
    <w:rsid w:val="00A207E8"/>
    <w:rsid w:val="00A27DFF"/>
    <w:rsid w:val="00A30844"/>
    <w:rsid w:val="00A3233B"/>
    <w:rsid w:val="00A36490"/>
    <w:rsid w:val="00A52AFC"/>
    <w:rsid w:val="00A611EE"/>
    <w:rsid w:val="00A82E06"/>
    <w:rsid w:val="00A8317A"/>
    <w:rsid w:val="00A96135"/>
    <w:rsid w:val="00AA7F8D"/>
    <w:rsid w:val="00AC6943"/>
    <w:rsid w:val="00AD252D"/>
    <w:rsid w:val="00AD2CAD"/>
    <w:rsid w:val="00AE387F"/>
    <w:rsid w:val="00B04839"/>
    <w:rsid w:val="00B05A08"/>
    <w:rsid w:val="00B27B4B"/>
    <w:rsid w:val="00B36652"/>
    <w:rsid w:val="00B36B0B"/>
    <w:rsid w:val="00B47FD1"/>
    <w:rsid w:val="00B709D9"/>
    <w:rsid w:val="00B82D95"/>
    <w:rsid w:val="00B97255"/>
    <w:rsid w:val="00BA3F9F"/>
    <w:rsid w:val="00BA7CBE"/>
    <w:rsid w:val="00BF5DEF"/>
    <w:rsid w:val="00C134C7"/>
    <w:rsid w:val="00C2207C"/>
    <w:rsid w:val="00C2296E"/>
    <w:rsid w:val="00C356B7"/>
    <w:rsid w:val="00C36CA7"/>
    <w:rsid w:val="00C66B74"/>
    <w:rsid w:val="00C74A0B"/>
    <w:rsid w:val="00C813E8"/>
    <w:rsid w:val="00C81CB7"/>
    <w:rsid w:val="00C825DC"/>
    <w:rsid w:val="00C84956"/>
    <w:rsid w:val="00C96CA4"/>
    <w:rsid w:val="00CA6A6D"/>
    <w:rsid w:val="00CC03A5"/>
    <w:rsid w:val="00CC3CCB"/>
    <w:rsid w:val="00CD38CD"/>
    <w:rsid w:val="00CE3FEC"/>
    <w:rsid w:val="00CE4C98"/>
    <w:rsid w:val="00CF4566"/>
    <w:rsid w:val="00D0576D"/>
    <w:rsid w:val="00D12520"/>
    <w:rsid w:val="00D14AAF"/>
    <w:rsid w:val="00D16415"/>
    <w:rsid w:val="00D22007"/>
    <w:rsid w:val="00D27100"/>
    <w:rsid w:val="00D401BD"/>
    <w:rsid w:val="00D51369"/>
    <w:rsid w:val="00D54BB7"/>
    <w:rsid w:val="00D63FA7"/>
    <w:rsid w:val="00D706DD"/>
    <w:rsid w:val="00D70728"/>
    <w:rsid w:val="00D72D72"/>
    <w:rsid w:val="00D745E8"/>
    <w:rsid w:val="00D80CAB"/>
    <w:rsid w:val="00D94636"/>
    <w:rsid w:val="00E0336A"/>
    <w:rsid w:val="00E058F9"/>
    <w:rsid w:val="00E13C91"/>
    <w:rsid w:val="00E14956"/>
    <w:rsid w:val="00E1794E"/>
    <w:rsid w:val="00E251C7"/>
    <w:rsid w:val="00E2599D"/>
    <w:rsid w:val="00E328FA"/>
    <w:rsid w:val="00E404E1"/>
    <w:rsid w:val="00E4332D"/>
    <w:rsid w:val="00E47E5B"/>
    <w:rsid w:val="00E55836"/>
    <w:rsid w:val="00E822E5"/>
    <w:rsid w:val="00E850CA"/>
    <w:rsid w:val="00EA7E6E"/>
    <w:rsid w:val="00EB197B"/>
    <w:rsid w:val="00EB339B"/>
    <w:rsid w:val="00EE4F33"/>
    <w:rsid w:val="00F003B6"/>
    <w:rsid w:val="00F0196A"/>
    <w:rsid w:val="00F02A2E"/>
    <w:rsid w:val="00F27964"/>
    <w:rsid w:val="00F323FC"/>
    <w:rsid w:val="00F37FCF"/>
    <w:rsid w:val="00F421A0"/>
    <w:rsid w:val="00F46FEF"/>
    <w:rsid w:val="00F47C02"/>
    <w:rsid w:val="00F550A5"/>
    <w:rsid w:val="00F627CE"/>
    <w:rsid w:val="00F95F8A"/>
    <w:rsid w:val="00F97CDD"/>
    <w:rsid w:val="00FB1CAC"/>
    <w:rsid w:val="00FB4B05"/>
    <w:rsid w:val="00FD619A"/>
    <w:rsid w:val="00FF5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11D45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0072F6"/>
    <w:pPr>
      <w:overflowPunct w:val="0"/>
      <w:autoSpaceDE w:val="0"/>
      <w:autoSpaceDN w:val="0"/>
      <w:adjustRightInd w:val="0"/>
      <w:textAlignment w:val="baseline"/>
    </w:pPr>
    <w:rPr>
      <w:sz w:val="24"/>
      <w:lang w:val="en-GB"/>
    </w:rPr>
  </w:style>
  <w:style w:type="paragraph" w:styleId="Antrat1">
    <w:name w:val="heading 1"/>
    <w:basedOn w:val="prastasis"/>
    <w:next w:val="prastasis"/>
    <w:qFormat/>
    <w:rsid w:val="000072F6"/>
    <w:pPr>
      <w:keepNext/>
      <w:jc w:val="center"/>
      <w:outlineLvl w:val="0"/>
    </w:pPr>
    <w:rPr>
      <w:b/>
      <w:lang w:val="lt-LT"/>
    </w:rPr>
  </w:style>
  <w:style w:type="paragraph" w:styleId="Antrat2">
    <w:name w:val="heading 2"/>
    <w:basedOn w:val="prastasis"/>
    <w:link w:val="Antrat2Diagrama"/>
    <w:qFormat/>
    <w:rsid w:val="00501F2A"/>
    <w:pPr>
      <w:overflowPunct/>
      <w:autoSpaceDE/>
      <w:autoSpaceDN/>
      <w:adjustRightInd/>
      <w:spacing w:before="100" w:beforeAutospacing="1" w:after="100" w:afterAutospacing="1"/>
      <w:textAlignment w:val="auto"/>
      <w:outlineLvl w:val="1"/>
    </w:pPr>
    <w:rPr>
      <w:rFonts w:ascii="Verdana" w:hAnsi="Verdana"/>
      <w:b/>
      <w:bCs/>
      <w:sz w:val="36"/>
      <w:szCs w:val="36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0072F6"/>
    <w:pPr>
      <w:tabs>
        <w:tab w:val="center" w:pos="4153"/>
        <w:tab w:val="right" w:pos="8306"/>
      </w:tabs>
    </w:pPr>
  </w:style>
  <w:style w:type="paragraph" w:customStyle="1" w:styleId="paveikslas">
    <w:name w:val="paveikslas"/>
    <w:basedOn w:val="prastasis"/>
    <w:rsid w:val="000072F6"/>
    <w:pPr>
      <w:framePr w:hSpace="180" w:wrap="auto" w:vAnchor="text" w:hAnchor="page" w:x="2881" w:y="-271"/>
    </w:pPr>
    <w:rPr>
      <w:sz w:val="8"/>
      <w:lang w:val="lt-LT"/>
    </w:rPr>
  </w:style>
  <w:style w:type="paragraph" w:customStyle="1" w:styleId="remas1">
    <w:name w:val="remas1"/>
    <w:basedOn w:val="prastasis"/>
    <w:rsid w:val="000072F6"/>
    <w:pPr>
      <w:framePr w:w="3385" w:h="857" w:hSpace="181" w:wrap="auto" w:vAnchor="text" w:hAnchor="page" w:x="1728" w:y="794"/>
      <w:jc w:val="center"/>
    </w:pPr>
    <w:rPr>
      <w:rFonts w:ascii="TimesLT" w:hAnsi="TimesLT"/>
      <w:b/>
      <w:sz w:val="28"/>
    </w:rPr>
  </w:style>
  <w:style w:type="paragraph" w:customStyle="1" w:styleId="REMAS2">
    <w:name w:val="REMAS2"/>
    <w:basedOn w:val="prastasis"/>
    <w:rsid w:val="000072F6"/>
    <w:pPr>
      <w:framePr w:w="4820" w:h="289" w:hSpace="181" w:wrap="auto" w:vAnchor="page" w:hAnchor="page" w:x="1008" w:y="2737" w:anchorLock="1"/>
      <w:jc w:val="center"/>
    </w:pPr>
    <w:rPr>
      <w:rFonts w:ascii="TimesLT" w:hAnsi="TimesLT"/>
      <w:sz w:val="20"/>
    </w:rPr>
  </w:style>
  <w:style w:type="paragraph" w:customStyle="1" w:styleId="k1">
    <w:name w:val="k1"/>
    <w:basedOn w:val="prastasis"/>
    <w:rsid w:val="000072F6"/>
    <w:pPr>
      <w:framePr w:w="352" w:h="431" w:hSpace="181" w:wrap="auto" w:vAnchor="page" w:hAnchor="page" w:x="1296" w:y="3169" w:anchorLock="1"/>
    </w:pPr>
    <w:rPr>
      <w:rFonts w:ascii="TimesLT" w:hAnsi="TimesLT"/>
      <w:b/>
    </w:rPr>
  </w:style>
  <w:style w:type="paragraph" w:customStyle="1" w:styleId="k2">
    <w:name w:val="k2"/>
    <w:basedOn w:val="prastasis"/>
    <w:rsid w:val="000072F6"/>
    <w:pPr>
      <w:framePr w:w="352" w:h="289" w:hSpace="181" w:wrap="auto" w:vAnchor="page" w:hAnchor="page" w:x="5328" w:y="3169" w:anchorLock="1"/>
    </w:pPr>
    <w:rPr>
      <w:rFonts w:ascii="TimesLT" w:hAnsi="TimesLT"/>
      <w:b/>
    </w:rPr>
  </w:style>
  <w:style w:type="paragraph" w:customStyle="1" w:styleId="k3">
    <w:name w:val="k3"/>
    <w:basedOn w:val="prastasis"/>
    <w:rsid w:val="000072F6"/>
    <w:pPr>
      <w:framePr w:w="499" w:h="284" w:hSpace="181" w:wrap="auto" w:vAnchor="page" w:hAnchor="page" w:x="761" w:y="4900" w:anchorLock="1"/>
      <w:jc w:val="right"/>
    </w:pPr>
    <w:rPr>
      <w:b/>
    </w:rPr>
  </w:style>
  <w:style w:type="paragraph" w:customStyle="1" w:styleId="k4">
    <w:name w:val="k4"/>
    <w:basedOn w:val="prastasis"/>
    <w:rsid w:val="000072F6"/>
    <w:pPr>
      <w:framePr w:w="499" w:h="284" w:hSpace="181" w:wrap="auto" w:vAnchor="page" w:hAnchor="page" w:x="720" w:y="5617" w:anchorLock="1"/>
      <w:jc w:val="right"/>
    </w:pPr>
    <w:rPr>
      <w:b/>
    </w:rPr>
  </w:style>
  <w:style w:type="paragraph" w:customStyle="1" w:styleId="remas4">
    <w:name w:val="remas4"/>
    <w:basedOn w:val="prastasis"/>
    <w:rsid w:val="000072F6"/>
    <w:pPr>
      <w:framePr w:w="3663" w:h="1735" w:hSpace="181" w:wrap="auto" w:vAnchor="page" w:hAnchor="page" w:x="1583" w:y="3312" w:anchorLock="1"/>
    </w:pPr>
    <w:rPr>
      <w:rFonts w:ascii="TimesLT" w:hAnsi="TimesLT"/>
      <w:sz w:val="22"/>
    </w:rPr>
  </w:style>
  <w:style w:type="paragraph" w:customStyle="1" w:styleId="remas5">
    <w:name w:val="remas5"/>
    <w:basedOn w:val="prastasis"/>
    <w:rsid w:val="000072F6"/>
    <w:pPr>
      <w:framePr w:w="2376" w:h="289" w:hSpace="181" w:wrap="auto" w:vAnchor="page" w:hAnchor="page" w:x="8931" w:y="721" w:anchorLock="1"/>
    </w:pPr>
    <w:rPr>
      <w:rFonts w:ascii="TimesLT" w:hAnsi="TimesLT"/>
      <w:sz w:val="22"/>
    </w:rPr>
  </w:style>
  <w:style w:type="paragraph" w:customStyle="1" w:styleId="k10">
    <w:name w:val="k10"/>
    <w:basedOn w:val="prastasis"/>
    <w:rsid w:val="000072F6"/>
    <w:pPr>
      <w:framePr w:w="227" w:h="147" w:hSpace="181" w:wrap="auto" w:vAnchor="page" w:hAnchor="page" w:x="8784" w:y="438" w:anchorLock="1"/>
    </w:pPr>
    <w:rPr>
      <w:b/>
    </w:rPr>
  </w:style>
  <w:style w:type="paragraph" w:customStyle="1" w:styleId="k11">
    <w:name w:val="k11"/>
    <w:basedOn w:val="prastasis"/>
    <w:rsid w:val="000072F6"/>
    <w:pPr>
      <w:framePr w:w="51" w:h="289" w:hSpace="181" w:wrap="auto" w:vAnchor="page" w:hAnchor="page" w:x="8784" w:y="1005" w:anchorLock="1"/>
    </w:pPr>
    <w:rPr>
      <w:b/>
    </w:rPr>
  </w:style>
  <w:style w:type="paragraph" w:customStyle="1" w:styleId="k12">
    <w:name w:val="k12"/>
    <w:basedOn w:val="prastasis"/>
    <w:rsid w:val="000072F6"/>
    <w:pPr>
      <w:framePr w:w="51" w:h="289" w:hSpace="181" w:wrap="auto" w:vAnchor="page" w:hAnchor="page" w:x="11233" w:y="438" w:anchorLock="1"/>
    </w:pPr>
    <w:rPr>
      <w:b/>
    </w:rPr>
  </w:style>
  <w:style w:type="paragraph" w:customStyle="1" w:styleId="k15">
    <w:name w:val="k15"/>
    <w:basedOn w:val="prastasis"/>
    <w:rsid w:val="000072F6"/>
    <w:pPr>
      <w:framePr w:w="51" w:h="289" w:hSpace="181" w:wrap="auto" w:vAnchor="page" w:hAnchor="page" w:x="11233" w:y="1005" w:anchorLock="1"/>
    </w:pPr>
    <w:rPr>
      <w:b/>
    </w:rPr>
  </w:style>
  <w:style w:type="paragraph" w:customStyle="1" w:styleId="k20">
    <w:name w:val="k20"/>
    <w:basedOn w:val="prastasis"/>
    <w:rsid w:val="000072F6"/>
    <w:pPr>
      <w:framePr w:w="227" w:h="289" w:hSpace="181" w:wrap="auto" w:vAnchor="page" w:hAnchor="page" w:x="6510" w:y="1299" w:anchorLock="1"/>
    </w:pPr>
    <w:rPr>
      <w:rFonts w:ascii="TimesLT" w:hAnsi="TimesLT"/>
      <w:b/>
    </w:rPr>
  </w:style>
  <w:style w:type="paragraph" w:customStyle="1" w:styleId="k21">
    <w:name w:val="k21"/>
    <w:basedOn w:val="prastasis"/>
    <w:rsid w:val="000072F6"/>
    <w:pPr>
      <w:framePr w:w="227" w:h="289" w:hSpace="181" w:wrap="auto" w:vAnchor="page" w:hAnchor="page" w:x="6510" w:y="1725" w:anchorLock="1"/>
    </w:pPr>
    <w:rPr>
      <w:rFonts w:ascii="TimesLT" w:hAnsi="TimesLT"/>
    </w:rPr>
  </w:style>
  <w:style w:type="paragraph" w:customStyle="1" w:styleId="k22">
    <w:name w:val="k22"/>
    <w:basedOn w:val="prastasis"/>
    <w:rsid w:val="000072F6"/>
    <w:pPr>
      <w:framePr w:w="227" w:h="289" w:hSpace="181" w:wrap="auto" w:vAnchor="page" w:hAnchor="page" w:x="10513" w:y="1299" w:anchorLock="1"/>
    </w:pPr>
    <w:rPr>
      <w:b/>
    </w:rPr>
  </w:style>
  <w:style w:type="paragraph" w:customStyle="1" w:styleId="k25">
    <w:name w:val="k25"/>
    <w:basedOn w:val="prastasis"/>
    <w:rsid w:val="000072F6"/>
    <w:pPr>
      <w:framePr w:w="227" w:h="289" w:hSpace="181" w:wrap="auto" w:vAnchor="page" w:hAnchor="page" w:x="10513" w:y="1730" w:anchorLock="1"/>
    </w:pPr>
    <w:rPr>
      <w:rFonts w:ascii="TimesLT" w:hAnsi="TimesLT"/>
    </w:rPr>
  </w:style>
  <w:style w:type="paragraph" w:customStyle="1" w:styleId="remas20">
    <w:name w:val="remas20"/>
    <w:basedOn w:val="prastasis"/>
    <w:rsid w:val="000072F6"/>
    <w:pPr>
      <w:framePr w:w="3855" w:h="431" w:hSpace="181" w:wrap="auto" w:vAnchor="page" w:hAnchor="page" w:x="6658" w:y="1441" w:anchorLock="1"/>
    </w:pPr>
    <w:rPr>
      <w:rFonts w:ascii="TimesLT" w:hAnsi="TimesLT"/>
      <w:sz w:val="22"/>
    </w:rPr>
  </w:style>
  <w:style w:type="paragraph" w:customStyle="1" w:styleId="daturemas">
    <w:name w:val="datu remas"/>
    <w:basedOn w:val="prastasis"/>
    <w:rsid w:val="000072F6"/>
    <w:pPr>
      <w:framePr w:w="4173" w:h="714" w:hSpace="181" w:wrap="auto" w:vAnchor="page" w:hAnchor="page" w:x="6624" w:y="2305" w:anchorLock="1"/>
      <w:spacing w:line="360" w:lineRule="auto"/>
    </w:pPr>
    <w:rPr>
      <w:rFonts w:ascii="TimesLT" w:hAnsi="TimesLT"/>
      <w:sz w:val="20"/>
    </w:rPr>
  </w:style>
  <w:style w:type="paragraph" w:customStyle="1" w:styleId="kkk">
    <w:name w:val="kkk"/>
    <w:basedOn w:val="prastasis"/>
    <w:rsid w:val="000072F6"/>
    <w:pPr>
      <w:framePr w:w="2223" w:h="147" w:hSpace="181" w:wrap="notBeside" w:vAnchor="text" w:hAnchor="page" w:x="6765" w:y="630" w:anchorLock="1"/>
    </w:pPr>
    <w:rPr>
      <w:rFonts w:ascii="TimesLT" w:hAnsi="TimesLT"/>
      <w:sz w:val="22"/>
    </w:rPr>
  </w:style>
  <w:style w:type="paragraph" w:customStyle="1" w:styleId="lll">
    <w:name w:val="lll"/>
    <w:basedOn w:val="prastasis"/>
    <w:rsid w:val="000072F6"/>
    <w:pPr>
      <w:framePr w:w="1939" w:h="289" w:hSpace="181" w:wrap="auto" w:vAnchor="page" w:hAnchor="page" w:x="9072" w:y="2161" w:anchorLock="1"/>
    </w:pPr>
    <w:rPr>
      <w:rFonts w:ascii="TimesLT" w:hAnsi="TimesLT"/>
      <w:sz w:val="22"/>
    </w:rPr>
  </w:style>
  <w:style w:type="paragraph" w:styleId="Porat">
    <w:name w:val="footer"/>
    <w:basedOn w:val="prastasis"/>
    <w:rsid w:val="000072F6"/>
    <w:pPr>
      <w:tabs>
        <w:tab w:val="center" w:pos="4153"/>
        <w:tab w:val="right" w:pos="8306"/>
      </w:tabs>
    </w:pPr>
  </w:style>
  <w:style w:type="paragraph" w:customStyle="1" w:styleId="apacia">
    <w:name w:val="apacia"/>
    <w:basedOn w:val="prastasis"/>
    <w:rsid w:val="000072F6"/>
    <w:pPr>
      <w:framePr w:w="10251" w:h="1159" w:hSpace="181" w:wrap="auto" w:vAnchor="page" w:hAnchor="page" w:x="1152" w:y="15409" w:anchorLock="1"/>
    </w:pPr>
    <w:rPr>
      <w:sz w:val="20"/>
    </w:rPr>
  </w:style>
  <w:style w:type="paragraph" w:styleId="Debesliotekstas">
    <w:name w:val="Balloon Text"/>
    <w:basedOn w:val="prastasis"/>
    <w:link w:val="DebesliotekstasDiagrama"/>
    <w:rsid w:val="00D14AA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D14AAF"/>
    <w:rPr>
      <w:rFonts w:ascii="Tahoma" w:hAnsi="Tahoma" w:cs="Tahoma"/>
      <w:sz w:val="16"/>
      <w:szCs w:val="16"/>
      <w:lang w:val="en-GB"/>
    </w:rPr>
  </w:style>
  <w:style w:type="character" w:customStyle="1" w:styleId="Antrat2Diagrama">
    <w:name w:val="Antraštė 2 Diagrama"/>
    <w:basedOn w:val="Numatytasispastraiposriftas"/>
    <w:link w:val="Antrat2"/>
    <w:rsid w:val="00501F2A"/>
    <w:rPr>
      <w:rFonts w:ascii="Verdana" w:hAnsi="Verdana"/>
      <w:b/>
      <w:bCs/>
      <w:sz w:val="36"/>
      <w:szCs w:val="36"/>
    </w:rPr>
  </w:style>
  <w:style w:type="paragraph" w:customStyle="1" w:styleId="CentrBold">
    <w:name w:val="CentrBold"/>
    <w:rsid w:val="002C6C94"/>
    <w:pPr>
      <w:autoSpaceDE w:val="0"/>
      <w:autoSpaceDN w:val="0"/>
      <w:adjustRightInd w:val="0"/>
      <w:jc w:val="center"/>
    </w:pPr>
    <w:rPr>
      <w:rFonts w:ascii="TimesLT" w:hAnsi="TimesLT"/>
      <w:b/>
      <w:bCs/>
      <w:caps/>
      <w:lang w:val="en-US" w:eastAsia="en-US"/>
    </w:rPr>
  </w:style>
  <w:style w:type="character" w:styleId="Hipersaitas">
    <w:name w:val="Hyperlink"/>
    <w:basedOn w:val="Numatytasispastraiposriftas"/>
    <w:unhideWhenUsed/>
    <w:rsid w:val="00853DEC"/>
    <w:rPr>
      <w:color w:val="0000FF" w:themeColor="hyperlink"/>
      <w:u w:val="single"/>
    </w:rPr>
  </w:style>
  <w:style w:type="character" w:styleId="Grietas">
    <w:name w:val="Strong"/>
    <w:basedOn w:val="Numatytasispastraiposriftas"/>
    <w:uiPriority w:val="22"/>
    <w:qFormat/>
    <w:rsid w:val="00A611EE"/>
    <w:rPr>
      <w:b/>
      <w:bCs/>
    </w:rPr>
  </w:style>
  <w:style w:type="character" w:styleId="Komentaronuoroda">
    <w:name w:val="annotation reference"/>
    <w:basedOn w:val="Numatytasispastraiposriftas"/>
    <w:semiHidden/>
    <w:unhideWhenUsed/>
    <w:rsid w:val="004F50D9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semiHidden/>
    <w:unhideWhenUsed/>
    <w:rsid w:val="004F50D9"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semiHidden/>
    <w:rsid w:val="004F50D9"/>
    <w:rPr>
      <w:lang w:val="en-GB"/>
    </w:rPr>
  </w:style>
  <w:style w:type="paragraph" w:styleId="Komentarotema">
    <w:name w:val="annotation subject"/>
    <w:basedOn w:val="Komentarotekstas"/>
    <w:next w:val="Komentarotekstas"/>
    <w:link w:val="KomentarotemaDiagrama"/>
    <w:semiHidden/>
    <w:unhideWhenUsed/>
    <w:rsid w:val="004F50D9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semiHidden/>
    <w:rsid w:val="004F50D9"/>
    <w:rPr>
      <w:b/>
      <w:bCs/>
      <w:lang w:val="en-GB"/>
    </w:rPr>
  </w:style>
  <w:style w:type="paragraph" w:styleId="Pataisymai">
    <w:name w:val="Revision"/>
    <w:hidden/>
    <w:uiPriority w:val="99"/>
    <w:semiHidden/>
    <w:rsid w:val="00624F74"/>
    <w:rPr>
      <w:sz w:val="24"/>
      <w:lang w:val="en-GB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160FC7"/>
    <w:rPr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8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97D653-4E23-43DB-9882-2AF8BBF2F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2556</Words>
  <Characters>1457</Characters>
  <Application>Microsoft Office Word</Application>
  <DocSecurity>0</DocSecurity>
  <Lines>12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2019-05-22T06:24:00Z</dcterms:created>
  <dcterms:modified xsi:type="dcterms:W3CDTF">2019-05-22T07:02:00Z</dcterms:modified>
</cp:coreProperties>
</file>