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a0b396789d604d5fa08d547727fc1e92"/>
        <w:lock w:val="sdtLocked"/>
        <w:richText/>
      </w:sdtPr>
      <w:sdtContent>
        <w:p w14:paraId="58A31300" w14:textId="4F575F69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SAVIVALDYBĖS TARYBOS SPRENDIMO</w:t>
          </w:r>
        </w:p>
        <w:p w14:paraId="255A8751" w14:textId="77777777">
          <w:pPr>
            <w:suppressAutoHyphens/>
            <w:jc w:val="center"/>
            <w:rPr>
              <w:rFonts w:eastAsia="Lucida Sans Unicode"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„</w:t>
          </w:r>
          <w:r>
            <w:rPr>
              <w:rFonts w:eastAsia="Lucida Sans Unicode"/>
              <w:b/>
              <w:szCs w:val="24"/>
              <w:lang w:eastAsia="ar-SA"/>
            </w:rPr>
            <w:t xml:space="preserve">DĖL NEGYVENAMŲJŲ PATALPŲ VYTAUTO G. 101, ŠIAULIUOSE, VIEŠO NUOMOS KONKURSO SKELBIMO </w:t>
          </w:r>
        </w:p>
        <w:p w14:paraId="21D8F52C" w14:textId="1D05EC18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p w14:paraId="47A6D4BE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p w14:paraId="46054C40" w14:textId="29EA102C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GAVĖJŲ SĄRAŠAS</w:t>
          </w:r>
        </w:p>
        <w:p w14:paraId="137B2CC6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sdt>
          <w:sdtPr>
            <w:alias w:val="1 p."/>
            <w:tag w:val="part_6f88cd64a3fc47de8cb1e077d0ccaea3"/>
            <w:lock w:val="sdtLocked"/>
            <w:richText/>
          </w:sdtPr>
          <w:sdtContent>
            <w:p w14:paraId="38A302BF" w14:textId="1E6F594B">
              <w:pPr>
                <w:widowControl w:val="0"/>
                <w:suppressAutoHyphens/>
                <w:ind w:left="360" w:hanging="360"/>
                <w:jc w:val="both"/>
                <w:rPr>
                  <w:rFonts w:eastAsia="Lucida Sans Unicode"/>
                  <w:szCs w:val="24"/>
                  <w:lang w:eastAsia="ar-SA"/>
                </w:rPr>
              </w:pPr>
              <w:sdt>
                <w:sdtPr>
                  <w:alias w:val="Numeris"/>
                  <w:tag w:val="nr_6f88cd64a3fc47de8cb1e077d0ccaea3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>.</w:t>
                <w:tab/>
              </w:r>
              <w:r>
                <w:rPr>
                  <w:rFonts w:eastAsia="HG Mincho Light J"/>
                  <w:szCs w:val="24"/>
                  <w:lang w:eastAsia="ar-SA"/>
                </w:rPr>
                <w:t>Šiaulių miesto savivaldybės administracija:</w:t>
              </w:r>
            </w:p>
            <w:sdt>
              <w:sdtPr>
                <w:alias w:val="1.1 pp."/>
                <w:tag w:val="part_6e6a039234d34f478ac7a033743ae73c"/>
                <w:lock w:val="sdtLocked"/>
                <w:richText/>
              </w:sdtPr>
              <w:sdtContent>
                <w:p w14:paraId="3593B2A9" w14:textId="05FB3D33">
                  <w:pPr>
                    <w:widowControl w:val="0"/>
                    <w:suppressAutoHyphens/>
                    <w:ind w:left="792" w:hanging="432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6e6a039234d34f478ac7a033743ae73c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1.1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  <w:t>Apskaitos skyrius;</w:t>
                  </w:r>
                </w:p>
              </w:sdtContent>
            </w:sdt>
            <w:sdt>
              <w:sdtPr>
                <w:alias w:val="1.2 pp."/>
                <w:tag w:val="part_42f8942264464a18b0c56d82bc6eb77f"/>
                <w:lock w:val="sdtLocked"/>
                <w:richText/>
              </w:sdtPr>
              <w:sdtContent>
                <w:p w14:paraId="463DA6FD" w14:textId="14B1D333">
                  <w:pPr>
                    <w:widowControl w:val="0"/>
                    <w:suppressAutoHyphens/>
                    <w:ind w:left="792" w:hanging="432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42f8942264464a18b0c56d82bc6eb77f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1.2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  <w:t>Turto valdymo skyrius;</w:t>
                  </w:r>
                </w:p>
                <w:p w14:paraId="5DFABEA5" w14:textId="7B5A1CF5">
                  <w:pPr>
                    <w:widowControl w:val="0"/>
                    <w:suppressAutoHyphens/>
                    <w:ind w:left="360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</w:p>
              </w:sdtContent>
            </w:sdt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HG Mincho Light J">
    <w:altName w:val="Calibri"/>
    <w:charset w:val="00"/>
    <w:family w:val="auto"/>
    <w:pitch w:val="variable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54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0CD0E5"/>
  <w15:chartTrackingRefBased/>
  <w15:docId w15:val="{FAFA5B42-D4AD-459D-9505-2FFE129BB62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201256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47b4e8188e65422e8cba4fd3ba336094" PartId="a0b396789d604d5fa08d547727fc1e92">
    <Part Type="punktas" Nr="1" Abbr="1 p." DocPartId="d921461f2507468790cf04e1716acb45" PartId="6f88cd64a3fc47de8cb1e077d0ccaea3">
      <Part Type="papunktis" Nr="1.1" Abbr="1.1 pp." DocPartId="766195899cc148e1844b29efeb1d3706" PartId="6e6a039234d34f478ac7a033743ae73c"/>
      <Part Type="papunktis" Nr="1.2" Abbr="1.2 pp." DocPartId="a458f7b43cb148d4aaf4efe9d410271e" PartId="42f8942264464a18b0c56d82bc6eb77f"/>
    </Part>
  </Part>
</Parts>
</file>

<file path=customXml/itemProps1.xml><?xml version="1.0" encoding="utf-8"?>
<ds:datastoreItem xmlns:ds="http://schemas.openxmlformats.org/officeDocument/2006/customXml" ds:itemID="{0EC04C66-DE6B-4842-92FA-3EDE8EA3860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28</Words>
  <Characters>207</Characters>
  <Application>Microsoft Office Word</Application>
  <DocSecurity>4</DocSecurity>
  <Lines>10</Lines>
  <Paragraphs>6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2025-03-21T15:28:00Z</dcterms:created>
  <dc:creator>Kęstutis Tamulevičius</dc:creator>
  <lastModifiedBy>adlibuser</lastModifiedBy>
  <lastPrinted>2022-05-26T05:53:00Z</lastPrinted>
  <dcterms:modified xsi:type="dcterms:W3CDTF">2025-03-21T15:28:00Z</dcterms:modified>
  <revision>2</revision>
</coreProperties>
</file>