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2D9F" w:rsidRDefault="00F12D9F" w:rsidP="004140ED">
      <w:pPr>
        <w:spacing w:line="240" w:lineRule="auto"/>
        <w:ind w:left="10368"/>
        <w:contextualSpacing/>
        <w:rPr>
          <w:rFonts w:ascii="Times New Roman" w:hAnsi="Times New Roman" w:cs="Times New Roman"/>
          <w:sz w:val="24"/>
          <w:szCs w:val="24"/>
          <w:lang w:eastAsia="ar-SA"/>
        </w:rPr>
      </w:pPr>
    </w:p>
    <w:p w:rsidR="00F12D9F" w:rsidRDefault="00F12D9F" w:rsidP="004140ED">
      <w:pPr>
        <w:spacing w:line="240" w:lineRule="auto"/>
        <w:ind w:left="10368"/>
        <w:contextualSpacing/>
        <w:rPr>
          <w:rFonts w:ascii="Times New Roman" w:hAnsi="Times New Roman" w:cs="Times New Roman"/>
          <w:sz w:val="24"/>
          <w:szCs w:val="24"/>
          <w:lang w:eastAsia="ar-SA"/>
        </w:rPr>
      </w:pPr>
    </w:p>
    <w:p w:rsidR="00F12D9F" w:rsidRPr="00F12D9F" w:rsidRDefault="00F12D9F" w:rsidP="00F12D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b/>
          <w:bCs/>
          <w:sz w:val="24"/>
          <w:szCs w:val="24"/>
          <w:lang w:eastAsia="lt-LT"/>
        </w:rPr>
      </w:pPr>
      <w:r w:rsidRPr="00F12D9F">
        <w:rPr>
          <w:rFonts w:ascii="Times New Roman" w:eastAsia="Times New Roman" w:hAnsi="Times New Roman" w:cs="Times New Roman"/>
          <w:b/>
          <w:bCs/>
          <w:sz w:val="24"/>
          <w:szCs w:val="24"/>
          <w:lang w:eastAsia="lt-LT"/>
        </w:rPr>
        <w:t>Projektas</w:t>
      </w:r>
    </w:p>
    <w:p w:rsidR="00F12D9F" w:rsidRPr="00F12D9F" w:rsidRDefault="00F12D9F" w:rsidP="00F12D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eastAsia="lt-LT"/>
        </w:rPr>
      </w:pPr>
    </w:p>
    <w:p w:rsidR="00F12D9F" w:rsidRPr="00F12D9F" w:rsidRDefault="00F12D9F" w:rsidP="00F12D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eastAsia="lt-LT"/>
        </w:rPr>
      </w:pPr>
    </w:p>
    <w:p w:rsidR="00F12D9F" w:rsidRPr="00F12D9F" w:rsidRDefault="00F12D9F" w:rsidP="00F12D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eastAsia="lt-LT"/>
        </w:rPr>
      </w:pPr>
    </w:p>
    <w:p w:rsidR="00F12D9F" w:rsidRPr="00F12D9F" w:rsidRDefault="00F12D9F" w:rsidP="00F12D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4"/>
          <w:szCs w:val="24"/>
          <w:lang w:eastAsia="lt-LT"/>
        </w:rPr>
      </w:pPr>
      <w:r w:rsidRPr="00F12D9F">
        <w:rPr>
          <w:rFonts w:ascii="Times New Roman" w:eastAsia="Times New Roman" w:hAnsi="Times New Roman" w:cs="Times New Roman"/>
          <w:b/>
          <w:sz w:val="24"/>
          <w:szCs w:val="24"/>
          <w:lang w:eastAsia="lt-LT"/>
        </w:rPr>
        <w:t>LIETUVOS RESPUBLIKOS VYRIAUSYBĖ</w:t>
      </w:r>
    </w:p>
    <w:p w:rsidR="00F12D9F" w:rsidRPr="00F12D9F" w:rsidRDefault="00F12D9F" w:rsidP="00F12D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4"/>
          <w:szCs w:val="24"/>
          <w:lang w:eastAsia="lt-LT"/>
        </w:rPr>
      </w:pPr>
    </w:p>
    <w:p w:rsidR="00F12D9F" w:rsidRPr="00F12D9F" w:rsidRDefault="00F12D9F" w:rsidP="00F12D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4"/>
          <w:szCs w:val="24"/>
          <w:lang w:eastAsia="lt-LT"/>
        </w:rPr>
      </w:pPr>
      <w:r w:rsidRPr="00F12D9F">
        <w:rPr>
          <w:rFonts w:ascii="Times New Roman" w:eastAsia="Times New Roman" w:hAnsi="Times New Roman" w:cs="Times New Roman"/>
          <w:b/>
          <w:sz w:val="24"/>
          <w:szCs w:val="24"/>
          <w:lang w:eastAsia="lt-LT"/>
        </w:rPr>
        <w:t>NUTARIMAS</w:t>
      </w:r>
    </w:p>
    <w:p w:rsidR="00F12D9F" w:rsidRPr="00F12D9F" w:rsidRDefault="00F12D9F" w:rsidP="00F12D9F">
      <w:pPr>
        <w:spacing w:after="0" w:line="240" w:lineRule="auto"/>
        <w:rPr>
          <w:rFonts w:ascii="Times New Roman" w:eastAsia="Times New Roman" w:hAnsi="Times New Roman" w:cs="Times New Roman"/>
          <w:b/>
          <w:caps/>
          <w:sz w:val="24"/>
          <w:szCs w:val="24"/>
          <w:lang w:eastAsia="lt-LT"/>
        </w:rPr>
      </w:pPr>
    </w:p>
    <w:p w:rsidR="00F12D9F" w:rsidRPr="00F12D9F" w:rsidRDefault="00F12D9F" w:rsidP="00F12D9F">
      <w:pPr>
        <w:spacing w:after="0" w:line="240" w:lineRule="auto"/>
        <w:jc w:val="center"/>
        <w:rPr>
          <w:rFonts w:ascii="Times New Roman" w:eastAsia="Times New Roman" w:hAnsi="Times New Roman" w:cs="Times New Roman"/>
          <w:b/>
          <w:caps/>
          <w:sz w:val="24"/>
          <w:szCs w:val="24"/>
          <w:lang w:eastAsia="lt-LT"/>
        </w:rPr>
      </w:pPr>
      <w:r w:rsidRPr="00F12D9F">
        <w:rPr>
          <w:rFonts w:ascii="Times New Roman" w:eastAsia="Times New Roman" w:hAnsi="Times New Roman" w:cs="Times New Roman"/>
          <w:b/>
          <w:caps/>
          <w:sz w:val="24"/>
          <w:szCs w:val="24"/>
          <w:lang w:eastAsia="lt-LT"/>
        </w:rPr>
        <w:t xml:space="preserve">DĖL </w:t>
      </w:r>
      <w:r w:rsidRPr="00F12D9F">
        <w:rPr>
          <w:rFonts w:ascii="Times New Roman" w:eastAsia="Times New Roman" w:hAnsi="Times New Roman" w:cs="Times New Roman"/>
          <w:b/>
          <w:bCs/>
          <w:spacing w:val="-2"/>
          <w:sz w:val="24"/>
          <w:szCs w:val="24"/>
          <w:lang w:eastAsia="lt-LT"/>
        </w:rPr>
        <w:t xml:space="preserve">LIETUVOS RESPUBLIKOS SEIMO IX (RUDENS) SESIJOS </w:t>
      </w:r>
      <w:r w:rsidRPr="00F12D9F">
        <w:rPr>
          <w:rFonts w:ascii="Times New Roman" w:eastAsia="Times New Roman" w:hAnsi="Times New Roman" w:cs="Times New Roman"/>
          <w:b/>
          <w:bCs/>
          <w:sz w:val="24"/>
          <w:szCs w:val="24"/>
          <w:lang w:eastAsia="lt-LT"/>
        </w:rPr>
        <w:t>DARBŲ PROGRAMOS</w:t>
      </w:r>
    </w:p>
    <w:p w:rsidR="00F12D9F" w:rsidRPr="00F12D9F" w:rsidRDefault="00F12D9F" w:rsidP="00F12D9F">
      <w:pPr>
        <w:spacing w:after="0" w:line="240" w:lineRule="auto"/>
        <w:rPr>
          <w:rFonts w:ascii="Times New Roman" w:eastAsia="Times New Roman" w:hAnsi="Times New Roman" w:cs="Times New Roman"/>
          <w:sz w:val="24"/>
          <w:szCs w:val="20"/>
        </w:rPr>
      </w:pPr>
    </w:p>
    <w:p w:rsidR="00F12D9F" w:rsidRPr="00F12D9F" w:rsidRDefault="00F12D9F" w:rsidP="00F12D9F">
      <w:pPr>
        <w:spacing w:after="0" w:line="240" w:lineRule="auto"/>
        <w:jc w:val="center"/>
        <w:rPr>
          <w:rFonts w:ascii="Times New Roman" w:eastAsia="Times New Roman" w:hAnsi="Times New Roman" w:cs="Times New Roman"/>
          <w:sz w:val="24"/>
          <w:szCs w:val="24"/>
          <w:lang w:eastAsia="lt-LT"/>
        </w:rPr>
      </w:pPr>
      <w:r w:rsidRPr="00F12D9F">
        <w:rPr>
          <w:rFonts w:ascii="Times New Roman" w:eastAsia="Times New Roman" w:hAnsi="Times New Roman" w:cs="Times New Roman"/>
          <w:sz w:val="24"/>
          <w:szCs w:val="24"/>
          <w:lang w:eastAsia="lt-LT"/>
        </w:rPr>
        <w:t xml:space="preserve">2016 m. </w:t>
      </w:r>
      <w:r>
        <w:rPr>
          <w:rFonts w:ascii="Times New Roman" w:eastAsia="Times New Roman" w:hAnsi="Times New Roman" w:cs="Times New Roman"/>
          <w:sz w:val="24"/>
          <w:szCs w:val="24"/>
          <w:lang w:eastAsia="lt-LT"/>
        </w:rPr>
        <w:t xml:space="preserve">rugpjūčio 25 </w:t>
      </w:r>
      <w:r w:rsidRPr="00F12D9F">
        <w:rPr>
          <w:rFonts w:ascii="Times New Roman" w:eastAsia="Times New Roman" w:hAnsi="Times New Roman" w:cs="Times New Roman"/>
          <w:sz w:val="24"/>
          <w:szCs w:val="24"/>
          <w:lang w:eastAsia="lt-LT"/>
        </w:rPr>
        <w:t>d.</w:t>
      </w:r>
      <w:r>
        <w:rPr>
          <w:rFonts w:ascii="Times New Roman" w:eastAsia="Times New Roman" w:hAnsi="Times New Roman" w:cs="Times New Roman"/>
          <w:sz w:val="24"/>
          <w:szCs w:val="24"/>
          <w:lang w:eastAsia="lt-LT"/>
        </w:rPr>
        <w:t xml:space="preserve"> Nr. 848</w:t>
      </w:r>
      <w:bookmarkStart w:id="0" w:name="_GoBack"/>
      <w:bookmarkEnd w:id="0"/>
    </w:p>
    <w:p w:rsidR="00F12D9F" w:rsidRPr="00F12D9F" w:rsidRDefault="00F12D9F" w:rsidP="00F12D9F">
      <w:pPr>
        <w:spacing w:after="0" w:line="240" w:lineRule="auto"/>
        <w:jc w:val="center"/>
        <w:rPr>
          <w:rFonts w:ascii="Times New Roman" w:eastAsia="Times New Roman" w:hAnsi="Times New Roman" w:cs="Times New Roman"/>
          <w:sz w:val="24"/>
          <w:szCs w:val="24"/>
          <w:lang w:eastAsia="lt-LT"/>
        </w:rPr>
      </w:pPr>
      <w:r w:rsidRPr="00F12D9F">
        <w:rPr>
          <w:rFonts w:ascii="Times New Roman" w:eastAsia="Times New Roman" w:hAnsi="Times New Roman" w:cs="Times New Roman"/>
          <w:sz w:val="24"/>
          <w:szCs w:val="24"/>
          <w:lang w:eastAsia="lt-LT"/>
        </w:rPr>
        <w:t>Vilnius</w:t>
      </w:r>
    </w:p>
    <w:p w:rsidR="00F12D9F" w:rsidRPr="00F12D9F" w:rsidRDefault="00F12D9F" w:rsidP="00F12D9F">
      <w:pPr>
        <w:spacing w:after="0" w:line="240" w:lineRule="auto"/>
        <w:jc w:val="center"/>
        <w:rPr>
          <w:rFonts w:ascii="Times New Roman" w:eastAsia="Times New Roman" w:hAnsi="Times New Roman" w:cs="Times New Roman"/>
          <w:sz w:val="24"/>
          <w:szCs w:val="24"/>
          <w:lang w:eastAsia="lt-LT"/>
        </w:rPr>
      </w:pPr>
    </w:p>
    <w:sdt>
      <w:sdtPr>
        <w:rPr>
          <w:rFonts w:ascii="Times New Roman" w:eastAsia="Times New Roman" w:hAnsi="Times New Roman" w:cs="Times New Roman"/>
          <w:sz w:val="24"/>
          <w:szCs w:val="20"/>
        </w:rPr>
        <w:alias w:val="preambule"/>
        <w:tag w:val="part_2aeb2b870d6e42fe8c9522ad0ba5d676"/>
        <w:id w:val="-538207544"/>
      </w:sdtPr>
      <w:sdtContent>
        <w:p w:rsidR="00F12D9F" w:rsidRPr="00F12D9F" w:rsidRDefault="00F12D9F" w:rsidP="00F12D9F">
          <w:pPr>
            <w:tabs>
              <w:tab w:val="left" w:pos="6237"/>
              <w:tab w:val="right" w:pos="8306"/>
            </w:tabs>
            <w:spacing w:after="0" w:line="360" w:lineRule="atLeast"/>
            <w:ind w:firstLine="720"/>
            <w:jc w:val="both"/>
            <w:rPr>
              <w:rFonts w:ascii="Times New Roman" w:eastAsia="Times New Roman" w:hAnsi="Times New Roman" w:cs="Times New Roman"/>
              <w:sz w:val="24"/>
              <w:szCs w:val="24"/>
            </w:rPr>
          </w:pPr>
          <w:r w:rsidRPr="00F12D9F">
            <w:rPr>
              <w:rFonts w:ascii="Times New Roman" w:eastAsia="Times New Roman" w:hAnsi="Times New Roman" w:cs="Times New Roman"/>
              <w:sz w:val="24"/>
              <w:szCs w:val="20"/>
            </w:rPr>
            <w:t xml:space="preserve">Vadovaudamasi Lietuvos Respublikos Vyriausybės darbo reglamento, patvirtinto Lietuvos Respublikos Vyriausybės 1994 m. rugpjūčio 11 d. nutarimu Nr. 728 „Dėl Lietuvos Respublikos Vyriausybės darbo reglamento patvirtinimo“, 132 punktu, </w:t>
          </w:r>
          <w:r w:rsidRPr="00F12D9F">
            <w:rPr>
              <w:rFonts w:ascii="Times New Roman" w:eastAsia="Times New Roman" w:hAnsi="Times New Roman" w:cs="Times New Roman"/>
              <w:sz w:val="24"/>
              <w:szCs w:val="24"/>
            </w:rPr>
            <w:t>Lietuvos Respublikos Vyriausybė</w:t>
          </w:r>
          <w:r w:rsidRPr="00F12D9F">
            <w:rPr>
              <w:rFonts w:ascii="Times New Roman" w:eastAsia="Times New Roman" w:hAnsi="Times New Roman" w:cs="Times New Roman"/>
              <w:spacing w:val="100"/>
              <w:sz w:val="24"/>
              <w:szCs w:val="24"/>
            </w:rPr>
            <w:t xml:space="preserve"> nutaria</w:t>
          </w:r>
          <w:r w:rsidRPr="00F12D9F">
            <w:rPr>
              <w:rFonts w:ascii="Times New Roman" w:eastAsia="Times New Roman" w:hAnsi="Times New Roman" w:cs="Times New Roman"/>
              <w:sz w:val="24"/>
              <w:szCs w:val="24"/>
            </w:rPr>
            <w:t>:</w:t>
          </w:r>
        </w:p>
      </w:sdtContent>
    </w:sdt>
    <w:sdt>
      <w:sdtPr>
        <w:rPr>
          <w:rFonts w:ascii="Times New Roman" w:eastAsia="Times New Roman" w:hAnsi="Times New Roman" w:cs="Times New Roman"/>
          <w:sz w:val="24"/>
          <w:szCs w:val="20"/>
        </w:rPr>
        <w:alias w:val="pastraipa"/>
        <w:tag w:val="part_22c48316fe7247038705139d92c3442b"/>
        <w:id w:val="1131446858"/>
      </w:sdtPr>
      <w:sdtContent>
        <w:p w:rsidR="00F12D9F" w:rsidRPr="00F12D9F" w:rsidRDefault="00F12D9F" w:rsidP="00F12D9F">
          <w:pPr>
            <w:spacing w:after="0" w:line="360" w:lineRule="atLeast"/>
            <w:ind w:firstLine="720"/>
            <w:jc w:val="both"/>
            <w:rPr>
              <w:rFonts w:ascii="Times New Roman" w:eastAsia="Times New Roman" w:hAnsi="Times New Roman" w:cs="Times New Roman"/>
              <w:sz w:val="24"/>
              <w:szCs w:val="20"/>
              <w:lang w:eastAsia="lt-LT"/>
            </w:rPr>
          </w:pPr>
          <w:r w:rsidRPr="00F12D9F">
            <w:rPr>
              <w:rFonts w:ascii="Times New Roman" w:eastAsia="Times New Roman" w:hAnsi="Times New Roman" w:cs="Times New Roman"/>
              <w:sz w:val="24"/>
              <w:szCs w:val="24"/>
              <w:lang w:eastAsia="lt-LT"/>
            </w:rPr>
            <w:t>Pasiūlyti Lietuvos Respublikos Seimui įtraukti į Lietuvos Respublikos Seimo IX (rudens) sesijos darbų programą Lietuvos Respublikos Vyriausybės pateiktus ir numatomus pateikti Lietuvos Respublikos Seimui įstatymų ir Lietuvos Respublikos Seimo nutarimų projektus (pagal priedą).</w:t>
          </w:r>
        </w:p>
        <w:p w:rsidR="00F12D9F" w:rsidRPr="00F12D9F" w:rsidRDefault="00F12D9F" w:rsidP="00F12D9F">
          <w:pPr>
            <w:spacing w:after="0" w:line="240" w:lineRule="auto"/>
            <w:ind w:firstLine="771"/>
            <w:jc w:val="both"/>
            <w:rPr>
              <w:rFonts w:ascii="Times New Roman" w:eastAsia="Times New Roman" w:hAnsi="Times New Roman" w:cs="Times New Roman"/>
              <w:sz w:val="24"/>
              <w:szCs w:val="24"/>
              <w:lang w:eastAsia="lt-LT"/>
            </w:rPr>
          </w:pPr>
        </w:p>
        <w:p w:rsidR="00F12D9F" w:rsidRPr="00F12D9F" w:rsidRDefault="00F12D9F" w:rsidP="00F12D9F">
          <w:pPr>
            <w:spacing w:after="0" w:line="240" w:lineRule="auto"/>
            <w:ind w:firstLine="709"/>
            <w:jc w:val="both"/>
            <w:rPr>
              <w:rFonts w:ascii="Times New Roman" w:eastAsia="Times New Roman" w:hAnsi="Times New Roman" w:cs="Times New Roman"/>
              <w:sz w:val="24"/>
              <w:szCs w:val="24"/>
              <w:lang w:eastAsia="lt-LT"/>
            </w:rPr>
          </w:pPr>
        </w:p>
        <w:p w:rsidR="00F12D9F" w:rsidRPr="00F12D9F" w:rsidRDefault="00F12D9F" w:rsidP="00F12D9F">
          <w:pPr>
            <w:spacing w:after="0" w:line="240" w:lineRule="auto"/>
            <w:ind w:firstLine="709"/>
            <w:jc w:val="both"/>
            <w:rPr>
              <w:rFonts w:ascii="Times New Roman" w:eastAsia="Times New Roman" w:hAnsi="Times New Roman" w:cs="Times New Roman"/>
              <w:sz w:val="24"/>
              <w:szCs w:val="24"/>
              <w:lang w:eastAsia="lt-LT"/>
            </w:rPr>
          </w:pPr>
        </w:p>
      </w:sdtContent>
    </w:sdt>
    <w:p w:rsidR="00F12D9F" w:rsidRPr="00F12D9F" w:rsidRDefault="00F12D9F" w:rsidP="00F12D9F">
      <w:pPr>
        <w:tabs>
          <w:tab w:val="left" w:pos="6237"/>
        </w:tabs>
        <w:spacing w:after="0" w:line="240" w:lineRule="auto"/>
        <w:rPr>
          <w:rFonts w:ascii="Times New Roman" w:eastAsia="Times New Roman" w:hAnsi="Times New Roman" w:cs="Times New Roman"/>
          <w:sz w:val="24"/>
          <w:szCs w:val="20"/>
        </w:rPr>
      </w:pPr>
      <w:r w:rsidRPr="00F12D9F">
        <w:rPr>
          <w:rFonts w:ascii="Times New Roman" w:eastAsia="Times New Roman" w:hAnsi="Times New Roman" w:cs="Times New Roman"/>
          <w:sz w:val="24"/>
          <w:szCs w:val="20"/>
        </w:rPr>
        <w:t>Ministras Pirmininkas</w:t>
      </w:r>
      <w:r w:rsidRPr="00F12D9F">
        <w:rPr>
          <w:rFonts w:ascii="Times New Roman" w:eastAsia="Times New Roman" w:hAnsi="Times New Roman" w:cs="Times New Roman"/>
          <w:sz w:val="24"/>
          <w:szCs w:val="20"/>
        </w:rPr>
        <w:tab/>
      </w:r>
    </w:p>
    <w:p w:rsidR="00F12D9F" w:rsidRPr="00F12D9F" w:rsidRDefault="00F12D9F" w:rsidP="00F12D9F">
      <w:pPr>
        <w:tabs>
          <w:tab w:val="left" w:pos="6237"/>
        </w:tabs>
        <w:spacing w:after="0" w:line="240" w:lineRule="auto"/>
        <w:rPr>
          <w:rFonts w:ascii="Times New Roman" w:eastAsia="Times New Roman" w:hAnsi="Times New Roman" w:cs="Times New Roman"/>
          <w:sz w:val="24"/>
          <w:szCs w:val="24"/>
          <w:lang w:eastAsia="lt-LT"/>
        </w:rPr>
      </w:pPr>
    </w:p>
    <w:p w:rsidR="00F12D9F" w:rsidRPr="00F12D9F" w:rsidRDefault="00F12D9F" w:rsidP="00F12D9F">
      <w:pPr>
        <w:tabs>
          <w:tab w:val="left" w:pos="6804"/>
        </w:tabs>
        <w:spacing w:after="0" w:line="240" w:lineRule="auto"/>
        <w:rPr>
          <w:rFonts w:ascii="Times New Roman" w:eastAsia="Times New Roman" w:hAnsi="Times New Roman" w:cs="Times New Roman"/>
          <w:sz w:val="24"/>
          <w:szCs w:val="24"/>
          <w:lang w:eastAsia="lt-LT"/>
        </w:rPr>
      </w:pPr>
    </w:p>
    <w:p w:rsidR="00F12D9F" w:rsidRPr="00F12D9F" w:rsidRDefault="00F12D9F" w:rsidP="00F12D9F">
      <w:pPr>
        <w:tabs>
          <w:tab w:val="left" w:pos="6804"/>
        </w:tabs>
        <w:spacing w:after="0" w:line="240" w:lineRule="auto"/>
        <w:rPr>
          <w:rFonts w:ascii="Times New Roman" w:eastAsia="Times New Roman" w:hAnsi="Times New Roman" w:cs="Times New Roman"/>
          <w:sz w:val="24"/>
          <w:szCs w:val="24"/>
          <w:lang w:eastAsia="lt-LT"/>
        </w:rPr>
      </w:pPr>
    </w:p>
    <w:p w:rsidR="00F12D9F" w:rsidRPr="00F12D9F" w:rsidRDefault="00F12D9F" w:rsidP="00F12D9F">
      <w:pPr>
        <w:tabs>
          <w:tab w:val="left" w:pos="6237"/>
        </w:tabs>
        <w:spacing w:after="0" w:line="240" w:lineRule="auto"/>
        <w:rPr>
          <w:rFonts w:ascii="Times New Roman" w:eastAsia="Times New Roman" w:hAnsi="Times New Roman" w:cs="Times New Roman"/>
          <w:sz w:val="24"/>
          <w:szCs w:val="20"/>
        </w:rPr>
      </w:pPr>
      <w:r w:rsidRPr="00F12D9F">
        <w:rPr>
          <w:rFonts w:ascii="Times New Roman" w:eastAsia="Times New Roman" w:hAnsi="Times New Roman" w:cs="Times New Roman"/>
          <w:sz w:val="24"/>
          <w:szCs w:val="20"/>
        </w:rPr>
        <w:t>Vidaus reikalų ministras</w:t>
      </w:r>
      <w:r w:rsidRPr="00F12D9F">
        <w:rPr>
          <w:rFonts w:ascii="Times New Roman" w:eastAsia="Times New Roman" w:hAnsi="Times New Roman" w:cs="Times New Roman"/>
          <w:sz w:val="24"/>
          <w:szCs w:val="20"/>
        </w:rPr>
        <w:tab/>
      </w:r>
    </w:p>
    <w:p w:rsidR="00F12D9F" w:rsidRPr="00F12D9F" w:rsidRDefault="00F12D9F" w:rsidP="00F12D9F">
      <w:pPr>
        <w:spacing w:after="0" w:line="240" w:lineRule="auto"/>
        <w:rPr>
          <w:rFonts w:ascii="Times New Roman" w:eastAsia="Times New Roman" w:hAnsi="Times New Roman" w:cs="Times New Roman"/>
          <w:sz w:val="24"/>
          <w:szCs w:val="20"/>
        </w:rPr>
      </w:pPr>
    </w:p>
    <w:p w:rsidR="00F12D9F" w:rsidRDefault="00F12D9F" w:rsidP="004140ED">
      <w:pPr>
        <w:spacing w:line="240" w:lineRule="auto"/>
        <w:ind w:left="10368"/>
        <w:contextualSpacing/>
        <w:rPr>
          <w:rFonts w:ascii="Times New Roman" w:hAnsi="Times New Roman" w:cs="Times New Roman"/>
          <w:sz w:val="24"/>
          <w:szCs w:val="24"/>
          <w:lang w:eastAsia="ar-SA"/>
        </w:rPr>
      </w:pPr>
    </w:p>
    <w:p w:rsidR="00F12D9F" w:rsidRDefault="00F12D9F" w:rsidP="004140ED">
      <w:pPr>
        <w:spacing w:line="240" w:lineRule="auto"/>
        <w:ind w:left="10368"/>
        <w:contextualSpacing/>
        <w:rPr>
          <w:rFonts w:ascii="Times New Roman" w:hAnsi="Times New Roman" w:cs="Times New Roman"/>
          <w:sz w:val="24"/>
          <w:szCs w:val="24"/>
          <w:lang w:eastAsia="ar-SA"/>
        </w:rPr>
      </w:pPr>
    </w:p>
    <w:p w:rsidR="004140ED" w:rsidRPr="006B0EF7" w:rsidRDefault="004140ED" w:rsidP="004140ED">
      <w:pPr>
        <w:spacing w:line="240" w:lineRule="auto"/>
        <w:ind w:left="10368"/>
        <w:contextualSpacing/>
        <w:rPr>
          <w:rFonts w:ascii="Times New Roman" w:hAnsi="Times New Roman" w:cs="Times New Roman"/>
          <w:sz w:val="24"/>
          <w:szCs w:val="24"/>
        </w:rPr>
      </w:pPr>
      <w:r w:rsidRPr="006B0EF7">
        <w:rPr>
          <w:rFonts w:ascii="Times New Roman" w:hAnsi="Times New Roman" w:cs="Times New Roman"/>
          <w:sz w:val="24"/>
          <w:szCs w:val="24"/>
          <w:lang w:eastAsia="ar-SA"/>
        </w:rPr>
        <w:t>Lietuvos Respublikos Vyriausybės</w:t>
      </w:r>
      <w:r w:rsidRPr="006B0EF7">
        <w:rPr>
          <w:rFonts w:ascii="Times New Roman" w:hAnsi="Times New Roman" w:cs="Times New Roman"/>
          <w:sz w:val="24"/>
          <w:szCs w:val="24"/>
          <w:lang w:eastAsia="ar-SA"/>
        </w:rPr>
        <w:br/>
      </w:r>
      <w:r w:rsidRPr="006B0EF7">
        <w:rPr>
          <w:rFonts w:ascii="Times New Roman" w:hAnsi="Times New Roman" w:cs="Times New Roman"/>
          <w:sz w:val="24"/>
          <w:szCs w:val="24"/>
        </w:rPr>
        <w:t>201</w:t>
      </w:r>
      <w:r>
        <w:rPr>
          <w:rFonts w:ascii="Times New Roman" w:hAnsi="Times New Roman" w:cs="Times New Roman"/>
          <w:sz w:val="24"/>
          <w:szCs w:val="24"/>
        </w:rPr>
        <w:t>6</w:t>
      </w:r>
      <w:r w:rsidRPr="006B0EF7">
        <w:rPr>
          <w:rFonts w:ascii="Times New Roman" w:hAnsi="Times New Roman" w:cs="Times New Roman"/>
          <w:sz w:val="24"/>
          <w:szCs w:val="24"/>
        </w:rPr>
        <w:t xml:space="preserve"> m.              d.</w:t>
      </w:r>
      <w:r w:rsidRPr="006B0EF7">
        <w:rPr>
          <w:rFonts w:ascii="Times New Roman" w:hAnsi="Times New Roman" w:cs="Times New Roman"/>
          <w:sz w:val="24"/>
          <w:szCs w:val="24"/>
          <w:lang w:eastAsia="ar-SA"/>
        </w:rPr>
        <w:t xml:space="preserve"> nutarimo Nr. </w:t>
      </w:r>
    </w:p>
    <w:p w:rsidR="004140ED" w:rsidRPr="006B0EF7" w:rsidRDefault="004140ED" w:rsidP="004140ED">
      <w:pPr>
        <w:spacing w:line="240" w:lineRule="auto"/>
        <w:ind w:left="9356" w:firstLine="1012"/>
        <w:contextualSpacing/>
        <w:rPr>
          <w:rFonts w:ascii="Times New Roman" w:hAnsi="Times New Roman" w:cs="Times New Roman"/>
          <w:sz w:val="24"/>
          <w:szCs w:val="24"/>
        </w:rPr>
      </w:pPr>
      <w:r w:rsidRPr="006B0EF7">
        <w:rPr>
          <w:rFonts w:ascii="Times New Roman" w:hAnsi="Times New Roman" w:cs="Times New Roman"/>
          <w:sz w:val="24"/>
          <w:szCs w:val="24"/>
        </w:rPr>
        <w:t>priedas</w:t>
      </w:r>
    </w:p>
    <w:p w:rsidR="004140ED" w:rsidRPr="006B0EF7" w:rsidRDefault="004140ED" w:rsidP="004140ED">
      <w:pPr>
        <w:pStyle w:val="Pagrindiniotekstotrauka"/>
        <w:tabs>
          <w:tab w:val="left" w:pos="-426"/>
        </w:tabs>
        <w:spacing w:before="0"/>
        <w:ind w:left="0"/>
        <w:jc w:val="left"/>
        <w:rPr>
          <w:szCs w:val="24"/>
        </w:rPr>
      </w:pPr>
    </w:p>
    <w:p w:rsidR="004140ED" w:rsidRPr="006B0EF7" w:rsidRDefault="004140ED" w:rsidP="004140ED">
      <w:pPr>
        <w:spacing w:line="240" w:lineRule="auto"/>
        <w:contextualSpacing/>
        <w:jc w:val="center"/>
        <w:rPr>
          <w:rFonts w:ascii="Times New Roman" w:hAnsi="Times New Roman" w:cs="Times New Roman"/>
          <w:b/>
          <w:sz w:val="24"/>
          <w:szCs w:val="24"/>
        </w:rPr>
      </w:pPr>
      <w:r w:rsidRPr="006B0EF7">
        <w:rPr>
          <w:rFonts w:ascii="Times New Roman" w:hAnsi="Times New Roman" w:cs="Times New Roman"/>
          <w:b/>
          <w:sz w:val="24"/>
          <w:szCs w:val="24"/>
        </w:rPr>
        <w:t xml:space="preserve">TEISĖS AKTŲ PROJEKTŲ, KURIUOS LIETUVOS RESPUBLIKOS VYRIAUSYBĖ SIŪLO ĮTRAUKTI Į LIETUVOS RESPUBLIKOS SEIMO </w:t>
      </w:r>
      <w:r>
        <w:rPr>
          <w:rFonts w:ascii="Times New Roman" w:hAnsi="Times New Roman" w:cs="Times New Roman"/>
          <w:b/>
          <w:sz w:val="24"/>
          <w:szCs w:val="24"/>
        </w:rPr>
        <w:t>IX</w:t>
      </w:r>
      <w:r w:rsidRPr="006B0EF7">
        <w:rPr>
          <w:rFonts w:ascii="Times New Roman" w:hAnsi="Times New Roman" w:cs="Times New Roman"/>
          <w:b/>
          <w:sz w:val="24"/>
          <w:szCs w:val="24"/>
        </w:rPr>
        <w:t xml:space="preserve"> (</w:t>
      </w:r>
      <w:r>
        <w:rPr>
          <w:rFonts w:ascii="Times New Roman" w:hAnsi="Times New Roman" w:cs="Times New Roman"/>
          <w:b/>
          <w:sz w:val="24"/>
          <w:szCs w:val="24"/>
        </w:rPr>
        <w:t>RUDENS</w:t>
      </w:r>
      <w:r w:rsidRPr="006B0EF7">
        <w:rPr>
          <w:rFonts w:ascii="Times New Roman" w:hAnsi="Times New Roman" w:cs="Times New Roman"/>
          <w:b/>
          <w:sz w:val="24"/>
          <w:szCs w:val="24"/>
        </w:rPr>
        <w:t>) SESIJOS DARBŲ PROGRAMĄ, SĄRAŠAS</w:t>
      </w:r>
    </w:p>
    <w:p w:rsidR="00325477" w:rsidRDefault="00325477" w:rsidP="004140ED"/>
    <w:tbl>
      <w:tblPr>
        <w:tblW w:w="15451"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7"/>
        <w:gridCol w:w="827"/>
        <w:gridCol w:w="165"/>
        <w:gridCol w:w="1458"/>
        <w:gridCol w:w="101"/>
        <w:gridCol w:w="1423"/>
        <w:gridCol w:w="4397"/>
        <w:gridCol w:w="4818"/>
        <w:gridCol w:w="1275"/>
      </w:tblGrid>
      <w:tr w:rsidR="004140ED" w:rsidRPr="005A609A" w:rsidTr="004140ED">
        <w:trPr>
          <w:trHeight w:val="827"/>
        </w:trPr>
        <w:tc>
          <w:tcPr>
            <w:tcW w:w="987" w:type="dxa"/>
            <w:tcBorders>
              <w:bottom w:val="single" w:sz="4" w:space="0" w:color="auto"/>
            </w:tcBorders>
            <w:shd w:val="clear" w:color="auto" w:fill="auto"/>
            <w:hideMark/>
          </w:tcPr>
          <w:p w:rsidR="004140ED" w:rsidRPr="005A609A" w:rsidRDefault="004140ED" w:rsidP="004140ED">
            <w:pPr>
              <w:spacing w:after="0" w:line="240" w:lineRule="auto"/>
              <w:rPr>
                <w:rFonts w:ascii="Times New Roman" w:eastAsia="Times New Roman" w:hAnsi="Times New Roman" w:cs="Times New Roman"/>
                <w:bCs/>
                <w:lang w:eastAsia="lt-LT"/>
              </w:rPr>
            </w:pPr>
            <w:r w:rsidRPr="005A609A">
              <w:rPr>
                <w:rFonts w:ascii="Times New Roman" w:eastAsia="Times New Roman" w:hAnsi="Times New Roman" w:cs="Times New Roman"/>
                <w:bCs/>
                <w:lang w:eastAsia="lt-LT"/>
              </w:rPr>
              <w:t xml:space="preserve">Eil. Nr. </w:t>
            </w:r>
          </w:p>
        </w:tc>
        <w:tc>
          <w:tcPr>
            <w:tcW w:w="992" w:type="dxa"/>
            <w:gridSpan w:val="2"/>
            <w:tcBorders>
              <w:bottom w:val="single" w:sz="4" w:space="0" w:color="auto"/>
            </w:tcBorders>
            <w:shd w:val="clear" w:color="auto" w:fill="auto"/>
            <w:hideMark/>
          </w:tcPr>
          <w:p w:rsidR="004140ED" w:rsidRPr="005A609A" w:rsidRDefault="004140ED" w:rsidP="004140ED">
            <w:pPr>
              <w:spacing w:after="0" w:line="240" w:lineRule="auto"/>
              <w:rPr>
                <w:rFonts w:ascii="Times New Roman" w:eastAsia="Times New Roman" w:hAnsi="Times New Roman" w:cs="Times New Roman"/>
                <w:bCs/>
                <w:lang w:eastAsia="lt-LT"/>
              </w:rPr>
            </w:pPr>
            <w:r w:rsidRPr="005A609A">
              <w:rPr>
                <w:rFonts w:ascii="Times New Roman" w:eastAsia="Times New Roman" w:hAnsi="Times New Roman" w:cs="Times New Roman"/>
                <w:bCs/>
                <w:lang w:eastAsia="lt-LT"/>
              </w:rPr>
              <w:t>Projekto statusas (P, L)</w:t>
            </w:r>
            <w:r w:rsidRPr="005A609A">
              <w:rPr>
                <w:rStyle w:val="Puslapioinaosnuoroda"/>
                <w:rFonts w:ascii="Times New Roman" w:eastAsia="Times New Roman" w:hAnsi="Times New Roman" w:cs="Times New Roman"/>
                <w:bCs/>
                <w:lang w:eastAsia="lt-LT"/>
              </w:rPr>
              <w:footnoteReference w:id="1"/>
            </w:r>
          </w:p>
        </w:tc>
        <w:tc>
          <w:tcPr>
            <w:tcW w:w="1559" w:type="dxa"/>
            <w:gridSpan w:val="2"/>
            <w:tcBorders>
              <w:bottom w:val="single" w:sz="4" w:space="0" w:color="auto"/>
            </w:tcBorders>
            <w:shd w:val="clear" w:color="auto" w:fill="auto"/>
            <w:hideMark/>
          </w:tcPr>
          <w:p w:rsidR="004140ED" w:rsidRPr="005A609A" w:rsidRDefault="004140ED" w:rsidP="004140ED">
            <w:pPr>
              <w:spacing w:after="0" w:line="240" w:lineRule="auto"/>
              <w:rPr>
                <w:rFonts w:ascii="Times New Roman" w:eastAsia="Times New Roman" w:hAnsi="Times New Roman" w:cs="Times New Roman"/>
                <w:bCs/>
                <w:lang w:eastAsia="lt-LT"/>
              </w:rPr>
            </w:pPr>
            <w:r w:rsidRPr="005A609A">
              <w:rPr>
                <w:rFonts w:ascii="Times New Roman" w:eastAsia="Times New Roman" w:hAnsi="Times New Roman" w:cs="Times New Roman"/>
                <w:bCs/>
                <w:lang w:eastAsia="lt-LT"/>
              </w:rPr>
              <w:t>Teikia (ministras, -ė)</w:t>
            </w:r>
          </w:p>
        </w:tc>
        <w:tc>
          <w:tcPr>
            <w:tcW w:w="1423" w:type="dxa"/>
            <w:tcBorders>
              <w:bottom w:val="single" w:sz="4" w:space="0" w:color="auto"/>
            </w:tcBorders>
            <w:shd w:val="clear" w:color="auto" w:fill="auto"/>
            <w:hideMark/>
          </w:tcPr>
          <w:p w:rsidR="004140ED" w:rsidRPr="005A609A" w:rsidRDefault="004140ED" w:rsidP="004140ED">
            <w:pPr>
              <w:spacing w:after="0" w:line="240" w:lineRule="auto"/>
              <w:jc w:val="center"/>
              <w:rPr>
                <w:rFonts w:ascii="Times New Roman" w:eastAsia="Times New Roman" w:hAnsi="Times New Roman" w:cs="Times New Roman"/>
                <w:bCs/>
                <w:lang w:eastAsia="lt-LT"/>
              </w:rPr>
            </w:pPr>
            <w:r w:rsidRPr="005A609A">
              <w:rPr>
                <w:rFonts w:ascii="Times New Roman" w:eastAsia="Times New Roman" w:hAnsi="Times New Roman" w:cs="Times New Roman"/>
                <w:bCs/>
                <w:lang w:eastAsia="lt-LT"/>
              </w:rPr>
              <w:t>Teisės akto projekto registracijos Nr. Seime</w:t>
            </w:r>
            <w:r w:rsidRPr="005A609A">
              <w:rPr>
                <w:rFonts w:ascii="Times New Roman" w:eastAsia="Times New Roman" w:hAnsi="Times New Roman" w:cs="Times New Roman"/>
                <w:bCs/>
                <w:vertAlign w:val="superscript"/>
                <w:lang w:eastAsia="lt-LT"/>
              </w:rPr>
              <w:t xml:space="preserve"> </w:t>
            </w:r>
          </w:p>
        </w:tc>
        <w:tc>
          <w:tcPr>
            <w:tcW w:w="4397" w:type="dxa"/>
            <w:tcBorders>
              <w:bottom w:val="single" w:sz="4" w:space="0" w:color="auto"/>
            </w:tcBorders>
            <w:shd w:val="clear" w:color="auto" w:fill="auto"/>
            <w:hideMark/>
          </w:tcPr>
          <w:p w:rsidR="004140ED" w:rsidRPr="005A609A" w:rsidRDefault="004140ED" w:rsidP="004140ED">
            <w:pPr>
              <w:spacing w:after="0" w:line="240" w:lineRule="auto"/>
              <w:rPr>
                <w:rFonts w:ascii="Times New Roman" w:eastAsia="Times New Roman" w:hAnsi="Times New Roman" w:cs="Times New Roman"/>
                <w:bCs/>
                <w:lang w:eastAsia="lt-LT"/>
              </w:rPr>
            </w:pPr>
            <w:r w:rsidRPr="005A609A">
              <w:rPr>
                <w:rFonts w:ascii="Times New Roman" w:eastAsia="Times New Roman" w:hAnsi="Times New Roman" w:cs="Times New Roman"/>
                <w:bCs/>
                <w:lang w:eastAsia="lt-LT"/>
              </w:rPr>
              <w:t>Teisės akto projekto pavadinimas</w:t>
            </w:r>
          </w:p>
        </w:tc>
        <w:tc>
          <w:tcPr>
            <w:tcW w:w="4818" w:type="dxa"/>
            <w:tcBorders>
              <w:bottom w:val="single" w:sz="4" w:space="0" w:color="auto"/>
            </w:tcBorders>
            <w:shd w:val="clear" w:color="auto" w:fill="auto"/>
            <w:hideMark/>
          </w:tcPr>
          <w:p w:rsidR="004140ED" w:rsidRPr="005A609A" w:rsidRDefault="004140ED" w:rsidP="004140ED">
            <w:pPr>
              <w:spacing w:after="0" w:line="240" w:lineRule="auto"/>
              <w:rPr>
                <w:rFonts w:ascii="Times New Roman" w:eastAsia="Times New Roman" w:hAnsi="Times New Roman" w:cs="Times New Roman"/>
                <w:bCs/>
                <w:lang w:eastAsia="lt-LT"/>
              </w:rPr>
            </w:pPr>
            <w:r w:rsidRPr="005A609A">
              <w:rPr>
                <w:rFonts w:ascii="Times New Roman" w:eastAsia="Times New Roman" w:hAnsi="Times New Roman" w:cs="Times New Roman"/>
                <w:bCs/>
                <w:lang w:eastAsia="lt-LT"/>
              </w:rPr>
              <w:t>Teisės akto projekto tikslas</w:t>
            </w:r>
          </w:p>
        </w:tc>
        <w:tc>
          <w:tcPr>
            <w:tcW w:w="1275" w:type="dxa"/>
            <w:tcBorders>
              <w:bottom w:val="single" w:sz="4" w:space="0" w:color="auto"/>
            </w:tcBorders>
            <w:shd w:val="clear" w:color="auto" w:fill="auto"/>
            <w:hideMark/>
          </w:tcPr>
          <w:p w:rsidR="004140ED" w:rsidRPr="005A609A" w:rsidRDefault="004140ED" w:rsidP="004140ED">
            <w:pPr>
              <w:spacing w:after="0" w:line="240" w:lineRule="auto"/>
              <w:rPr>
                <w:rFonts w:ascii="Times New Roman" w:eastAsia="Times New Roman" w:hAnsi="Times New Roman" w:cs="Times New Roman"/>
                <w:bCs/>
                <w:lang w:eastAsia="lt-LT"/>
              </w:rPr>
            </w:pPr>
            <w:r w:rsidRPr="005A609A">
              <w:rPr>
                <w:rFonts w:ascii="Times New Roman" w:eastAsia="Times New Roman" w:hAnsi="Times New Roman" w:cs="Times New Roman"/>
                <w:bCs/>
                <w:lang w:eastAsia="lt-LT"/>
              </w:rPr>
              <w:t>Svarstymo Seime mėnuo</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14176" w:type="dxa"/>
            <w:gridSpan w:val="8"/>
            <w:tcBorders>
              <w:top w:val="single" w:sz="4" w:space="0" w:color="auto"/>
              <w:left w:val="single" w:sz="4" w:space="0" w:color="auto"/>
              <w:bottom w:val="single" w:sz="4" w:space="0" w:color="auto"/>
              <w:right w:val="single" w:sz="4" w:space="0" w:color="auto"/>
            </w:tcBorders>
            <w:shd w:val="clear" w:color="auto" w:fill="auto"/>
            <w:hideMark/>
          </w:tcPr>
          <w:p w:rsidR="00305359" w:rsidRDefault="004140ED" w:rsidP="00E45348">
            <w:pPr>
              <w:spacing w:after="0" w:line="240" w:lineRule="auto"/>
              <w:rPr>
                <w:rFonts w:ascii="Times New Roman" w:eastAsia="Times New Roman" w:hAnsi="Times New Roman" w:cs="Times New Roman"/>
                <w:bCs/>
                <w:lang w:eastAsia="lt-LT"/>
              </w:rPr>
            </w:pPr>
            <w:r w:rsidRPr="00B26114">
              <w:rPr>
                <w:rFonts w:ascii="Times New Roman" w:eastAsia="Times New Roman" w:hAnsi="Times New Roman" w:cs="Times New Roman"/>
                <w:bCs/>
                <w:lang w:eastAsia="lt-LT"/>
              </w:rPr>
              <w:t>STABILUS EKONOMIKOS AUGIMAS</w:t>
            </w:r>
          </w:p>
          <w:p w:rsidR="00E45348" w:rsidRDefault="00E45348" w:rsidP="00E45348">
            <w:pPr>
              <w:spacing w:after="0"/>
              <w:rPr>
                <w:rFonts w:ascii="Times New Roman" w:hAnsi="Times New Roman"/>
              </w:rPr>
            </w:pPr>
            <w:r>
              <w:rPr>
                <w:rFonts w:ascii="Times New Roman" w:hAnsi="Times New Roman"/>
              </w:rPr>
              <w:t>1. Mažinti ūkio subjektams administracinę naštą – atsisakyti perteklinių reikalavimų, kai kurių leidimų (licencijų), supaprastinti arba nustatyti aiškesnę kai kurių licencijų išdavimo tvarką.</w:t>
            </w:r>
          </w:p>
          <w:p w:rsidR="00E45348" w:rsidRDefault="00E45348" w:rsidP="00E45348">
            <w:pPr>
              <w:spacing w:after="0"/>
              <w:rPr>
                <w:rFonts w:ascii="Times New Roman" w:hAnsi="Times New Roman"/>
              </w:rPr>
            </w:pPr>
            <w:r>
              <w:rPr>
                <w:rFonts w:ascii="Times New Roman" w:hAnsi="Times New Roman"/>
              </w:rPr>
              <w:t>2. Nustatyti bendras ir palankesnes imigracijos taisykles, taikomas trečiųjų šalių piliečiams (vadovams, specialistams, aukštąjį išsilavinimą turintiems stažuotojams), kurie laikinai perkeliami dirbti iš trečiosiose valstybėse įsisteigusių bendrovių į Lietuvoje įsteigtus tokių bendrovių filialus ar kitus subjektus, priklausančius tokioms bendrovėms ar bendrovių grupėms.</w:t>
            </w:r>
          </w:p>
          <w:p w:rsidR="00E45348" w:rsidRDefault="00E45348" w:rsidP="00E45348">
            <w:pPr>
              <w:spacing w:after="0"/>
              <w:rPr>
                <w:rFonts w:ascii="Times New Roman" w:hAnsi="Times New Roman"/>
              </w:rPr>
            </w:pPr>
            <w:r>
              <w:rPr>
                <w:rFonts w:ascii="Times New Roman" w:hAnsi="Times New Roman"/>
              </w:rPr>
              <w:t>3. Nustatyti palankesnes sąlygas smulkiojo ir vidutinio verslo subjektams pasi</w:t>
            </w:r>
            <w:r w:rsidR="00FD1E47">
              <w:rPr>
                <w:rFonts w:ascii="Times New Roman" w:hAnsi="Times New Roman"/>
              </w:rPr>
              <w:t>naudoti Europos Sąjungos parama</w:t>
            </w:r>
            <w:r>
              <w:rPr>
                <w:rFonts w:ascii="Times New Roman" w:hAnsi="Times New Roman"/>
              </w:rPr>
              <w:t>.</w:t>
            </w:r>
          </w:p>
          <w:p w:rsidR="00E45348" w:rsidRDefault="00E45348" w:rsidP="00E45348">
            <w:pPr>
              <w:spacing w:after="0"/>
              <w:rPr>
                <w:rFonts w:ascii="Times New Roman" w:hAnsi="Times New Roman"/>
              </w:rPr>
            </w:pPr>
            <w:r>
              <w:rPr>
                <w:rFonts w:ascii="Times New Roman" w:hAnsi="Times New Roman"/>
              </w:rPr>
              <w:t>4. Numatyti galimybę išnuomoti savivaldybės patikėjimo teise valdomą valstybinę žemę be aukciono, kai ji yra kitos paskirties ir išnuomojama savivaldybės organizuojamo viešo konkurso būdu pagal ekonominio naudingumo vertinimo kriterijus.</w:t>
            </w:r>
          </w:p>
          <w:p w:rsidR="00E45348" w:rsidRDefault="00E45348" w:rsidP="00E45348">
            <w:pPr>
              <w:spacing w:after="0"/>
              <w:rPr>
                <w:rFonts w:ascii="Times New Roman" w:hAnsi="Times New Roman"/>
              </w:rPr>
            </w:pPr>
            <w:r>
              <w:rPr>
                <w:rFonts w:ascii="Times New Roman" w:hAnsi="Times New Roman"/>
              </w:rPr>
              <w:t>5. Atskirti atrankos dėl planuojamos ūkinės veiklos poveikio aplinkai vertinimo ir poveikio aplinkai vertinimo procesus bei sutrumpinti poveikio aplinkai vertinimo procesą; mažinti dokumentų, nustatančių veiklos saugomose teritorijose sąlygas, kad veiklą vykdantiems asmenims ir priežiūrą atliekantiems pareigūnams būtų aišku, kaip jų laikytis.</w:t>
            </w:r>
          </w:p>
          <w:p w:rsidR="00E45348" w:rsidRDefault="00E45348" w:rsidP="00E45348">
            <w:pPr>
              <w:spacing w:after="0"/>
              <w:rPr>
                <w:rFonts w:ascii="Times New Roman" w:hAnsi="Times New Roman"/>
              </w:rPr>
            </w:pPr>
            <w:r>
              <w:rPr>
                <w:rFonts w:ascii="Times New Roman" w:hAnsi="Times New Roman"/>
              </w:rPr>
              <w:t xml:space="preserve">6. Sudaryti sąlygas sutelktinio finansavimo veiklai ir jos plėtojimui, atitinkamai, užtikrinant finansuotojų interesų apaugą. </w:t>
            </w:r>
          </w:p>
          <w:p w:rsidR="00E45348" w:rsidRDefault="00E45348" w:rsidP="00E45348">
            <w:pPr>
              <w:spacing w:after="0"/>
              <w:rPr>
                <w:rFonts w:ascii="Times New Roman" w:hAnsi="Times New Roman"/>
              </w:rPr>
            </w:pPr>
            <w:r>
              <w:rPr>
                <w:rFonts w:ascii="Times New Roman" w:hAnsi="Times New Roman"/>
              </w:rPr>
              <w:t xml:space="preserve">7. </w:t>
            </w:r>
            <w:r>
              <w:rPr>
                <w:rFonts w:ascii="Times New Roman" w:hAnsi="Times New Roman"/>
                <w:sz w:val="24"/>
                <w:szCs w:val="24"/>
              </w:rPr>
              <w:t>Numatyti galimybę, kad kol nustatyta tvarka nėra įsteigta laisvosios ekonominės zonos valdymo bendrovė, numatytas mokesčių lengvatas būtų galima taikyti ir investuotojams, kuriems savivaldybės administracija išnuomoja zonos teritorijoje esančius sklypus ar jų dalis</w:t>
            </w:r>
            <w:r w:rsidR="00FD1E47">
              <w:rPr>
                <w:rFonts w:ascii="Times New Roman" w:hAnsi="Times New Roman"/>
                <w:sz w:val="24"/>
                <w:szCs w:val="24"/>
              </w:rPr>
              <w:t>.</w:t>
            </w:r>
          </w:p>
          <w:p w:rsidR="00E45348" w:rsidRDefault="00E45348" w:rsidP="00E45348">
            <w:pPr>
              <w:spacing w:after="0"/>
              <w:rPr>
                <w:rFonts w:ascii="Times New Roman" w:hAnsi="Times New Roman"/>
              </w:rPr>
            </w:pPr>
            <w:r>
              <w:rPr>
                <w:rFonts w:ascii="Times New Roman" w:hAnsi="Times New Roman"/>
              </w:rPr>
              <w:t>8. Užtikrinti veiksmingą valstybės pagalbą socialinėms įmonėms įdarbinant asmenis, negalinčius lygiomis teisėmis konkuruoti darbo rinkoje.</w:t>
            </w:r>
          </w:p>
          <w:p w:rsidR="006016FE" w:rsidRPr="00E45348" w:rsidRDefault="00E45348" w:rsidP="00E45348">
            <w:pPr>
              <w:spacing w:after="0"/>
              <w:rPr>
                <w:rFonts w:ascii="Calibri" w:hAnsi="Calibri"/>
              </w:rPr>
            </w:pPr>
            <w:r>
              <w:rPr>
                <w:rFonts w:ascii="Times New Roman" w:hAnsi="Times New Roman"/>
              </w:rPr>
              <w:t xml:space="preserve">9. Įgyvendinti Vaiko teisių apsaugos institucijų sistemos pertvarkos koncepciją ir vaiko laikinosios globos (rūpybos) nustatymo administracinę tvarką keisti į globos (rūpybos) nustatymą teisminiu būdu, formuoti profesionalių fizinių globėjų sistemą ir nustatyti jos finansavimą, tobulinti savivaldybių administracijų </w:t>
            </w:r>
            <w:r>
              <w:rPr>
                <w:rFonts w:ascii="Times New Roman" w:hAnsi="Times New Roman"/>
              </w:rPr>
              <w:lastRenderedPageBreak/>
              <w:t>vaiko teisių apsaugos skyrių struktūrą</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p>
        </w:tc>
      </w:tr>
      <w:tr w:rsidR="004140ED" w:rsidRPr="004140ED" w:rsidTr="00A227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9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C6378B">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J. </w:t>
            </w:r>
            <w:proofErr w:type="spellStart"/>
            <w:r w:rsidRPr="004140ED">
              <w:rPr>
                <w:rFonts w:ascii="Times New Roman" w:eastAsia="Times New Roman" w:hAnsi="Times New Roman" w:cs="Times New Roman"/>
                <w:lang w:eastAsia="lt-LT"/>
              </w:rPr>
              <w:t>Požela</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XIIP-3097(2)</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Visuomenės sveikatos priežiūros įstatymo Nr. IX-886 VI skyriaus pavadinimo pakeitimo ir 43 straipsnio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Supaprastinti visuomenės sveikatos priežiūros veiklos licencijų išdavimo tvarką (licencijas išduoti pagal licencijų išdavimo „D“ modelį), įstatymo lygiu nustatyti reikalavimus licencijuojama visuomenės sveikatos priežiūros veikla siekiantiems verstis fiziniams asmenims, juridiniams asmenims ar filialams, licencijuojamos veiklos sąlygas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A227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17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J. </w:t>
            </w:r>
            <w:proofErr w:type="spellStart"/>
            <w:r w:rsidRPr="004140ED">
              <w:rPr>
                <w:rFonts w:ascii="Times New Roman" w:eastAsia="Times New Roman" w:hAnsi="Times New Roman" w:cs="Times New Roman"/>
                <w:lang w:eastAsia="lt-LT"/>
              </w:rPr>
              <w:t>Požela</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XIIP-1318(2) ES</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Nuodingųjų medžiagų kontrolės įstatymo Nr. IX-456 pakeitimo įstatymo projektas (nauja redakcija)</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Perkelti ūkio subjektų veiklos sąlygas ribojančias nuostatas iš įstatymų įgyvendinamųjų teisės aktų į Įstatymą ir suderinti su direktyvų 74/556/EEB ir 74/557/EEB nuostatomis. Siekiant mažinti administracinę naštą ūkio subjektams ir valstybės institucijoms, nustatyti, kad leidimas vykdyti veiklą, susijusią su nuodingosiomis medžiagomis, būtų išduodamas vienas dėl visų nuodingųjų medžiagų ir neterminuotai</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A227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4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C6378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2.1.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J. </w:t>
            </w:r>
            <w:proofErr w:type="spellStart"/>
            <w:r w:rsidRPr="004140ED">
              <w:rPr>
                <w:rFonts w:ascii="Times New Roman" w:eastAsia="Times New Roman" w:hAnsi="Times New Roman" w:cs="Times New Roman"/>
                <w:lang w:eastAsia="lt-LT"/>
              </w:rPr>
              <w:t>Požela</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XIIP-1319(2)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Visuomenės sveikatos priežiūros įstatymo Nr. IX-886 15 straipsnio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A227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26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C6378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J. </w:t>
            </w:r>
            <w:proofErr w:type="spellStart"/>
            <w:r w:rsidRPr="004140ED">
              <w:rPr>
                <w:rFonts w:ascii="Times New Roman" w:eastAsia="Times New Roman" w:hAnsi="Times New Roman" w:cs="Times New Roman"/>
                <w:lang w:eastAsia="lt-LT"/>
              </w:rPr>
              <w:t>Požela</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XIIP-3955 </w:t>
            </w:r>
            <w:r w:rsidR="00850998">
              <w:rPr>
                <w:rFonts w:ascii="Times New Roman" w:eastAsia="Times New Roman" w:hAnsi="Times New Roman" w:cs="Times New Roman"/>
                <w:lang w:eastAsia="lt-LT"/>
              </w:rPr>
              <w:t xml:space="preserve">(2) </w:t>
            </w:r>
            <w:r w:rsidRPr="004140ED">
              <w:rPr>
                <w:rFonts w:ascii="Times New Roman" w:eastAsia="Times New Roman" w:hAnsi="Times New Roman" w:cs="Times New Roman"/>
                <w:lang w:eastAsia="lt-LT"/>
              </w:rPr>
              <w:t>(Seimo grąžintas tobulinti)</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Odontologijos praktikos įstatymo Nr. I-1246 pakeitimo įstatymo projektas (nauja redakcija)</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Tobulinti licencijų odontologams išdavimo ir licencijuojamos veiklos sąlygų teisinį reguliavimą – supaprastinti administracines procedūras, nustatyti aiškius šių procedūrų terminus, nediskriminacinius, tik būtinus ir proporcingus reikalavimus. Reglamentuoti burnos priežiūros specialistų licencijuojamą veiklą, nustatyti jos sąlygas, licencijų išdavimo, atsisakymo jas išduoti pagrindus ir kita</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gruodis</w:t>
            </w:r>
          </w:p>
        </w:tc>
      </w:tr>
      <w:tr w:rsidR="004140ED" w:rsidRPr="004140ED" w:rsidTr="006E161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7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C6378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4.</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Masiulis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XIIP-4431</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Energetikos įstatymo Nr. IX-884 22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Atsisakyti reikalavimo juridiniams asmenims būti įsisteigusiems Lietuvos Respublikoje tuo atveju, kai jie siekia nustatyta tvarka gauti energetikos įrenginių eksploatavimo veiklos atestatą </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C218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8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C6378B">
              <w:rPr>
                <w:rFonts w:ascii="Times New Roman" w:eastAsia="Times New Roman" w:hAnsi="Times New Roman" w:cs="Times New Roman"/>
                <w:lang w:eastAsia="lt-LT"/>
              </w:rPr>
              <w:t>5.</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 Žilinskas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XIIP-3996</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Asmens ir turto saugos įstatymo Nr. IX-2327 pakeitimo įstatymo projektas (nauja redakcija)</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Iš esmės tobulinti teisinį reglamentavimą, susijusį su licencijų išdavimu, įteisinti galimybę fiziniams asmenims verstis individualia asmens ir turto apsaugos veikla</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A227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4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5.1.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 Žilinskas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XIIP-3997</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Saugaus eismo automobilių keliais įstatymo Nr. VIII-2043 12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A227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3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5.2.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 Žilinskas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XIIP-3998</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Administracinių nusižengimų kodekso 130, 131 ir 506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B663C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4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6.</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Aplinkos apsaugos įstatymo Nr. I-2223 1, 19, 19(1) ir 19(2) straipsnių pakeitimo ir įstatymo papildymo 19(3) straipsniu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Nustatyti aiškesnes ir griežtesnes paraiškų gauti leidimus teikimo, leidimų išdavimo ir galiojimo panaikinimo procedūras. Aiškiau reglamentuoti, kokias teises ir pareigas turi verslo subjektai ir atsakinga institucija, kai veiklos pakeitimas neatitinka Įstatyme nustatytų leidimų pakeitimo kriterijų; atsakingos institucijos veiksmus tais atvejais, kai yra panaikinami leidimai ir kai yra įsiteisėjęs teismo sprendimas, panaikinantis atrankos išvadą dėl poveikio aplinkai vertinimo, arba sprendimas dėl planuojamos ūkinės veiklos galimybių, jeigu tokia išvada ar toks sprendimas yra privalomi pagal galiojančius įstatymus tam, kad būtų išduotas leidimas. Įpareigoti juridinius ir fizinius asmenis eksploatuoti tam tikrus įrenginius, apibrėžtus direktyvose 2010/75/ES ir 2015/2193/ES, tik juos įregistravus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A227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38"/>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C6378B">
              <w:rPr>
                <w:rFonts w:ascii="Times New Roman" w:eastAsia="Times New Roman" w:hAnsi="Times New Roman" w:cs="Times New Roman"/>
                <w:lang w:eastAsia="lt-LT"/>
              </w:rPr>
              <w:t>7.</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Žemės gelmių įstatymo Nr. I-1034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Nustatyti aiškias licencijuojamos veiklos sąlygas, leidimų išdavimo, atsisakymo juos išduoti, jų tikslinimo, galiojimo sustabdymo arba panaikinimo procedūras, tobulinti leidimų tirti žemės gelmes ir naudoti žemės gelmių išteklius išdavimo tvarką, aiškiai nustatyti institucijų, atsakingų už žemės gelmių apsaugos ir išteklių naudojimo srities valstybės politikos formavimą ir įgyvendinimą, funkcijas. Taip pat įstatymo projektu perkeliama direktyva 2013/30/ES dėl naftos ir dujų operacijų jūroje saugos, direktyva 2011/92/ES dėl tam tikrų valstybės ir privačių projektų poveikio aplinkai vertinimo, su paskutiniais pakeitimais padarytais direktyva 2014/52/ES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FB634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6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8.</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V. </w:t>
            </w:r>
            <w:proofErr w:type="spellStart"/>
            <w:r w:rsidRPr="004140ED">
              <w:rPr>
                <w:rFonts w:ascii="Times New Roman" w:eastAsia="Times New Roman" w:hAnsi="Times New Roman" w:cs="Times New Roman"/>
                <w:lang w:eastAsia="lt-LT"/>
              </w:rPr>
              <w:t>Baltraitienė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XIIP-1902(3) ES (Seimo grąžintas tobulinti)</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Žemės ūkio paskirties žemės įsigijimo įstatymo Nr. IX-1314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Atsižvelgti į Europos Komisijos pagrįstoje nuomonėje išdėstytą reikalavimą pakeisti profesinių įgūdžių ir kompetencijos reikalavimus, nustatytus žemės ūkio paskirties žemės įgijėjams (Sutarties dėl Europos Sąjungos veikimo 49 ir 63 str.). Be to, sudaryti sąlygas sutuoktiniams gauti vieną leidimą įsigyti žemės ūkio paskirties žemės, jeigu ši žemė įsigyjama bendrąja jungtine nuosavybe ir nors vienas iš sutuoktinių atitinka nustatytus reikalavimus įgijėjui, ir sumažinti administracinę naštą dėl šiuo metu 2 kartus tikrinamo žemės ūkio paskirties žemės įgijėjo atitikties nustatytiems reikalavimams. Taip pat įtvirtinti, kad sudarant žemės konsolidacijos sutartis (žemės ūkio paskirties žemė neįsigyjama) nustatyti reikalavimai asmenims netaikomi</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A227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2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C6378B">
              <w:rPr>
                <w:rFonts w:ascii="Times New Roman" w:eastAsia="Times New Roman" w:hAnsi="Times New Roman" w:cs="Times New Roman"/>
                <w:lang w:eastAsia="lt-LT"/>
              </w:rPr>
              <w:t>9.</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V. </w:t>
            </w:r>
            <w:proofErr w:type="spellStart"/>
            <w:r w:rsidRPr="004140ED">
              <w:rPr>
                <w:rFonts w:ascii="Times New Roman" w:eastAsia="Times New Roman" w:hAnsi="Times New Roman" w:cs="Times New Roman"/>
                <w:lang w:eastAsia="lt-LT"/>
              </w:rPr>
              <w:t>Baltraitienė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Fitosanitarijos</w:t>
            </w:r>
            <w:proofErr w:type="spellEnd"/>
            <w:r w:rsidRPr="004140ED">
              <w:rPr>
                <w:rFonts w:ascii="Times New Roman" w:eastAsia="Times New Roman" w:hAnsi="Times New Roman" w:cs="Times New Roman"/>
                <w:lang w:eastAsia="lt-LT"/>
              </w:rPr>
              <w:t xml:space="preserve"> įstatymo Nr. VIII-1481 2, 3, 4, 6, 8 straipsnių ir trečiojo skirsnio pakeitimo bei 16 straipsnio pripažinimo netekusiu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Nustatyti, kad fitosanitarinės registracijos pažymėjimai, leidimai ženklinti medinę pakavimo medžiagą, augalinių produktų saugojimo ir muitinio tikrinimo vietų pažymėjimai išduodami taikant licencijų išdavimo modelį „G“. Įgyvendinti reglamentą (ES) Nr. 652/2014, kuriuo nustatomos išlaidų, susijusių su maisto grandine, gyvūnų sveikata ir gerove bei augalų sveikata ir augalų dauginamąja medžiaga, valdymo nuostatos ir iš dalies keičiamos direktyvos 98/56/EB, 2000/29/EB ir 2008/90/EB,  reglamentai (EB) Nr. 178/2002, (EB) Nr. 882/2004 ir (EB) Nr. 396/2005, direktyva 2009/128/EB ir reglamentas (EB) Nr. 1107/2009 ir panaikinami sprendimai 66/399/EEB, 76/894/EEB ir 2009/470/EB</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spalis </w:t>
            </w:r>
          </w:p>
        </w:tc>
      </w:tr>
      <w:tr w:rsidR="004140ED" w:rsidRPr="004140ED" w:rsidTr="00A227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26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10.</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V. </w:t>
            </w:r>
            <w:proofErr w:type="spellStart"/>
            <w:r w:rsidRPr="004140ED">
              <w:rPr>
                <w:rFonts w:ascii="Times New Roman" w:eastAsia="Times New Roman" w:hAnsi="Times New Roman" w:cs="Times New Roman"/>
                <w:lang w:eastAsia="lt-LT"/>
              </w:rPr>
              <w:t>Baltraitienė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XIIP-4240(2)</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Licencijuotų sandėlių ir sandėliavimo dokumentų įstatymo Nr. IX-1046 2, 3, 5, 6, 7, 8, 11, 12, 13, 20 ir 21 straipsnių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Supaprastinti licencijuotų sandėlių steigimo ir veiklos vykdymo reikalavimus, kad šiuos sandėlius galėtų lengviau įsteigti žemės ūkio veiklos subjektai, turintys tam tinkamus sandėlius, ir juose laikyti visų pirma savo pagamintus augalininkystės produktus, o prireikus juos ar jų dalį įkeisti kredito įstaigoms ir iš jų gauti palankiomis sąlygomis trumpalaikes paskolas apyvartinėms lėšoms papildyti</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F5592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7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11.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V. </w:t>
            </w:r>
            <w:proofErr w:type="spellStart"/>
            <w:r w:rsidRPr="004140ED">
              <w:rPr>
                <w:rFonts w:ascii="Times New Roman" w:eastAsia="Times New Roman" w:hAnsi="Times New Roman" w:cs="Times New Roman"/>
                <w:lang w:eastAsia="lt-LT"/>
              </w:rPr>
              <w:t>Baltraitienė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Augalų apsaugos įstatymo Nr. I-1069  pakeitimo įstatymo projektas (nauja redakcija)</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Nustatyti licencijų išdavimo pagrindus, pakeisti licencijų išdavimo modelį, tikslinti reikalavimus prekybos leidimo turėtojams, augalų apsaugos produktų neprofesionaliesiems naudotojams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gruodis</w:t>
            </w:r>
          </w:p>
        </w:tc>
      </w:tr>
      <w:tr w:rsidR="004140ED" w:rsidRPr="004140ED" w:rsidTr="009967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0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12.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Š. Birutis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Nekilnojamojo kultūros paveldo apsaugos įstatymo Nr. I-1173 2, 5, 14 straipsnių pakeitimo  ir  papildymo 18(1) straipsniu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9967E2" w:rsidP="004140ED">
            <w:pPr>
              <w:spacing w:after="0" w:line="240" w:lineRule="auto"/>
              <w:rPr>
                <w:rFonts w:ascii="Times New Roman" w:eastAsia="Times New Roman" w:hAnsi="Times New Roman" w:cs="Times New Roman"/>
                <w:lang w:eastAsia="lt-LT"/>
              </w:rPr>
            </w:pPr>
            <w:r w:rsidRPr="009967E2">
              <w:rPr>
                <w:rFonts w:ascii="Times New Roman" w:eastAsia="Times New Roman" w:hAnsi="Times New Roman" w:cs="Times New Roman"/>
                <w:lang w:eastAsia="lt-LT"/>
              </w:rPr>
              <w:t>Nustatyti pagrindinius leidimų atlikti archeologinius tyrimus išdavimo reikalavimus, atsižvelgiant į Lietuvos Respublikos ūkio ministerijos išvadas ir pasiūlymus dėl leidimų išdavimo tvarkos ir šiai tvarkai siūlomo taikyti licencijų išdavimo modelio</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gruodis</w:t>
            </w:r>
          </w:p>
        </w:tc>
      </w:tr>
      <w:tr w:rsidR="004140ED" w:rsidRPr="004140ED" w:rsidTr="00A227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6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C6378B" w:rsidP="004140ED">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lang w:eastAsia="lt-LT"/>
              </w:rPr>
              <w:lastRenderedPageBreak/>
              <w:t>13.</w:t>
            </w:r>
            <w:r w:rsidR="004140ED" w:rsidRPr="004140ED">
              <w:rPr>
                <w:rFonts w:ascii="Times New Roman" w:eastAsia="Times New Roman" w:hAnsi="Times New Roman" w:cs="Times New Roman"/>
                <w:lang w:eastAsia="lt-LT"/>
              </w:rPr>
              <w:t> </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Metrologijos įstatymo Nr. I-1452 2, </w:t>
            </w:r>
            <w:r w:rsidR="00F17746">
              <w:rPr>
                <w:rFonts w:ascii="Times New Roman" w:eastAsia="Times New Roman" w:hAnsi="Times New Roman" w:cs="Times New Roman"/>
                <w:bCs/>
                <w:lang w:eastAsia="lt-LT"/>
              </w:rPr>
              <w:t xml:space="preserve">6, </w:t>
            </w:r>
            <w:r w:rsidRPr="004140ED">
              <w:rPr>
                <w:rFonts w:ascii="Times New Roman" w:eastAsia="Times New Roman" w:hAnsi="Times New Roman" w:cs="Times New Roman"/>
                <w:bCs/>
                <w:lang w:eastAsia="lt-LT"/>
              </w:rPr>
              <w:t xml:space="preserve">8, 9, 10, 12, 15, 18, 19, </w:t>
            </w:r>
            <w:r w:rsidR="00F17746">
              <w:rPr>
                <w:rFonts w:ascii="Times New Roman" w:eastAsia="Times New Roman" w:hAnsi="Times New Roman" w:cs="Times New Roman"/>
                <w:bCs/>
                <w:lang w:eastAsia="lt-LT"/>
              </w:rPr>
              <w:t xml:space="preserve">22, </w:t>
            </w:r>
            <w:r w:rsidRPr="004140ED">
              <w:rPr>
                <w:rFonts w:ascii="Times New Roman" w:eastAsia="Times New Roman" w:hAnsi="Times New Roman" w:cs="Times New Roman"/>
                <w:bCs/>
                <w:lang w:eastAsia="lt-LT"/>
              </w:rPr>
              <w:t>23 straipsnių pakeitimo ir Įstatymo papildymo šeštuoju</w:t>
            </w:r>
            <w:r w:rsidRPr="004140ED">
              <w:rPr>
                <w:rFonts w:ascii="Times New Roman" w:eastAsia="Times New Roman" w:hAnsi="Times New Roman" w:cs="Times New Roman"/>
                <w:bCs/>
                <w:vertAlign w:val="superscript"/>
                <w:lang w:eastAsia="lt-LT"/>
              </w:rPr>
              <w:t>1</w:t>
            </w:r>
            <w:r w:rsidRPr="004140ED">
              <w:rPr>
                <w:rFonts w:ascii="Times New Roman" w:eastAsia="Times New Roman" w:hAnsi="Times New Roman" w:cs="Times New Roman"/>
                <w:bCs/>
                <w:lang w:eastAsia="lt-LT"/>
              </w:rPr>
              <w:t xml:space="preserve"> skirsniu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Patikslinti ir supaprastinti metrologinės veiklos (teisės atlikti matavimo priemonės tipo įvertinimą, matavimo priemonių patikrą, produkto kiekio pakuotėje ir matavimo indų tūrio kontrolės sistemos įvertinimą ir (arba) produkto kiekio pakuotėje ir matavimo indų tūrio patikrinimus) licencijavimo tvarką,  įstatymo lygiu nustatyti reikalavimus licencijuojama veikla siekiantiems verstis asmenims, licencijuojamos veiklos sąlygas; patikslinti kompetentingų institucijų funkcijas atliekant teisinį metrologinį reglamentavimą ir teisinę metrologinę priežiūrą</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gruodis</w:t>
            </w:r>
          </w:p>
        </w:tc>
      </w:tr>
      <w:tr w:rsidR="004140ED" w:rsidRPr="004140ED" w:rsidTr="00A227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45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14.</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XIIP-4628</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Patentinių patikėtinių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Nustatyti aiškias patentinių patikėtinių profesinės veiklos teisines sąlygas, užtikrinančias sąžiningą konkurenciją, aukštą pramoninės nuosavybės apsaugos lygį ir sudarančias galimybes teikti kokybiškas patentinių patikėtinių paslaugas ir plėtoti šią profesiją</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A227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1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14.1.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XIIP-4629</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Dizaino įstatymo Nr. IX-1181 2, 16 ir 51(1)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A227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14.2.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XIIP-4630</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Patentų įstatymo Nr. I-372 2 ir 14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69436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8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14.3.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XIIP-4631</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Prekių ženklų įstatymo Nr. VIII-1981 2, 11 ir 55(1)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A227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7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14.4.</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XIIP-4632</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Mokesčių už pramoninės nuosavybės objektų registravimą įstatymo Nr. IX-352 1, 3. 4, 5, 6, 7 straipsnių pakeitimo ir 2 straipsnio bei 6 priedėlio pripažinimo netekusiu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A227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5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C6378B">
              <w:rPr>
                <w:rFonts w:ascii="Times New Roman" w:eastAsia="Times New Roman" w:hAnsi="Times New Roman" w:cs="Times New Roman"/>
                <w:lang w:eastAsia="lt-LT"/>
              </w:rPr>
              <w:t>15.</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 Žilinskas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Įstatymo „Dėl užsieniečių teisinės padėties“ Nr. IX-2206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Perkelti direktyvą 2014/66/ES dėl bendrovės viduje perkeliamų trečiųjų šalių piliečių atvykimo ir apsigyvenimo sąlygų - nustatyti bendras ir palankesnes imigracijos taisykles, taikomas trečiųjų šalių piliečiams (vadovams, specialistams, aukštąjį išsilavinimą turintiems stažuotojams), kurie laikinai perkeliami dirbti iš trečiosiose valstybėse įsisteigusių bendrovių į Lietuvoje įsteigtus tokių bendrovių filialus ar kitus subjektus, priklausančius tokioms bendrovėms ar bendrovių grupėms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A227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96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16.</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E. Gustas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XIIP-4612 ES</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Smulkiojo ir vidutinio verslo plėtros įstatymo Nr. VIII-935 pakeitimo įstatymo projektas (nauja redakcija)</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Įgyvendinti Europos Komisijos rekomendaciją 2003/361/EB dėl </w:t>
            </w:r>
            <w:proofErr w:type="spellStart"/>
            <w:r w:rsidRPr="004140ED">
              <w:rPr>
                <w:rFonts w:ascii="Times New Roman" w:eastAsia="Times New Roman" w:hAnsi="Times New Roman" w:cs="Times New Roman"/>
                <w:lang w:eastAsia="lt-LT"/>
              </w:rPr>
              <w:t>mikroįmonių</w:t>
            </w:r>
            <w:proofErr w:type="spellEnd"/>
            <w:r w:rsidRPr="004140ED">
              <w:rPr>
                <w:rFonts w:ascii="Times New Roman" w:eastAsia="Times New Roman" w:hAnsi="Times New Roman" w:cs="Times New Roman"/>
                <w:lang w:eastAsia="lt-LT"/>
              </w:rPr>
              <w:t>, mažųjų ir vidutinių įmonių sampratos apibrėžimo – nustatyti, kad smulkiojo ir vidutinio verslo subjekto statusas suteikiamas pagal didesnę metinių pajamų ir balansinio turto vertę, siekiant, kad kuo daugiau smulkiojo ir vidutinio verslo subjektų galėtų pasinaudoti Europos Sąjungos parama</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4F0D2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7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87F29">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1</w:t>
            </w:r>
            <w:r w:rsidR="00587F29">
              <w:rPr>
                <w:rFonts w:ascii="Times New Roman" w:eastAsia="Times New Roman" w:hAnsi="Times New Roman" w:cs="Times New Roman"/>
                <w:lang w:eastAsia="lt-LT"/>
              </w:rPr>
              <w:t>7</w:t>
            </w:r>
            <w:r w:rsidR="00C6378B">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Žemės įstatymo Nr. I-446 9 straipsnio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Numatyti galimybę išnuomoti savivaldybės patikėjimo teise valdomą valstybinę žemę be aukciono, kai ji yra kitos paskirties ir išnuomojama savivaldybės organizuojamo viešo konkurso būdu pagal ekonominio naudingumo vertinimo kriterijus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gruodis</w:t>
            </w:r>
          </w:p>
        </w:tc>
      </w:tr>
      <w:tr w:rsidR="004140ED" w:rsidRPr="004140ED" w:rsidTr="00A227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5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87F29">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C6378B">
              <w:rPr>
                <w:rFonts w:ascii="Times New Roman" w:eastAsia="Times New Roman" w:hAnsi="Times New Roman" w:cs="Times New Roman"/>
                <w:lang w:eastAsia="lt-LT"/>
              </w:rPr>
              <w:t>1</w:t>
            </w:r>
            <w:r w:rsidR="00587F29">
              <w:rPr>
                <w:rFonts w:ascii="Times New Roman" w:eastAsia="Times New Roman" w:hAnsi="Times New Roman" w:cs="Times New Roman"/>
                <w:lang w:eastAsia="lt-LT"/>
              </w:rPr>
              <w:t>8</w:t>
            </w:r>
            <w:r w:rsidR="00C6378B">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Planuojamos ūkinės veiklos poveikio aplinkai vertinimo įstatymo Nr. I-1495  pakeitimo įstatymo projektas (nauja redakcija)</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Atskirti atrankos dėl planuojamos ūkinės veiklos poveikio aplinkai vertinimo ir poveikio aplinkai vertinimo procesus. Patikslinti poveikio aplinkai vertinimo proceso dalyvių funkcijas atrankos ir poveikio aplinkai vertinimo procesuose, atsisakyti savivaldybės tarybos veto teisės stabdant poveikio aplinkai vertinimo procesą programos tvirtinimo etape, sutrumpinti poveikio aplinkai vertinimo procesą. Patikslinti Įstatymo prieduose nurodomas veiklos rūšis, išbraukti veiklos rūšis, kurioms pagal direktyvą 2011/92/ES netaikoma atrankos procedūra, taip pat įgyvendinti direktyvas 2011/92/ES ir 2014/52/ES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4F0D2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9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87F29">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1</w:t>
            </w:r>
            <w:r w:rsidR="00587F29">
              <w:rPr>
                <w:rFonts w:ascii="Times New Roman" w:eastAsia="Times New Roman" w:hAnsi="Times New Roman" w:cs="Times New Roman"/>
                <w:lang w:eastAsia="lt-LT"/>
              </w:rPr>
              <w:t>8</w:t>
            </w:r>
            <w:r w:rsidR="00C6378B">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Aplinkos apsaugos įstatymo Nr. I-2223 1, 6, 7, 8, 15 ir 16 straipsnių pakeitimo, 17 ir 18 straipsnių pripažinimo netekusiais galios ir įstatymo priedo papildymo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86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87F29">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587F29">
              <w:rPr>
                <w:rFonts w:ascii="Times New Roman" w:eastAsia="Times New Roman" w:hAnsi="Times New Roman" w:cs="Times New Roman"/>
                <w:lang w:eastAsia="lt-LT"/>
              </w:rPr>
              <w:t>19</w:t>
            </w:r>
            <w:r w:rsidR="00C6378B">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K. Trečiokas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XIIP-3923(2)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Saugomų teritorijų įstatymo Nr. I-301 1, 2, 5, 7, 9, 11, 13, 16, 18, 20, 23, 241, 25, 27, 29, 30, 32 straipsnių ir priedo pakeitimo, Įstatymo papildymo 32(1) straipsniu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Mažinti dokumentų, nustatančių veiklos saugomose teritorijose sąlygas, kad veiklą vykdantiems asmenims ir priežiūrą atliekantiems pareigūnams būtų aišku, kaip jų laikytis; užtikrinti visuomenės teisę naudoti vandens telkinių pakrantes Įstatymo nustatytomis sąlygomis ir nustatyti asmenų, kurie lankosi vandens telkinių pakrantėse, pareigas; palengvinti buvusių sodybų atkūrimo saugomose teritorijose sąlygas ir nustatyti, kad norint statyti naujas sodybas ar kitus pastatus nereikia keisti žemės sklypo pagrindinės paskirties, kai statyti sodybas ar kitus pastatus numatyta saugomų teritorijų specialiojo teritorijų planavimo dokumentuose; įtraukti vietos bendruomenes į sprendimų, susijusių su saugomų teritorijų apsauga ir tvarkymu, priėmimą; nustatyti aiškias kompensacijų už veiklos apribojimus skyrimo sąlygas (patikslinti asmenų, kurie turi teisę į kompensacijas, grupę); pašalinti direktyvos 2004/35/EB dėl atsakomybės už aplinkos apsaugą siekiant išvengti žalos aplinkai ir ją ištaisyti (atlyginti) perkėlimo į Lietuvos Respublikos nacionalinę teisę trūkumus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A227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98"/>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87F29">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587F29">
              <w:rPr>
                <w:rFonts w:ascii="Times New Roman" w:eastAsia="Times New Roman" w:hAnsi="Times New Roman" w:cs="Times New Roman"/>
                <w:lang w:eastAsia="lt-LT"/>
              </w:rPr>
              <w:t>19</w:t>
            </w:r>
            <w:r w:rsidR="00C6378B">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XIIP-3924(2)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Saugomų gyvūnų, augalų ir grybų rūšių įstatymo Nr. VIII-499 2 ir 15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Patikslinti Įstatymo nuostatas, perkeliančias direktyvą 2004/35/EB dėl atsakomybės už aplinkos apsaugą siekiant išvengti žalos aplinkai ir ją ištaisyti, pagal Europos Komisijos pateiktą „EU </w:t>
            </w:r>
            <w:proofErr w:type="spellStart"/>
            <w:r w:rsidRPr="004140ED">
              <w:rPr>
                <w:rFonts w:ascii="Times New Roman" w:eastAsia="Times New Roman" w:hAnsi="Times New Roman" w:cs="Times New Roman"/>
                <w:lang w:eastAsia="lt-LT"/>
              </w:rPr>
              <w:t>Pilot</w:t>
            </w:r>
            <w:proofErr w:type="spellEnd"/>
            <w:r w:rsidRPr="004140ED">
              <w:rPr>
                <w:rFonts w:ascii="Times New Roman" w:eastAsia="Times New Roman" w:hAnsi="Times New Roman" w:cs="Times New Roman"/>
                <w:lang w:eastAsia="lt-LT"/>
              </w:rPr>
              <w:t>“ paklausimą Nr. 6532/14/ENVI</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B41C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97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87F29">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C6378B">
              <w:rPr>
                <w:rFonts w:ascii="Times New Roman" w:eastAsia="Times New Roman" w:hAnsi="Times New Roman" w:cs="Times New Roman"/>
                <w:lang w:eastAsia="lt-LT"/>
              </w:rPr>
              <w:t>2</w:t>
            </w:r>
            <w:r w:rsidR="00587F29">
              <w:rPr>
                <w:rFonts w:ascii="Times New Roman" w:eastAsia="Times New Roman" w:hAnsi="Times New Roman" w:cs="Times New Roman"/>
                <w:lang w:eastAsia="lt-LT"/>
              </w:rPr>
              <w:t>0</w:t>
            </w:r>
            <w:r w:rsidR="00C6378B">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XIIP-4633</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Sutelktinio finansavimo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Reglamentuoti sutelktinio finansavimo veiklos sąlygas, siekiant užtikrinti didesnį teisinį aiškumą ir investuotojų interesų apsaugą. Sutelktinis finansavimas yra naujas finansavimo būdas, papildantis bankų finansavimą ir leidžiantis lengviau ir paprasčiau suvesti tuos, kurie ieško papildomų lėšų (tarp jų mažos ir vidutinės įmonės), su potencialiais investuotojais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A227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6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87F29">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2</w:t>
            </w:r>
            <w:r w:rsidR="00587F29">
              <w:rPr>
                <w:rFonts w:ascii="Times New Roman" w:eastAsia="Times New Roman" w:hAnsi="Times New Roman" w:cs="Times New Roman"/>
                <w:lang w:eastAsia="lt-LT"/>
              </w:rPr>
              <w:t>0</w:t>
            </w:r>
            <w:r w:rsidR="00C6378B">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XIIP-4634</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Finansų įstaigų įstatymo Nr. IX-1068 2 ir 3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A2278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87F29">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C6378B">
              <w:rPr>
                <w:rFonts w:ascii="Times New Roman" w:eastAsia="Times New Roman" w:hAnsi="Times New Roman" w:cs="Times New Roman"/>
                <w:lang w:eastAsia="lt-LT"/>
              </w:rPr>
              <w:t>2</w:t>
            </w:r>
            <w:r w:rsidR="00587F29">
              <w:rPr>
                <w:rFonts w:ascii="Times New Roman" w:eastAsia="Times New Roman" w:hAnsi="Times New Roman" w:cs="Times New Roman"/>
                <w:lang w:eastAsia="lt-LT"/>
              </w:rPr>
              <w:t>0</w:t>
            </w:r>
            <w:r w:rsidR="00C6378B">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XIIP-4635</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Lietuvos banko įstatymo Nr. I-678 42 straipsnio ir 1 priedo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404D1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5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587F29">
              <w:rPr>
                <w:rFonts w:ascii="Times New Roman" w:eastAsia="Times New Roman" w:hAnsi="Times New Roman" w:cs="Times New Roman"/>
                <w:lang w:eastAsia="lt-LT"/>
              </w:rPr>
              <w:t>20</w:t>
            </w:r>
            <w:r w:rsidR="00C6378B">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XIIP-4636</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Pinigų plovimo ir teroristų finansavimo prevencijos įstatymo Nr. VIII-275 2 ir 4 straipsnių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7C162A" w:rsidRPr="004140ED" w:rsidTr="00B2611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4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21.</w:t>
            </w:r>
          </w:p>
        </w:tc>
        <w:tc>
          <w:tcPr>
            <w:tcW w:w="827"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nil"/>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Laisvųjų ekonominių zonų pagrindų įstatymo Nr. I-976 2, 7, 12 ir 15 straipsnių pakeitimo ir 16 straipsnio pripažinimo netekusiu galios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Panaikinti teisinį dviprasmiškumą – zonos įmonės statuso įgijimą sieti tik su zonos valdymo bendrovės leidimo įmonei vykdyti veiklą zonoje išdavimu ir atsisakyti perteklinio įmonės buveinės vietos adreso registracijos zonos teritorijoje, taip pat numatyti galimybę, kol nėra įsteigta zonos valdymo bendrovė, Įstatymo garantuojamas mokestines lengvatas taikyti zonos teritorijoje esančius sklypus išsinuomojusiems investuotojams, kaip jie apibrėžti Lietuvos Respublikos investicijų įstatyme</w:t>
            </w:r>
          </w:p>
        </w:tc>
        <w:tc>
          <w:tcPr>
            <w:tcW w:w="1275" w:type="dxa"/>
            <w:tcBorders>
              <w:top w:val="single" w:sz="4" w:space="0" w:color="auto"/>
              <w:left w:val="nil"/>
              <w:bottom w:val="single" w:sz="4" w:space="0" w:color="auto"/>
              <w:right w:val="single" w:sz="4" w:space="0" w:color="auto"/>
            </w:tcBorders>
            <w:shd w:val="clear" w:color="auto" w:fill="auto"/>
            <w:hideMark/>
          </w:tcPr>
          <w:p w:rsidR="007C162A" w:rsidRDefault="007C162A" w:rsidP="007C162A">
            <w:pPr>
              <w:jc w:val="center"/>
            </w:pPr>
            <w:r w:rsidRPr="00B432D3">
              <w:rPr>
                <w:rFonts w:ascii="Times New Roman" w:eastAsia="Times New Roman" w:hAnsi="Times New Roman" w:cs="Times New Roman"/>
                <w:bCs/>
                <w:lang w:eastAsia="lt-LT"/>
              </w:rPr>
              <w:t>spalis</w:t>
            </w:r>
          </w:p>
        </w:tc>
      </w:tr>
      <w:tr w:rsidR="007C162A" w:rsidRPr="004140ED" w:rsidTr="00B2611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4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21.1.</w:t>
            </w:r>
          </w:p>
        </w:tc>
        <w:tc>
          <w:tcPr>
            <w:tcW w:w="827"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Pelno mokesčio įstatymo Nr. IX-675 58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7C162A" w:rsidRDefault="007C162A" w:rsidP="007C162A">
            <w:pPr>
              <w:jc w:val="center"/>
            </w:pPr>
            <w:r w:rsidRPr="00B432D3">
              <w:rPr>
                <w:rFonts w:ascii="Times New Roman" w:eastAsia="Times New Roman" w:hAnsi="Times New Roman" w:cs="Times New Roman"/>
                <w:bCs/>
                <w:lang w:eastAsia="lt-LT"/>
              </w:rPr>
              <w:t>spalis</w:t>
            </w:r>
          </w:p>
        </w:tc>
      </w:tr>
      <w:tr w:rsidR="007C162A" w:rsidRPr="004140ED" w:rsidTr="00B2611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4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21.2.</w:t>
            </w:r>
          </w:p>
        </w:tc>
        <w:tc>
          <w:tcPr>
            <w:tcW w:w="827"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Akmenės laisvosios ekonominės zonos įstatymo Nr. XI-1906 8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7C162A" w:rsidRDefault="007C162A" w:rsidP="007C162A">
            <w:pPr>
              <w:jc w:val="center"/>
            </w:pPr>
            <w:r w:rsidRPr="00B432D3">
              <w:rPr>
                <w:rFonts w:ascii="Times New Roman" w:eastAsia="Times New Roman" w:hAnsi="Times New Roman" w:cs="Times New Roman"/>
                <w:bCs/>
                <w:lang w:eastAsia="lt-LT"/>
              </w:rPr>
              <w:t>spalis</w:t>
            </w:r>
          </w:p>
        </w:tc>
      </w:tr>
      <w:tr w:rsidR="007C162A" w:rsidRPr="004140ED" w:rsidTr="00B2611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21.3.</w:t>
            </w:r>
          </w:p>
        </w:tc>
        <w:tc>
          <w:tcPr>
            <w:tcW w:w="827"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Kauno laisvosios ekonominės zonos įstatymo Nr. I-1591 7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7C162A" w:rsidRDefault="007C162A" w:rsidP="007C162A">
            <w:pPr>
              <w:jc w:val="center"/>
            </w:pPr>
            <w:r w:rsidRPr="00B432D3">
              <w:rPr>
                <w:rFonts w:ascii="Times New Roman" w:eastAsia="Times New Roman" w:hAnsi="Times New Roman" w:cs="Times New Roman"/>
                <w:bCs/>
                <w:lang w:eastAsia="lt-LT"/>
              </w:rPr>
              <w:t>spalis</w:t>
            </w:r>
          </w:p>
        </w:tc>
      </w:tr>
      <w:tr w:rsidR="007C162A" w:rsidRPr="004140ED" w:rsidTr="00B2611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7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Pr>
                <w:rFonts w:ascii="Times New Roman" w:eastAsia="Times New Roman" w:hAnsi="Times New Roman" w:cs="Times New Roman"/>
                <w:lang w:eastAsia="lt-LT"/>
              </w:rPr>
              <w:t>21.4.</w:t>
            </w:r>
          </w:p>
        </w:tc>
        <w:tc>
          <w:tcPr>
            <w:tcW w:w="827"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Klaipėdos laisvosios ekonominės zonos įstatymo Nr. I-1516 7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7C162A" w:rsidRDefault="007C162A" w:rsidP="007C162A">
            <w:pPr>
              <w:jc w:val="center"/>
            </w:pPr>
            <w:r w:rsidRPr="00B432D3">
              <w:rPr>
                <w:rFonts w:ascii="Times New Roman" w:eastAsia="Times New Roman" w:hAnsi="Times New Roman" w:cs="Times New Roman"/>
                <w:bCs/>
                <w:lang w:eastAsia="lt-LT"/>
              </w:rPr>
              <w:t>spalis</w:t>
            </w:r>
          </w:p>
        </w:tc>
      </w:tr>
      <w:tr w:rsidR="007C162A" w:rsidRPr="004140ED" w:rsidTr="00B2611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21.5.</w:t>
            </w:r>
          </w:p>
        </w:tc>
        <w:tc>
          <w:tcPr>
            <w:tcW w:w="827"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Marijampolės laisvosios ekonominės zonos įstatymo Nr. XI-1907 8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7C162A" w:rsidRDefault="007C162A" w:rsidP="007C162A">
            <w:pPr>
              <w:jc w:val="center"/>
            </w:pPr>
            <w:r w:rsidRPr="00B432D3">
              <w:rPr>
                <w:rFonts w:ascii="Times New Roman" w:eastAsia="Times New Roman" w:hAnsi="Times New Roman" w:cs="Times New Roman"/>
                <w:bCs/>
                <w:lang w:eastAsia="lt-LT"/>
              </w:rPr>
              <w:t>spalis</w:t>
            </w:r>
          </w:p>
        </w:tc>
      </w:tr>
      <w:tr w:rsidR="007C162A" w:rsidRPr="004140ED" w:rsidTr="00B2611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3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21.6.</w:t>
            </w:r>
          </w:p>
        </w:tc>
        <w:tc>
          <w:tcPr>
            <w:tcW w:w="827"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7C162A">
              <w:rPr>
                <w:rFonts w:ascii="Times New Roman" w:eastAsia="Times New Roman" w:hAnsi="Times New Roman" w:cs="Times New Roman"/>
                <w:bCs/>
                <w:lang w:eastAsia="lt-LT"/>
              </w:rPr>
              <w:t xml:space="preserve">Šiaulių laisvosios ekonominės zonos įstatymo Nr. XI-1909 </w:t>
            </w:r>
            <w:r w:rsidRPr="00573EEF">
              <w:rPr>
                <w:rFonts w:ascii="Times New Roman" w:eastAsia="Times New Roman" w:hAnsi="Times New Roman" w:cs="Times New Roman"/>
                <w:bCs/>
                <w:lang w:eastAsia="lt-LT"/>
              </w:rPr>
              <w:t xml:space="preserve">4 ir 8 straipsnių </w:t>
            </w:r>
            <w:r w:rsidRPr="007C162A">
              <w:rPr>
                <w:rFonts w:ascii="Times New Roman" w:eastAsia="Times New Roman" w:hAnsi="Times New Roman" w:cs="Times New Roman"/>
                <w:bCs/>
                <w:lang w:eastAsia="lt-LT"/>
              </w:rPr>
              <w:t>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7C162A" w:rsidRDefault="007C162A" w:rsidP="007C162A">
            <w:pPr>
              <w:jc w:val="center"/>
            </w:pPr>
            <w:r w:rsidRPr="00B432D3">
              <w:rPr>
                <w:rFonts w:ascii="Times New Roman" w:eastAsia="Times New Roman" w:hAnsi="Times New Roman" w:cs="Times New Roman"/>
                <w:bCs/>
                <w:lang w:eastAsia="lt-LT"/>
              </w:rPr>
              <w:t>spalis</w:t>
            </w:r>
          </w:p>
        </w:tc>
      </w:tr>
      <w:tr w:rsidR="007C162A" w:rsidRPr="004140ED" w:rsidTr="00B2611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3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21.7.</w:t>
            </w:r>
          </w:p>
        </w:tc>
        <w:tc>
          <w:tcPr>
            <w:tcW w:w="827"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Kėdainių laisvosios ekonominės zonos įstatymo Nr. XI-1923 8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7C162A" w:rsidRDefault="007C162A" w:rsidP="007C162A">
            <w:pPr>
              <w:jc w:val="center"/>
            </w:pPr>
            <w:r w:rsidRPr="00B432D3">
              <w:rPr>
                <w:rFonts w:ascii="Times New Roman" w:eastAsia="Times New Roman" w:hAnsi="Times New Roman" w:cs="Times New Roman"/>
                <w:bCs/>
                <w:lang w:eastAsia="lt-LT"/>
              </w:rPr>
              <w:t>spalis</w:t>
            </w:r>
          </w:p>
        </w:tc>
      </w:tr>
      <w:tr w:rsidR="007C162A" w:rsidRPr="004140ED" w:rsidTr="00404D1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8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21.8.</w:t>
            </w:r>
          </w:p>
        </w:tc>
        <w:tc>
          <w:tcPr>
            <w:tcW w:w="827"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Panevėžio laisvosios ekonominės zonos įstatymo Nr. XI-1924 8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7C162A" w:rsidRPr="004140ED" w:rsidRDefault="007C162A" w:rsidP="007C162A">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7C162A" w:rsidRDefault="007C162A" w:rsidP="007C162A">
            <w:pPr>
              <w:jc w:val="center"/>
            </w:pPr>
            <w:r w:rsidRPr="00B432D3">
              <w:rPr>
                <w:rFonts w:ascii="Times New Roman" w:eastAsia="Times New Roman" w:hAnsi="Times New Roman" w:cs="Times New Roman"/>
                <w:bCs/>
                <w:lang w:eastAsia="lt-LT"/>
              </w:rPr>
              <w:t>spalis</w:t>
            </w:r>
          </w:p>
        </w:tc>
      </w:tr>
      <w:tr w:rsidR="004140ED" w:rsidRPr="004140ED" w:rsidTr="004F0D2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33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02782">
              <w:rPr>
                <w:rFonts w:ascii="Times New Roman" w:eastAsia="Times New Roman" w:hAnsi="Times New Roman" w:cs="Times New Roman"/>
                <w:lang w:eastAsia="lt-LT"/>
              </w:rPr>
              <w:t>2</w:t>
            </w:r>
            <w:r w:rsidR="005601B3">
              <w:rPr>
                <w:rFonts w:ascii="Times New Roman" w:eastAsia="Times New Roman" w:hAnsi="Times New Roman" w:cs="Times New Roman"/>
                <w:lang w:eastAsia="lt-LT"/>
              </w:rPr>
              <w:t>2</w:t>
            </w:r>
            <w:r w:rsidR="00702782">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Sinkevičius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XIIP-4529</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Pelno mokesčio įstatymo Nr. IX-675 2, 38(1) ir 38(2) straipsnių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Užtikrinti, kad fiksuoto pelno (tonažo) mokesčio lengvatos sistema Lietuvoje būtų taikoma ir nuo 2017 m. sausio 1 d., įvertinus tai, kad mokestinė aplinka yra vienas iš labiausiai laivybos bendrovės apsisprendimą, kurios valstybės jūrų laivų registrą pasirinkti, lemiančių veiksnių, o viena iš pagrindinių priemonių, sukuriančių palankią mokestinę aplinką laivybos bendrovėms, yra galimybė taikyti fiksuotą pelno (tonažo) mokestį</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CA0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26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02782">
              <w:rPr>
                <w:rFonts w:ascii="Times New Roman" w:eastAsia="Times New Roman" w:hAnsi="Times New Roman" w:cs="Times New Roman"/>
                <w:lang w:eastAsia="lt-LT"/>
              </w:rPr>
              <w:t>2</w:t>
            </w:r>
            <w:r w:rsidR="005601B3">
              <w:rPr>
                <w:rFonts w:ascii="Times New Roman" w:eastAsia="Times New Roman" w:hAnsi="Times New Roman" w:cs="Times New Roman"/>
                <w:lang w:eastAsia="lt-LT"/>
              </w:rPr>
              <w:t>3</w:t>
            </w:r>
            <w:r w:rsidR="00702782">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XIIP-4623 ES</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Socialinių įmonių įstatymo Nr. IX-2251 pakeitimo įstatymo projektas (nauja redakcija)</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Užtikrinti veiksmingą valstybės pagalbą socialinėms įmonėms įdarbinant asmenis, negalinčius lygiomis teisėmis konkuruoti darbo rinkoje, ir nustatyti, kad socialinės įmonės pelno siekimas būtų suderintas su Įstatyme nustatytu socialinių įmonių tikslu – įdarbinant tikslinėms grupėms priklausančius asmenis, skatinti šių asmenų grįžimą į darbo rinką, jų socialinę integraciją ir mažinti socialinę atskirtį</w:t>
            </w:r>
            <w:r w:rsidR="000559CD">
              <w:rPr>
                <w:rFonts w:ascii="Times New Roman" w:eastAsia="Times New Roman" w:hAnsi="Times New Roman" w:cs="Times New Roman"/>
                <w:lang w:eastAsia="lt-LT"/>
              </w:rPr>
              <w:t xml:space="preserve">, </w:t>
            </w:r>
            <w:r w:rsidR="000559CD" w:rsidRPr="000559CD">
              <w:rPr>
                <w:rFonts w:ascii="Times New Roman" w:eastAsia="Times New Roman" w:hAnsi="Times New Roman" w:cs="Times New Roman"/>
                <w:lang w:eastAsia="lt-LT"/>
              </w:rPr>
              <w:t>taip pat įgyvendinti Reglamentą (ES) Nr. 651/2014</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CA0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702782">
              <w:rPr>
                <w:rFonts w:ascii="Times New Roman" w:eastAsia="Times New Roman" w:hAnsi="Times New Roman" w:cs="Times New Roman"/>
                <w:lang w:eastAsia="lt-LT"/>
              </w:rPr>
              <w:t>2</w:t>
            </w:r>
            <w:r w:rsidR="005601B3">
              <w:rPr>
                <w:rFonts w:ascii="Times New Roman" w:eastAsia="Times New Roman" w:hAnsi="Times New Roman" w:cs="Times New Roman"/>
                <w:lang w:eastAsia="lt-LT"/>
              </w:rPr>
              <w:t>3</w:t>
            </w:r>
            <w:r w:rsidR="00702782">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A. </w:t>
            </w:r>
            <w:proofErr w:type="spellStart"/>
            <w:r w:rsidRPr="004140ED">
              <w:rPr>
                <w:rFonts w:ascii="Times New Roman" w:eastAsia="Times New Roman" w:hAnsi="Times New Roman" w:cs="Times New Roman"/>
                <w:bCs/>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XIIP-4624</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Pelno mokesčio įstatymo Nr. IX-675 5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CA0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1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02782">
              <w:rPr>
                <w:rFonts w:ascii="Times New Roman" w:eastAsia="Times New Roman" w:hAnsi="Times New Roman" w:cs="Times New Roman"/>
                <w:lang w:eastAsia="lt-LT"/>
              </w:rPr>
              <w:t>2</w:t>
            </w:r>
            <w:r w:rsidR="005601B3">
              <w:rPr>
                <w:rFonts w:ascii="Times New Roman" w:eastAsia="Times New Roman" w:hAnsi="Times New Roman" w:cs="Times New Roman"/>
                <w:lang w:eastAsia="lt-LT"/>
              </w:rPr>
              <w:t>4</w:t>
            </w:r>
            <w:r w:rsidR="00702782">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XIIP-2931</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Vaiko teisių apsaugos pagrindų įstatymo Nr. I-1234 pakeitimo įstatymo projektas (nauja redakcija)</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Įgyvendinti Vaiko teisių apsaugos institucijų sistemos pertvarkos koncepciją, patvirtintą Lietuvos Respublikos Seimo 2012 m. kovo 29 d. nutarimu Nr. XI-1954 „Dėl Vaiko teisių apsaugos institucijų sistemos pertvarkos koncepcijos patvirtinimo“, vaiko laikinosios globos (rūpybos) nustatymo administracinę tvarką pakeisti į globos (rūpybos) nustatymą teisminiu būdu, formuoti profesionalių fizinių globėjų sistemą ir nustatyti jos finansavimą, tobulinti savivaldybių administracijų vaiko teisių apsaugos skyrių struktūrą</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4140ED" w:rsidRPr="004140ED" w:rsidTr="00CA0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8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02782">
              <w:rPr>
                <w:rFonts w:ascii="Times New Roman" w:eastAsia="Times New Roman" w:hAnsi="Times New Roman" w:cs="Times New Roman"/>
                <w:lang w:eastAsia="lt-LT"/>
              </w:rPr>
              <w:t>2</w:t>
            </w:r>
            <w:r w:rsidR="005601B3">
              <w:rPr>
                <w:rFonts w:ascii="Times New Roman" w:eastAsia="Times New Roman" w:hAnsi="Times New Roman" w:cs="Times New Roman"/>
                <w:lang w:eastAsia="lt-LT"/>
              </w:rPr>
              <w:t>4</w:t>
            </w:r>
            <w:r w:rsidR="00702782">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XIIP-2932</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Vaiko teisių apsaugos pagrindų įstatymo įgyvendinimo tvarkos įstatymo Nr. I-1235 pripažinimo netekusiu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4140ED" w:rsidRPr="004140ED" w:rsidTr="00CA0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2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02782">
              <w:rPr>
                <w:rFonts w:ascii="Times New Roman" w:eastAsia="Times New Roman" w:hAnsi="Times New Roman" w:cs="Times New Roman"/>
                <w:lang w:eastAsia="lt-LT"/>
              </w:rPr>
              <w:t>2</w:t>
            </w:r>
            <w:r w:rsidR="005601B3">
              <w:rPr>
                <w:rFonts w:ascii="Times New Roman" w:eastAsia="Times New Roman" w:hAnsi="Times New Roman" w:cs="Times New Roman"/>
                <w:lang w:eastAsia="lt-LT"/>
              </w:rPr>
              <w:t>4</w:t>
            </w:r>
            <w:r w:rsidR="00702782">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XIIP-2933</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Civilinio kodekso 3.48, 3.151, 3.153, 3.172, 3.176, 3.182, 3.183, 3.184, 3.209, 3.210, 3.212, 3.217, 3.218, 3.219, 3.220, 3.223, 3.224, 3.226, 3.254, 3.257, 3.259, 3.260, 3.262, 3.264, 3.266 ir 3.269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6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02782">
              <w:rPr>
                <w:rFonts w:ascii="Times New Roman" w:eastAsia="Times New Roman" w:hAnsi="Times New Roman" w:cs="Times New Roman"/>
                <w:lang w:eastAsia="lt-LT"/>
              </w:rPr>
              <w:t>2</w:t>
            </w:r>
            <w:r w:rsidR="005601B3">
              <w:rPr>
                <w:rFonts w:ascii="Times New Roman" w:eastAsia="Times New Roman" w:hAnsi="Times New Roman" w:cs="Times New Roman"/>
                <w:lang w:eastAsia="lt-LT"/>
              </w:rPr>
              <w:t>4</w:t>
            </w:r>
            <w:r w:rsidR="00702782">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XIIP-2934</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Civilinio proceso kodekso 28, 404, 407, 482, 487 ir 488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4140ED" w:rsidRPr="004140ED" w:rsidTr="00CA0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02782">
              <w:rPr>
                <w:rFonts w:ascii="Times New Roman" w:eastAsia="Times New Roman" w:hAnsi="Times New Roman" w:cs="Times New Roman"/>
                <w:lang w:eastAsia="lt-LT"/>
              </w:rPr>
              <w:t>2</w:t>
            </w:r>
            <w:r w:rsidR="005601B3">
              <w:rPr>
                <w:rFonts w:ascii="Times New Roman" w:eastAsia="Times New Roman" w:hAnsi="Times New Roman" w:cs="Times New Roman"/>
                <w:lang w:eastAsia="lt-LT"/>
              </w:rPr>
              <w:t>4</w:t>
            </w:r>
            <w:r w:rsidR="00702782">
              <w:rPr>
                <w:rFonts w:ascii="Times New Roman" w:eastAsia="Times New Roman" w:hAnsi="Times New Roman" w:cs="Times New Roman"/>
                <w:lang w:eastAsia="lt-LT"/>
              </w:rPr>
              <w:t>.4.</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XIIP-2935</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Socialinių paslaugų įstatymo Nr. X-493 2, 13, 18, 19 ir 34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4140ED" w:rsidRPr="004140ED" w:rsidTr="00E147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0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02782">
              <w:rPr>
                <w:rFonts w:ascii="Times New Roman" w:eastAsia="Times New Roman" w:hAnsi="Times New Roman" w:cs="Times New Roman"/>
                <w:lang w:eastAsia="lt-LT"/>
              </w:rPr>
              <w:t>2</w:t>
            </w:r>
            <w:r w:rsidR="005601B3">
              <w:rPr>
                <w:rFonts w:ascii="Times New Roman" w:eastAsia="Times New Roman" w:hAnsi="Times New Roman" w:cs="Times New Roman"/>
                <w:lang w:eastAsia="lt-LT"/>
              </w:rPr>
              <w:t>4</w:t>
            </w:r>
            <w:r w:rsidR="00702782">
              <w:rPr>
                <w:rFonts w:ascii="Times New Roman" w:eastAsia="Times New Roman" w:hAnsi="Times New Roman" w:cs="Times New Roman"/>
                <w:lang w:eastAsia="lt-LT"/>
              </w:rPr>
              <w:t>.5.</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XIIP-2937</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Šeimynų įstatymo Nr. XI-681 2, 4, 5, 9, 12, 14 ir 20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4140ED" w:rsidRPr="004140ED" w:rsidTr="00CA0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37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04226C">
              <w:rPr>
                <w:rFonts w:ascii="Times New Roman" w:eastAsia="Times New Roman" w:hAnsi="Times New Roman" w:cs="Times New Roman"/>
                <w:lang w:eastAsia="lt-LT"/>
              </w:rPr>
              <w:t>2</w:t>
            </w:r>
            <w:r w:rsidR="005601B3">
              <w:rPr>
                <w:rFonts w:ascii="Times New Roman" w:eastAsia="Times New Roman" w:hAnsi="Times New Roman" w:cs="Times New Roman"/>
                <w:lang w:eastAsia="lt-LT"/>
              </w:rPr>
              <w:t>5</w:t>
            </w:r>
            <w:r w:rsidR="0004226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XIIP-4174</w:t>
            </w:r>
          </w:p>
        </w:tc>
        <w:tc>
          <w:tcPr>
            <w:tcW w:w="4397" w:type="dxa"/>
            <w:tcBorders>
              <w:top w:val="single" w:sz="4" w:space="0" w:color="auto"/>
              <w:left w:val="single" w:sz="4" w:space="0" w:color="auto"/>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Paramos būstui įsigyti ar išsinuomoti įstatymo Nr. XII-1215 2, 4, 6, 7, 8, 9, 10, 11, 14, 16, 17, 18, 19, 22, 24 ir 26 straipsnių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Suderinti Įstatymo nuostatas su nuo 2016 m. sausio 1 d. įsigaliojusio Civilinio kodekso pakeitimo įstatymo Nr. XII-1566 nuostatomis ir tobulinti galiojantį paramos būstui įsigyti ar išsinuomoti teisinį reguliavimą, užtikrinant, kad asmenys gaunantys tikslinės paskirties pajamas, neprarastų teisės į paramą būstui įsigyti ar išsinuomoti. Taip pat nustatyti, kad neįgalieji, likę gyventi kartu su savo tėvais, taip pat globėjai (rūpintojai) su kartu gyvenančiais globojamais (rūpinamais) vaikais, kuriems nustatyta nuolatinė globa (rūpyba), atsižvelgiant į juos siejančius ryšius ir gyvenimo kartu faktą, laikomi šeimos nariais nereikalaujant teismo sprendimo; suvienodinti teisinį reglamentavimą, susijusį su parama būstui įsigyti, išperkamosios būsto nuomos mokesčio dalies kompensaciją priskiriant prie paramos būstui įsigyti formų; sudaryti palankesnes sąlygas asmenims įgyvendinti savo teisę pirkti nuomojamus savivaldybės būstus ir pagalbinio ūkio paskirties pastatus ir jų dalis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CA0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6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4226C">
              <w:rPr>
                <w:rFonts w:ascii="Times New Roman" w:eastAsia="Times New Roman" w:hAnsi="Times New Roman" w:cs="Times New Roman"/>
                <w:lang w:eastAsia="lt-LT"/>
              </w:rPr>
              <w:t>2</w:t>
            </w:r>
            <w:r w:rsidR="005601B3">
              <w:rPr>
                <w:rFonts w:ascii="Times New Roman" w:eastAsia="Times New Roman" w:hAnsi="Times New Roman" w:cs="Times New Roman"/>
                <w:lang w:eastAsia="lt-LT"/>
              </w:rPr>
              <w:t>5</w:t>
            </w:r>
            <w:r w:rsidR="0004226C">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XIIP-4175</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Gyventojų turto deklaravimo įstatymo Nr. I-1338 2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4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4226C">
              <w:rPr>
                <w:rFonts w:ascii="Times New Roman" w:eastAsia="Times New Roman" w:hAnsi="Times New Roman" w:cs="Times New Roman"/>
                <w:lang w:eastAsia="lt-LT"/>
              </w:rPr>
              <w:t>2</w:t>
            </w:r>
            <w:r w:rsidR="005601B3">
              <w:rPr>
                <w:rFonts w:ascii="Times New Roman" w:eastAsia="Times New Roman" w:hAnsi="Times New Roman" w:cs="Times New Roman"/>
                <w:lang w:eastAsia="lt-LT"/>
              </w:rPr>
              <w:t>6</w:t>
            </w:r>
            <w:r w:rsidR="0004226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8332F1">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XIIP-458</w:t>
            </w:r>
            <w:r w:rsidR="008332F1">
              <w:rPr>
                <w:rFonts w:ascii="Times New Roman" w:eastAsia="Times New Roman" w:hAnsi="Times New Roman" w:cs="Times New Roman"/>
                <w:lang w:eastAsia="lt-LT"/>
              </w:rPr>
              <w:t>4</w:t>
            </w:r>
            <w:r w:rsidRPr="004140ED">
              <w:rPr>
                <w:rFonts w:ascii="Times New Roman" w:eastAsia="Times New Roman" w:hAnsi="Times New Roman" w:cs="Times New Roman"/>
                <w:lang w:eastAsia="lt-LT"/>
              </w:rPr>
              <w:t xml:space="preserve">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Išmokų vaikams įstatymo Nr. I-621 1, 2, 5, 6, 8, 12 ir 20 straipsnių ir Įstatymo priedo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Perkelti ir įgyvendinti direktyvą 2014/54/ES dėl priemonių, kad darbuotojai galėtų lengviau naudotis laisvo darbuotojų judėjimo teisėmis. Tobulinti išmokų vaikams skyrimo ir mokėjimo teisinį reglamentavimą </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CA0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97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04226C">
              <w:rPr>
                <w:rFonts w:ascii="Times New Roman" w:eastAsia="Times New Roman" w:hAnsi="Times New Roman" w:cs="Times New Roman"/>
                <w:lang w:eastAsia="lt-LT"/>
              </w:rPr>
              <w:t>2</w:t>
            </w:r>
            <w:r w:rsidR="005601B3">
              <w:rPr>
                <w:rFonts w:ascii="Times New Roman" w:eastAsia="Times New Roman" w:hAnsi="Times New Roman" w:cs="Times New Roman"/>
                <w:lang w:eastAsia="lt-LT"/>
              </w:rPr>
              <w:t>7</w:t>
            </w:r>
            <w:r w:rsidR="0004226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XIIP-4320(2) ES</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Paramos mirties atveju įstatymo Nr. I-348 pakeitimo įstatymo projektas (nauja redakcija)</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Įstatymo lygiu nustatyti pagrindą teikti valstybės finansinę paramą užsienyje mirusių (žuvusių) Lietuvos Respublikos piliečių palaikams parvežti į Lietuvos Respubliką, taip pat šios paramos skyrimo ir mokėjimo pagrindus, sąlygas ir dydžius. Perkelti ir įgyvendinti direktyvą 2014/54/ES dėl priemonių, kad darbuotojai galėtų lengviau naudotis laisvo darbuotojų judėjimo teisėmis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CA0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1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587F29">
              <w:rPr>
                <w:rFonts w:ascii="Times New Roman" w:eastAsia="Times New Roman" w:hAnsi="Times New Roman" w:cs="Times New Roman"/>
                <w:lang w:eastAsia="lt-LT"/>
              </w:rPr>
              <w:t>2</w:t>
            </w:r>
            <w:r w:rsidR="005601B3">
              <w:rPr>
                <w:rFonts w:ascii="Times New Roman" w:eastAsia="Times New Roman" w:hAnsi="Times New Roman" w:cs="Times New Roman"/>
                <w:lang w:eastAsia="lt-LT"/>
              </w:rPr>
              <w:t>8</w:t>
            </w:r>
            <w:r w:rsidR="0004226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nil"/>
            </w:tcBorders>
            <w:shd w:val="clear" w:color="auto" w:fill="auto"/>
            <w:hideMark/>
          </w:tcPr>
          <w:p w:rsidR="004140ED" w:rsidRPr="004140ED" w:rsidRDefault="004140ED" w:rsidP="00CA0D89">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XIIP-4235(2) ES </w:t>
            </w:r>
          </w:p>
        </w:tc>
        <w:tc>
          <w:tcPr>
            <w:tcW w:w="4397" w:type="dxa"/>
            <w:tcBorders>
              <w:top w:val="single" w:sz="4" w:space="0" w:color="auto"/>
              <w:left w:val="single" w:sz="4" w:space="0" w:color="auto"/>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Piniginės socialinės paramos nepasiturintiems gyventojams įstatymo Nr. IX-1675 1, 2, 8, 10, 12, 17, 20, 23, 25 straipsnių ir priedo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Perkelti ir įgyvendinti direktyvą 2014/54/ES dėl priemonių, kad darbuotojai galėtų lengviau naudotis laisvo darbuotojų judėjimo teisėmis. Tobulinti piniginės socialinės paramos skyrimo ir mokėjimo teisinį reglamentavimą</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CA0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3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5601B3">
              <w:rPr>
                <w:rFonts w:ascii="Times New Roman" w:eastAsia="Times New Roman" w:hAnsi="Times New Roman" w:cs="Times New Roman"/>
                <w:lang w:eastAsia="lt-LT"/>
              </w:rPr>
              <w:t>29</w:t>
            </w:r>
            <w:r w:rsidR="0004226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XIIP-4511</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Civilinio kodekso 6.228(5), 6.228(13), 6.353, 6.362 ir 6.363 straipsnių pakeitimo ir Kodekso papildymo 6.358(</w:t>
            </w:r>
            <w:r w:rsidR="00FE5712">
              <w:rPr>
                <w:rFonts w:ascii="Times New Roman" w:eastAsia="Times New Roman" w:hAnsi="Times New Roman" w:cs="Times New Roman"/>
                <w:bCs/>
                <w:lang w:eastAsia="lt-LT"/>
              </w:rPr>
              <w:t>1)</w:t>
            </w:r>
            <w:r w:rsidRPr="004140ED">
              <w:rPr>
                <w:rFonts w:ascii="Times New Roman" w:eastAsia="Times New Roman" w:hAnsi="Times New Roman" w:cs="Times New Roman"/>
                <w:bCs/>
                <w:lang w:eastAsia="lt-LT"/>
              </w:rPr>
              <w:t xml:space="preserve"> straipsniu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Reikalavimus, kurie daro esminį poveikį mažmeninės prekybos veiklai, nustatyti įstatyme, t.</w:t>
            </w:r>
            <w:r w:rsidR="00E53D6D">
              <w:rPr>
                <w:rFonts w:ascii="Times New Roman" w:eastAsia="Times New Roman" w:hAnsi="Times New Roman" w:cs="Times New Roman"/>
                <w:bCs/>
                <w:lang w:eastAsia="lt-LT"/>
              </w:rPr>
              <w:t xml:space="preserve"> </w:t>
            </w:r>
            <w:r w:rsidRPr="004140ED">
              <w:rPr>
                <w:rFonts w:ascii="Times New Roman" w:eastAsia="Times New Roman" w:hAnsi="Times New Roman" w:cs="Times New Roman"/>
                <w:bCs/>
                <w:lang w:eastAsia="lt-LT"/>
              </w:rPr>
              <w:t xml:space="preserve">y. nustatyti, kad produktams sverti naudojamos pakuotės masė ir jos vertė negali būti įskaičiuojama į prekės masę ir jos kainą; nustatyti draudimą pardavėjams perženklinti ar perpakuoti prekes, siekiant pratęsti jų tinkamumo naudoti terminą; nustatyti pareigą pardavėjui nedelsiant grąžinti pirkėjui už prekę sumokėtus pinigus, kai pirkėjas  grąžina prekę pardavėjui </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CA0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4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5601B3">
              <w:rPr>
                <w:rFonts w:ascii="Times New Roman" w:eastAsia="Times New Roman" w:hAnsi="Times New Roman" w:cs="Times New Roman"/>
                <w:lang w:eastAsia="lt-LT"/>
              </w:rPr>
              <w:t>29</w:t>
            </w:r>
            <w:r w:rsidR="0004226C">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XIIP-4512</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Vartotojų teisių apsaugos įstatymo Nr. I-657 15 straipsnio pripažinimo netekusiu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CA0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5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587F29">
              <w:rPr>
                <w:rFonts w:ascii="Times New Roman" w:eastAsia="Times New Roman" w:hAnsi="Times New Roman" w:cs="Times New Roman"/>
                <w:lang w:eastAsia="lt-LT"/>
              </w:rPr>
              <w:t>3</w:t>
            </w:r>
            <w:r w:rsidR="005601B3">
              <w:rPr>
                <w:rFonts w:ascii="Times New Roman" w:eastAsia="Times New Roman" w:hAnsi="Times New Roman" w:cs="Times New Roman"/>
                <w:lang w:eastAsia="lt-LT"/>
              </w:rPr>
              <w:t>0</w:t>
            </w:r>
            <w:r w:rsidR="0004226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V. </w:t>
            </w:r>
            <w:proofErr w:type="spellStart"/>
            <w:r w:rsidRPr="004140ED">
              <w:rPr>
                <w:rFonts w:ascii="Times New Roman" w:eastAsia="Times New Roman" w:hAnsi="Times New Roman" w:cs="Times New Roman"/>
                <w:lang w:eastAsia="lt-LT"/>
              </w:rPr>
              <w:t>Baltraitienė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XIIP-3441(2)</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AF22F0" w:rsidP="004140ED">
            <w:pPr>
              <w:spacing w:after="0" w:line="240" w:lineRule="auto"/>
              <w:rPr>
                <w:rFonts w:ascii="Times New Roman" w:eastAsia="Times New Roman" w:hAnsi="Times New Roman" w:cs="Times New Roman"/>
                <w:lang w:eastAsia="lt-LT"/>
              </w:rPr>
            </w:pPr>
            <w:r w:rsidRPr="00AF22F0">
              <w:rPr>
                <w:rFonts w:ascii="Times New Roman" w:eastAsia="Times New Roman" w:hAnsi="Times New Roman" w:cs="Times New Roman"/>
                <w:lang w:eastAsia="lt-LT"/>
              </w:rPr>
              <w:t>Ūkininko ūkio įstatymo Nr. VIII-1159 6, 8 ir 9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Užtikrinti, kad Ūkininkų ūkių registre būtų aktuali informacija kasmet atnaujinant duomenis ir  registruojant tik faktiškai veikiančius ūkius bei išaiškinant, kurioje savivaldybėje registruoti ūkį, jei nuosavybės teise ar kitu būdu įgyta žemė yra keliose savivaldybėse</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C445E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1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587F29">
              <w:rPr>
                <w:rFonts w:ascii="Times New Roman" w:eastAsia="Times New Roman" w:hAnsi="Times New Roman" w:cs="Times New Roman"/>
                <w:lang w:eastAsia="lt-LT"/>
              </w:rPr>
              <w:t>3</w:t>
            </w:r>
            <w:r w:rsidR="005601B3">
              <w:rPr>
                <w:rFonts w:ascii="Times New Roman" w:eastAsia="Times New Roman" w:hAnsi="Times New Roman" w:cs="Times New Roman"/>
                <w:lang w:eastAsia="lt-LT"/>
              </w:rPr>
              <w:t>1</w:t>
            </w:r>
            <w:r w:rsidR="0004226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XIIP-4347</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Aplinkos apsaugos rėmimo programos įstatymo Nr. VIII-2025 3 straipsnio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Suderinti Įstatymo nuostatas su 2016 m. sausio 1 d. įsigaliojusiu sąvartyno mokesčiu</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9E7C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9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4226C">
              <w:rPr>
                <w:rFonts w:ascii="Times New Roman" w:eastAsia="Times New Roman" w:hAnsi="Times New Roman" w:cs="Times New Roman"/>
                <w:lang w:eastAsia="lt-LT"/>
              </w:rPr>
              <w:t>3</w:t>
            </w:r>
            <w:r w:rsidR="005601B3">
              <w:rPr>
                <w:rFonts w:ascii="Times New Roman" w:eastAsia="Times New Roman" w:hAnsi="Times New Roman" w:cs="Times New Roman"/>
                <w:lang w:eastAsia="lt-LT"/>
              </w:rPr>
              <w:t>2</w:t>
            </w:r>
            <w:r w:rsidR="0004226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XIIP-4606</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Architektūros įstatymo projektas </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Siekiant architektūros kokybės, reglamentuoti: architekto veiklos principus ir reikalavimus, viešąjį interesą vykdant architekto veiklą, architektūros kokybės kriterijus, architektūros konkursų rengimą, valstybės, savivaldybių ir kitų institucijų ar įstaigų kompetenciją architektūros srityje, savivaldybės vyriausiojo architekto statusą</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4226C">
              <w:rPr>
                <w:rFonts w:ascii="Times New Roman" w:eastAsia="Times New Roman" w:hAnsi="Times New Roman" w:cs="Times New Roman"/>
                <w:lang w:eastAsia="lt-LT"/>
              </w:rPr>
              <w:t>3</w:t>
            </w:r>
            <w:r w:rsidR="005601B3">
              <w:rPr>
                <w:rFonts w:ascii="Times New Roman" w:eastAsia="Times New Roman" w:hAnsi="Times New Roman" w:cs="Times New Roman"/>
                <w:lang w:eastAsia="lt-LT"/>
              </w:rPr>
              <w:t>2</w:t>
            </w:r>
            <w:r w:rsidR="0004226C">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XIIP-4607</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Statybos įstatymo Nr. I-1240 2 ir 5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9E7C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8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4226C">
              <w:rPr>
                <w:rFonts w:ascii="Times New Roman" w:eastAsia="Times New Roman" w:hAnsi="Times New Roman" w:cs="Times New Roman"/>
                <w:lang w:eastAsia="lt-LT"/>
              </w:rPr>
              <w:t>3</w:t>
            </w:r>
            <w:r w:rsidR="005601B3">
              <w:rPr>
                <w:rFonts w:ascii="Times New Roman" w:eastAsia="Times New Roman" w:hAnsi="Times New Roman" w:cs="Times New Roman"/>
                <w:lang w:eastAsia="lt-LT"/>
              </w:rPr>
              <w:t>2</w:t>
            </w:r>
            <w:r w:rsidR="0004226C">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XIIP-4608</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Teritorijų planavimo įstatymo Nr. I-1120 25 ir 41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9E7C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5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4226C">
              <w:rPr>
                <w:rFonts w:ascii="Times New Roman" w:eastAsia="Times New Roman" w:hAnsi="Times New Roman" w:cs="Times New Roman"/>
                <w:lang w:eastAsia="lt-LT"/>
              </w:rPr>
              <w:t>3</w:t>
            </w:r>
            <w:r w:rsidR="005601B3">
              <w:rPr>
                <w:rFonts w:ascii="Times New Roman" w:eastAsia="Times New Roman" w:hAnsi="Times New Roman" w:cs="Times New Roman"/>
                <w:lang w:eastAsia="lt-LT"/>
              </w:rPr>
              <w:t>3</w:t>
            </w:r>
            <w:r w:rsidR="0004226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XIIP-4453</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Atliekų tvarkymo įstatymo Nr. VIII-787 7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Gauti trūkstamus ir svarbius bendrai atliekų tvarkymo sistemos analizei ir efektyvios kontrolės funkcijos užtikrinimui reikalingus atliekų tvarkymo apskaitos duomenis, kurie šiuo metu negaunami dėl to, kad prekiautojai nepavojingosiomis atliekomis ir tarpininkai neveda atliekų tvarkymo apskaitos ir neteikia metinių atliekų tvarkymo ataskaitų Aplinkos ministerijos įgaliotai institucijai. Taip pat atskirti kriterijus, pagal kuriuos atliekų darytojai Aplinkos ministerijos nustatyta tvarka vykdo atliekų susidarymo apskaitą ir teikia metines ataskaitas apie atliekų susidarymą Aplinkos ministerijos įgaliotai institucijai</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9E7C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0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4226C">
              <w:rPr>
                <w:rFonts w:ascii="Times New Roman" w:eastAsia="Times New Roman" w:hAnsi="Times New Roman" w:cs="Times New Roman"/>
                <w:lang w:eastAsia="lt-LT"/>
              </w:rPr>
              <w:t>3</w:t>
            </w:r>
            <w:r w:rsidR="005601B3">
              <w:rPr>
                <w:rFonts w:ascii="Times New Roman" w:eastAsia="Times New Roman" w:hAnsi="Times New Roman" w:cs="Times New Roman"/>
                <w:lang w:eastAsia="lt-LT"/>
              </w:rPr>
              <w:t>4</w:t>
            </w:r>
            <w:r w:rsidR="0004226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XIIP-3371</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Atliekų tvarkymo įstatymo Nr. VIII-787 24 straipsnio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Pagerinti maisto atliekų tvarkymo jų susidarymo vietoje priežiūrą, sumažinti kartu su mišriomis komunalinėmis atliekomis į sąvartynus patenkančių maisto atliekų kiekį, siekiant, kad daugiau šių atliekų būtų perdirbama gaminant biodujas ar kompostuojant</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A6097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28"/>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04226C">
              <w:rPr>
                <w:rFonts w:ascii="Times New Roman" w:eastAsia="Times New Roman" w:hAnsi="Times New Roman" w:cs="Times New Roman"/>
                <w:lang w:eastAsia="lt-LT"/>
              </w:rPr>
              <w:t>3</w:t>
            </w:r>
            <w:r w:rsidR="005601B3">
              <w:rPr>
                <w:rFonts w:ascii="Times New Roman" w:eastAsia="Times New Roman" w:hAnsi="Times New Roman" w:cs="Times New Roman"/>
                <w:lang w:eastAsia="lt-LT"/>
              </w:rPr>
              <w:t>4</w:t>
            </w:r>
            <w:r w:rsidR="0004226C">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XIIP-3372</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Administracinių teisės pažeidimų kodekso 239, 242 straipsnių pakeitimo ir kodekso papildymo 51(28) straipsniu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9E7C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8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4226C">
              <w:rPr>
                <w:rFonts w:ascii="Times New Roman" w:eastAsia="Times New Roman" w:hAnsi="Times New Roman" w:cs="Times New Roman"/>
                <w:lang w:eastAsia="lt-LT"/>
              </w:rPr>
              <w:t>3</w:t>
            </w:r>
            <w:r w:rsidR="005601B3">
              <w:rPr>
                <w:rFonts w:ascii="Times New Roman" w:eastAsia="Times New Roman" w:hAnsi="Times New Roman" w:cs="Times New Roman"/>
                <w:lang w:eastAsia="lt-LT"/>
              </w:rPr>
              <w:t>5</w:t>
            </w:r>
            <w:r w:rsidR="0004226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Sodininkų bendrijų įstatymo Nr. IX-1934 6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Sureguliuoti Įstatymo nuostatas dėl sodininkų bendrijų bendrojo naudojimo žemės sklypų, naudojamų keliams (gatvėms) eksploatuoti ar tiesti, ar žemės sklypų su juose esančiais keliais (gatvėmis) kadastrinių matavimų atlikimo ir įregistravimo Nekilnojamojo turto registre finansavimo,  kad Vyriausybės nustatyta tvarka būtų galima vykdyti šių žemės sklypų perdavimą savivaldybėms patikėjimo teise gatvėms ir vietiniams keliams tiesti ir eksploatuoti – savivaldybių funkcijoms vykdyti</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B3341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2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601B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587F29">
              <w:rPr>
                <w:rFonts w:ascii="Times New Roman" w:eastAsia="Times New Roman" w:hAnsi="Times New Roman" w:cs="Times New Roman"/>
                <w:lang w:eastAsia="lt-LT"/>
              </w:rPr>
              <w:t>3</w:t>
            </w:r>
            <w:r w:rsidR="005601B3">
              <w:rPr>
                <w:rFonts w:ascii="Times New Roman" w:eastAsia="Times New Roman" w:hAnsi="Times New Roman" w:cs="Times New Roman"/>
                <w:lang w:eastAsia="lt-LT"/>
              </w:rPr>
              <w:t>6</w:t>
            </w:r>
            <w:r w:rsidR="0004226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XIIP-3977</w:t>
            </w:r>
          </w:p>
        </w:tc>
        <w:tc>
          <w:tcPr>
            <w:tcW w:w="4397" w:type="dxa"/>
            <w:tcBorders>
              <w:top w:val="single" w:sz="4" w:space="0" w:color="auto"/>
              <w:left w:val="nil"/>
              <w:bottom w:val="single" w:sz="4" w:space="0" w:color="auto"/>
              <w:right w:val="single" w:sz="4" w:space="0" w:color="auto"/>
            </w:tcBorders>
            <w:shd w:val="clear" w:color="auto" w:fill="auto"/>
            <w:hideMark/>
          </w:tcPr>
          <w:p w:rsidR="009130AB"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Žemės ūkio ir miškininkystės paslaugų teikimo pagal paslaugų kvitą įstatymo Nr. XI-2411 8 straipsnio pripažinimo netekusiu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Atsisakyti įpareigojimo Socialinės apsaugos ir darbo ministerijai kiekvienais metais vykdyti Įstatymo įgyvendinimo stebėseną</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14176" w:type="dxa"/>
            <w:gridSpan w:val="8"/>
            <w:tcBorders>
              <w:top w:val="single" w:sz="4" w:space="0" w:color="auto"/>
              <w:left w:val="single" w:sz="4" w:space="0" w:color="auto"/>
              <w:bottom w:val="single" w:sz="4" w:space="0" w:color="auto"/>
              <w:right w:val="single" w:sz="4" w:space="0" w:color="auto"/>
            </w:tcBorders>
            <w:shd w:val="clear" w:color="auto" w:fill="auto"/>
            <w:hideMark/>
          </w:tcPr>
          <w:p w:rsidR="004140ED" w:rsidRDefault="004140ED" w:rsidP="00BA3251">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SKAIDRUS, ATVIRAS IR EFEKTYVUS VIEŠASIS VALDYMAS</w:t>
            </w:r>
          </w:p>
          <w:p w:rsidR="00BA3251" w:rsidRDefault="00BA3251" w:rsidP="00BA3251">
            <w:pPr>
              <w:keepNext/>
              <w:spacing w:after="0"/>
              <w:jc w:val="both"/>
              <w:rPr>
                <w:rFonts w:ascii="Times New Roman" w:hAnsi="Times New Roman"/>
              </w:rPr>
            </w:pPr>
            <w:r>
              <w:rPr>
                <w:rFonts w:ascii="Times New Roman" w:hAnsi="Times New Roman"/>
              </w:rPr>
              <w:t>1. Patvirtinti 2017 metų Lietuvos Respublikos valstybės biudžetą ir savivaldybių, Valstybinio socialinio draudimo fondo ir Privalomojo sveikatos draudimo fondo biudžetus.</w:t>
            </w:r>
          </w:p>
          <w:p w:rsidR="00BA3251" w:rsidRDefault="00BA3251" w:rsidP="00BA3251">
            <w:pPr>
              <w:keepNext/>
              <w:spacing w:after="0"/>
              <w:rPr>
                <w:rFonts w:ascii="Times New Roman" w:hAnsi="Times New Roman"/>
              </w:rPr>
            </w:pPr>
            <w:r>
              <w:rPr>
                <w:rFonts w:ascii="Times New Roman" w:hAnsi="Times New Roman"/>
              </w:rPr>
              <w:t xml:space="preserve">2. Mažinti sąlygas veikti „šešėlinei ekonomikai“ – didinti kontrolės efektyvumą ir atsekti daugiau galbūt neteisėtų sandorių, stiprinti įmonių finansinę drausmę, didinti finansinių operacijų skaidrumą ir patikimumą, mažinti galimybių išvengti mokestinių prievolių ar jas sumažinti, taip pat </w:t>
            </w:r>
            <w:r>
              <w:rPr>
                <w:rFonts w:ascii="Times New Roman" w:hAnsi="Times New Roman"/>
                <w:lang w:eastAsia="lt-LT"/>
              </w:rPr>
              <w:t>užtikrinti atsiskaitymų saugumą.</w:t>
            </w:r>
          </w:p>
          <w:p w:rsidR="00BA3251" w:rsidRDefault="00BA3251" w:rsidP="00BA3251">
            <w:pPr>
              <w:keepNext/>
              <w:spacing w:after="0"/>
              <w:rPr>
                <w:rFonts w:ascii="Times New Roman" w:hAnsi="Times New Roman"/>
              </w:rPr>
            </w:pPr>
            <w:r>
              <w:rPr>
                <w:rFonts w:ascii="Times New Roman" w:hAnsi="Times New Roman"/>
              </w:rPr>
              <w:t>3. Mažinti kontrabandos mastą ir neteisėtą disponavimą akcizais apmokestinamomis prekėmis – suderinti administracinę ir baudžiamąją atsakomybę už kontrabandą ir neteisėtą disponavimą akcizais apmokestinamomis prekėmis, panaikinti sisteminius reglamentavimo trūkumus ir sugriežtinti teisinę atsakomybę.</w:t>
            </w:r>
          </w:p>
          <w:p w:rsidR="00BA3251" w:rsidRDefault="00BA3251" w:rsidP="00BA3251">
            <w:pPr>
              <w:keepNext/>
              <w:spacing w:after="0"/>
              <w:rPr>
                <w:rFonts w:ascii="Times New Roman" w:hAnsi="Times New Roman"/>
              </w:rPr>
            </w:pPr>
            <w:r>
              <w:rPr>
                <w:rFonts w:ascii="Times New Roman" w:hAnsi="Times New Roman"/>
              </w:rPr>
              <w:t xml:space="preserve">4. </w:t>
            </w:r>
            <w:r>
              <w:rPr>
                <w:rFonts w:ascii="Times New Roman" w:hAnsi="Times New Roman"/>
                <w:lang w:eastAsia="lt-LT"/>
              </w:rPr>
              <w:t xml:space="preserve">Gerinti valstybės įmonių ir savivaldybės įmonių valdymo kokybę, numatant, kad fizinis asmuo valstybės įmonės ir savivaldybės įmonės vadovu skiriamas konkurso būdu 4 metų kadencijai; suvienodinant valstybės įmonių valdybų sudarymo reguliavimą; perduoti centralizuotai valdomo valstybės turto valdytojo – valstybės įmonės Turto banko – vykdomą valstybės valdomų įmonių valdymo politikos įgyvendinimą koordinuojančios institucijos funkciją (valdymo koordinavimo centro vykdomas funkcijas) viešajam juridiniam asmeniui, kurio dalyvis yra valstybė. </w:t>
            </w:r>
          </w:p>
          <w:p w:rsidR="00BA3251" w:rsidRDefault="00BA3251" w:rsidP="00BA3251">
            <w:pPr>
              <w:spacing w:after="0"/>
              <w:rPr>
                <w:rFonts w:ascii="Times New Roman" w:hAnsi="Times New Roman"/>
              </w:rPr>
            </w:pPr>
            <w:r>
              <w:rPr>
                <w:rFonts w:ascii="Times New Roman" w:hAnsi="Times New Roman"/>
              </w:rPr>
              <w:t xml:space="preserve">5. </w:t>
            </w:r>
            <w:r w:rsidR="00C209CF">
              <w:rPr>
                <w:rFonts w:ascii="Times New Roman" w:hAnsi="Times New Roman" w:cs="Times New Roman"/>
              </w:rPr>
              <w:t>K</w:t>
            </w:r>
            <w:r w:rsidR="00C209CF" w:rsidRPr="00C209CF">
              <w:rPr>
                <w:rFonts w:ascii="Times New Roman" w:hAnsi="Times New Roman" w:cs="Times New Roman"/>
              </w:rPr>
              <w:t xml:space="preserve">onsoliduoti valstybės informacinių išteklių infrastruktūrą ir sukurti </w:t>
            </w:r>
            <w:proofErr w:type="spellStart"/>
            <w:r w:rsidR="00C209CF" w:rsidRPr="00C209CF">
              <w:rPr>
                <w:rFonts w:ascii="Times New Roman" w:hAnsi="Times New Roman" w:cs="Times New Roman"/>
              </w:rPr>
              <w:t>debesijos</w:t>
            </w:r>
            <w:proofErr w:type="spellEnd"/>
            <w:r w:rsidR="00C209CF" w:rsidRPr="00C209CF">
              <w:rPr>
                <w:rFonts w:ascii="Times New Roman" w:hAnsi="Times New Roman" w:cs="Times New Roman"/>
              </w:rPr>
              <w:t xml:space="preserve"> paslaugų teikimo institucijoms mechanizmą</w:t>
            </w:r>
            <w:r w:rsidR="00C209CF">
              <w:rPr>
                <w:rFonts w:ascii="Times New Roman" w:hAnsi="Times New Roman" w:cs="Times New Roman"/>
              </w:rPr>
              <w:t xml:space="preserve"> – </w:t>
            </w:r>
            <w:r w:rsidR="00C209CF">
              <w:rPr>
                <w:rFonts w:ascii="Times New Roman" w:hAnsi="Times New Roman"/>
              </w:rPr>
              <w:t>p</w:t>
            </w:r>
            <w:r>
              <w:rPr>
                <w:rFonts w:ascii="Times New Roman" w:hAnsi="Times New Roman"/>
              </w:rPr>
              <w:t xml:space="preserve">atikslinti valstybės informacinių išteklių infrastruktūros valdymo srities institucijų funkcijas ir nustatyti valstybės </w:t>
            </w:r>
            <w:proofErr w:type="spellStart"/>
            <w:r>
              <w:rPr>
                <w:rFonts w:ascii="Times New Roman" w:hAnsi="Times New Roman"/>
              </w:rPr>
              <w:t>debesijos</w:t>
            </w:r>
            <w:proofErr w:type="spellEnd"/>
            <w:r>
              <w:rPr>
                <w:rFonts w:ascii="Times New Roman" w:hAnsi="Times New Roman"/>
              </w:rPr>
              <w:t xml:space="preserve"> paslaugų teikėjų teises, pareigas ir atsakomybę, </w:t>
            </w:r>
            <w:r>
              <w:rPr>
                <w:rFonts w:ascii="Times New Roman" w:hAnsi="Times New Roman"/>
              </w:rPr>
              <w:lastRenderedPageBreak/>
              <w:t xml:space="preserve">reglamentuoti jų veiklą bei </w:t>
            </w:r>
            <w:proofErr w:type="spellStart"/>
            <w:r>
              <w:rPr>
                <w:rFonts w:ascii="Times New Roman" w:hAnsi="Times New Roman"/>
              </w:rPr>
              <w:t>debesijos</w:t>
            </w:r>
            <w:proofErr w:type="spellEnd"/>
            <w:r>
              <w:rPr>
                <w:rFonts w:ascii="Times New Roman" w:hAnsi="Times New Roman"/>
              </w:rPr>
              <w:t xml:space="preserve"> paslaugų įsigijimą iš privačių </w:t>
            </w:r>
            <w:proofErr w:type="spellStart"/>
            <w:r>
              <w:rPr>
                <w:rFonts w:ascii="Times New Roman" w:hAnsi="Times New Roman"/>
              </w:rPr>
              <w:t>debesijos</w:t>
            </w:r>
            <w:proofErr w:type="spellEnd"/>
            <w:r>
              <w:rPr>
                <w:rFonts w:ascii="Times New Roman" w:hAnsi="Times New Roman"/>
              </w:rPr>
              <w:t xml:space="preserve"> paslaugų teikėjų; </w:t>
            </w:r>
            <w:r w:rsidR="003F3FD6">
              <w:rPr>
                <w:rFonts w:ascii="Times New Roman" w:hAnsi="Times New Roman"/>
              </w:rPr>
              <w:t xml:space="preserve">taip pat </w:t>
            </w:r>
            <w:r>
              <w:rPr>
                <w:rFonts w:ascii="Times New Roman" w:hAnsi="Times New Roman"/>
              </w:rPr>
              <w:t>patikslinti atlyginimo už registro duomenų, registro informacijos, registrui pateiktų dokumentų ir (arba) jų kopijų teikimą ir perdavimą nustatymo tvarką.</w:t>
            </w:r>
          </w:p>
          <w:p w:rsidR="00BA3251" w:rsidRDefault="00BA3251" w:rsidP="00BA3251">
            <w:pPr>
              <w:spacing w:after="0"/>
              <w:rPr>
                <w:rFonts w:ascii="Times New Roman" w:hAnsi="Times New Roman"/>
              </w:rPr>
            </w:pPr>
            <w:r>
              <w:rPr>
                <w:rFonts w:ascii="Times New Roman" w:hAnsi="Times New Roman"/>
              </w:rPr>
              <w:t xml:space="preserve">6. Spręsti pirminių sveikatos priežiūros centrų ir ligoninių jungimosi problemas įtvirtinant aiškius minėtų  įstaigų tinklo optimizavimo principus bei aiškiau reglamentuoti kitų savivaldybės pavaldumo viešosios įstaigos teisinę formą turinčių asmens sveikatos priežiūros įstaigų galimas reorganizavimo kryptis. </w:t>
            </w:r>
          </w:p>
          <w:p w:rsidR="00BA3251" w:rsidRDefault="00BA3251" w:rsidP="00BA3251">
            <w:pPr>
              <w:keepNext/>
              <w:spacing w:after="0"/>
              <w:rPr>
                <w:rFonts w:ascii="Times New Roman" w:hAnsi="Times New Roman"/>
              </w:rPr>
            </w:pPr>
            <w:r>
              <w:rPr>
                <w:rFonts w:ascii="Times New Roman" w:hAnsi="Times New Roman"/>
              </w:rPr>
              <w:t>7. Nustatyti paprastesnį ir mažiau administracinių sąnaudų reikalaujantį valstybės tarnybos teisinį reguliavimą – įtvirtinti kompetencijomis grįstą žmogiškųjų išteklių valdymą ir vadovų specialiąsias tarnybos sąlygas, taip pat nustatyti aiškią darbo užmokesčio ir motyvavimo sistemą.</w:t>
            </w:r>
          </w:p>
          <w:p w:rsidR="00BA3251" w:rsidRDefault="00BA3251" w:rsidP="00BA3251">
            <w:pPr>
              <w:spacing w:after="0"/>
              <w:rPr>
                <w:rFonts w:ascii="Times New Roman" w:hAnsi="Times New Roman"/>
              </w:rPr>
            </w:pPr>
            <w:r>
              <w:rPr>
                <w:rFonts w:ascii="Times New Roman" w:hAnsi="Times New Roman"/>
              </w:rPr>
              <w:t>8. Sukurti vieningą valstybės ir savivaldybių įstaigų darbuotojų, dirbančių pagal darbo sutartis, darbo apmokėjimo sistemą.</w:t>
            </w:r>
          </w:p>
          <w:p w:rsidR="00955D04" w:rsidRPr="00BA3251" w:rsidRDefault="00BA3251" w:rsidP="00C069DF">
            <w:pPr>
              <w:spacing w:after="0"/>
              <w:rPr>
                <w:rFonts w:ascii="Arial" w:hAnsi="Arial" w:cs="Arial"/>
                <w:sz w:val="20"/>
                <w:szCs w:val="20"/>
                <w:lang w:eastAsia="lt-LT"/>
              </w:rPr>
            </w:pPr>
            <w:r>
              <w:rPr>
                <w:rFonts w:ascii="Times New Roman" w:hAnsi="Times New Roman"/>
              </w:rPr>
              <w:t xml:space="preserve">9. Įtvirtinti bendruosius viešojo sektoriaus įstaigų vadovų valdymo principus: priėmimą į pareigas konkurso būdu, kadencijų nustatymą, kasmetinį įstaigos vadovų veiklos vertinimą, </w:t>
            </w:r>
            <w:r w:rsidR="00EF6F0D">
              <w:rPr>
                <w:rFonts w:ascii="Times New Roman" w:hAnsi="Times New Roman"/>
              </w:rPr>
              <w:t>nu</w:t>
            </w:r>
            <w:r w:rsidR="00C069DF">
              <w:rPr>
                <w:rFonts w:ascii="Times New Roman" w:hAnsi="Times New Roman"/>
              </w:rPr>
              <w:t>statyti</w:t>
            </w:r>
            <w:r>
              <w:rPr>
                <w:rFonts w:ascii="Times New Roman" w:hAnsi="Times New Roman"/>
              </w:rPr>
              <w:t xml:space="preserve"> kada biudžetinės įstaigos vadovas negali eiti pareigų</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p>
        </w:tc>
      </w:tr>
      <w:tr w:rsidR="004140ED" w:rsidRPr="004140ED" w:rsidTr="00E41C3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1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7A6840">
              <w:rPr>
                <w:rFonts w:ascii="Times New Roman" w:eastAsia="Times New Roman" w:hAnsi="Times New Roman" w:cs="Times New Roman"/>
                <w:lang w:eastAsia="lt-LT"/>
              </w:rPr>
              <w:t>3</w:t>
            </w:r>
            <w:r w:rsidR="00277DEB">
              <w:rPr>
                <w:rFonts w:ascii="Times New Roman" w:eastAsia="Times New Roman" w:hAnsi="Times New Roman" w:cs="Times New Roman"/>
                <w:lang w:eastAsia="lt-LT"/>
              </w:rPr>
              <w:t>7</w:t>
            </w:r>
            <w:r w:rsidR="004E790A">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2017 metų valstybės biudžeto ir savivaldybių biudžetų finansinių rodiklių patvirtinimo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Patvirtinti 2017 metų valstybės biudžeto ir savivaldybių biudžetų finansinius rodiklius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E41C3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7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3</w:t>
            </w:r>
            <w:r w:rsidR="00277DEB">
              <w:rPr>
                <w:rFonts w:ascii="Times New Roman" w:eastAsia="Times New Roman" w:hAnsi="Times New Roman" w:cs="Times New Roman"/>
                <w:lang w:eastAsia="lt-LT"/>
              </w:rPr>
              <w:t>7</w:t>
            </w:r>
            <w:r w:rsidR="004E790A">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Seimo nutarimo „Dėl 2017, 2018 ir 2019 metų valstybės biudžeto ir savivaldybių biudžetų konsoliduotos visumos planuojamų rodiklių“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teisės akto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4B2CB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277DEB">
              <w:rPr>
                <w:rFonts w:ascii="Times New Roman" w:eastAsia="Times New Roman" w:hAnsi="Times New Roman" w:cs="Times New Roman"/>
                <w:lang w:eastAsia="lt-LT"/>
              </w:rPr>
              <w:t>38</w:t>
            </w:r>
            <w:r w:rsidR="004E790A">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B2CBD" w:rsidRPr="004140ED" w:rsidRDefault="004140ED" w:rsidP="004140ED">
            <w:pPr>
              <w:spacing w:after="24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Seimo nutarimo „Dėl Privatizavimo fondo 2015 metų ataskaitų ri</w:t>
            </w:r>
            <w:r w:rsidR="00E41C36">
              <w:rPr>
                <w:rFonts w:ascii="Times New Roman" w:eastAsia="Times New Roman" w:hAnsi="Times New Roman" w:cs="Times New Roman"/>
                <w:bCs/>
                <w:lang w:eastAsia="lt-LT"/>
              </w:rPr>
              <w:t>nkinio patvirtinimo“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Patvirtinti  Privatizavimo fondo 2015 metų ataskaitų rinkinį</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4C5BB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277DEB">
              <w:rPr>
                <w:rFonts w:ascii="Times New Roman" w:eastAsia="Times New Roman" w:hAnsi="Times New Roman" w:cs="Times New Roman"/>
                <w:lang w:eastAsia="lt-LT"/>
              </w:rPr>
              <w:t>39</w:t>
            </w:r>
            <w:r w:rsidR="004E790A">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24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Seimo nutarimo „Dėl Rezervinio (stabilizavimo) fondo 2015 metų ataskaitų ri</w:t>
            </w:r>
            <w:r w:rsidR="00E41C36">
              <w:rPr>
                <w:rFonts w:ascii="Times New Roman" w:eastAsia="Times New Roman" w:hAnsi="Times New Roman" w:cs="Times New Roman"/>
                <w:bCs/>
                <w:lang w:eastAsia="lt-LT"/>
              </w:rPr>
              <w:t>nkinio patvirtinimo“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Patvirtinti  Rezervinio (stabilizavimo) fondo 2015 metų ataskaitų rinkinį</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E41C3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9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4</w:t>
            </w:r>
            <w:r w:rsidR="00277DEB">
              <w:rPr>
                <w:rFonts w:ascii="Times New Roman" w:eastAsia="Times New Roman" w:hAnsi="Times New Roman" w:cs="Times New Roman"/>
                <w:lang w:eastAsia="lt-LT"/>
              </w:rPr>
              <w:t>0</w:t>
            </w:r>
            <w:r w:rsidR="004E790A">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Seimo nutarimo „Dėl Lietuvos Respublikos 2015 metų nacionalinio finansinių ataskaitų rinkinio patvirtinimo“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Patvirtinti 2015 metų nacionalinį finansinių ataskaitų rinkinį</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gruodis</w:t>
            </w:r>
          </w:p>
        </w:tc>
      </w:tr>
      <w:tr w:rsidR="004140ED" w:rsidRPr="004140ED" w:rsidTr="00E41C3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2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4</w:t>
            </w:r>
            <w:r w:rsidR="00277DEB">
              <w:rPr>
                <w:rFonts w:ascii="Times New Roman" w:eastAsia="Times New Roman" w:hAnsi="Times New Roman" w:cs="Times New Roman"/>
                <w:lang w:eastAsia="lt-LT"/>
              </w:rPr>
              <w:t>1</w:t>
            </w:r>
            <w:r w:rsidR="004E790A">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Seimo nutarimo „Dėl Lietuvos Respublikos 2015 metų valstybės konsoliduotųjų ataskaitų rinkinio patvirtinimo“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Patvirtinti 2015 metų valstybės konsoliduotųjų ataskaitų rinkinį</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E41C3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0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4</w:t>
            </w:r>
            <w:r w:rsidR="00277DEB">
              <w:rPr>
                <w:rFonts w:ascii="Times New Roman" w:eastAsia="Times New Roman" w:hAnsi="Times New Roman" w:cs="Times New Roman"/>
                <w:lang w:eastAsia="lt-LT"/>
              </w:rPr>
              <w:t>2</w:t>
            </w:r>
            <w:r w:rsidR="004E790A">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J. </w:t>
            </w:r>
            <w:proofErr w:type="spellStart"/>
            <w:r w:rsidRPr="004140ED">
              <w:rPr>
                <w:rFonts w:ascii="Times New Roman" w:eastAsia="Times New Roman" w:hAnsi="Times New Roman" w:cs="Times New Roman"/>
                <w:lang w:eastAsia="lt-LT"/>
              </w:rPr>
              <w:t>Požela</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2017 metų Privalomojo sveikatos draudimo fondo biudžeto rodiklių patvirtinimo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Patvirtinti 2017 metų Privalomojo sveikatos draudimo fondo biudžetą</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E41C3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7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7A6840">
              <w:rPr>
                <w:rFonts w:ascii="Times New Roman" w:eastAsia="Times New Roman" w:hAnsi="Times New Roman" w:cs="Times New Roman"/>
                <w:lang w:eastAsia="lt-LT"/>
              </w:rPr>
              <w:t>4</w:t>
            </w:r>
            <w:r w:rsidR="00277DEB">
              <w:rPr>
                <w:rFonts w:ascii="Times New Roman" w:eastAsia="Times New Roman" w:hAnsi="Times New Roman" w:cs="Times New Roman"/>
                <w:lang w:eastAsia="lt-LT"/>
              </w:rPr>
              <w:t>3</w:t>
            </w:r>
            <w:r w:rsidR="004E790A">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J. </w:t>
            </w:r>
            <w:proofErr w:type="spellStart"/>
            <w:r w:rsidRPr="004140ED">
              <w:rPr>
                <w:rFonts w:ascii="Times New Roman" w:eastAsia="Times New Roman" w:hAnsi="Times New Roman" w:cs="Times New Roman"/>
                <w:lang w:eastAsia="lt-LT"/>
              </w:rPr>
              <w:t>Požela</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Seimo nutarimo „Dėl Lietuvos Respublikos 2015 metų Privalomojo sveikatos draudimo fondo metinių konsoliduotųjų ataskaitų rinkinio patvirtinimo“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Patvirtinti 2015 metų Privalomojo sveikatos draudimo fondo metinių </w:t>
            </w:r>
            <w:proofErr w:type="spellStart"/>
            <w:r w:rsidRPr="004140ED">
              <w:rPr>
                <w:rFonts w:ascii="Times New Roman" w:eastAsia="Times New Roman" w:hAnsi="Times New Roman" w:cs="Times New Roman"/>
                <w:lang w:eastAsia="lt-LT"/>
              </w:rPr>
              <w:t>konsoliduotojų</w:t>
            </w:r>
            <w:proofErr w:type="spellEnd"/>
            <w:r w:rsidRPr="004140ED">
              <w:rPr>
                <w:rFonts w:ascii="Times New Roman" w:eastAsia="Times New Roman" w:hAnsi="Times New Roman" w:cs="Times New Roman"/>
                <w:lang w:eastAsia="lt-LT"/>
              </w:rPr>
              <w:t xml:space="preserve"> ataskaitų rinkinį</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0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4</w:t>
            </w:r>
            <w:r w:rsidR="00277DEB">
              <w:rPr>
                <w:rFonts w:ascii="Times New Roman" w:eastAsia="Times New Roman" w:hAnsi="Times New Roman" w:cs="Times New Roman"/>
                <w:lang w:eastAsia="lt-LT"/>
              </w:rPr>
              <w:t>4</w:t>
            </w:r>
            <w:r w:rsidR="004E790A">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 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Valstybinio socialinio draudimo fondo biudžeto 2017 metų rodiklių patvirtinimo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Patvirtinti 2017 metų Valstybinio socialinio draudimo fondo biudžeto pajamas ir išlaidas, socialinio draudimo įmokų pagal draudimo rūšis dydžius </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700CF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8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4</w:t>
            </w:r>
            <w:r w:rsidR="00277DEB">
              <w:rPr>
                <w:rFonts w:ascii="Times New Roman" w:eastAsia="Times New Roman" w:hAnsi="Times New Roman" w:cs="Times New Roman"/>
                <w:lang w:eastAsia="lt-LT"/>
              </w:rPr>
              <w:t>5</w:t>
            </w:r>
            <w:r w:rsidR="004E790A">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XIIP-4543</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Valstybės politikų, teisėjų, valstybės pareigūnų ir valstybės tarnautojų pareiginės algos (atlyginimo) bazinio dydžio, taikomo 2017 metais,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Nustatyti pareiginės algos bazinį dydį, taikomą valstybės politikų, valstybės pareigūnų, teisėjų, valstybės tarnautojų ir karių apmokėjimo dydžiams nustatyti</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815D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4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4</w:t>
            </w:r>
            <w:r w:rsidR="00277DEB">
              <w:rPr>
                <w:rFonts w:ascii="Times New Roman" w:eastAsia="Times New Roman" w:hAnsi="Times New Roman" w:cs="Times New Roman"/>
                <w:lang w:eastAsia="lt-LT"/>
              </w:rPr>
              <w:t>6</w:t>
            </w:r>
            <w:r w:rsidR="004E790A">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Seimo nutarimo „Dėl Lietuvos Respublikos valstybinio socialinio draudimo fondo 2015 metų konsoliduotųjų ataskaitų rinkinio“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Patvirtinti Valstybinio socialinio draudimo fondo praėjusių metų konsoliduotųjų ataskaitų rinkinį</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700CF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72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4</w:t>
            </w:r>
            <w:r w:rsidR="00277DEB">
              <w:rPr>
                <w:rFonts w:ascii="Times New Roman" w:eastAsia="Times New Roman" w:hAnsi="Times New Roman" w:cs="Times New Roman"/>
                <w:lang w:eastAsia="lt-LT"/>
              </w:rPr>
              <w:t>7</w:t>
            </w:r>
            <w:r w:rsidR="007A6840">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R. Budbergytė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XIIP-2627(2)</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Atsiskaitymų grynaisiais pinigais ribojimo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Mažinti sąlygų veikti šešėlinei ekonomikai – didinti kontrolės efektyvumą ir atsekti daugiau sandorių, kurie galėtų būti neteisėti, stiprinti įmonių finansinę drausmę, didinti finansinių operacijų skaidrumą ir patikimumą, mažinti galimybių išvengti mokestinių prievolių ar jas sumažinti, užtikrinti atsiskaitymų saugumą</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700CF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0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4</w:t>
            </w:r>
            <w:r w:rsidR="00277DEB">
              <w:rPr>
                <w:rFonts w:ascii="Times New Roman" w:eastAsia="Times New Roman" w:hAnsi="Times New Roman" w:cs="Times New Roman"/>
                <w:lang w:eastAsia="lt-LT"/>
              </w:rPr>
              <w:t>7</w:t>
            </w:r>
            <w:r w:rsidR="004E790A">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R. Budbergytė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XIIP-1285(3)</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Civilinio kodekso 6.929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DE4A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5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4</w:t>
            </w:r>
            <w:r w:rsidR="00277DEB">
              <w:rPr>
                <w:rFonts w:ascii="Times New Roman" w:eastAsia="Times New Roman" w:hAnsi="Times New Roman" w:cs="Times New Roman"/>
                <w:lang w:eastAsia="lt-LT"/>
              </w:rPr>
              <w:t>7</w:t>
            </w:r>
            <w:r w:rsidR="004E790A">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XIIP-1286(3)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Administracinių teisės pažeidimų kodekso 224 ir 259(1) straipsnių pakeitimo ir Kodekso papildymo 173(23) straipsniu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815D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23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277DEB">
              <w:rPr>
                <w:rFonts w:ascii="Times New Roman" w:eastAsia="Times New Roman" w:hAnsi="Times New Roman" w:cs="Times New Roman"/>
                <w:lang w:eastAsia="lt-LT"/>
              </w:rPr>
              <w:t>48</w:t>
            </w:r>
            <w:r w:rsidR="004E790A">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XIP-2697(2)</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Baudžiamojo kodekso 199, 199(1), 199(2) ir 200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Suderinti administracinę ir baudžiamąją atsakomybę už kontrabandą ir neteisėtą disponavimą akcizais apmokestinamomis prekėmis – panaikinti sisteminius reglamentavimo trūkumus ir sugriežtinti teisinę atsakomybę; užtikrinti daiktų (taip pat ir transporto priemonių), kurie tapo administracinio teisės pažeidimo įrankiu ar objektu, savininkų teises administracinių teisės pažeidimų bylų procese, suderinti baudžiamojo poveikio priemonės (turto konfiskavimo) ir administracinės nuobaudos (daikto, kuris buvo administracinio teisės pažeidimo padarymo įrankis arba tiesioginis objektas, ir pajamų, kurios buvo gautos dėl administracinio teisės pažeidimo padarymo, konfiskavimo) taikymą; užtikrinti, kad, išplėtus baudžiamosios atsakomybės už kontrabandą sritį, kriminalinę žvalgybą būtų galima atlikti tuo atveju, kai nusikalstamos veikos požymiai nenustatyti, bet turima informacijos apie rengiamą ar daromą nusikaltimą, numatytą atitinkamuose Kodekso straipsniuose</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815D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6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277DEB">
              <w:rPr>
                <w:rFonts w:ascii="Times New Roman" w:eastAsia="Times New Roman" w:hAnsi="Times New Roman" w:cs="Times New Roman"/>
                <w:lang w:eastAsia="lt-LT"/>
              </w:rPr>
              <w:t>48</w:t>
            </w:r>
            <w:r w:rsidR="004E790A">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XIP-2700(2)</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Kriminalinės žvalgybos įstatymo </w:t>
            </w:r>
            <w:r w:rsidRPr="004140ED">
              <w:rPr>
                <w:rFonts w:ascii="Times New Roman" w:eastAsia="Times New Roman" w:hAnsi="Times New Roman" w:cs="Times New Roman"/>
                <w:lang w:eastAsia="lt-LT"/>
              </w:rPr>
              <w:br/>
              <w:t>Nr. XI-2234  8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815D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7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277DEB">
              <w:rPr>
                <w:rFonts w:ascii="Times New Roman" w:eastAsia="Times New Roman" w:hAnsi="Times New Roman" w:cs="Times New Roman"/>
                <w:lang w:eastAsia="lt-LT"/>
              </w:rPr>
              <w:t>49</w:t>
            </w:r>
            <w:r w:rsidR="004E790A">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XIIP-2925(2)</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Viešojo administravimo įstatymo Nr. VIII-1234 2, 14, 20 ir 22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Sukurti asmenims, pranešusiems apie korupcinio pobūdžio teisės pažeidimus, išskyrus nusikalstamas veikas, valstybės garantuojamą apsaugos nuo galimo neigiamo poveikio jiems sistemą</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815D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6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277DEB">
              <w:rPr>
                <w:rFonts w:ascii="Times New Roman" w:eastAsia="Times New Roman" w:hAnsi="Times New Roman" w:cs="Times New Roman"/>
                <w:lang w:eastAsia="lt-LT"/>
              </w:rPr>
              <w:t>49</w:t>
            </w:r>
            <w:r w:rsidR="004E790A">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XIIP-2924</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Administracinių bylų teisenos įstatymo Nr. VIII-1029 60 ir 86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815D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7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277DEB">
              <w:rPr>
                <w:rFonts w:ascii="Times New Roman" w:eastAsia="Times New Roman" w:hAnsi="Times New Roman" w:cs="Times New Roman"/>
                <w:lang w:eastAsia="lt-LT"/>
              </w:rPr>
              <w:t>49</w:t>
            </w:r>
            <w:r w:rsidR="004E790A">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XIIP-2923</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Civilinio proceso kodekso 192 ir 263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815D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6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277DEB">
              <w:rPr>
                <w:rFonts w:ascii="Times New Roman" w:eastAsia="Times New Roman" w:hAnsi="Times New Roman" w:cs="Times New Roman"/>
                <w:lang w:eastAsia="lt-LT"/>
              </w:rPr>
              <w:t>49</w:t>
            </w:r>
            <w:r w:rsidR="004E790A">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XIIP-2922</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Administracinių teisės pažeidimų kodekso 276 ir 286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815D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7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277DEB">
              <w:rPr>
                <w:rFonts w:ascii="Times New Roman" w:eastAsia="Times New Roman" w:hAnsi="Times New Roman" w:cs="Times New Roman"/>
                <w:lang w:eastAsia="lt-LT"/>
              </w:rPr>
              <w:t>50</w:t>
            </w:r>
            <w:r w:rsidR="004E790A">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Valstybės ir savivaldybės įmonių įstatymo Nr. I–722 11 straipsnio pakeitimo įstatymo projektas </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Sudaryti prielaidas gerinti valstybės įmonių ir savivaldybės įmonių valdymo kokybę, numatant, kad fizinis asmuo valstybės įmonės ir savivaldybės įmonės vadovu skiriamas konkurso būdu 4 metų kadencijai</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4140ED" w:rsidRPr="004140ED" w:rsidTr="00C46D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3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4E790A">
              <w:rPr>
                <w:rFonts w:ascii="Times New Roman" w:eastAsia="Times New Roman" w:hAnsi="Times New Roman" w:cs="Times New Roman"/>
                <w:lang w:eastAsia="lt-LT"/>
              </w:rPr>
              <w:t>5</w:t>
            </w:r>
            <w:r w:rsidR="00277DEB">
              <w:rPr>
                <w:rFonts w:ascii="Times New Roman" w:eastAsia="Times New Roman" w:hAnsi="Times New Roman" w:cs="Times New Roman"/>
                <w:lang w:eastAsia="lt-LT"/>
              </w:rPr>
              <w:t>1</w:t>
            </w:r>
            <w:r w:rsidR="004E790A">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Valstybės ir savivaldybių turto valdymo, naudojimo ir disponavimo juo įstatymo Nr. VIII-729 23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Įgyvendinti Ekonominio bendradarbiavimo ir plėtros organizacijos rekomendacijas dėl nuosavybės funkcijų sustiprinimo, perduodant centralizuotai valdomo valstybės turto valdytojo – valstybės įmonės Turto banko – vykdomą valstybės valdomų įmonių valdymo politikos įgyvendinimą koordinuojančios institucijos funkciją (valdymo koordinavimo centro vykdomas funkcijas) viešajam juridiniam asmeniui, kurio dalyvis yra valstybė, taip pat suvienodinti valstybės įmonių valdybų sudarymo reguliavimą</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FA34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4E790A">
              <w:rPr>
                <w:rFonts w:ascii="Times New Roman" w:eastAsia="Times New Roman" w:hAnsi="Times New Roman" w:cs="Times New Roman"/>
                <w:lang w:eastAsia="lt-LT"/>
              </w:rPr>
              <w:t>5</w:t>
            </w:r>
            <w:r w:rsidR="00277DEB">
              <w:rPr>
                <w:rFonts w:ascii="Times New Roman" w:eastAsia="Times New Roman" w:hAnsi="Times New Roman" w:cs="Times New Roman"/>
                <w:lang w:eastAsia="lt-LT"/>
              </w:rPr>
              <w:t>1</w:t>
            </w:r>
            <w:r w:rsidR="004E790A">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Centralizuotai valdomo valstybės turto valdytojo įstatymo Nr. XII-791 4 ir 5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FA34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76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4E790A">
              <w:rPr>
                <w:rFonts w:ascii="Times New Roman" w:eastAsia="Times New Roman" w:hAnsi="Times New Roman" w:cs="Times New Roman"/>
                <w:lang w:eastAsia="lt-LT"/>
              </w:rPr>
              <w:t>5</w:t>
            </w:r>
            <w:r w:rsidR="00277DEB">
              <w:rPr>
                <w:rFonts w:ascii="Times New Roman" w:eastAsia="Times New Roman" w:hAnsi="Times New Roman" w:cs="Times New Roman"/>
                <w:lang w:eastAsia="lt-LT"/>
              </w:rPr>
              <w:t>2</w:t>
            </w:r>
            <w:r w:rsidR="004E790A">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Sinkevičius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xml:space="preserve">. </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Valstybės informacinių išteklių valdymo įstatymo Nr. XI-1807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Patikslinti valstybės informacinių išteklių infrastruktūros valdymo srities institucijų funkcijas, nustatyti valstybės </w:t>
            </w:r>
            <w:proofErr w:type="spellStart"/>
            <w:r w:rsidRPr="004140ED">
              <w:rPr>
                <w:rFonts w:ascii="Times New Roman" w:eastAsia="Times New Roman" w:hAnsi="Times New Roman" w:cs="Times New Roman"/>
                <w:lang w:eastAsia="lt-LT"/>
              </w:rPr>
              <w:t>debesijos</w:t>
            </w:r>
            <w:proofErr w:type="spellEnd"/>
            <w:r w:rsidRPr="004140ED">
              <w:rPr>
                <w:rFonts w:ascii="Times New Roman" w:eastAsia="Times New Roman" w:hAnsi="Times New Roman" w:cs="Times New Roman"/>
                <w:lang w:eastAsia="lt-LT"/>
              </w:rPr>
              <w:t xml:space="preserve"> paslaugų teikėjų teises, pareigas ir atsakomybę, reglamentuoti jų veiklą ir teikiamas paslaugas, </w:t>
            </w:r>
            <w:proofErr w:type="spellStart"/>
            <w:r w:rsidRPr="004140ED">
              <w:rPr>
                <w:rFonts w:ascii="Times New Roman" w:eastAsia="Times New Roman" w:hAnsi="Times New Roman" w:cs="Times New Roman"/>
                <w:lang w:eastAsia="lt-LT"/>
              </w:rPr>
              <w:t>debesijos</w:t>
            </w:r>
            <w:proofErr w:type="spellEnd"/>
            <w:r w:rsidRPr="004140ED">
              <w:rPr>
                <w:rFonts w:ascii="Times New Roman" w:eastAsia="Times New Roman" w:hAnsi="Times New Roman" w:cs="Times New Roman"/>
                <w:lang w:eastAsia="lt-LT"/>
              </w:rPr>
              <w:t xml:space="preserve"> paslaugų įsigijimą iš privačių </w:t>
            </w:r>
            <w:proofErr w:type="spellStart"/>
            <w:r w:rsidRPr="004140ED">
              <w:rPr>
                <w:rFonts w:ascii="Times New Roman" w:eastAsia="Times New Roman" w:hAnsi="Times New Roman" w:cs="Times New Roman"/>
                <w:lang w:eastAsia="lt-LT"/>
              </w:rPr>
              <w:t>debesijos</w:t>
            </w:r>
            <w:proofErr w:type="spellEnd"/>
            <w:r w:rsidRPr="004140ED">
              <w:rPr>
                <w:rFonts w:ascii="Times New Roman" w:eastAsia="Times New Roman" w:hAnsi="Times New Roman" w:cs="Times New Roman"/>
                <w:lang w:eastAsia="lt-LT"/>
              </w:rPr>
              <w:t xml:space="preserve"> paslaugų teikėjų, </w:t>
            </w:r>
            <w:proofErr w:type="spellStart"/>
            <w:r w:rsidRPr="004140ED">
              <w:rPr>
                <w:rFonts w:ascii="Times New Roman" w:eastAsia="Times New Roman" w:hAnsi="Times New Roman" w:cs="Times New Roman"/>
                <w:lang w:eastAsia="lt-LT"/>
              </w:rPr>
              <w:t>debesijos</w:t>
            </w:r>
            <w:proofErr w:type="spellEnd"/>
            <w:r w:rsidRPr="004140ED">
              <w:rPr>
                <w:rFonts w:ascii="Times New Roman" w:eastAsia="Times New Roman" w:hAnsi="Times New Roman" w:cs="Times New Roman"/>
                <w:lang w:eastAsia="lt-LT"/>
              </w:rPr>
              <w:t xml:space="preserve"> paslaugų katalogą, jo naudojimą ir kita</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FA34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8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4E790A">
              <w:rPr>
                <w:rFonts w:ascii="Times New Roman" w:eastAsia="Times New Roman" w:hAnsi="Times New Roman" w:cs="Times New Roman"/>
                <w:lang w:eastAsia="lt-LT"/>
              </w:rPr>
              <w:t>5</w:t>
            </w:r>
            <w:r w:rsidR="00277DEB">
              <w:rPr>
                <w:rFonts w:ascii="Times New Roman" w:eastAsia="Times New Roman" w:hAnsi="Times New Roman" w:cs="Times New Roman"/>
                <w:lang w:eastAsia="lt-LT"/>
              </w:rPr>
              <w:t>3</w:t>
            </w:r>
            <w:r w:rsidR="004E790A">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Sinkevičius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Valstybės informacinių išteklių valdymo įstatymo Nr. XI-1807 2, 5, 6, 10, 11, 18, 19, 24, 27, 29, 30, 31, 34, 35, 36, 39, 40 straipsnių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Patikslinti atlyginimo už registro duomenų, registro informacijos, registrui pateiktų dokumentų ir (arba) jų kopijų teikimą ir perdavimą nustatymo tvarką </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C6632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8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4E790A">
              <w:rPr>
                <w:rFonts w:ascii="Times New Roman" w:eastAsia="Times New Roman" w:hAnsi="Times New Roman" w:cs="Times New Roman"/>
                <w:lang w:eastAsia="lt-LT"/>
              </w:rPr>
              <w:t>5</w:t>
            </w:r>
            <w:r w:rsidR="00277DEB">
              <w:rPr>
                <w:rFonts w:ascii="Times New Roman" w:eastAsia="Times New Roman" w:hAnsi="Times New Roman" w:cs="Times New Roman"/>
                <w:lang w:eastAsia="lt-LT"/>
              </w:rPr>
              <w:t>3</w:t>
            </w:r>
            <w:r w:rsidR="004E790A">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Sinkevičius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Administracinių nusižengimų kodekso 552 straipsnio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FA341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9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4E790A">
              <w:rPr>
                <w:rFonts w:ascii="Times New Roman" w:eastAsia="Times New Roman" w:hAnsi="Times New Roman" w:cs="Times New Roman"/>
                <w:lang w:eastAsia="lt-LT"/>
              </w:rPr>
              <w:t>5</w:t>
            </w:r>
            <w:r w:rsidR="00277DEB">
              <w:rPr>
                <w:rFonts w:ascii="Times New Roman" w:eastAsia="Times New Roman" w:hAnsi="Times New Roman" w:cs="Times New Roman"/>
                <w:lang w:eastAsia="lt-LT"/>
              </w:rPr>
              <w:t>4</w:t>
            </w:r>
            <w:r w:rsidR="004E790A">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J. </w:t>
            </w:r>
            <w:proofErr w:type="spellStart"/>
            <w:r w:rsidRPr="004140ED">
              <w:rPr>
                <w:rFonts w:ascii="Times New Roman" w:eastAsia="Times New Roman" w:hAnsi="Times New Roman" w:cs="Times New Roman"/>
                <w:lang w:eastAsia="lt-LT"/>
              </w:rPr>
              <w:t>Požela</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XIIP-4361</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Sveikatos priežiūros įstaigų įstatymo Nr. I-1367 39 straipsnio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Spręsti pirminių sveikatos priežiūros centrų ir ligoninių jungimosi problemas – nustatyti aiškius šių įstaigų tinklo optimizavimo principus, taip pat aiškiau reglamentuoti kitų savivaldybės pavaldumo viešosios įstaigos teisinę formą turinčių asmens sveikatos priežiūros įstaigų galimas reorganizavimo kryptis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A77D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5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5</w:t>
            </w:r>
            <w:r w:rsidR="00277DEB">
              <w:rPr>
                <w:rFonts w:ascii="Times New Roman" w:eastAsia="Times New Roman" w:hAnsi="Times New Roman" w:cs="Times New Roman"/>
                <w:lang w:eastAsia="lt-LT"/>
              </w:rPr>
              <w:t>5</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 Žilinskas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XIIP-3268</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Valstybės tarnybos įstatymo Nr. VIII-1316 pakeitimo įstatymo projektas (nauja redakcija)</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Nustatyti paprastesnį ir mažiau administracinių sąnaudų reikalaujantį valstybės tarnybos teisinį reguliavimą – įtvirtinti kompetencijomis grįstą žmogiškųjų išteklių valdymą ir vadovų specialiąsias tarnybos sąlygas, taip pat nustatyti aiškią darbo užmokesčio ir motyvavimo sistemą</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1F621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5</w:t>
            </w:r>
            <w:r w:rsidR="00277DEB">
              <w:rPr>
                <w:rFonts w:ascii="Times New Roman" w:eastAsia="Times New Roman" w:hAnsi="Times New Roman" w:cs="Times New Roman"/>
                <w:lang w:eastAsia="lt-LT"/>
              </w:rPr>
              <w:t>5</w:t>
            </w:r>
            <w:r w:rsidR="00DD3B01">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 Žilinskas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XIIP-3269</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Asmens duomenų teisinės apsaugos įstatymo Nr. I-1374 38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B842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8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5</w:t>
            </w:r>
            <w:r w:rsidR="00277DEB">
              <w:rPr>
                <w:rFonts w:ascii="Times New Roman" w:eastAsia="Times New Roman" w:hAnsi="Times New Roman" w:cs="Times New Roman"/>
                <w:lang w:eastAsia="lt-LT"/>
              </w:rPr>
              <w:t>5</w:t>
            </w:r>
            <w:r w:rsidR="00DD3B01">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 Žilinskas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XIIP-3270</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Asmenų delegavimo į tarptautines ir Europos Sąjungos institucijas ar užsienio valstybių institucijas įstatymo Nr. X-1262 1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0E3CE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3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5</w:t>
            </w:r>
            <w:r w:rsidR="00277DEB">
              <w:rPr>
                <w:rFonts w:ascii="Times New Roman" w:eastAsia="Times New Roman" w:hAnsi="Times New Roman" w:cs="Times New Roman"/>
                <w:lang w:eastAsia="lt-LT"/>
              </w:rPr>
              <w:t>5</w:t>
            </w:r>
            <w:r w:rsidR="00DD3B01">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 Žilinskas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XIIP-3271</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Dokumentų ir archyvų įstatymo Nr. I-1115 5 ir 6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0E3CE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1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5</w:t>
            </w:r>
            <w:r w:rsidR="00277DEB">
              <w:rPr>
                <w:rFonts w:ascii="Times New Roman" w:eastAsia="Times New Roman" w:hAnsi="Times New Roman" w:cs="Times New Roman"/>
                <w:lang w:eastAsia="lt-LT"/>
              </w:rPr>
              <w:t>5</w:t>
            </w:r>
            <w:r w:rsidR="00DD3B01">
              <w:rPr>
                <w:rFonts w:ascii="Times New Roman" w:eastAsia="Times New Roman" w:hAnsi="Times New Roman" w:cs="Times New Roman"/>
                <w:lang w:eastAsia="lt-LT"/>
              </w:rPr>
              <w:t>.4.</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 Žilinskas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XIIP-3272</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Nacionalinės teismų administracijos įstatymo Nr. IX-787 4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0E3CE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9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5</w:t>
            </w:r>
            <w:r w:rsidR="00277DEB">
              <w:rPr>
                <w:rFonts w:ascii="Times New Roman" w:eastAsia="Times New Roman" w:hAnsi="Times New Roman" w:cs="Times New Roman"/>
                <w:lang w:eastAsia="lt-LT"/>
              </w:rPr>
              <w:t>5</w:t>
            </w:r>
            <w:r w:rsidR="00DD3B01">
              <w:rPr>
                <w:rFonts w:ascii="Times New Roman" w:eastAsia="Times New Roman" w:hAnsi="Times New Roman" w:cs="Times New Roman"/>
                <w:lang w:eastAsia="lt-LT"/>
              </w:rPr>
              <w:t>.5.</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 Žilinskas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XIIP-3273</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Statistikos įstatymo Nr. I-270 7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0E3CE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7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5</w:t>
            </w:r>
            <w:r w:rsidR="00277DEB">
              <w:rPr>
                <w:rFonts w:ascii="Times New Roman" w:eastAsia="Times New Roman" w:hAnsi="Times New Roman" w:cs="Times New Roman"/>
                <w:lang w:eastAsia="lt-LT"/>
              </w:rPr>
              <w:t>5</w:t>
            </w:r>
            <w:r w:rsidR="00DD3B01">
              <w:rPr>
                <w:rFonts w:ascii="Times New Roman" w:eastAsia="Times New Roman" w:hAnsi="Times New Roman" w:cs="Times New Roman"/>
                <w:lang w:eastAsia="lt-LT"/>
              </w:rPr>
              <w:t>.6.</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 Žilinskas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XIIP-3274</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Valstybės politikų ir valstybės pareigūnų darbo apmokėjimo įstatymo Nr. VIII-1904 2 straipsnio ir Įstatymo priedėlio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8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5</w:t>
            </w:r>
            <w:r w:rsidR="00277DEB">
              <w:rPr>
                <w:rFonts w:ascii="Times New Roman" w:eastAsia="Times New Roman" w:hAnsi="Times New Roman" w:cs="Times New Roman"/>
                <w:lang w:eastAsia="lt-LT"/>
              </w:rPr>
              <w:t>5</w:t>
            </w:r>
            <w:r w:rsidR="00DD3B01">
              <w:rPr>
                <w:rFonts w:ascii="Times New Roman" w:eastAsia="Times New Roman" w:hAnsi="Times New Roman" w:cs="Times New Roman"/>
                <w:lang w:eastAsia="lt-LT"/>
              </w:rPr>
              <w:t>.7.</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 Žilinskas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XIIP-3275</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Veterinarijos įstatymo Nr. I-2110 8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C078E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68"/>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7A6840">
              <w:rPr>
                <w:rFonts w:ascii="Times New Roman" w:eastAsia="Times New Roman" w:hAnsi="Times New Roman" w:cs="Times New Roman"/>
                <w:lang w:eastAsia="lt-LT"/>
              </w:rPr>
              <w:t>5</w:t>
            </w:r>
            <w:r w:rsidR="00277DEB">
              <w:rPr>
                <w:rFonts w:ascii="Times New Roman" w:eastAsia="Times New Roman" w:hAnsi="Times New Roman" w:cs="Times New Roman"/>
                <w:lang w:eastAsia="lt-LT"/>
              </w:rPr>
              <w:t>5</w:t>
            </w:r>
            <w:r w:rsidR="00DD3B01">
              <w:rPr>
                <w:rFonts w:ascii="Times New Roman" w:eastAsia="Times New Roman" w:hAnsi="Times New Roman" w:cs="Times New Roman"/>
                <w:lang w:eastAsia="lt-LT"/>
              </w:rPr>
              <w:t>.8.</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 Žilinskas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XIIP-3276</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Vyriausybės įstatymo Nr. I-464 24, 29(1), 30 ir 31(1)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C078E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88"/>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5</w:t>
            </w:r>
            <w:r w:rsidR="00277DEB">
              <w:rPr>
                <w:rFonts w:ascii="Times New Roman" w:eastAsia="Times New Roman" w:hAnsi="Times New Roman" w:cs="Times New Roman"/>
                <w:lang w:eastAsia="lt-LT"/>
              </w:rPr>
              <w:t>6</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Valstybės ir savivaldybių įstaigų darbuotojų darbo apmokėjimo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Sukurti vieningą valstybės ir savivaldybių įstaigų darbuotojų, dirbančių pagal darbo sutartis, darbo apmokėjimo sistemą, vykdant Lietuvos Respublikos Konstitucinio Teismo nutarimą </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13506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2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277DEB">
              <w:rPr>
                <w:rFonts w:ascii="Times New Roman" w:eastAsia="Times New Roman" w:hAnsi="Times New Roman" w:cs="Times New Roman"/>
                <w:lang w:eastAsia="lt-LT"/>
              </w:rPr>
              <w:t>57</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A. </w:t>
            </w:r>
            <w:proofErr w:type="spellStart"/>
            <w:r w:rsidRPr="004140ED">
              <w:rPr>
                <w:rFonts w:ascii="Times New Roman" w:eastAsia="Times New Roman" w:hAnsi="Times New Roman" w:cs="Times New Roman"/>
                <w:bCs/>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Biudžetinių įstaigų įstatymo Nr. I-1113 1 ir 9 straipsnių pakeitimo ir įstatymo papildymo 9(1) straipsniu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Įtvirtinti bendruosius viešojo sektoriaus įstaigų vadovų valdymo principus: priėmimą į pareigas konkurso būdu, kadencijų nustatymą, kasmetinį įstaigos vadovų veiklos vertinimą, įvirtinti , kada biudžetinės įstaigos vadovas negali eiti pareigų</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13506B" w:rsidRPr="004140ED" w:rsidTr="00BA20D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8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13506B" w:rsidRPr="004140ED" w:rsidRDefault="0013506B"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277DEB">
              <w:rPr>
                <w:rFonts w:ascii="Times New Roman" w:eastAsia="Times New Roman" w:hAnsi="Times New Roman" w:cs="Times New Roman"/>
                <w:lang w:eastAsia="lt-LT"/>
              </w:rPr>
              <w:t>58</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13506B" w:rsidRPr="004140ED" w:rsidRDefault="0013506B" w:rsidP="00BA20D3">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3506B" w:rsidRPr="004140ED" w:rsidRDefault="0013506B" w:rsidP="00BA20D3">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A. </w:t>
            </w:r>
            <w:proofErr w:type="spellStart"/>
            <w:r w:rsidRPr="004140ED">
              <w:rPr>
                <w:rFonts w:ascii="Times New Roman" w:eastAsia="Times New Roman" w:hAnsi="Times New Roman" w:cs="Times New Roman"/>
                <w:bCs/>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3506B" w:rsidRPr="004140ED" w:rsidRDefault="0013506B" w:rsidP="00BA20D3">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13506B" w:rsidRPr="004140ED" w:rsidRDefault="0013506B" w:rsidP="00BA20D3">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Neįgaliųjų socialinės integracijos įstatymo Nr. I-2044 24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3506B" w:rsidRPr="004140ED" w:rsidRDefault="0013506B" w:rsidP="00BA20D3">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Numatyti Įstatyme specialiųjų poreikių nustatymo terminus ir sąlygas, įgyvendinant Lietuvos vyriausiojo administracinio teismo sprendimą, kuriuo pripažinta, kad specialiųjų poreikių nustatymo terminų numatymas poįstatyminiuose teisės aktuose  prieštarauja konstituciniam teisinės valstybės principui</w:t>
            </w:r>
          </w:p>
        </w:tc>
        <w:tc>
          <w:tcPr>
            <w:tcW w:w="1275" w:type="dxa"/>
            <w:tcBorders>
              <w:top w:val="single" w:sz="4" w:space="0" w:color="auto"/>
              <w:left w:val="nil"/>
              <w:bottom w:val="single" w:sz="4" w:space="0" w:color="auto"/>
              <w:right w:val="single" w:sz="4" w:space="0" w:color="auto"/>
            </w:tcBorders>
            <w:shd w:val="clear" w:color="auto" w:fill="auto"/>
            <w:hideMark/>
          </w:tcPr>
          <w:p w:rsidR="0013506B" w:rsidRPr="004140ED" w:rsidRDefault="0013506B" w:rsidP="00BA20D3">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C078E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5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277DEB">
              <w:rPr>
                <w:rFonts w:ascii="Times New Roman" w:eastAsia="Times New Roman" w:hAnsi="Times New Roman" w:cs="Times New Roman"/>
                <w:lang w:eastAsia="lt-LT"/>
              </w:rPr>
              <w:t>59</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 Žilinskas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Viešojo administravimo įstatymo Nr. VIII-1234 1, 2, 3, 14, 14(1), 15, 16, 19, 22, 27, 28, 31, 34, 35, 37, 40 ir 41 straipsnių pakeitimo, įstatymo papildymo 17(1) straipsniu, 21, 23 ir 24 straipsnių pripažinimo netekusiais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Sudaryti sąlygas efektyviau vykdyti viešųjų ir administracinių paslaugų stebėseną, taip pat tiksliau reglamentuoti administracinės procedūros vykdymą.  Įtvirtinti teisinį pagrindą viešųjų ir administracinių paslaugų portalo ir Viešųjų ir administracinių paslaugų stebėsenos ir analizės informacinės sistemos (toliau  - PASIS) funkcionavimui, nustatyti pareigą viešojo administravimo subjektams rengti ne tik teikiamų administracinių paslaugų, bet ir jų administruojamų viešųjų paslaugų teikimo aprašymus, juos reguliariai atnaujinti ir informaciją apie tai skelbti PASIS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gruodis</w:t>
            </w:r>
          </w:p>
        </w:tc>
      </w:tr>
      <w:tr w:rsidR="004140ED" w:rsidRPr="004140ED" w:rsidTr="00C078E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3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DD3B01">
              <w:rPr>
                <w:rFonts w:ascii="Times New Roman" w:eastAsia="Times New Roman" w:hAnsi="Times New Roman" w:cs="Times New Roman"/>
                <w:lang w:eastAsia="lt-LT"/>
              </w:rPr>
              <w:t>6</w:t>
            </w:r>
            <w:r w:rsidR="00277DEB">
              <w:rPr>
                <w:rFonts w:ascii="Times New Roman" w:eastAsia="Times New Roman" w:hAnsi="Times New Roman" w:cs="Times New Roman"/>
                <w:lang w:eastAsia="lt-LT"/>
              </w:rPr>
              <w:t>0</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 Žilinskas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XIIP-3447</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Saugaus eismo automobilių keliais įstatymo Nr. VIII-2043 22 ir 27 straipsnių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Įteisinti administracinių paslaugų teikimo ribojimus asmenims, nesumokėjusiems visų jiems paskirtų baudų už padarytus Kelių eismo taisyklių pažeidimus, jeigu nustatytas terminas jas sumokėti pasibaigęs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C078E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5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DD3B01">
              <w:rPr>
                <w:rFonts w:ascii="Times New Roman" w:eastAsia="Times New Roman" w:hAnsi="Times New Roman" w:cs="Times New Roman"/>
                <w:lang w:eastAsia="lt-LT"/>
              </w:rPr>
              <w:t>6</w:t>
            </w:r>
            <w:r w:rsidR="00277DEB">
              <w:rPr>
                <w:rFonts w:ascii="Times New Roman" w:eastAsia="Times New Roman" w:hAnsi="Times New Roman" w:cs="Times New Roman"/>
                <w:lang w:eastAsia="lt-LT"/>
              </w:rPr>
              <w:t>1</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T. Žilinskas    </w:t>
            </w:r>
          </w:p>
        </w:tc>
        <w:tc>
          <w:tcPr>
            <w:tcW w:w="1524" w:type="dxa"/>
            <w:gridSpan w:val="2"/>
            <w:tcBorders>
              <w:top w:val="single" w:sz="4" w:space="0" w:color="auto"/>
              <w:left w:val="nil"/>
              <w:bottom w:val="single" w:sz="4" w:space="0" w:color="auto"/>
              <w:right w:val="single" w:sz="4" w:space="0" w:color="auto"/>
            </w:tcBorders>
            <w:shd w:val="clear" w:color="auto" w:fill="auto"/>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XIIP-4638</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Baudžiamojo kodekso 172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Numatyti baudžiamąją atsakomybę už siekį daryti įtaką rinkėjui (-</w:t>
            </w:r>
            <w:proofErr w:type="spellStart"/>
            <w:r w:rsidRPr="004140ED">
              <w:rPr>
                <w:rFonts w:ascii="Times New Roman" w:eastAsia="Times New Roman" w:hAnsi="Times New Roman" w:cs="Times New Roman"/>
                <w:bCs/>
                <w:lang w:eastAsia="lt-LT"/>
              </w:rPr>
              <w:t>ams</w:t>
            </w:r>
            <w:proofErr w:type="spellEnd"/>
            <w:r w:rsidRPr="004140ED">
              <w:rPr>
                <w:rFonts w:ascii="Times New Roman" w:eastAsia="Times New Roman" w:hAnsi="Times New Roman" w:cs="Times New Roman"/>
                <w:bCs/>
                <w:lang w:eastAsia="lt-LT"/>
              </w:rPr>
              <w:t>) ar asmeniui, turinčiam teisę būti renkamam, balsavimo laikotarpiu arba rinkimų dieną</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4140ED" w:rsidRPr="004140ED" w:rsidTr="006B1A6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2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6</w:t>
            </w:r>
            <w:r w:rsidR="00277DEB">
              <w:rPr>
                <w:rFonts w:ascii="Times New Roman" w:eastAsia="Times New Roman" w:hAnsi="Times New Roman" w:cs="Times New Roman"/>
                <w:lang w:eastAsia="lt-LT"/>
              </w:rPr>
              <w:t>2</w:t>
            </w:r>
            <w:r w:rsidR="00DD3B01">
              <w:rPr>
                <w:rFonts w:ascii="Times New Roman" w:eastAsia="Times New Roman" w:hAnsi="Times New Roman" w:cs="Times New Roman"/>
                <w:lang w:eastAsia="lt-LT"/>
              </w:rPr>
              <w:t>.</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T. Žilinskas</w:t>
            </w:r>
          </w:p>
        </w:tc>
        <w:tc>
          <w:tcPr>
            <w:tcW w:w="1524" w:type="dxa"/>
            <w:gridSpan w:val="2"/>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Saugaus eismo automobilių keliais įstatymo Nr. VIII-2043 13 ir 22 straipsnių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Atsisakyti reikalavimo vairuotojams turėti su savimi vairuotojo pažymėjimą ir kt. dokumentus, jeigu turi galiojantį asmens tapatybę patvirtinantį dokumentą</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C078E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40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6</w:t>
            </w:r>
            <w:r w:rsidR="00277DEB">
              <w:rPr>
                <w:rFonts w:ascii="Times New Roman" w:eastAsia="Times New Roman" w:hAnsi="Times New Roman" w:cs="Times New Roman"/>
                <w:lang w:eastAsia="lt-LT"/>
              </w:rPr>
              <w:t>3</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V. </w:t>
            </w:r>
            <w:proofErr w:type="spellStart"/>
            <w:r w:rsidRPr="004140ED">
              <w:rPr>
                <w:rFonts w:ascii="Times New Roman" w:eastAsia="Times New Roman" w:hAnsi="Times New Roman" w:cs="Times New Roman"/>
                <w:lang w:eastAsia="lt-LT"/>
              </w:rPr>
              <w:t>Baltraitienė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XIIP-3480(2)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Žemės įstatymo Nr. I-446 32 straipsnio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Įtvirtinti galimybę Nacionalinei žemės tarnybai, kaip valstybinės žemės valdytojai, kreiptis į teismą dėl viešojo intereso gynimo, tais atvejais, kai viešasis interesas būtų pažeistas dėl savivaldybės ar kitos įstatymų nustatytos institucijos veiksmų ar neveikimo</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81484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6</w:t>
            </w:r>
            <w:r w:rsidR="00277DEB">
              <w:rPr>
                <w:rFonts w:ascii="Times New Roman" w:eastAsia="Times New Roman" w:hAnsi="Times New Roman" w:cs="Times New Roman"/>
                <w:lang w:eastAsia="lt-LT"/>
              </w:rPr>
              <w:t>4</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K. Trečiokas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xml:space="preserve">.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Augalų nacionalinių genetinių išteklių įstatymo Nr. IX-533 2, 4, 5, 8, 11, 12 ir 16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Priskirti Lietuvos Respublikos aplinkos ministerijos įgaliotai institucijai reorganizuoto Augalų genų banko funkcijas </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C078E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6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7A6840">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277DEB">
              <w:rPr>
                <w:rFonts w:ascii="Times New Roman" w:eastAsia="Times New Roman" w:hAnsi="Times New Roman" w:cs="Times New Roman"/>
                <w:lang w:eastAsia="lt-LT"/>
              </w:rPr>
              <w:t>64</w:t>
            </w:r>
            <w:r w:rsidR="00DD3B01">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Želdynų įstatymo Nr. X-1241  9, 10 ir 23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C967F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8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6</w:t>
            </w:r>
            <w:r w:rsidR="00277DEB">
              <w:rPr>
                <w:rFonts w:ascii="Times New Roman" w:eastAsia="Times New Roman" w:hAnsi="Times New Roman" w:cs="Times New Roman"/>
                <w:lang w:eastAsia="lt-LT"/>
              </w:rPr>
              <w:t>5</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Aplinkos apsaugos valstybinės kontrolės įstatymo Nr. IX-1005 3, 6, 7, 11, 12, 14, 15, 16, 20 straipsnių pakeitimo, papildymo 16(1) straipsniu ir 30 straipsnio pripažinimo netekusiu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Aplinkos apsaugos valstybinės kontrolės institucijai suteikti ikiteisminio tyrimo įstaigos funkcijas, siekiant užtikrinti, kad nusikalstamos veikos aplinkai būtų išaiškintos, kalti asmenys būtų patraukti atsakomybėn ir atlyginta aplinkai padaryta žala. Papildyti ūkio subjektų neplaninių patikrinimų pagrindus – numatyti, kad ūkio subjektas gali būti tikrinamas aplinkos apsaugos valstybinės kontrolės priežiūros tikslais. Patikslinti aplinkos apsaugos valstybinės kontrolės pareigūnų teises, patikrinimo akto surašymo procedūrą </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277DE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7A6840">
              <w:rPr>
                <w:rFonts w:ascii="Times New Roman" w:eastAsia="Times New Roman" w:hAnsi="Times New Roman" w:cs="Times New Roman"/>
                <w:lang w:eastAsia="lt-LT"/>
              </w:rPr>
              <w:t>6</w:t>
            </w:r>
            <w:r w:rsidR="00277DEB">
              <w:rPr>
                <w:rFonts w:ascii="Times New Roman" w:eastAsia="Times New Roman" w:hAnsi="Times New Roman" w:cs="Times New Roman"/>
                <w:lang w:eastAsia="lt-LT"/>
              </w:rPr>
              <w:t>5</w:t>
            </w:r>
            <w:r w:rsidR="00DD3B01">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Baudžiamojo proceso kodekso 165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C967F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97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6</w:t>
            </w:r>
            <w:r w:rsidR="006A1087">
              <w:rPr>
                <w:rFonts w:ascii="Times New Roman" w:eastAsia="Times New Roman" w:hAnsi="Times New Roman" w:cs="Times New Roman"/>
                <w:lang w:eastAsia="lt-LT"/>
              </w:rPr>
              <w:t>6</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XIIP-4439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Civilinių ginčų taikinamojo tarpininkavimo įstatymo Nr. X-1702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Tobulinti direktyvos 2008/52/EB dėl tam tikrų </w:t>
            </w:r>
            <w:proofErr w:type="spellStart"/>
            <w:r w:rsidRPr="004140ED">
              <w:rPr>
                <w:rFonts w:ascii="Times New Roman" w:eastAsia="Times New Roman" w:hAnsi="Times New Roman" w:cs="Times New Roman"/>
                <w:lang w:eastAsia="lt-LT"/>
              </w:rPr>
              <w:t>mediacijos</w:t>
            </w:r>
            <w:proofErr w:type="spellEnd"/>
            <w:r w:rsidRPr="004140ED">
              <w:rPr>
                <w:rFonts w:ascii="Times New Roman" w:eastAsia="Times New Roman" w:hAnsi="Times New Roman" w:cs="Times New Roman"/>
                <w:lang w:eastAsia="lt-LT"/>
              </w:rPr>
              <w:t xml:space="preserve"> civilinėse ir komercinėse bylose aspektų įgyvendinimą, siekiant skatinti </w:t>
            </w:r>
            <w:proofErr w:type="spellStart"/>
            <w:r w:rsidRPr="004140ED">
              <w:rPr>
                <w:rFonts w:ascii="Times New Roman" w:eastAsia="Times New Roman" w:hAnsi="Times New Roman" w:cs="Times New Roman"/>
                <w:lang w:eastAsia="lt-LT"/>
              </w:rPr>
              <w:t>mediacijos</w:t>
            </w:r>
            <w:proofErr w:type="spellEnd"/>
            <w:r w:rsidRPr="004140ED">
              <w:rPr>
                <w:rFonts w:ascii="Times New Roman" w:eastAsia="Times New Roman" w:hAnsi="Times New Roman" w:cs="Times New Roman"/>
                <w:lang w:eastAsia="lt-LT"/>
              </w:rPr>
              <w:t xml:space="preserve"> (taikinamojo tarpininkavimo) plėtrą civiliniuose ginčuose, užtikrinti </w:t>
            </w:r>
            <w:proofErr w:type="spellStart"/>
            <w:r w:rsidRPr="004140ED">
              <w:rPr>
                <w:rFonts w:ascii="Times New Roman" w:eastAsia="Times New Roman" w:hAnsi="Times New Roman" w:cs="Times New Roman"/>
                <w:lang w:eastAsia="lt-LT"/>
              </w:rPr>
              <w:t>mediacijos</w:t>
            </w:r>
            <w:proofErr w:type="spellEnd"/>
            <w:r w:rsidRPr="004140ED">
              <w:rPr>
                <w:rFonts w:ascii="Times New Roman" w:eastAsia="Times New Roman" w:hAnsi="Times New Roman" w:cs="Times New Roman"/>
                <w:lang w:eastAsia="lt-LT"/>
              </w:rPr>
              <w:t xml:space="preserve"> paslaugų kokybę, skatinti taikų ginčų sprendimą, mažinti teismų darbo krūvį, taupyti privačių asmenų ir valstybės biudžeto lėšas, skiriamas ginčams spręsti teisme</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C967F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7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6</w:t>
            </w:r>
            <w:r w:rsidR="006A1087">
              <w:rPr>
                <w:rFonts w:ascii="Times New Roman" w:eastAsia="Times New Roman" w:hAnsi="Times New Roman" w:cs="Times New Roman"/>
                <w:lang w:eastAsia="lt-LT"/>
              </w:rPr>
              <w:t>6</w:t>
            </w:r>
            <w:r w:rsidR="00DD3B01">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3E2FF6">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XIIP-4440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Civilinio proceso kodekso 65, 80, 87, 93, 135, 142, 147, 177, 189, 225 ir 231 straipsnių pakeitimo ir Kodekso papildymo 231(1) ir 231(2) straipsniais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225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7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6</w:t>
            </w:r>
            <w:r w:rsidR="006A1087">
              <w:rPr>
                <w:rFonts w:ascii="Times New Roman" w:eastAsia="Times New Roman" w:hAnsi="Times New Roman" w:cs="Times New Roman"/>
                <w:lang w:eastAsia="lt-LT"/>
              </w:rPr>
              <w:t>6</w:t>
            </w:r>
            <w:r w:rsidR="007A6840">
              <w:rPr>
                <w:rFonts w:ascii="Times New Roman" w:eastAsia="Times New Roman" w:hAnsi="Times New Roman" w:cs="Times New Roman"/>
                <w:lang w:eastAsia="lt-LT"/>
              </w:rPr>
              <w:t>.</w:t>
            </w:r>
            <w:r w:rsidR="00DD3B01">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3E2FF6">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XIIP-4441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Valstybės garantuojamos teisinės pagalbos įstatymo Nr. VIII-1591 2, 6, 7, 9, 11, 14, 15, 23 straipsnių ir šeštojo skirsnio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225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7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67</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XIIP-4579</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Patentų įstatymo Nr. I-372 29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Suvienodinti Lietuvos Respublikos teisingumo ministerijos veiklos srityje esančių registrų veiklą ir registro valdytojo funkcijas iš Valstybinio patentų biuro perduoti Lietuvos Respublikos teisingumo ministerijai </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225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8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67</w:t>
            </w:r>
            <w:r w:rsidR="00DD3B01">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XIIP-4578</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Prekių ženklų įstatymo Nr. VIII-1981 21 straipsnio pakeitimo ir 22 straipsnio pripažinimo netekusiu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225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7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67</w:t>
            </w:r>
            <w:r w:rsidR="00DD3B01">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XIIP-4580</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Dizaino įstatymo Nr. IX-1181 26 straipsnio pakeitimo ir 27 straipsnio pripažinimo netekusiu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225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67</w:t>
            </w:r>
            <w:r w:rsidR="00DD3B01">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XIIP-4581</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Puslaidininkinių gaminių </w:t>
            </w:r>
            <w:proofErr w:type="spellStart"/>
            <w:r w:rsidRPr="004140ED">
              <w:rPr>
                <w:rFonts w:ascii="Times New Roman" w:eastAsia="Times New Roman" w:hAnsi="Times New Roman" w:cs="Times New Roman"/>
                <w:lang w:eastAsia="lt-LT"/>
              </w:rPr>
              <w:t>topografijų</w:t>
            </w:r>
            <w:proofErr w:type="spellEnd"/>
            <w:r w:rsidRPr="004140ED">
              <w:rPr>
                <w:rFonts w:ascii="Times New Roman" w:eastAsia="Times New Roman" w:hAnsi="Times New Roman" w:cs="Times New Roman"/>
                <w:lang w:eastAsia="lt-LT"/>
              </w:rPr>
              <w:t xml:space="preserve"> teisinės apsaugos įstatymo Nr. VIII-791 13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6C7F5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98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6A1087">
              <w:rPr>
                <w:rFonts w:ascii="Times New Roman" w:eastAsia="Times New Roman" w:hAnsi="Times New Roman" w:cs="Times New Roman"/>
                <w:lang w:eastAsia="lt-LT"/>
              </w:rPr>
              <w:t>68</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Azartinių lošimų  įstatymo Nr. IX-325 1, 2, 10, 26, 28, 29 straipsnių pakeitimo ir įstatymo papildymo trečiuoju1 skirsniu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Papildyti įstatymą nuostatomis, įtvirtinančiomis žaidimų žaidimo automatais organizavimo tvarkos teisinį pagrindą, taip pat Lošimų priežiūros tarnybai prie Lietuvos Respublikos finansų ministerijos perduoti funkcijas, susijusias su žaidimo automatų techninės būklės ir bendro veikimo įvertinimu, žaidimo automatų pasų ir specialiųjų ženklų išdavimu</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4140ED" w:rsidRPr="004140ED" w:rsidTr="00B915C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0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68</w:t>
            </w:r>
            <w:r w:rsidR="00DD3B01">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Administracinių nusižengimų kodekso 134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4140ED" w:rsidRPr="004140ED" w:rsidTr="00B915C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7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69</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XIIP-4321</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Vaikų išlaikymo fondo įstatymo Nr. X-987 pakeitimo įstatymo projektas (nauja redakcija)</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Tobulinti sprendimų dėl išmokų vaikams mokėjimo priėmimą ir išmokų administravimą</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B915C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97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DD3B01">
              <w:rPr>
                <w:rFonts w:ascii="Times New Roman" w:eastAsia="Times New Roman" w:hAnsi="Times New Roman" w:cs="Times New Roman"/>
                <w:lang w:eastAsia="lt-LT"/>
              </w:rPr>
              <w:t>7</w:t>
            </w:r>
            <w:r w:rsidR="006A1087">
              <w:rPr>
                <w:rFonts w:ascii="Times New Roman" w:eastAsia="Times New Roman" w:hAnsi="Times New Roman" w:cs="Times New Roman"/>
                <w:lang w:eastAsia="lt-LT"/>
              </w:rPr>
              <w:t>0</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XIIP-3389</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Interesų Lietuvos Respublikoje turinčių užsieniečių registro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Reglamentuoti biometrinių duomenų naudojimą, kai tokie duomenys būtini elektroninio parašo sertifikatui išduoti užsieniečiui, turinčiam interesų Lietuvoje ir norinčiam juos įgyvendinti naudojantis elektroninėmis paslaugomis Lietuvoje, siekiant užtikrinti, kad elektroninio parašo sertifikato savininko tapatybė būtų tinkamai ir vienareikšmiškai identifikuota</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3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DD3B01">
              <w:rPr>
                <w:rFonts w:ascii="Times New Roman" w:eastAsia="Times New Roman" w:hAnsi="Times New Roman" w:cs="Times New Roman"/>
                <w:lang w:eastAsia="lt-LT"/>
              </w:rPr>
              <w:t>7</w:t>
            </w:r>
            <w:r w:rsidR="006A1087">
              <w:rPr>
                <w:rFonts w:ascii="Times New Roman" w:eastAsia="Times New Roman" w:hAnsi="Times New Roman" w:cs="Times New Roman"/>
                <w:lang w:eastAsia="lt-LT"/>
              </w:rPr>
              <w:t>0</w:t>
            </w:r>
            <w:r w:rsidR="00DD3B01">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XIIP-3390</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Elektroninio parašo įstatymo Nr. VIII-1822 4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1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DD3B01">
              <w:rPr>
                <w:rFonts w:ascii="Times New Roman" w:eastAsia="Times New Roman" w:hAnsi="Times New Roman" w:cs="Times New Roman"/>
                <w:lang w:eastAsia="lt-LT"/>
              </w:rPr>
              <w:t>7</w:t>
            </w:r>
            <w:r w:rsidR="006A1087">
              <w:rPr>
                <w:rFonts w:ascii="Times New Roman" w:eastAsia="Times New Roman" w:hAnsi="Times New Roman" w:cs="Times New Roman"/>
                <w:lang w:eastAsia="lt-LT"/>
              </w:rPr>
              <w:t>0</w:t>
            </w:r>
            <w:r w:rsidR="00DD3B01">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XIIP-3391</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Konsulinio mokesčio įstatymo Nr. I-509 3, 6 straipsnių pakeitimo įstatymo Nr. XII-1522 1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B915C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6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DD3B01">
              <w:rPr>
                <w:rFonts w:ascii="Times New Roman" w:eastAsia="Times New Roman" w:hAnsi="Times New Roman" w:cs="Times New Roman"/>
                <w:lang w:eastAsia="lt-LT"/>
              </w:rPr>
              <w:t>7</w:t>
            </w:r>
            <w:r w:rsidR="006A1087">
              <w:rPr>
                <w:rFonts w:ascii="Times New Roman" w:eastAsia="Times New Roman" w:hAnsi="Times New Roman" w:cs="Times New Roman"/>
                <w:lang w:eastAsia="lt-LT"/>
              </w:rPr>
              <w:t>0</w:t>
            </w:r>
            <w:r w:rsidR="00DD3B01">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XIIP-3392</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Konsulinio mokesčio įstatymo Nr. I-509 3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B915C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DD3B01">
              <w:rPr>
                <w:rFonts w:ascii="Times New Roman" w:eastAsia="Times New Roman" w:hAnsi="Times New Roman" w:cs="Times New Roman"/>
                <w:lang w:eastAsia="lt-LT"/>
              </w:rPr>
              <w:t>7</w:t>
            </w:r>
            <w:r w:rsidR="006A1087">
              <w:rPr>
                <w:rFonts w:ascii="Times New Roman" w:eastAsia="Times New Roman" w:hAnsi="Times New Roman" w:cs="Times New Roman"/>
                <w:lang w:eastAsia="lt-LT"/>
              </w:rPr>
              <w:t>0</w:t>
            </w:r>
            <w:r w:rsidR="00DD3B01">
              <w:rPr>
                <w:rFonts w:ascii="Times New Roman" w:eastAsia="Times New Roman" w:hAnsi="Times New Roman" w:cs="Times New Roman"/>
                <w:lang w:eastAsia="lt-LT"/>
              </w:rPr>
              <w:t>.4.</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XIIP-3393</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Konsulinio statuto Nr. I-886 papildymo 25(1) straipsniu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B915C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8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DD3B01">
              <w:rPr>
                <w:rFonts w:ascii="Times New Roman" w:eastAsia="Times New Roman" w:hAnsi="Times New Roman" w:cs="Times New Roman"/>
                <w:lang w:eastAsia="lt-LT"/>
              </w:rPr>
              <w:t>7</w:t>
            </w:r>
            <w:r w:rsidR="006A1087">
              <w:rPr>
                <w:rFonts w:ascii="Times New Roman" w:eastAsia="Times New Roman" w:hAnsi="Times New Roman" w:cs="Times New Roman"/>
                <w:lang w:eastAsia="lt-LT"/>
              </w:rPr>
              <w:t>0</w:t>
            </w:r>
            <w:r w:rsidR="00DD3B01">
              <w:rPr>
                <w:rFonts w:ascii="Times New Roman" w:eastAsia="Times New Roman" w:hAnsi="Times New Roman" w:cs="Times New Roman"/>
                <w:lang w:eastAsia="lt-LT"/>
              </w:rPr>
              <w:t>.5.</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XIIP-3394</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Konsulinio statuto Nr. I-886 papildymo 25 straipsniu pakeitimo ir Statuto papildymo 25(1) straipsniu įstatymo Nr. XII-1521 2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B915C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95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7A6840">
              <w:rPr>
                <w:rFonts w:ascii="Times New Roman" w:eastAsia="Times New Roman" w:hAnsi="Times New Roman" w:cs="Times New Roman"/>
                <w:lang w:eastAsia="lt-LT"/>
              </w:rPr>
              <w:t>7</w:t>
            </w:r>
            <w:r w:rsidR="006A1087">
              <w:rPr>
                <w:rFonts w:ascii="Times New Roman" w:eastAsia="Times New Roman" w:hAnsi="Times New Roman" w:cs="Times New Roman"/>
                <w:lang w:eastAsia="lt-LT"/>
              </w:rPr>
              <w:t>1</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Tarnybos Kalėjimų departamente prie Lietuvos Respublikos teisingumo ministerijos statuto 2, 10, 11, 13, 16, 18, 23, 26, 29, 30, 33, 36, 37, 38, 40, 43, 44, 46, 47 straipsnių ir antrojo skirsnio pakeitimo, 48 straipsnio pripažinimo netekusiu galios ir statuto papildymo 10(1), 16(1), 26(1), 26(2), 29(1), 35(1), 38(1) straipsniais ir priedu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Kompleksiškai išspręsti pataisos pareigūnų tarnybos, darbo užmokesčio, socialinių garantijų jų mirties arba sveikatos sutrikdymo atvejais ir kitų socialinių garantijų klausimus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3F255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9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7</w:t>
            </w:r>
            <w:r w:rsidR="006A1087">
              <w:rPr>
                <w:rFonts w:ascii="Times New Roman" w:eastAsia="Times New Roman" w:hAnsi="Times New Roman" w:cs="Times New Roman"/>
                <w:lang w:eastAsia="lt-LT"/>
              </w:rPr>
              <w:t>2</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Olekas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XIIP-3884(2)</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Žvalgybos įstatymo Nr. VIII-1861 69 ir 70 straipsnių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Nustatyti, kad žvalgybos pareigūnų darbo santykius ir socialines garantijas reglamentuojantys įstatymai ir kiti teisės aktai taikomi tiek, kiek jų statuso ir socialinių garantijų nereglamentuoja Lietuvos Respublikos žvalgybos įstatymas. Nustatyti, kad žvalgybos pareigūnai, žuvę (mirę) dėl tarnybos žvalgybos institucijoje, laidojami valstybės lėšomis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B5460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6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7</w:t>
            </w:r>
            <w:r w:rsidR="006A1087">
              <w:rPr>
                <w:rFonts w:ascii="Times New Roman" w:eastAsia="Times New Roman" w:hAnsi="Times New Roman" w:cs="Times New Roman"/>
                <w:lang w:eastAsia="lt-LT"/>
              </w:rPr>
              <w:t>3</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XIIP-3383(2)</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Civilinio kodekso 3.51, 3.53, 3.61, 3.64, 3.66, 3.67, 3.73, 3.77, 3.79, 3.85, 3.103, 3.140, 3.144, 3.293, 3.305, 3.306 ir 5.7 straipsnių pakeitimo, Kodekso papildymo 3.54(1), 3.76(1), 3.115(1) straipsniais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Sumažinti teismų darbo krūvį ir atsisakyti teismų funkcijų nutraukiant santuoką ar patvirtinant gyvenimą skyrium sutuoktinių bendru sutikimu, kai sutuoktiniai neturi nepilnamečių vaikų, taip pat atsisakyti teismo leidimų keisti vedybų sutartį ir teismo leidimų atlikti nekilnojamojo daikto, kuris yra šeimos turtas, sandorius bei kitose situacijose, kuriose nėra ginčo, – nustatyti, kad šios tiesiogiai su teisingumo vykdymu nesusijusios teismų funkcijos perduodamos kitiems subjektams (pavyzdžiui, notarams), ir kartu užtikrinti, kad jos būtų atliekamos tinkamai</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7</w:t>
            </w:r>
            <w:r w:rsidR="006A1087">
              <w:rPr>
                <w:rFonts w:ascii="Times New Roman" w:eastAsia="Times New Roman" w:hAnsi="Times New Roman" w:cs="Times New Roman"/>
                <w:lang w:eastAsia="lt-LT"/>
              </w:rPr>
              <w:t>3</w:t>
            </w:r>
            <w:r w:rsidR="00DD3B01">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XIIP-3385(2)</w:t>
            </w:r>
          </w:p>
        </w:tc>
        <w:tc>
          <w:tcPr>
            <w:tcW w:w="439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Civilinio proceso kodekso 582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7</w:t>
            </w:r>
            <w:r w:rsidR="006A1087">
              <w:rPr>
                <w:rFonts w:ascii="Times New Roman" w:eastAsia="Times New Roman" w:hAnsi="Times New Roman" w:cs="Times New Roman"/>
                <w:lang w:eastAsia="lt-LT"/>
              </w:rPr>
              <w:t>3</w:t>
            </w:r>
            <w:r w:rsidR="00DD3B01">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XIIP-3386(2)</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Notariato įstatymo Nr. I-2882 46 straipsnio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F235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3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7A6840">
              <w:rPr>
                <w:rFonts w:ascii="Times New Roman" w:eastAsia="Times New Roman" w:hAnsi="Times New Roman" w:cs="Times New Roman"/>
                <w:lang w:eastAsia="lt-LT"/>
              </w:rPr>
              <w:t>7</w:t>
            </w:r>
            <w:r w:rsidR="006A1087">
              <w:rPr>
                <w:rFonts w:ascii="Times New Roman" w:eastAsia="Times New Roman" w:hAnsi="Times New Roman" w:cs="Times New Roman"/>
                <w:lang w:eastAsia="lt-LT"/>
              </w:rPr>
              <w:t>3</w:t>
            </w:r>
            <w:r w:rsidR="00DD3B01">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XIIP-3387(2)</w:t>
            </w:r>
          </w:p>
        </w:tc>
        <w:tc>
          <w:tcPr>
            <w:tcW w:w="439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Civilinį procesą reglamentuojančių Europos Sąjungos ir tarptautinės teisės aktų įgyvendinimo įstatymo Nr. X-1809 8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F235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7</w:t>
            </w:r>
            <w:r w:rsidR="006A1087">
              <w:rPr>
                <w:rFonts w:ascii="Times New Roman" w:eastAsia="Times New Roman" w:hAnsi="Times New Roman" w:cs="Times New Roman"/>
                <w:lang w:eastAsia="lt-LT"/>
              </w:rPr>
              <w:t>3</w:t>
            </w:r>
            <w:r w:rsidR="00DD3B01">
              <w:rPr>
                <w:rFonts w:ascii="Times New Roman" w:eastAsia="Times New Roman" w:hAnsi="Times New Roman" w:cs="Times New Roman"/>
                <w:lang w:eastAsia="lt-LT"/>
              </w:rPr>
              <w:t>.4.</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XIIP-3388(2)</w:t>
            </w:r>
          </w:p>
        </w:tc>
        <w:tc>
          <w:tcPr>
            <w:tcW w:w="439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Valstybės garantuojamos teisinės pagalbos įstatymo Nr. VIII-1591 2, 14 ir 24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9A15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6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7</w:t>
            </w:r>
            <w:r w:rsidR="006A1087">
              <w:rPr>
                <w:rFonts w:ascii="Times New Roman" w:eastAsia="Times New Roman" w:hAnsi="Times New Roman" w:cs="Times New Roman"/>
                <w:lang w:eastAsia="lt-LT"/>
              </w:rPr>
              <w:t>4</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XIIP-4548</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Valstybės garantuojamos teisinės pagalbos įstatymo Nr. VIII-1591 9, 17, 18, 21, 24 ir 25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9A15D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Tobulinti advokatų, teikiančių antrinę teisinę pagalbą, veiklos sąlygų teisinį reguliavimą, siekiant geresnės teisinės pagalbos kokybės; atsisakyti teisinės pagalbos išlaidų dėl būtino gynėjo dalyvavimo priteisimo užtikrinant žmogaus teisių apsaugą ir siekiant efektyvaus administravimo; spręsti kitas valstybės garantuojamos teisinės pagalbos organizavimo problemas </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7</w:t>
            </w:r>
            <w:r w:rsidR="006A1087">
              <w:rPr>
                <w:rFonts w:ascii="Times New Roman" w:eastAsia="Times New Roman" w:hAnsi="Times New Roman" w:cs="Times New Roman"/>
                <w:lang w:eastAsia="lt-LT"/>
              </w:rPr>
              <w:t>4</w:t>
            </w:r>
            <w:r w:rsidR="00DD3B01">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XIIP-4549</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Baudžiamojo proceso kodekso 51 ir 106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F235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75</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XIIP-4335</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Labdaros ir paramos įstatymo Nr. I-172 pakeitimo įstatymo Nr. XII-2202 1 straipsnio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Tiksliau reglamentuoti paramos gavėjo statuso panaikinimo tvarką likviduojamiems ir bankrutavusiems paramos gavėjams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F235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20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76</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XIIP-3103</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Bendrojo teisės kvalifikacinio egzamino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Įvesti bendrą teisės kvalifikacinį egzaminą asmenims, pretenduojantiems tapti teisėjais, prokurorais ir advokatais. Tokio egzamino įvedimas užtikrintų šių trijų teisinių profesijų atstovų aukštą teisinės kvalifikacijos standartą. Tolygi šių trijų profesijų atstovų kvalifikacija sudarytų sąlygas tinkamai apsaugoti žmogaus, dalyvaujančio teismo procese, teises ir pasitarnautų teisės sistemos kokybei ir teisingumo vykdymui</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F235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4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76</w:t>
            </w:r>
            <w:r w:rsidR="00DD3B01">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XIIP-3104</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Teismų įstatymo Nr. I-480 51, 53(1), 53(2), 55, 61, 66, 120 straipsnių pakeitimo ir 54 straipsnio pripažinimo netekusiu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F235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6A1087">
              <w:rPr>
                <w:rFonts w:ascii="Times New Roman" w:eastAsia="Times New Roman" w:hAnsi="Times New Roman" w:cs="Times New Roman"/>
                <w:lang w:eastAsia="lt-LT"/>
              </w:rPr>
              <w:t>76</w:t>
            </w:r>
            <w:r w:rsidR="00DD3B01">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XIIP-3105</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Prokuratūros įstatymo Nr. I-599 10, 23, 25, 26, 31, 34 ir 35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F235F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8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76</w:t>
            </w:r>
            <w:r w:rsidR="00DD3B01">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XIIP-3106</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Advokatūros įstatymo Nr. IX-2066 7, 14, 15, 16, 36, 39 ir 60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564BD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04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77</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XIIP-3551</w:t>
            </w:r>
          </w:p>
        </w:tc>
        <w:tc>
          <w:tcPr>
            <w:tcW w:w="439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Civilinio proceso kodekso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Tobulinti civilinį procesą: patikslinti nuostatas dėl prokuroro, valstybės ar savivaldybių institucijų ir kitų asmenų teisės pareikšti ieškinį ar pareiškimą ginant viešąjį interesą civiliniame procese, dėl teismo veiksmų taikant laikinąsias apsaugos priemones, patikslinti sprendimo už akių, teismo įsakymo priėmimo tvarką, nuostatas, susijusias su proceso atnaujinimu, taip pat tobulinti arbitražo teisinį reguliavimą – pašalinti vykdomųjų raštų pagal arbitražo teismo sprendimus išdavimo spragas. Be to, padaryti patogesnį žyminio mokesčio skaičiavimą, įvesti naują ieškinio pagrindo institutą, tobulinti viešųjų pirkimų bylų nagrinėjimą. Sumažinti teismams nebūdingų funkcijų, kai kurias teismo atliekamas funkcijas vykdymo procese perduoti antstoliams ir notarams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564BD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77</w:t>
            </w:r>
            <w:r w:rsidR="00DD3B01">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XIIP-3552</w:t>
            </w:r>
          </w:p>
        </w:tc>
        <w:tc>
          <w:tcPr>
            <w:tcW w:w="439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Komercinio arbitražo įstatymo Nr. I-1274 9, 41 ir 50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7D45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8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77</w:t>
            </w:r>
            <w:r w:rsidR="00DD3B01">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XIIP-3553</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Civilinio kodekso 3.183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CB2FC1" w:rsidRPr="004140ED" w:rsidTr="00564BD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6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CB2FC1" w:rsidRPr="004140ED" w:rsidRDefault="00CB2FC1"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78</w:t>
            </w:r>
            <w:r>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CB2FC1" w:rsidRPr="004140ED" w:rsidRDefault="00CB2FC1" w:rsidP="00CB2FC1">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CB2FC1" w:rsidRPr="004140ED" w:rsidRDefault="00CB2FC1" w:rsidP="00CB2FC1">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CB2FC1" w:rsidRPr="00CB2FC1" w:rsidRDefault="00CB2FC1" w:rsidP="00CB2FC1">
            <w:pPr>
              <w:spacing w:after="0"/>
              <w:jc w:val="center"/>
              <w:rPr>
                <w:rFonts w:ascii="Times New Roman" w:hAnsi="Times New Roman" w:cs="Times New Roman"/>
              </w:rPr>
            </w:pPr>
            <w:r w:rsidRPr="00CB2FC1">
              <w:rPr>
                <w:rFonts w:ascii="Times New Roman" w:hAnsi="Times New Roman" w:cs="Times New Roman"/>
              </w:rPr>
              <w:t>XIIP-4645</w:t>
            </w:r>
          </w:p>
        </w:tc>
        <w:tc>
          <w:tcPr>
            <w:tcW w:w="4397" w:type="dxa"/>
            <w:tcBorders>
              <w:top w:val="single" w:sz="4" w:space="0" w:color="auto"/>
              <w:left w:val="nil"/>
              <w:bottom w:val="single" w:sz="4" w:space="0" w:color="auto"/>
              <w:right w:val="single" w:sz="4" w:space="0" w:color="auto"/>
            </w:tcBorders>
            <w:shd w:val="clear" w:color="auto" w:fill="auto"/>
            <w:hideMark/>
          </w:tcPr>
          <w:p w:rsidR="00CB2FC1" w:rsidRPr="00CB2FC1" w:rsidRDefault="00CB2FC1" w:rsidP="00CB2FC1">
            <w:pPr>
              <w:spacing w:after="0"/>
              <w:rPr>
                <w:rFonts w:ascii="Times New Roman" w:hAnsi="Times New Roman" w:cs="Times New Roman"/>
              </w:rPr>
            </w:pPr>
            <w:r w:rsidRPr="00CB2FC1">
              <w:rPr>
                <w:rFonts w:ascii="Times New Roman" w:hAnsi="Times New Roman" w:cs="Times New Roman"/>
              </w:rPr>
              <w:t>Baudžiamojo proceso kodekso 342 ir 357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CB2FC1" w:rsidRPr="004140ED" w:rsidRDefault="00CB2FC1" w:rsidP="00CB2FC1">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Eliminuoti antstolį iš turto konfiskavimo proceso, kai konfiskuotinas turtas jau yra paimtas</w:t>
            </w:r>
          </w:p>
        </w:tc>
        <w:tc>
          <w:tcPr>
            <w:tcW w:w="1275" w:type="dxa"/>
            <w:tcBorders>
              <w:top w:val="single" w:sz="4" w:space="0" w:color="auto"/>
              <w:left w:val="nil"/>
              <w:bottom w:val="single" w:sz="4" w:space="0" w:color="auto"/>
              <w:right w:val="single" w:sz="4" w:space="0" w:color="auto"/>
            </w:tcBorders>
            <w:shd w:val="clear" w:color="auto" w:fill="auto"/>
            <w:hideMark/>
          </w:tcPr>
          <w:p w:rsidR="00CB2FC1" w:rsidRPr="004140ED" w:rsidRDefault="00CB2FC1" w:rsidP="00CB2FC1">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CB2FC1" w:rsidRPr="004140ED" w:rsidTr="00564BD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CB2FC1" w:rsidRPr="004140ED" w:rsidRDefault="00CB2FC1"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78</w:t>
            </w:r>
            <w:r>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CB2FC1" w:rsidRPr="004140ED" w:rsidRDefault="00CB2FC1" w:rsidP="00CB2FC1">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CB2FC1" w:rsidRPr="004140ED" w:rsidRDefault="00CB2FC1" w:rsidP="00CB2FC1">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CB2FC1" w:rsidRPr="00CB2FC1" w:rsidRDefault="00CB2FC1" w:rsidP="00CB2FC1">
            <w:pPr>
              <w:spacing w:after="0"/>
              <w:jc w:val="center"/>
              <w:rPr>
                <w:rFonts w:ascii="Times New Roman" w:hAnsi="Times New Roman" w:cs="Times New Roman"/>
              </w:rPr>
            </w:pPr>
            <w:r w:rsidRPr="00CB2FC1">
              <w:rPr>
                <w:rFonts w:ascii="Times New Roman" w:hAnsi="Times New Roman" w:cs="Times New Roman"/>
              </w:rPr>
              <w:t>XIIP-4646</w:t>
            </w:r>
          </w:p>
        </w:tc>
        <w:tc>
          <w:tcPr>
            <w:tcW w:w="4397" w:type="dxa"/>
            <w:tcBorders>
              <w:top w:val="single" w:sz="4" w:space="0" w:color="auto"/>
              <w:left w:val="nil"/>
              <w:bottom w:val="single" w:sz="4" w:space="0" w:color="auto"/>
              <w:right w:val="single" w:sz="4" w:space="0" w:color="auto"/>
            </w:tcBorders>
            <w:shd w:val="clear" w:color="auto" w:fill="auto"/>
            <w:hideMark/>
          </w:tcPr>
          <w:p w:rsidR="00CB2FC1" w:rsidRPr="00CB2FC1" w:rsidRDefault="00CB2FC1" w:rsidP="00CB2FC1">
            <w:pPr>
              <w:spacing w:after="0"/>
              <w:rPr>
                <w:rFonts w:ascii="Times New Roman" w:hAnsi="Times New Roman" w:cs="Times New Roman"/>
              </w:rPr>
            </w:pPr>
            <w:r w:rsidRPr="00CB2FC1">
              <w:rPr>
                <w:rFonts w:ascii="Times New Roman" w:hAnsi="Times New Roman" w:cs="Times New Roman"/>
              </w:rPr>
              <w:t>Civilinio proceso kodekso 603, 626, 692 ir 755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CB2FC1" w:rsidRPr="004140ED" w:rsidRDefault="00CB2FC1" w:rsidP="00CB2FC1">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CB2FC1" w:rsidRPr="004140ED" w:rsidRDefault="00CB2FC1" w:rsidP="00CB2FC1">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564BD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2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6A1087">
              <w:rPr>
                <w:rFonts w:ascii="Times New Roman" w:eastAsia="Times New Roman" w:hAnsi="Times New Roman" w:cs="Times New Roman"/>
                <w:lang w:eastAsia="lt-LT"/>
              </w:rPr>
              <w:t>79</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XIIP-4626</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Antstolių įstatymo Nr. IX-876 2, 4, 5, 10, 11, 12, 14, 15, 21, 22, 26, 27, 29, 30, 32, 33, 34, 35, 36, 37, 38, 39, 41, 43, 46, 48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Patikslinti atleidimo iš antstolių pagrindus, užtikrinti antstolių veiklos skaidrumą, išieškojimo proceso operatyvumą,  įtvirtinti antstolių veiklos teritorijų ir jose dirbančių antstolių skaičiaus nustatymo kriterijus, papildyti  teisės vykdyti antstolio padėjėjo veiklą atėmimo pagrindus, nustatyti, kad antstolių padėjėjai privalo kelti kvalifikaciją, turi būti atestuojami</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17252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97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80.</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Jaunimo politikos pagrindų įstatymo Nr. IX-1871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Apibrėžti darbą su jaunimu ir jo principus, tobulinti institucijų, dirbančių su jaunimu, veiklą ir funkcijas; patikslinti jaunimo reikalų tarybų sudarymo principus, tvarką ir procedūras, taip užtikrinti geresnį atstovavimą jaunimui ir dirbantiesiems su jaunimu, kai priimami sprendimai, tobulinti savivaldybių jaunimo reikalų koordinatorių veiklos ir finansavimo reguliavimą</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B233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28"/>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8</w:t>
            </w:r>
            <w:r w:rsidR="006A1087">
              <w:rPr>
                <w:rFonts w:ascii="Times New Roman" w:eastAsia="Times New Roman" w:hAnsi="Times New Roman" w:cs="Times New Roman"/>
                <w:lang w:eastAsia="lt-LT"/>
              </w:rPr>
              <w:t>1</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XIIP-3076(2) </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Valstybinių pensijų įstatymo Nr. I-730 4 straipsnio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Nustatyti teisę gauti pirmojo laipsnio valstybines pensijas asmenims, kuriems teisės aktų nustatyta tvarka paskirtos Lietuvos nacionalinės literatūros, meno ir architektūros premijos </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564BD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9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8</w:t>
            </w:r>
            <w:r w:rsidR="006A1087">
              <w:rPr>
                <w:rFonts w:ascii="Times New Roman" w:eastAsia="Times New Roman" w:hAnsi="Times New Roman" w:cs="Times New Roman"/>
                <w:lang w:eastAsia="lt-LT"/>
              </w:rPr>
              <w:t>2</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XIIP-3403(2)</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Kompensacijų nepriklausomybės gynėjams, nukentėjusiems nuo 1991 m. sausio 11-13 d. ir po to vykdytos SSRS agresijos, bei jų šeimoms įstatymo Nr. I-954 pakeitimo įstatymo projektas (nauja redakcija)</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Nustatyti, kad nepriklausomybės gynėjai, pripažinti nedarbingais ar iš dalies darbingais (iki 2005 m. liepos 1 d. – invalidais) dėl 1991 m. sausio 11–13 d. ir po to vykdytos SSRS agresijos, būtų laidojami valstybės biudžeto lėšomis, skiriant vienkartinę 40 bazinių socialinių išmokų dydžio laidojimo kompensaciją</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F860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30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7A6840">
              <w:rPr>
                <w:rFonts w:ascii="Times New Roman" w:eastAsia="Times New Roman" w:hAnsi="Times New Roman" w:cs="Times New Roman"/>
                <w:lang w:eastAsia="lt-LT"/>
              </w:rPr>
              <w:t>8</w:t>
            </w:r>
            <w:r w:rsidR="006A1087">
              <w:rPr>
                <w:rFonts w:ascii="Times New Roman" w:eastAsia="Times New Roman" w:hAnsi="Times New Roman" w:cs="Times New Roman"/>
                <w:lang w:eastAsia="lt-LT"/>
              </w:rPr>
              <w:t>3</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Sinkevičius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xml:space="preserve">. </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Vidaus vandenų transporto kodekso 16 ir 26 straipsnių pakeitimo ir Kodekso papildymo 16(1) ir 24(1) straipsniais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Nustatyti, kad, prieš įregistruojant vidaus vandenų transporto priemonę, turi būti atliekama pirminė apžiūra, o pirmines tokių priemonių (įskaitant burines jachtas) apžiūras vykdo Lietuvos saugios laivybos administracija, taip pat nustatyti patirtų išlaidų, susijusių su apžiūrų atlikimu užsienyje, atlyginimo tvarką. Numatyti nekomerciniais tikslais naudojamų vidaus vandenų laivų savininkams galimybę patiems įvertinti turimo laivo techninę būklę. Nustatyti, kad mažos galios elektriniai varikliai neregistruojami, o mažos galios vidaus degimo variklių techninės apžiūros neatliekamos, kai jie jau įregistruoti</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1C2E06" w:rsidRPr="004140ED" w:rsidTr="00C209C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407"/>
        </w:trPr>
        <w:tc>
          <w:tcPr>
            <w:tcW w:w="987" w:type="dxa"/>
            <w:tcBorders>
              <w:top w:val="single" w:sz="4" w:space="0" w:color="auto"/>
              <w:left w:val="single" w:sz="4" w:space="0" w:color="auto"/>
              <w:bottom w:val="single" w:sz="4" w:space="0" w:color="auto"/>
              <w:right w:val="nil"/>
            </w:tcBorders>
            <w:shd w:val="clear" w:color="auto" w:fill="auto"/>
            <w:hideMark/>
          </w:tcPr>
          <w:p w:rsidR="001C2E06" w:rsidRPr="004140ED" w:rsidRDefault="001C2E06"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8</w:t>
            </w:r>
            <w:r w:rsidR="006A1087">
              <w:rPr>
                <w:rFonts w:ascii="Times New Roman" w:eastAsia="Times New Roman" w:hAnsi="Times New Roman" w:cs="Times New Roman"/>
                <w:lang w:eastAsia="lt-LT"/>
              </w:rPr>
              <w:t>4</w:t>
            </w:r>
            <w:r>
              <w:rPr>
                <w:rFonts w:ascii="Times New Roman" w:eastAsia="Times New Roman" w:hAnsi="Times New Roman" w:cs="Times New Roman"/>
                <w:lang w:eastAsia="lt-LT"/>
              </w:rPr>
              <w:t>.</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Š. Birutis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Kultūros rėmimo fondo įstatymo Nr. XI-1260 2 ir 4 straipsnių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Pakeisti Kultūros rėmimo fondo lėšų administravimo principus – sudaryti galimybę dalį Kultūros rėmimo fondo lėšų naudoti valstybės planavimo būdu ir kartu įtvirtinti esminį principą, pagal kurį šio fondo lėšomis būtų finansuojami tik kultūros arba meno projektai</w:t>
            </w:r>
          </w:p>
        </w:tc>
        <w:tc>
          <w:tcPr>
            <w:tcW w:w="1275"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1C2E06" w:rsidRPr="004140ED" w:rsidTr="00C209C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34"/>
        </w:trPr>
        <w:tc>
          <w:tcPr>
            <w:tcW w:w="987" w:type="dxa"/>
            <w:tcBorders>
              <w:top w:val="single" w:sz="4" w:space="0" w:color="auto"/>
              <w:left w:val="single" w:sz="4" w:space="0" w:color="auto"/>
              <w:bottom w:val="single" w:sz="4" w:space="0" w:color="auto"/>
              <w:right w:val="nil"/>
            </w:tcBorders>
            <w:shd w:val="clear" w:color="auto" w:fill="auto"/>
            <w:hideMark/>
          </w:tcPr>
          <w:p w:rsidR="001C2E06" w:rsidRPr="004140ED" w:rsidRDefault="001C2E06"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8</w:t>
            </w:r>
            <w:r w:rsidR="006A1087">
              <w:rPr>
                <w:rFonts w:ascii="Times New Roman" w:eastAsia="Times New Roman" w:hAnsi="Times New Roman" w:cs="Times New Roman"/>
                <w:lang w:eastAsia="lt-LT"/>
              </w:rPr>
              <w:t>4</w:t>
            </w:r>
            <w:r>
              <w:rPr>
                <w:rFonts w:ascii="Times New Roman" w:eastAsia="Times New Roman" w:hAnsi="Times New Roman" w:cs="Times New Roman"/>
                <w:lang w:eastAsia="lt-LT"/>
              </w:rPr>
              <w:t>.1.</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Š. Birutis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Lietuvos kultūros tarybos įstatymo Nr. X-2218 4, 5, 7, 8, 9, 10, 12 ir 13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1C2E06" w:rsidRPr="004140ED" w:rsidTr="00C209C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17"/>
        </w:trPr>
        <w:tc>
          <w:tcPr>
            <w:tcW w:w="987" w:type="dxa"/>
            <w:tcBorders>
              <w:top w:val="single" w:sz="4" w:space="0" w:color="auto"/>
              <w:left w:val="single" w:sz="4" w:space="0" w:color="auto"/>
              <w:bottom w:val="single" w:sz="4" w:space="0" w:color="auto"/>
              <w:right w:val="nil"/>
            </w:tcBorders>
            <w:shd w:val="clear" w:color="auto" w:fill="auto"/>
            <w:hideMark/>
          </w:tcPr>
          <w:p w:rsidR="001C2E06" w:rsidRPr="004140ED" w:rsidRDefault="001C2E06"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8</w:t>
            </w:r>
            <w:r w:rsidR="006A1087">
              <w:rPr>
                <w:rFonts w:ascii="Times New Roman" w:eastAsia="Times New Roman" w:hAnsi="Times New Roman" w:cs="Times New Roman"/>
                <w:lang w:eastAsia="lt-LT"/>
              </w:rPr>
              <w:t>4</w:t>
            </w:r>
            <w:r>
              <w:rPr>
                <w:rFonts w:ascii="Times New Roman" w:eastAsia="Times New Roman" w:hAnsi="Times New Roman" w:cs="Times New Roman"/>
                <w:lang w:eastAsia="lt-LT"/>
              </w:rPr>
              <w:t>.2.</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Š. Birutis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Bibliotekų įstatymo Nr. I-920 4 ir 6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1C2E06" w:rsidRPr="004140ED" w:rsidTr="00C209C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62"/>
        </w:trPr>
        <w:tc>
          <w:tcPr>
            <w:tcW w:w="987" w:type="dxa"/>
            <w:tcBorders>
              <w:top w:val="single" w:sz="4" w:space="0" w:color="auto"/>
              <w:left w:val="single" w:sz="4" w:space="0" w:color="auto"/>
              <w:bottom w:val="single" w:sz="4" w:space="0" w:color="auto"/>
              <w:right w:val="nil"/>
            </w:tcBorders>
            <w:shd w:val="clear" w:color="auto" w:fill="auto"/>
            <w:hideMark/>
          </w:tcPr>
          <w:p w:rsidR="001C2E06" w:rsidRPr="004140ED" w:rsidRDefault="001C2E06"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8</w:t>
            </w:r>
            <w:r w:rsidR="006A1087">
              <w:rPr>
                <w:rFonts w:ascii="Times New Roman" w:eastAsia="Times New Roman" w:hAnsi="Times New Roman" w:cs="Times New Roman"/>
                <w:lang w:eastAsia="lt-LT"/>
              </w:rPr>
              <w:t>4</w:t>
            </w:r>
            <w:r>
              <w:rPr>
                <w:rFonts w:ascii="Times New Roman" w:eastAsia="Times New Roman" w:hAnsi="Times New Roman" w:cs="Times New Roman"/>
                <w:lang w:eastAsia="lt-LT"/>
              </w:rPr>
              <w:t>.3.</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Š. Birutis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Dokumentų ir archyvų įstatymo Nr. I-1115 5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1C2E06" w:rsidRPr="004140ED" w:rsidTr="00C209C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7"/>
        </w:trPr>
        <w:tc>
          <w:tcPr>
            <w:tcW w:w="987" w:type="dxa"/>
            <w:tcBorders>
              <w:top w:val="single" w:sz="4" w:space="0" w:color="auto"/>
              <w:left w:val="single" w:sz="4" w:space="0" w:color="auto"/>
              <w:bottom w:val="single" w:sz="4" w:space="0" w:color="auto"/>
              <w:right w:val="nil"/>
            </w:tcBorders>
            <w:shd w:val="clear" w:color="auto" w:fill="auto"/>
            <w:hideMark/>
          </w:tcPr>
          <w:p w:rsidR="001C2E06" w:rsidRPr="004140ED" w:rsidRDefault="001C2E06"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8</w:t>
            </w:r>
            <w:r w:rsidR="006A1087">
              <w:rPr>
                <w:rFonts w:ascii="Times New Roman" w:eastAsia="Times New Roman" w:hAnsi="Times New Roman" w:cs="Times New Roman"/>
                <w:lang w:eastAsia="lt-LT"/>
              </w:rPr>
              <w:t>4</w:t>
            </w:r>
            <w:r>
              <w:rPr>
                <w:rFonts w:ascii="Times New Roman" w:eastAsia="Times New Roman" w:hAnsi="Times New Roman" w:cs="Times New Roman"/>
                <w:lang w:eastAsia="lt-LT"/>
              </w:rPr>
              <w:t>.4.</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Š. Birutis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Nekilnojamojo kultūros paveldo apsaugos įstatymo Nr. I-733 1 ir 27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1C2E06" w:rsidRPr="004140ED" w:rsidTr="00C209C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10"/>
        </w:trPr>
        <w:tc>
          <w:tcPr>
            <w:tcW w:w="987" w:type="dxa"/>
            <w:tcBorders>
              <w:top w:val="single" w:sz="4" w:space="0" w:color="auto"/>
              <w:left w:val="single" w:sz="4" w:space="0" w:color="auto"/>
              <w:bottom w:val="single" w:sz="4" w:space="0" w:color="auto"/>
              <w:right w:val="nil"/>
            </w:tcBorders>
            <w:shd w:val="clear" w:color="auto" w:fill="auto"/>
            <w:hideMark/>
          </w:tcPr>
          <w:p w:rsidR="001C2E06" w:rsidRPr="004140ED" w:rsidRDefault="001C2E06"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8</w:t>
            </w:r>
            <w:r w:rsidR="006A1087">
              <w:rPr>
                <w:rFonts w:ascii="Times New Roman" w:eastAsia="Times New Roman" w:hAnsi="Times New Roman" w:cs="Times New Roman"/>
                <w:lang w:eastAsia="lt-LT"/>
              </w:rPr>
              <w:t>4</w:t>
            </w:r>
            <w:r>
              <w:rPr>
                <w:rFonts w:ascii="Times New Roman" w:eastAsia="Times New Roman" w:hAnsi="Times New Roman" w:cs="Times New Roman"/>
                <w:lang w:eastAsia="lt-LT"/>
              </w:rPr>
              <w:t>.5.</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Š. Birutis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Kultūros centrų įstatymo Nr. IX-2395 12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1C2E06" w:rsidRPr="004140ED" w:rsidTr="00C209C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45"/>
        </w:trPr>
        <w:tc>
          <w:tcPr>
            <w:tcW w:w="987" w:type="dxa"/>
            <w:tcBorders>
              <w:top w:val="single" w:sz="4" w:space="0" w:color="auto"/>
              <w:left w:val="single" w:sz="4" w:space="0" w:color="auto"/>
              <w:bottom w:val="single" w:sz="4" w:space="0" w:color="auto"/>
              <w:right w:val="nil"/>
            </w:tcBorders>
            <w:shd w:val="clear" w:color="auto" w:fill="auto"/>
            <w:hideMark/>
          </w:tcPr>
          <w:p w:rsidR="001C2E06" w:rsidRPr="004140ED" w:rsidRDefault="001C2E06"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8</w:t>
            </w:r>
            <w:r w:rsidR="006A1087">
              <w:rPr>
                <w:rFonts w:ascii="Times New Roman" w:eastAsia="Times New Roman" w:hAnsi="Times New Roman" w:cs="Times New Roman"/>
                <w:lang w:eastAsia="lt-LT"/>
              </w:rPr>
              <w:t>4</w:t>
            </w:r>
            <w:r>
              <w:rPr>
                <w:rFonts w:ascii="Times New Roman" w:eastAsia="Times New Roman" w:hAnsi="Times New Roman" w:cs="Times New Roman"/>
                <w:lang w:eastAsia="lt-LT"/>
              </w:rPr>
              <w:t>.6.</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Š. Birutis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Muziejų įstatymo Nr. I-930 12 ir 13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1C2E06" w:rsidRPr="004140ED" w:rsidTr="00C209C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3"/>
        </w:trPr>
        <w:tc>
          <w:tcPr>
            <w:tcW w:w="987" w:type="dxa"/>
            <w:tcBorders>
              <w:top w:val="single" w:sz="4" w:space="0" w:color="auto"/>
              <w:left w:val="single" w:sz="4" w:space="0" w:color="auto"/>
              <w:bottom w:val="single" w:sz="4" w:space="0" w:color="auto"/>
              <w:right w:val="nil"/>
            </w:tcBorders>
            <w:shd w:val="clear" w:color="auto" w:fill="auto"/>
            <w:hideMark/>
          </w:tcPr>
          <w:p w:rsidR="001C2E06" w:rsidRPr="004140ED" w:rsidRDefault="001C2E06"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Pr>
                <w:rFonts w:ascii="Times New Roman" w:eastAsia="Times New Roman" w:hAnsi="Times New Roman" w:cs="Times New Roman"/>
                <w:lang w:eastAsia="lt-LT"/>
              </w:rPr>
              <w:t>8</w:t>
            </w:r>
            <w:r w:rsidR="006A1087">
              <w:rPr>
                <w:rFonts w:ascii="Times New Roman" w:eastAsia="Times New Roman" w:hAnsi="Times New Roman" w:cs="Times New Roman"/>
                <w:lang w:eastAsia="lt-LT"/>
              </w:rPr>
              <w:t>4</w:t>
            </w:r>
            <w:r>
              <w:rPr>
                <w:rFonts w:ascii="Times New Roman" w:eastAsia="Times New Roman" w:hAnsi="Times New Roman" w:cs="Times New Roman"/>
                <w:lang w:eastAsia="lt-LT"/>
              </w:rPr>
              <w:t>.7.</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Š. Birutis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Visuomenės informavimo įstatymo Nr. I-1418 45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1C2E06" w:rsidRPr="004140ED" w:rsidTr="00C209C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3"/>
        </w:trPr>
        <w:tc>
          <w:tcPr>
            <w:tcW w:w="987" w:type="dxa"/>
            <w:tcBorders>
              <w:top w:val="single" w:sz="4" w:space="0" w:color="auto"/>
              <w:left w:val="single" w:sz="4" w:space="0" w:color="auto"/>
              <w:bottom w:val="single" w:sz="4" w:space="0" w:color="auto"/>
              <w:right w:val="nil"/>
            </w:tcBorders>
            <w:shd w:val="clear" w:color="auto" w:fill="auto"/>
            <w:hideMark/>
          </w:tcPr>
          <w:p w:rsidR="001C2E06" w:rsidRPr="004140ED" w:rsidRDefault="001C2E06"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8</w:t>
            </w:r>
            <w:r w:rsidR="006A1087">
              <w:rPr>
                <w:rFonts w:ascii="Times New Roman" w:eastAsia="Times New Roman" w:hAnsi="Times New Roman" w:cs="Times New Roman"/>
                <w:lang w:eastAsia="lt-LT"/>
              </w:rPr>
              <w:t>4</w:t>
            </w:r>
            <w:r>
              <w:rPr>
                <w:rFonts w:ascii="Times New Roman" w:eastAsia="Times New Roman" w:hAnsi="Times New Roman" w:cs="Times New Roman"/>
                <w:lang w:eastAsia="lt-LT"/>
              </w:rPr>
              <w:t>.8.</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Š. Birutis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Kilnojamųjų kultūros vertybių apsaugos įstatymo Nr. I-1179 4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1C2E06" w:rsidRPr="004140ED" w:rsidRDefault="001C2E06" w:rsidP="00C209CF">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F860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2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85</w:t>
            </w:r>
            <w:r w:rsidR="007A6840">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 Žilinskas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Kūno kultūros ir sporto įstatymo Nr. I-1151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Tobulinti kūno kultūros ir sporto politikos srities teisinį reguliavimą – atsisakyti valstybei ir savivaldybėms nebūdingų funkcijų, aiškiai išdėstyti Lietuvos Respublikos valstybės biudžeto ir savivaldybių biudžetų lėšų skyrimo kūno kultūros ir sporto srities projektams ir programoms įgyvendinti principus; nustatyti reikalavimus kūno kultūros ir sporto pratybas vykdantiems asmenims, valstybės skatinimo už pasiektus laimėjimus ir valstybės vardo garsinimą formas ir principus, valstybės paramą </w:t>
            </w:r>
            <w:proofErr w:type="spellStart"/>
            <w:r w:rsidRPr="004140ED">
              <w:rPr>
                <w:rFonts w:ascii="Times New Roman" w:eastAsia="Times New Roman" w:hAnsi="Times New Roman" w:cs="Times New Roman"/>
                <w:lang w:eastAsia="lt-LT"/>
              </w:rPr>
              <w:t>antidopingo</w:t>
            </w:r>
            <w:proofErr w:type="spellEnd"/>
            <w:r w:rsidRPr="004140ED">
              <w:rPr>
                <w:rFonts w:ascii="Times New Roman" w:eastAsia="Times New Roman" w:hAnsi="Times New Roman" w:cs="Times New Roman"/>
                <w:lang w:eastAsia="lt-LT"/>
              </w:rPr>
              <w:t xml:space="preserve"> politikos ir kovos su manipuliacijomis sporto varžybomis politikos klausimais, taip pat reikalavimus, susijusius su kūno kultūros ir sporto renginių dalyvių ir žiūrovų sveikata ir saugumu, ir kita</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F860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6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85</w:t>
            </w:r>
            <w:r w:rsidR="00DD3B01">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 Žilinskas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Alkoholio kontrolės įstatymo Nr. I-857  18, 22 ir 29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Lydymasis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F860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85</w:t>
            </w:r>
            <w:r w:rsidR="00DD3B01">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 Žilinskas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Gyventojų pajamų mokesčio įstatymo Nr. IX-1007  17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Lydymasis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F860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8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85</w:t>
            </w:r>
            <w:r w:rsidR="00DD3B01">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 Žilinskas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Ginklų ir šaudmenų kontrolės įstatymo Nr. IX-705  16 ir 37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Lydymasis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1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85</w:t>
            </w:r>
            <w:r w:rsidR="00DD3B01">
              <w:rPr>
                <w:rFonts w:ascii="Times New Roman" w:eastAsia="Times New Roman" w:hAnsi="Times New Roman" w:cs="Times New Roman"/>
                <w:lang w:eastAsia="lt-LT"/>
              </w:rPr>
              <w:t>.4.</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 Žilinskas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Mokslo ir studijų įstatymo Nr. XI-242 56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Lydymasis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F860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7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85</w:t>
            </w:r>
            <w:r w:rsidR="00DD3B01">
              <w:rPr>
                <w:rFonts w:ascii="Times New Roman" w:eastAsia="Times New Roman" w:hAnsi="Times New Roman" w:cs="Times New Roman"/>
                <w:lang w:eastAsia="lt-LT"/>
              </w:rPr>
              <w:t>.5.</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 Žilinskas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Lietuvos nacionalinio radijo ir televizijos įstatymo Nr. I-1571  4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Lydymasis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F860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1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6A1087">
              <w:rPr>
                <w:rFonts w:ascii="Times New Roman" w:eastAsia="Times New Roman" w:hAnsi="Times New Roman" w:cs="Times New Roman"/>
                <w:lang w:eastAsia="lt-LT"/>
              </w:rPr>
              <w:t>85</w:t>
            </w:r>
            <w:r w:rsidR="00DD3B01">
              <w:rPr>
                <w:rFonts w:ascii="Times New Roman" w:eastAsia="Times New Roman" w:hAnsi="Times New Roman" w:cs="Times New Roman"/>
                <w:lang w:eastAsia="lt-LT"/>
              </w:rPr>
              <w:t>.6.</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 Žilinskas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Krašto apsaugos sistemos organizavimo ir karo tarnybos įstatymo Nr. VIII-723 9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Lydymasis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F860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8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85</w:t>
            </w:r>
            <w:r w:rsidR="00DD3B01">
              <w:rPr>
                <w:rFonts w:ascii="Times New Roman" w:eastAsia="Times New Roman" w:hAnsi="Times New Roman" w:cs="Times New Roman"/>
                <w:lang w:eastAsia="lt-LT"/>
              </w:rPr>
              <w:t>.7.</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 Žilinskas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Lietuvos šaulių sąjungos įstatymo </w:t>
            </w:r>
            <w:r w:rsidRPr="004140ED">
              <w:rPr>
                <w:rFonts w:ascii="Times New Roman" w:eastAsia="Times New Roman" w:hAnsi="Times New Roman" w:cs="Times New Roman"/>
                <w:lang w:eastAsia="lt-LT"/>
              </w:rPr>
              <w:br/>
              <w:t>Nr. VIII-375  9 ir 11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Lydymasis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F860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8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85</w:t>
            </w:r>
            <w:r w:rsidR="00DD3B01">
              <w:rPr>
                <w:rFonts w:ascii="Times New Roman" w:eastAsia="Times New Roman" w:hAnsi="Times New Roman" w:cs="Times New Roman"/>
                <w:lang w:eastAsia="lt-LT"/>
              </w:rPr>
              <w:t>.8.</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 Žilinskas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Administracinių nusižengimų kodekso II dalies VIII skyriaus pavadinimo, 589 straipsnio pakeitimo ir papildymo 69(1) straipsniu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95035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8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6A1087" w:rsidP="007A6840">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lang w:eastAsia="lt-LT"/>
              </w:rPr>
              <w:t>85</w:t>
            </w:r>
            <w:r w:rsidR="00DD3B01">
              <w:rPr>
                <w:rFonts w:ascii="Times New Roman" w:eastAsia="Times New Roman" w:hAnsi="Times New Roman" w:cs="Times New Roman"/>
                <w:lang w:eastAsia="lt-LT"/>
              </w:rPr>
              <w:t>.9.</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 Žilinskas </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Tabako, tabako gaminių ir su jais susijusių gaminių kontrolės įstatymo Nr. I-1143 18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F860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38"/>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86</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 Žilinskas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Kūno kultūros ir sporto rėmimo fondo įstatymo Nr. X-1261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Tobulinti Kūno kultūros ir sporto rėmimo fondo administravimą, Fondo lėšų skyrimo ir panaudojimo tvarką, nustatant, kad šiomis lėšomis nefinansuojamos su didelio meistriškumo sportininkų rengimu susijusios programos, projektų atrankos kriterijus ir atvejus, kada lėšos neskiriamos, nepriekaištingos reputacijos ir kvalifikacinius reikalavimus lėšas skirstančios Tarybos nariams bei projektus vertinantiems ekspertams, Tarybos narių atsakomybę už priimamus sprendimus, taip pat numatant atvejus, kada Fondo administratorius gali motyvuotai atsisakyti vykdyti Tarybos sprendimus dėl lėšų skyrimo, ir kt. </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F860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3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87</w:t>
            </w:r>
            <w:r w:rsidR="00DD3B0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 Žilinskas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XIIP-4258</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Teritorijos administracinių vienetų ir jų ribų įstatymo Nr. I-558 pakeitimo įstatymo projektas (nauja redakcija)</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Tobulinti Lietuvos Respublikos teritorijos administracinio suskirstymo ir gyvenamųjų vietovių teisinį reglamentavimą, užtikrinti šią sritį reguliuojančio įstatymo tinkamą inkorporavimą į teisinę sistemą, užtikrinti teisinį aiškumą, aiškiai apibrėžti vartojamas sąvokas, reglamentuoti Lietuvos Respublikos adresų registro veiklą</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8F00F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6A1087">
              <w:rPr>
                <w:rFonts w:ascii="Times New Roman" w:eastAsia="Times New Roman" w:hAnsi="Times New Roman" w:cs="Times New Roman"/>
                <w:lang w:eastAsia="lt-LT"/>
              </w:rPr>
              <w:t>87</w:t>
            </w:r>
            <w:r w:rsidR="00DD3B01">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L </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T. Žilinskas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XIIP-4259</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Turizmo įstatymo Nr. VIII-667 2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F860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2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88</w:t>
            </w:r>
            <w:r w:rsidR="002121A6">
              <w:rPr>
                <w:rFonts w:ascii="Times New Roman" w:eastAsia="Times New Roman" w:hAnsi="Times New Roman" w:cs="Times New Roman"/>
                <w:lang w:eastAsia="lt-LT"/>
              </w:rPr>
              <w:t>.</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 Žilinskas</w:t>
            </w:r>
          </w:p>
        </w:tc>
        <w:tc>
          <w:tcPr>
            <w:tcW w:w="1524" w:type="dxa"/>
            <w:gridSpan w:val="2"/>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XIIP-4464</w:t>
            </w:r>
          </w:p>
        </w:tc>
        <w:tc>
          <w:tcPr>
            <w:tcW w:w="439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Regioninės plėtros įstatymo Nr. VIII-1889 6, 10, 12, 13, 15 ir 17 straipsnių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Didinti nacionalinės regioninės politikos įgyvendinimo efektyvumą, nesukuriant perteklinės administracinės naštos ir papildomų finansinių sąnaudų - suteikti Vyriausybei įgaliojimus spręsti dėl regiono plėtros tarybų sudarymo tikslingumo Vyriausybės sudarytuose regionuose ir suteikti Vyriausybei įgaliojimus nustatyti tvarką, kuria vadovaujantis Vyriausybė ar jos įgaliota institucija skirtų atstovus į regionų plėtros tarybas bei atšauktų iš šių tarybų, taip užtikrinti šių asmenų skyrimo į regionų plėtros tarybas sistemiškumą, platesnį socialinių ir ekonominių partnerių atstovavimą regionų plėtros tarybose. Panaikinti perteklines ir sukuriančias papildomą administracinę naštą Įstatymo nuostatas</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F860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88</w:t>
            </w:r>
            <w:r w:rsidR="002121A6">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 Žilinskas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XIIP-3366(2)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Regioninės plėtros įstatymo Nr. VIII-1889 pakeitimo įstatymo Nr. XII-1094 2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F860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6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89</w:t>
            </w:r>
            <w:r w:rsidR="002121A6">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 Žilinskas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XIIP-3448(2) </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Sveikatos sistemos įstatymo Nr. I-552 77 straipsnio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Išbraukti Įstatyme iš </w:t>
            </w:r>
            <w:proofErr w:type="spellStart"/>
            <w:r w:rsidRPr="004140ED">
              <w:rPr>
                <w:rFonts w:ascii="Times New Roman" w:eastAsia="Times New Roman" w:hAnsi="Times New Roman" w:cs="Times New Roman"/>
                <w:lang w:eastAsia="lt-LT"/>
              </w:rPr>
              <w:t>sveikatinimo</w:t>
            </w:r>
            <w:proofErr w:type="spellEnd"/>
            <w:r w:rsidRPr="004140ED">
              <w:rPr>
                <w:rFonts w:ascii="Times New Roman" w:eastAsia="Times New Roman" w:hAnsi="Times New Roman" w:cs="Times New Roman"/>
                <w:lang w:eastAsia="lt-LT"/>
              </w:rPr>
              <w:t xml:space="preserve"> veiklos specialiųjų valdymo ir kontrolės subjektų sąrašo Sveikatos priežiūros tarnybą prie Lietuvos Respublikos vidaus reikalų ministerijos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F860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90"/>
        </w:trPr>
        <w:tc>
          <w:tcPr>
            <w:tcW w:w="987" w:type="dxa"/>
            <w:tcBorders>
              <w:top w:val="single" w:sz="4" w:space="0" w:color="auto"/>
              <w:left w:val="single" w:sz="4" w:space="0" w:color="auto"/>
              <w:bottom w:val="single" w:sz="4" w:space="0" w:color="auto"/>
              <w:right w:val="nil"/>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6A1087">
              <w:rPr>
                <w:rFonts w:ascii="Times New Roman" w:eastAsia="Times New Roman" w:hAnsi="Times New Roman" w:cs="Times New Roman"/>
                <w:lang w:eastAsia="lt-LT"/>
              </w:rPr>
              <w:t>90</w:t>
            </w:r>
            <w:r w:rsidR="002213D0">
              <w:rPr>
                <w:rFonts w:ascii="Times New Roman" w:eastAsia="Times New Roman" w:hAnsi="Times New Roman" w:cs="Times New Roman"/>
                <w:lang w:eastAsia="lt-LT"/>
              </w:rPr>
              <w:t>.</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Š. Birutis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XIIP-4480</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Seimo nutarimo „Dėl Lietuvos Respublikos Seimo 2002 m. balandžio 23 d. nutarimo Nr. IX-861 „Dėl Vilniaus pilių valstybinio kultūrinio rezervato ribų nustatymo ir jo zonų ribų plano patvirtinimo“ pripažinimo netekusiu galios“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Pripažinti netekusiu galios Lietuvos Respublikos Seimo 2002 m. balandžio 23 d. nutarimą Nr. IX-861 „Dėl Vilniaus pilių valstybinio kultūrinio rezervato ribų nustatymo ir jo zonų ribų plano patvirtinimo“, nes yra parengtas naujas Vilniaus pilių valstybinio kultūrinio rezervato ribų planas, kurį tvirtins Lietuvos Respublikos Vyriausybė</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F860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5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7A6840">
              <w:rPr>
                <w:rFonts w:ascii="Times New Roman" w:eastAsia="Times New Roman" w:hAnsi="Times New Roman" w:cs="Times New Roman"/>
                <w:lang w:eastAsia="lt-LT"/>
              </w:rPr>
              <w:t>9</w:t>
            </w:r>
            <w:r w:rsidR="006A1087">
              <w:rPr>
                <w:rFonts w:ascii="Times New Roman" w:eastAsia="Times New Roman" w:hAnsi="Times New Roman" w:cs="Times New Roman"/>
                <w:lang w:eastAsia="lt-LT"/>
              </w:rPr>
              <w:t>1</w:t>
            </w:r>
            <w:r w:rsidR="002213D0">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XIIP-4541</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Transporto priemonių valdytojų civilinės atsakomybės privalomojo draudimo įstatymo Nr. IX-378 43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Suderinti įstatymuose vartojamas sąvokas, taip pat Administracinių nusižengimų kodekse numatyti transporto priemonių savininkams ar kitiems atsakingiems asmenims atsakomybę už transporto priemonių valdytojų civilinės atsakomybės privalomojo draudimo sutarties nesudarymą</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4140ED" w:rsidRPr="004140ED" w:rsidTr="00F860D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9</w:t>
            </w:r>
            <w:r w:rsidR="006A1087">
              <w:rPr>
                <w:rFonts w:ascii="Times New Roman" w:eastAsia="Times New Roman" w:hAnsi="Times New Roman" w:cs="Times New Roman"/>
                <w:lang w:eastAsia="lt-LT"/>
              </w:rPr>
              <w:t>1</w:t>
            </w:r>
            <w:r w:rsidR="002213D0">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XIIP-4542</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Administracinių nusižengimų kodekso 415 ir 608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4140ED" w:rsidRPr="004140ED" w:rsidTr="00E8115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5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6A108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7A6840">
              <w:rPr>
                <w:rFonts w:ascii="Times New Roman" w:eastAsia="Times New Roman" w:hAnsi="Times New Roman" w:cs="Times New Roman"/>
                <w:lang w:eastAsia="lt-LT"/>
              </w:rPr>
              <w:t>9</w:t>
            </w:r>
            <w:r w:rsidR="006A1087">
              <w:rPr>
                <w:rFonts w:ascii="Times New Roman" w:eastAsia="Times New Roman" w:hAnsi="Times New Roman" w:cs="Times New Roman"/>
                <w:lang w:eastAsia="lt-LT"/>
              </w:rPr>
              <w:t>2</w:t>
            </w:r>
            <w:r w:rsidR="002213D0">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XIIP-4021</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Prekybos, pramonės ir amatų rūmų įstatymo Nr. I-1093 5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Patikslinti Lietuvos Respublikos prekybos, pramonės ir amatų rūmų įstatyme Lietuvos Respublikos Vyriausybei ir Prekybos, pramonės ir amatų rūmams nustatytas funkcijas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14176" w:type="dxa"/>
            <w:gridSpan w:val="8"/>
            <w:tcBorders>
              <w:top w:val="single" w:sz="4" w:space="0" w:color="auto"/>
              <w:left w:val="single" w:sz="4" w:space="0" w:color="auto"/>
              <w:bottom w:val="single" w:sz="4" w:space="0" w:color="auto"/>
              <w:right w:val="single" w:sz="4" w:space="0" w:color="auto"/>
            </w:tcBorders>
            <w:shd w:val="clear" w:color="auto" w:fill="auto"/>
            <w:hideMark/>
          </w:tcPr>
          <w:p w:rsidR="004140ED" w:rsidRDefault="004140ED" w:rsidP="004534F2">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ENERGETINIO EFEKTYVUMO IR ENERGETINIO SAUGUMO DIDINIMAS</w:t>
            </w:r>
          </w:p>
          <w:p w:rsidR="004534F2" w:rsidRDefault="004534F2" w:rsidP="004534F2">
            <w:pPr>
              <w:spacing w:after="0"/>
              <w:rPr>
                <w:rFonts w:ascii="Times New Roman" w:hAnsi="Times New Roman"/>
              </w:rPr>
            </w:pPr>
            <w:r>
              <w:rPr>
                <w:rFonts w:ascii="Times New Roman" w:hAnsi="Times New Roman"/>
              </w:rPr>
              <w:t>1. Nustatyti pagrindinius energijos tiekimo ir vartojimo efektyvumo reikalavimus ir pašalinti kliūtis, trukdančias efektyviai tiekti ir vartoti energiją.</w:t>
            </w:r>
          </w:p>
          <w:p w:rsidR="004534F2" w:rsidRDefault="004534F2" w:rsidP="004534F2">
            <w:pPr>
              <w:spacing w:after="0"/>
              <w:rPr>
                <w:rFonts w:ascii="Times New Roman" w:hAnsi="Times New Roman"/>
              </w:rPr>
            </w:pPr>
            <w:r>
              <w:rPr>
                <w:rFonts w:ascii="Times New Roman" w:hAnsi="Times New Roman"/>
              </w:rPr>
              <w:t>2. Numatyti didesnį Vyriausybės vaidmenį tiriant atsinaujinančių išteklių energetikos plėtros galimybes jūrinėje teritorijoje bei planuojant veiklą ekonominėje zonoje Baltijos jūroje, į kurią Lietuvos Respublikai priklauso išimtinės teisės.</w:t>
            </w:r>
          </w:p>
          <w:p w:rsidR="004534F2" w:rsidRDefault="004534F2" w:rsidP="004534F2">
            <w:pPr>
              <w:spacing w:after="0"/>
              <w:rPr>
                <w:rFonts w:ascii="Times New Roman" w:hAnsi="Times New Roman"/>
                <w:lang w:eastAsia="lt-LT"/>
              </w:rPr>
            </w:pPr>
            <w:r>
              <w:rPr>
                <w:rFonts w:ascii="Times New Roman" w:hAnsi="Times New Roman"/>
                <w:lang w:eastAsia="lt-LT"/>
              </w:rPr>
              <w:t>3. Užtikrinti skaidrią ir objektyvią šilumos supirkimo procedūrą bei didesnį informuotumą apie šilumos tiekėjų veiklos sąlygas, nustatant, kad šiluma yra superkama energijos išteklių biržos operatoriaus organizuojamo ir administruojamo šilumos supirkimo aukciono būdu.</w:t>
            </w:r>
          </w:p>
          <w:p w:rsidR="00305359" w:rsidRPr="00FA12DD" w:rsidRDefault="004534F2" w:rsidP="004534F2">
            <w:pPr>
              <w:spacing w:after="0" w:line="240" w:lineRule="auto"/>
              <w:rPr>
                <w:rFonts w:ascii="Times New Roman" w:hAnsi="Times New Roman" w:cs="Times New Roman"/>
              </w:rPr>
            </w:pPr>
            <w:r>
              <w:rPr>
                <w:rFonts w:ascii="Times New Roman" w:hAnsi="Times New Roman"/>
              </w:rPr>
              <w:t>4. Suteikti Valstybinei kainų ir energetikos kontrolės komisijai kompetenciją ir priemones efektyviau vykdyti energetikos paslaugų teikimo ir prekių tiekimo sąnaudų priežiūrą bei energijos tarifų nustatymą. Supaprastinti savivaldybių patikėjimo teise valdomų valstybei priklausančių elektros energetikos objektų perdavimo energetikos įmonėms tvarką, siekiant užtikrinti šių objektų tinkamą eksploatavimą, taip pat nustatyti teisinį pagrindą atitinkamai institucijai reglamentuoti reikalavimus išmaniesiems tinklams ir išmaniosios apskaitos sistemoms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p>
        </w:tc>
      </w:tr>
      <w:tr w:rsidR="004140ED" w:rsidRPr="004140ED" w:rsidTr="005C55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44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1549F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93109B">
              <w:rPr>
                <w:rFonts w:ascii="Times New Roman" w:eastAsia="Times New Roman" w:hAnsi="Times New Roman" w:cs="Times New Roman"/>
                <w:lang w:eastAsia="lt-LT"/>
              </w:rPr>
              <w:t>9</w:t>
            </w:r>
            <w:r w:rsidR="001549FB">
              <w:rPr>
                <w:rFonts w:ascii="Times New Roman" w:eastAsia="Times New Roman" w:hAnsi="Times New Roman" w:cs="Times New Roman"/>
                <w:lang w:eastAsia="lt-LT"/>
              </w:rPr>
              <w:t>3</w:t>
            </w:r>
            <w:r w:rsidR="00B515A6">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Masiulis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Energijos vartojimo efektyvumo didinimo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B67FA7"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Perkelti direktyvą 2012/27/ES dėl energijos vartojimo efektyvumo, kuria iš dalies keičiamos direktyvos 2009/125/EB ir 2010/30/ES bei kuria panaikinamos direktyvos 2004/8/EB ir 2006/32/EB, į nacionalinę teisę – nustatyti pagrindinius energijos tiekimo ir vartojimo efektyvumo reikalavimus ir pašalinti kliūtis, trukdančias efektyviai tiekti ir vartoti energiją; reglamentuoti individualios šilumos energijos apskaitos prietaisų įrengimą daugiabučiuose namuose</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8104B9" w:rsidP="004140ED">
            <w:pPr>
              <w:spacing w:after="0" w:line="240" w:lineRule="auto"/>
              <w:jc w:val="center"/>
              <w:rPr>
                <w:rFonts w:ascii="Times New Roman" w:eastAsia="Times New Roman" w:hAnsi="Times New Roman" w:cs="Times New Roman"/>
                <w:lang w:eastAsia="lt-LT"/>
              </w:rPr>
            </w:pPr>
            <w:r>
              <w:rPr>
                <w:rFonts w:ascii="Times New Roman" w:eastAsia="Times New Roman" w:hAnsi="Times New Roman" w:cs="Times New Roman"/>
                <w:lang w:eastAsia="lt-LT"/>
              </w:rPr>
              <w:t>rugsėjis</w:t>
            </w:r>
          </w:p>
        </w:tc>
      </w:tr>
      <w:tr w:rsidR="0080506B" w:rsidRPr="004140ED" w:rsidTr="005C55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6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80506B" w:rsidRPr="004140ED" w:rsidRDefault="0080506B" w:rsidP="001549F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93109B">
              <w:rPr>
                <w:rFonts w:ascii="Times New Roman" w:eastAsia="Times New Roman" w:hAnsi="Times New Roman" w:cs="Times New Roman"/>
                <w:lang w:eastAsia="lt-LT"/>
              </w:rPr>
              <w:t>9</w:t>
            </w:r>
            <w:r w:rsidR="001549FB">
              <w:rPr>
                <w:rFonts w:ascii="Times New Roman" w:eastAsia="Times New Roman" w:hAnsi="Times New Roman" w:cs="Times New Roman"/>
                <w:lang w:eastAsia="lt-LT"/>
              </w:rPr>
              <w:t>3</w:t>
            </w:r>
            <w:r>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80506B" w:rsidRPr="004140ED" w:rsidRDefault="0080506B" w:rsidP="0080506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80506B" w:rsidRPr="004140ED" w:rsidRDefault="0080506B" w:rsidP="0080506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Masiulis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80506B" w:rsidRPr="004140ED" w:rsidRDefault="0080506B" w:rsidP="0080506B">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B67FA7" w:rsidRPr="004140ED" w:rsidRDefault="0080506B" w:rsidP="0080506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Energetikos įstatymo Nr. IX-884 2, 6, 7 ir 34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80506B" w:rsidRPr="004140ED" w:rsidRDefault="0080506B" w:rsidP="0080506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80506B" w:rsidRDefault="0080506B" w:rsidP="0080506B">
            <w:pPr>
              <w:jc w:val="center"/>
            </w:pPr>
            <w:r w:rsidRPr="00357428">
              <w:rPr>
                <w:rFonts w:ascii="Times New Roman" w:eastAsia="Times New Roman" w:hAnsi="Times New Roman" w:cs="Times New Roman"/>
                <w:lang w:eastAsia="lt-LT"/>
              </w:rPr>
              <w:t>rugsėjis</w:t>
            </w:r>
          </w:p>
        </w:tc>
      </w:tr>
      <w:tr w:rsidR="0080506B" w:rsidRPr="004140ED" w:rsidTr="005C55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0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80506B" w:rsidRPr="004140ED" w:rsidRDefault="0080506B" w:rsidP="001549F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93109B">
              <w:rPr>
                <w:rFonts w:ascii="Times New Roman" w:eastAsia="Times New Roman" w:hAnsi="Times New Roman" w:cs="Times New Roman"/>
                <w:lang w:eastAsia="lt-LT"/>
              </w:rPr>
              <w:t>9</w:t>
            </w:r>
            <w:r w:rsidR="001549FB">
              <w:rPr>
                <w:rFonts w:ascii="Times New Roman" w:eastAsia="Times New Roman" w:hAnsi="Times New Roman" w:cs="Times New Roman"/>
                <w:lang w:eastAsia="lt-LT"/>
              </w:rPr>
              <w:t>3</w:t>
            </w:r>
            <w:r>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80506B" w:rsidRPr="004140ED" w:rsidRDefault="0080506B" w:rsidP="0080506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80506B" w:rsidRPr="004140ED" w:rsidRDefault="0080506B" w:rsidP="0080506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Masiulis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80506B" w:rsidRPr="004140ED" w:rsidRDefault="0080506B" w:rsidP="0080506B">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B67FA7" w:rsidRPr="004140ED" w:rsidRDefault="00E57AA3" w:rsidP="0080506B">
            <w:pPr>
              <w:spacing w:after="0" w:line="240" w:lineRule="auto"/>
              <w:rPr>
                <w:rFonts w:ascii="Times New Roman" w:eastAsia="Times New Roman" w:hAnsi="Times New Roman" w:cs="Times New Roman"/>
                <w:lang w:eastAsia="lt-LT"/>
              </w:rPr>
            </w:pPr>
            <w:r w:rsidRPr="00E57AA3">
              <w:rPr>
                <w:rFonts w:ascii="Times New Roman" w:eastAsia="Times New Roman" w:hAnsi="Times New Roman" w:cs="Times New Roman"/>
                <w:lang w:eastAsia="lt-LT"/>
              </w:rPr>
              <w:t>Elektros energetikos įstatymo Nr. VIII-1881 2, 7, 9, 16, 22, 31, 35, 39, 51, 59, 67 ir 69 straipsnių  ir Įstatymo priedo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80506B" w:rsidRPr="004140ED" w:rsidRDefault="0080506B" w:rsidP="0080506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80506B" w:rsidRDefault="0080506B" w:rsidP="0080506B">
            <w:pPr>
              <w:jc w:val="center"/>
            </w:pPr>
            <w:r w:rsidRPr="00357428">
              <w:rPr>
                <w:rFonts w:ascii="Times New Roman" w:eastAsia="Times New Roman" w:hAnsi="Times New Roman" w:cs="Times New Roman"/>
                <w:lang w:eastAsia="lt-LT"/>
              </w:rPr>
              <w:t>rugsėjis</w:t>
            </w:r>
          </w:p>
        </w:tc>
      </w:tr>
      <w:tr w:rsidR="0080506B" w:rsidRPr="004140ED" w:rsidTr="005C55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80506B" w:rsidRPr="004140ED" w:rsidRDefault="0080506B" w:rsidP="001549F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93109B">
              <w:rPr>
                <w:rFonts w:ascii="Times New Roman" w:eastAsia="Times New Roman" w:hAnsi="Times New Roman" w:cs="Times New Roman"/>
                <w:lang w:eastAsia="lt-LT"/>
              </w:rPr>
              <w:t>9</w:t>
            </w:r>
            <w:r w:rsidR="001549FB">
              <w:rPr>
                <w:rFonts w:ascii="Times New Roman" w:eastAsia="Times New Roman" w:hAnsi="Times New Roman" w:cs="Times New Roman"/>
                <w:lang w:eastAsia="lt-LT"/>
              </w:rPr>
              <w:t>3</w:t>
            </w:r>
            <w:r>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80506B" w:rsidRPr="004140ED" w:rsidRDefault="0080506B" w:rsidP="0080506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80506B" w:rsidRPr="004140ED" w:rsidRDefault="0080506B" w:rsidP="0080506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Masiulis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80506B" w:rsidRPr="004140ED" w:rsidRDefault="0080506B" w:rsidP="0080506B">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B67FA7" w:rsidRPr="004140ED" w:rsidRDefault="0080506B" w:rsidP="0080506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Šilumos ūkio įstatymo Nr. IX-1565 2, 7, 11, 12, 14 ir 16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80506B" w:rsidRPr="004140ED" w:rsidRDefault="0080506B" w:rsidP="0080506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80506B" w:rsidRDefault="0080506B" w:rsidP="0080506B">
            <w:pPr>
              <w:jc w:val="center"/>
            </w:pPr>
            <w:r w:rsidRPr="00357428">
              <w:rPr>
                <w:rFonts w:ascii="Times New Roman" w:eastAsia="Times New Roman" w:hAnsi="Times New Roman" w:cs="Times New Roman"/>
                <w:lang w:eastAsia="lt-LT"/>
              </w:rPr>
              <w:t>rugsėjis</w:t>
            </w:r>
          </w:p>
        </w:tc>
      </w:tr>
      <w:tr w:rsidR="0080506B" w:rsidRPr="004140ED" w:rsidTr="005C55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9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80506B" w:rsidRPr="004140ED" w:rsidRDefault="0080506B" w:rsidP="001549F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93109B">
              <w:rPr>
                <w:rFonts w:ascii="Times New Roman" w:eastAsia="Times New Roman" w:hAnsi="Times New Roman" w:cs="Times New Roman"/>
                <w:lang w:eastAsia="lt-LT"/>
              </w:rPr>
              <w:t>9</w:t>
            </w:r>
            <w:r w:rsidR="001549FB">
              <w:rPr>
                <w:rFonts w:ascii="Times New Roman" w:eastAsia="Times New Roman" w:hAnsi="Times New Roman" w:cs="Times New Roman"/>
                <w:lang w:eastAsia="lt-LT"/>
              </w:rPr>
              <w:t>3</w:t>
            </w:r>
            <w:r>
              <w:rPr>
                <w:rFonts w:ascii="Times New Roman" w:eastAsia="Times New Roman" w:hAnsi="Times New Roman" w:cs="Times New Roman"/>
                <w:lang w:eastAsia="lt-LT"/>
              </w:rPr>
              <w:t>.4.</w:t>
            </w:r>
          </w:p>
        </w:tc>
        <w:tc>
          <w:tcPr>
            <w:tcW w:w="827" w:type="dxa"/>
            <w:tcBorders>
              <w:top w:val="single" w:sz="4" w:space="0" w:color="auto"/>
              <w:left w:val="nil"/>
              <w:bottom w:val="single" w:sz="4" w:space="0" w:color="auto"/>
              <w:right w:val="single" w:sz="4" w:space="0" w:color="auto"/>
            </w:tcBorders>
            <w:shd w:val="clear" w:color="auto" w:fill="auto"/>
            <w:hideMark/>
          </w:tcPr>
          <w:p w:rsidR="0080506B" w:rsidRPr="004140ED" w:rsidRDefault="0080506B" w:rsidP="0080506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80506B" w:rsidRPr="004140ED" w:rsidRDefault="0080506B" w:rsidP="0080506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Masiulis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80506B" w:rsidRPr="004140ED" w:rsidRDefault="0080506B" w:rsidP="0080506B">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B67FA7" w:rsidRPr="004140ED" w:rsidRDefault="008502C7" w:rsidP="0080506B">
            <w:pPr>
              <w:spacing w:after="0" w:line="240" w:lineRule="auto"/>
              <w:rPr>
                <w:rFonts w:ascii="Times New Roman" w:eastAsia="Times New Roman" w:hAnsi="Times New Roman" w:cs="Times New Roman"/>
                <w:lang w:eastAsia="lt-LT"/>
              </w:rPr>
            </w:pPr>
            <w:r w:rsidRPr="008502C7">
              <w:rPr>
                <w:rFonts w:ascii="Times New Roman" w:eastAsia="Times New Roman" w:hAnsi="Times New Roman" w:cs="Times New Roman"/>
                <w:lang w:eastAsia="lt-LT"/>
              </w:rPr>
              <w:t>Gamtinių dujų įstatymo Nr. VIII-1973  57 straipsnio ir Įstatymo priedo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80506B" w:rsidRPr="004140ED" w:rsidRDefault="0080506B" w:rsidP="0080506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80506B" w:rsidRDefault="0080506B" w:rsidP="0080506B">
            <w:pPr>
              <w:jc w:val="center"/>
            </w:pPr>
            <w:r w:rsidRPr="00357428">
              <w:rPr>
                <w:rFonts w:ascii="Times New Roman" w:eastAsia="Times New Roman" w:hAnsi="Times New Roman" w:cs="Times New Roman"/>
                <w:lang w:eastAsia="lt-LT"/>
              </w:rPr>
              <w:t>rugsėjis</w:t>
            </w:r>
          </w:p>
        </w:tc>
      </w:tr>
      <w:tr w:rsidR="0080506B" w:rsidRPr="004140ED" w:rsidTr="001E3A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0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80506B" w:rsidRPr="004140ED" w:rsidRDefault="0080506B" w:rsidP="001549F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93109B">
              <w:rPr>
                <w:rFonts w:ascii="Times New Roman" w:eastAsia="Times New Roman" w:hAnsi="Times New Roman" w:cs="Times New Roman"/>
                <w:lang w:eastAsia="lt-LT"/>
              </w:rPr>
              <w:t>9</w:t>
            </w:r>
            <w:r w:rsidR="001549FB">
              <w:rPr>
                <w:rFonts w:ascii="Times New Roman" w:eastAsia="Times New Roman" w:hAnsi="Times New Roman" w:cs="Times New Roman"/>
                <w:lang w:eastAsia="lt-LT"/>
              </w:rPr>
              <w:t>3</w:t>
            </w:r>
            <w:r>
              <w:rPr>
                <w:rFonts w:ascii="Times New Roman" w:eastAsia="Times New Roman" w:hAnsi="Times New Roman" w:cs="Times New Roman"/>
                <w:lang w:eastAsia="lt-LT"/>
              </w:rPr>
              <w:t>.5.</w:t>
            </w:r>
          </w:p>
        </w:tc>
        <w:tc>
          <w:tcPr>
            <w:tcW w:w="827" w:type="dxa"/>
            <w:tcBorders>
              <w:top w:val="single" w:sz="4" w:space="0" w:color="auto"/>
              <w:left w:val="nil"/>
              <w:bottom w:val="single" w:sz="4" w:space="0" w:color="auto"/>
              <w:right w:val="single" w:sz="4" w:space="0" w:color="auto"/>
            </w:tcBorders>
            <w:shd w:val="clear" w:color="auto" w:fill="auto"/>
            <w:hideMark/>
          </w:tcPr>
          <w:p w:rsidR="0080506B" w:rsidRPr="004140ED" w:rsidRDefault="0080506B" w:rsidP="0080506B">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80506B" w:rsidRPr="004140ED" w:rsidRDefault="0080506B" w:rsidP="0080506B">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Masiulis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80506B" w:rsidRPr="004140ED" w:rsidRDefault="0080506B" w:rsidP="0080506B">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B67FA7" w:rsidRPr="004140ED" w:rsidRDefault="0080506B" w:rsidP="0080506B">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Vartotojų teisių apsaugos įstatymo Nr.I-657 22 straipsnio pakeitimo įstatymų projektas</w:t>
            </w:r>
          </w:p>
        </w:tc>
        <w:tc>
          <w:tcPr>
            <w:tcW w:w="4818" w:type="dxa"/>
            <w:tcBorders>
              <w:top w:val="single" w:sz="4" w:space="0" w:color="auto"/>
              <w:left w:val="nil"/>
              <w:bottom w:val="single" w:sz="4" w:space="0" w:color="auto"/>
              <w:right w:val="single" w:sz="4" w:space="0" w:color="auto"/>
            </w:tcBorders>
            <w:shd w:val="clear" w:color="auto" w:fill="auto"/>
            <w:hideMark/>
          </w:tcPr>
          <w:p w:rsidR="0080506B" w:rsidRPr="004140ED" w:rsidRDefault="0080506B" w:rsidP="0080506B">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80506B" w:rsidRDefault="0080506B" w:rsidP="0080506B">
            <w:pPr>
              <w:jc w:val="center"/>
            </w:pPr>
            <w:r w:rsidRPr="00357428">
              <w:rPr>
                <w:rFonts w:ascii="Times New Roman" w:eastAsia="Times New Roman" w:hAnsi="Times New Roman" w:cs="Times New Roman"/>
                <w:lang w:eastAsia="lt-LT"/>
              </w:rPr>
              <w:t>rugsėjis</w:t>
            </w:r>
          </w:p>
        </w:tc>
      </w:tr>
      <w:tr w:rsidR="004140ED" w:rsidRPr="004140ED" w:rsidTr="005C55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5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1549F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93109B">
              <w:rPr>
                <w:rFonts w:ascii="Times New Roman" w:eastAsia="Times New Roman" w:hAnsi="Times New Roman" w:cs="Times New Roman"/>
                <w:lang w:eastAsia="lt-LT"/>
              </w:rPr>
              <w:t>9</w:t>
            </w:r>
            <w:r w:rsidR="001549FB">
              <w:rPr>
                <w:rFonts w:ascii="Times New Roman" w:eastAsia="Times New Roman" w:hAnsi="Times New Roman" w:cs="Times New Roman"/>
                <w:lang w:eastAsia="lt-LT"/>
              </w:rPr>
              <w:t>4</w:t>
            </w:r>
            <w:r w:rsidR="00B515A6">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Masiulis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XIIP-4444</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Atsinaujinančių išteklių energetikos įstatymo Nr. XI-1375 2, 5, 16 ir 22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B67FA7"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Nustatyti, kad konkursas išduoti leidimą naudoti Lietuvos Respublikos teritorinę jūrą ir (ar) Lietuvos Respublikos išskirtinę ekonominę zoną elektrinių statybai ir eksploatacijai bus organizuojamas Lietuvos Respublikos Vyriausybės ar jos įgaliotos institucijos nustatyta tvarka</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625F3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7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1549F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93109B">
              <w:rPr>
                <w:rFonts w:ascii="Times New Roman" w:eastAsia="Times New Roman" w:hAnsi="Times New Roman" w:cs="Times New Roman"/>
                <w:lang w:eastAsia="lt-LT"/>
              </w:rPr>
              <w:t>9</w:t>
            </w:r>
            <w:r w:rsidR="001549FB">
              <w:rPr>
                <w:rFonts w:ascii="Times New Roman" w:eastAsia="Times New Roman" w:hAnsi="Times New Roman" w:cs="Times New Roman"/>
                <w:lang w:eastAsia="lt-LT"/>
              </w:rPr>
              <w:t>4</w:t>
            </w:r>
            <w:r w:rsidR="00B515A6">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Masiulis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XIIP-4445</w:t>
            </w:r>
          </w:p>
        </w:tc>
        <w:tc>
          <w:tcPr>
            <w:tcW w:w="4397" w:type="dxa"/>
            <w:tcBorders>
              <w:top w:val="single" w:sz="4" w:space="0" w:color="auto"/>
              <w:left w:val="nil"/>
              <w:bottom w:val="single" w:sz="4" w:space="0" w:color="auto"/>
              <w:right w:val="single" w:sz="4" w:space="0" w:color="auto"/>
            </w:tcBorders>
            <w:shd w:val="clear" w:color="auto" w:fill="auto"/>
            <w:hideMark/>
          </w:tcPr>
          <w:p w:rsidR="00B67FA7"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Elektros energetikos įstatymo Nr. VIII-1881 16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1E3A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5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1549F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1549FB">
              <w:rPr>
                <w:rFonts w:ascii="Times New Roman" w:eastAsia="Times New Roman" w:hAnsi="Times New Roman" w:cs="Times New Roman"/>
                <w:lang w:eastAsia="lt-LT"/>
              </w:rPr>
              <w:t>95</w:t>
            </w:r>
            <w:r w:rsidR="00B515A6">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Masiulis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Šilumos ūkio įstatymo Nr. IX-1565 2, 10 ir 30 straipsnių pakeitimo ir įstatymo papildymo 10(1) straipsniu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B67FA7"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Užtikrinti skaidrią ir objektyvią šilumos supirkimo procedūrą, didesnį informuotumą apie šilumos tiekėjų veiklos sąlygas – nustatyti, kad šiluma superkama energijos išteklių biržos operatoriaus organizuojamo ir administruojamo šilumos supirkimo aukciono būdu </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1E3A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1549F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1549FB">
              <w:rPr>
                <w:rFonts w:ascii="Times New Roman" w:eastAsia="Times New Roman" w:hAnsi="Times New Roman" w:cs="Times New Roman"/>
                <w:lang w:eastAsia="lt-LT"/>
              </w:rPr>
              <w:t>95</w:t>
            </w:r>
            <w:r w:rsidR="00B515A6">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Masiulis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B67FA7"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Energijos išteklių rinkos įstatymo Nr. XI-2023 13 ir 16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3A044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6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1549F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1549FB">
              <w:rPr>
                <w:rFonts w:ascii="Times New Roman" w:eastAsia="Times New Roman" w:hAnsi="Times New Roman" w:cs="Times New Roman"/>
                <w:lang w:eastAsia="lt-LT"/>
              </w:rPr>
              <w:t>96</w:t>
            </w:r>
            <w:r w:rsidR="00B515A6">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Masiulis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XIIP-4599</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Energetikos įstatymo Nr. IX-884 2, 6, 9, 21, 25, 30 ir 37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B67FA7" w:rsidRPr="004140ED" w:rsidRDefault="00260CEC" w:rsidP="00B515A6">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lang w:eastAsia="lt-LT"/>
              </w:rPr>
              <w:t>S</w:t>
            </w:r>
            <w:r w:rsidR="004140ED" w:rsidRPr="004140ED">
              <w:rPr>
                <w:rFonts w:ascii="Times New Roman" w:eastAsia="Times New Roman" w:hAnsi="Times New Roman" w:cs="Times New Roman"/>
                <w:lang w:eastAsia="lt-LT"/>
              </w:rPr>
              <w:t>uteik</w:t>
            </w:r>
            <w:r w:rsidR="00B515A6">
              <w:rPr>
                <w:rFonts w:ascii="Times New Roman" w:eastAsia="Times New Roman" w:hAnsi="Times New Roman" w:cs="Times New Roman"/>
                <w:lang w:eastAsia="lt-LT"/>
              </w:rPr>
              <w:t xml:space="preserve">ti </w:t>
            </w:r>
            <w:r w:rsidR="004140ED" w:rsidRPr="004140ED">
              <w:rPr>
                <w:rFonts w:ascii="Times New Roman" w:eastAsia="Times New Roman" w:hAnsi="Times New Roman" w:cs="Times New Roman"/>
                <w:lang w:eastAsia="lt-LT"/>
              </w:rPr>
              <w:t>Valstybinei kainų ir energetikos kontrolės komisijai kompetenciją ir priemones efektyviau vykdyti energetikos paslaugų teikimo ir prekių tiekimo sąnaudų priežiūrą bei energijos tarifų nustatymą; supaprastinti savivaldybių patikėjimo teise valdomų valstybei priklausančių elektros energetikos objektų perdavimo energetikos įmonėms tvarką, atsisakant sudėtingų ir perteklinių reikalavimų, siekiant užtikrinti šių objektų tinkamą eksploatavimą; siekiant įgyvendinti formuojamą valstybės politiką išmaniųjų tinklų ir išmaniosios apskaitos srityje, nustatyti teisinį pagrindą Energetikos ministerijai reglamentuoti reikalavimus išmaniesiems tinklams ir išmaniosios apskaitos sistemoms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1E3A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68"/>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1549F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1549FB">
              <w:rPr>
                <w:rFonts w:ascii="Times New Roman" w:eastAsia="Times New Roman" w:hAnsi="Times New Roman" w:cs="Times New Roman"/>
                <w:lang w:eastAsia="lt-LT"/>
              </w:rPr>
              <w:t>96</w:t>
            </w:r>
            <w:r w:rsidR="00E35F8D">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Masiulis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XIIP-4598</w:t>
            </w:r>
          </w:p>
        </w:tc>
        <w:tc>
          <w:tcPr>
            <w:tcW w:w="4397" w:type="dxa"/>
            <w:tcBorders>
              <w:top w:val="single" w:sz="4" w:space="0" w:color="auto"/>
              <w:left w:val="nil"/>
              <w:bottom w:val="single" w:sz="4" w:space="0" w:color="auto"/>
              <w:right w:val="single" w:sz="4" w:space="0" w:color="auto"/>
            </w:tcBorders>
            <w:shd w:val="clear" w:color="auto" w:fill="auto"/>
            <w:hideMark/>
          </w:tcPr>
          <w:p w:rsidR="00B67FA7"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Elektros energetikos įstatymo Nr. VIII-1881 2, 3, 4, 6, 7, 9, 10, 18, 31, 34, 39, 40, 41, 43, 44, 49, 51, 52, 58, 67, 70, 71, 72, 74, 75 straipsnių ir priedo pakeitimo ir Įstatymo papildymo 39(1) straipsniu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1E3A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8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1549F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1549FB">
              <w:rPr>
                <w:rFonts w:ascii="Times New Roman" w:eastAsia="Times New Roman" w:hAnsi="Times New Roman" w:cs="Times New Roman"/>
                <w:lang w:eastAsia="lt-LT"/>
              </w:rPr>
              <w:t>96</w:t>
            </w:r>
            <w:r w:rsidR="00E35F8D">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Masiulis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XIIP-4600</w:t>
            </w:r>
          </w:p>
        </w:tc>
        <w:tc>
          <w:tcPr>
            <w:tcW w:w="4397" w:type="dxa"/>
            <w:tcBorders>
              <w:top w:val="single" w:sz="4" w:space="0" w:color="auto"/>
              <w:left w:val="nil"/>
              <w:bottom w:val="single" w:sz="4" w:space="0" w:color="auto"/>
              <w:right w:val="single" w:sz="4" w:space="0" w:color="auto"/>
            </w:tcBorders>
            <w:shd w:val="clear" w:color="auto" w:fill="auto"/>
            <w:hideMark/>
          </w:tcPr>
          <w:p w:rsidR="00B67FA7"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Atsinaujinančių išteklių energetikos įstatymo Nr. XI-1375 2, 3, 5, 6, 11, 13, 14, 15, 17, 18, 19, 20, 21, 30, 40, 41, 42, 49, 54, 56, 58, 65 straipsnių pakeitimo, aštuntojo skirsnio pavadinimo pakeitimo ir 33 straipsnio pripažinimo netekusiu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1E3A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7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1549F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1549FB">
              <w:rPr>
                <w:rFonts w:ascii="Times New Roman" w:eastAsia="Times New Roman" w:hAnsi="Times New Roman" w:cs="Times New Roman"/>
                <w:lang w:eastAsia="lt-LT"/>
              </w:rPr>
              <w:t>97</w:t>
            </w:r>
            <w:r w:rsidR="00930560">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Masiulis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Gamtinių dujų įstatymo Nr. VIII-1973  2 ir 13 straipsnių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B67FA7"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Užtikrinti aiškų ir nuoseklų teisinį reguliavimą, susijusį su specifiniu teritorijų, esančių greta gamtinių dujų vamzdynų ir kitų gamtinių dujų sistemų objektų, režimu ir institucijų kompetencija šį režimą nustatyti (detalizuoti)</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285E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46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1549F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1549FB">
              <w:rPr>
                <w:rFonts w:ascii="Times New Roman" w:eastAsia="Times New Roman" w:hAnsi="Times New Roman" w:cs="Times New Roman"/>
                <w:lang w:eastAsia="lt-LT"/>
              </w:rPr>
              <w:t>98</w:t>
            </w:r>
            <w:r w:rsidR="00930560">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Masiulis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Naftos produktų ir naftos valstybės atsargų įstatymo Nr. IX-986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B67FA7"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Įteisinti naują naftos produktų ir naftos valstybės atsargų kaupimo ir tvarkymo modelį, nustatantį, kad centrinė naftos produktus ir naftos atsargas kaupianti organizacija Lietuvos Respublikoje būtų atsakinga už šalies privalomųjų atsargų kaupimą ir tvarkymą, o susidarę kaštai būtų dengiami atsargų kaupimo mokesčiu. Įgyvendinti direktyvą 2009/119/EB, kuria valstybės narės įpareigoja išlaikyti privalomąsias žalios naftos ir (arba) naftos produktų atsargas </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14176" w:type="dxa"/>
            <w:gridSpan w:val="8"/>
            <w:tcBorders>
              <w:top w:val="single" w:sz="4" w:space="0" w:color="auto"/>
              <w:left w:val="single" w:sz="4" w:space="0" w:color="auto"/>
              <w:bottom w:val="single" w:sz="4" w:space="0" w:color="auto"/>
              <w:right w:val="single" w:sz="4" w:space="0" w:color="auto"/>
            </w:tcBorders>
            <w:shd w:val="clear" w:color="auto" w:fill="auto"/>
            <w:hideMark/>
          </w:tcPr>
          <w:p w:rsidR="00873951" w:rsidRDefault="004140ED" w:rsidP="00625F37">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ŠVIETIMO, MOKSLO, KULTŪROS IR SVEIKATOS PRIEŽIŪROS PASLAUGŲ KOKYBĖS IR PRIEINAMUMO DIDINIMAS, VIEŠOJO SAUGUMO STIPRINIMAS</w:t>
            </w:r>
          </w:p>
          <w:p w:rsidR="00625F37" w:rsidRDefault="00625F37" w:rsidP="00625F37">
            <w:pPr>
              <w:spacing w:after="0"/>
              <w:rPr>
                <w:rFonts w:ascii="Times New Roman" w:hAnsi="Times New Roman"/>
              </w:rPr>
            </w:pPr>
            <w:r>
              <w:rPr>
                <w:rFonts w:ascii="Times New Roman" w:hAnsi="Times New Roman"/>
              </w:rPr>
              <w:t>1. Aiškiau apibrėžti nacionalinio saugumo interesus bei u</w:t>
            </w:r>
            <w:r>
              <w:rPr>
                <w:rFonts w:ascii="Times New Roman" w:hAnsi="Times New Roman"/>
                <w:lang w:eastAsia="lt-LT"/>
              </w:rPr>
              <w:t>žtikrinti, kad valstybės nacionaliniam saugumui užtikrinti svarbūs objektai (įmonės, įrenginiai ir ūkio sektoriai) būtų apsaugoti nuo rizikos veiksnių, kurie gali kelti grėsmę nacionalinio saugumo interesams; numatyti mechanizmus, kurie leistų pašalinti grėsmes nacionaliniam saugumui, galinčias kilti jau po išankstinės potencialių dalyvių (investuotojų) patikros procedūros; tikslinti nacionaliniam saugumui užtikrinti strateginę reikšmę turinčių įmonių, įrenginių ir nacionaliniam saugumui užtikrinti svarbių įmonių, įrenginių, kurių atžvilgiu turi būti taikomos apsaugos priemonės, sąrašą kompleksiškai jį peržiūrint ir įvertinant aktualumą.</w:t>
            </w:r>
          </w:p>
          <w:p w:rsidR="00625F37" w:rsidRDefault="00625F37" w:rsidP="00625F37">
            <w:pPr>
              <w:spacing w:after="0"/>
              <w:rPr>
                <w:rFonts w:ascii="Times New Roman" w:hAnsi="Times New Roman"/>
                <w:lang w:eastAsia="lt-LT"/>
              </w:rPr>
            </w:pPr>
            <w:r>
              <w:rPr>
                <w:rFonts w:ascii="Times New Roman" w:hAnsi="Times New Roman"/>
              </w:rPr>
              <w:t xml:space="preserve">2. </w:t>
            </w:r>
            <w:r>
              <w:rPr>
                <w:rFonts w:ascii="Times New Roman" w:hAnsi="Times New Roman"/>
                <w:lang w:eastAsia="lt-LT"/>
              </w:rPr>
              <w:t>Riboti alkoholio reklamą, mažinti bendrąjį alkoholio suvartojimą, jo prieinamumą (nepilnamečiams), piktnaudžiavimą alkoholiu, jo daromą žalą sveikatai ir ūkiui.</w:t>
            </w:r>
          </w:p>
          <w:p w:rsidR="00625F37" w:rsidRDefault="00625F37" w:rsidP="00625F37">
            <w:pPr>
              <w:spacing w:after="0"/>
              <w:rPr>
                <w:rFonts w:ascii="Times New Roman" w:hAnsi="Times New Roman"/>
              </w:rPr>
            </w:pPr>
            <w:r>
              <w:rPr>
                <w:rFonts w:ascii="Times New Roman" w:hAnsi="Times New Roman"/>
              </w:rPr>
              <w:t>3. Siekti, kad pacientas ir sveikatos priežiūros įstaigos glaudžiau bendradarbiautų spręsdami ginčus ir, kad kuo rečiau prireiktų brangių teisinių paslaugų, sudaryti palankesnes sąlygas šiuos klausimus spręsti pasitelkus įstaigų civilinę atsakomybę draudžiančias draudimo bendroves.</w:t>
            </w:r>
          </w:p>
          <w:p w:rsidR="00B67FA7" w:rsidRPr="00625F37" w:rsidRDefault="00625F37" w:rsidP="00625F37">
            <w:pPr>
              <w:spacing w:after="0"/>
              <w:rPr>
                <w:rFonts w:ascii="Arial" w:hAnsi="Arial" w:cs="Arial"/>
                <w:sz w:val="20"/>
                <w:szCs w:val="20"/>
                <w:lang w:eastAsia="lt-LT"/>
              </w:rPr>
            </w:pPr>
            <w:r>
              <w:rPr>
                <w:rFonts w:ascii="Times New Roman" w:hAnsi="Times New Roman"/>
              </w:rPr>
              <w:t>4. Nustatyti pacientų, kurie naudojasi psichikos sveikatos priežiūros paslaugomis, teises, psichikos sveikatos priežiūros paslaugų teikimo pagrindus ir tvarką, skirtą stiprinti asmens ir visuomenės psichikos sveikatą ir teikti visapusišką pagalbą pacientams bei jų šeimoms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p>
        </w:tc>
      </w:tr>
      <w:tr w:rsidR="004140ED" w:rsidRPr="004140ED" w:rsidTr="009775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748"/>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5A5285">
              <w:rPr>
                <w:rFonts w:ascii="Times New Roman" w:eastAsia="Times New Roman" w:hAnsi="Times New Roman" w:cs="Times New Roman"/>
                <w:lang w:eastAsia="lt-LT"/>
              </w:rPr>
              <w:t>99</w:t>
            </w:r>
            <w:r w:rsidR="00313042">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24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Strateginę reikšmę nacionaliniam saugumui turinčių įmonių ir įrenginių bei kitų nacionaliniam saugumui užtikrinti svarbių įmonių įstatymo Nr. IX-1132 pakeitimo įstatymo projektas (nauja redakcija)</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Tiksliau ir aiškiau apibrėžti nacionalinio saugumo interesus ir užtikrinti, kad valstybės nacionaliniam saugumui užtikrinti svarbūs objektai (įmonės, įrenginiai ir ūkio sektoriai) būtų apsaugoti nuo rizikos veiksnių, kurie gali kelti grėsmę nacionalinio saugumo interesams, šalinti jų atsiradimo priežastis ir sąlygas. Kompleksiškai peržiūrėti ir įvertinti nacionaliniam saugumui užtikrinti strateginę reikšmę turinčių įmonių, įrenginių ir nacionaliniam saugumui užtikrinti svarbių įmonių, įrenginių, kuriems turi būti taikomos apsaugos priemonės, sąrašo aktualumą, taip pat išankstinės potencialių dalyvių (investuotojų) patikros procedūros patikimumą, reikalingumą ir veiksmingumą – numatyti mechanizmus, kurie leistų pašalinti grėsmes nacionaliniam saugumui, galinčias kilti jau po išankstinės potencialių dalyvių (investuotojų) patikros procedūros </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9775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6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Valstybės ir savivaldybės įmonių įstatymo Nr. I–722 15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31304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3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Investicijų įstatymo Nr. VIII-1312 8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9775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Valstybės ir tarnybos paslapčių įstatymo Nr. VIII-1443 4 ir 7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9775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4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.4.</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Branduolinės (atominės) elektrinės įstatymo Nr. X-1231 5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9775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8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.5.</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Branduolinės energijos įstatymo Nr. I-1613 7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9775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6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.6.</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Civilinio kodekso 2.33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9775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lastRenderedPageBreak/>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.7.</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Elektros energetikos įstatymo Nr. VIII-1881 27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9775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.8.</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Energetikos įstatymo Nr. IX-884 33 straipsnio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9775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0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.9.</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Finansinių nusikaltimų tyrimo tarnybos įstatymo Nr. IX-816 3, 7, 15, 17 straipsnių, V skyriaus pavadinimo pakeitimo ir 16, 18 straipsnių pripažinimo netekusiais galios įstatymo Nr. XII-2367 6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9775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7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.10.</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Geriamojo vandens tiekimo ir nuotekų tvarkymo įstatymo Nr. X-764 3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9775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9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.11.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Gyventojų turto deklaravimo įstatymo Nr. I-1338 2 straipsnio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5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.12.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Klaipėdos valstybinio jūrų uosto įstatymo Nr. I-1340 23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9775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2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.13.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Korupcijos prevencijos įstatymo Nr. IX-904 9 straipsnio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BA20D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8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.14.</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Nacionalinio saugumo pagrindų įstatymo Nr. VIII-49 priedėlio 4 skyriaus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9775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6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.15.</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Nepaprastosios padėties įstatymo Nr. IX-938 28 straipsnio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9775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8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.16.</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Policijos įstatymo Nr. VIII-2048 2, 6, 27 ir 28 straipsnių pakeitimo ir 26 straipsnio pripažinimo netekusiu galios įstatymo Nr. XII-2366 5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9775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7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.17.</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Radioaktyviųjų atliekų tvarkymo įstatymo Nr. VIII-1190 10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9775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7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.18.</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Susirinkimų įstatymo Nr. I-317 4 straipsnio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C02BA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2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lastRenderedPageBreak/>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.19.</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Suskystintų gamtinių dujų terminalo įstatymo Nr. XI-2053 3 ir 11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9775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3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.20.</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Vadovybės apsaugos įstatymo Nr. IX-1183 2, 12, 22, 23 straipsnių pakeitimo ir 24, 25, 26 straipsnių pripažinimo netekusiais galios įstatymo Nr. XII-2369 4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9775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3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.21.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Valstybės įmonės Lietuvos oro uostų valdomų oro uostų koncesijos įstatymo Nr. XII-2393 preambulės, 2 ir 7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9775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9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.22.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Valstybės ir savivaldybių turto valdymo, naudojimo ir disponavimo juo įstatymo Nr. VIII-729 22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9775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08"/>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.23.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Valstybės sienos apsaugos ta</w:t>
            </w:r>
            <w:r w:rsidR="002B2C02">
              <w:rPr>
                <w:rFonts w:ascii="Times New Roman" w:eastAsia="Times New Roman" w:hAnsi="Times New Roman" w:cs="Times New Roman"/>
                <w:bCs/>
                <w:lang w:eastAsia="lt-LT"/>
              </w:rPr>
              <w:t>rnybos įstatymo Nr. VIII-1996 1(</w:t>
            </w:r>
            <w:r w:rsidRPr="004140ED">
              <w:rPr>
                <w:rFonts w:ascii="Times New Roman" w:eastAsia="Times New Roman" w:hAnsi="Times New Roman" w:cs="Times New Roman"/>
                <w:bCs/>
                <w:lang w:eastAsia="lt-LT"/>
              </w:rPr>
              <w:t>1</w:t>
            </w:r>
            <w:r w:rsidR="002B2C02">
              <w:rPr>
                <w:rFonts w:ascii="Times New Roman" w:eastAsia="Times New Roman" w:hAnsi="Times New Roman" w:cs="Times New Roman"/>
                <w:bCs/>
                <w:lang w:eastAsia="lt-LT"/>
              </w:rPr>
              <w:t>)</w:t>
            </w:r>
            <w:r w:rsidRPr="004140ED">
              <w:rPr>
                <w:rFonts w:ascii="Times New Roman" w:eastAsia="Times New Roman" w:hAnsi="Times New Roman" w:cs="Times New Roman"/>
                <w:bCs/>
                <w:lang w:eastAsia="lt-LT"/>
              </w:rPr>
              <w:t>, 2, 5, 22 ir 23 straipsnių pakeitimo įstatymo Nr. XII-2370 5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4B00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9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.24.</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Viešojo saugumo tarnybos įstatymo Nr. X-813 2, 7, 12, 14 straipsnių pakeitimo ir 13, 15, 16 straipsnių pripažinimo netekusiais galios įstatymo Nr. XII-2371 5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C02BA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1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w:t>
            </w:r>
            <w:r w:rsidR="005A5285">
              <w:rPr>
                <w:rFonts w:ascii="Times New Roman" w:eastAsia="Times New Roman" w:hAnsi="Times New Roman" w:cs="Times New Roman"/>
                <w:lang w:eastAsia="lt-LT"/>
              </w:rPr>
              <w:t>99</w:t>
            </w:r>
            <w:r w:rsidR="0010230D">
              <w:rPr>
                <w:rFonts w:ascii="Times New Roman" w:eastAsia="Times New Roman" w:hAnsi="Times New Roman" w:cs="Times New Roman"/>
                <w:bCs/>
                <w:lang w:eastAsia="lt-LT"/>
              </w:rPr>
              <w:t>.25.</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Visuomenės informavimo įstatymo Nr. I–1418 22, 31 ir 33 straipsnių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BC769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6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3141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33095">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00</w:t>
            </w:r>
            <w:r w:rsidR="00033095">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J. </w:t>
            </w:r>
            <w:proofErr w:type="spellStart"/>
            <w:r w:rsidRPr="004140ED">
              <w:rPr>
                <w:rFonts w:ascii="Times New Roman" w:eastAsia="Times New Roman" w:hAnsi="Times New Roman" w:cs="Times New Roman"/>
                <w:lang w:eastAsia="lt-LT"/>
              </w:rPr>
              <w:t>Požela</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XIIP-2767(2)</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Alkoholio kontrolės įstatymo Nr. I-857 29 straipsnio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Riboti alkoholio reklamą (nurodyti naujas vietas, kuriose draudžiama reklama), mažinti bendrąjį alkoholio suvartojimą, jo prieinamumą (nepilnamečiams), piktnaudžiavimą alkoholiu, jo daromą žalą sveikatai ir ūkiui</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D3656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41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3141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033095">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01</w:t>
            </w:r>
            <w:r w:rsidR="00033095">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J. </w:t>
            </w:r>
            <w:proofErr w:type="spellStart"/>
            <w:r w:rsidRPr="004140ED">
              <w:rPr>
                <w:rFonts w:ascii="Times New Roman" w:eastAsia="Times New Roman" w:hAnsi="Times New Roman" w:cs="Times New Roman"/>
                <w:lang w:eastAsia="lt-LT"/>
              </w:rPr>
              <w:t>Požela</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XIIP-2768</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Pacientų teisių ir žalos sveikatai atlyginimo įstatymo Nr. I-1562  23 ir 24 straipsnių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Siekti, kad pacientas ir sveikatos priežiūros įstaigos glaudžiau bendradarbiautų spręsdami ginčus, stengtis, kad kuo rečiau prireiktų brangių teisinių paslaugų, ir sudaryti palankesnes sąlygas šiuos klausimus spręsti pasitelkus įstaigų civilinę atsakomybę draudžiančias draudimo bendroves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BC769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26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33095">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02</w:t>
            </w:r>
            <w:r w:rsidR="00033095">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J. </w:t>
            </w:r>
            <w:proofErr w:type="spellStart"/>
            <w:r w:rsidRPr="004140ED">
              <w:rPr>
                <w:rFonts w:ascii="Times New Roman" w:eastAsia="Times New Roman" w:hAnsi="Times New Roman" w:cs="Times New Roman"/>
                <w:lang w:eastAsia="lt-LT"/>
              </w:rPr>
              <w:t>Požela</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Psichikos sveikatos priežiūros įstatymo Nr. I-924 pakeitimo įstatymo projektas (nauja redakcija)</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Nustatyti pacientų, kurie naudojasi psichikos sveikatos priežiūros paslaugomis, teises, psichikos sveikatos priežiūros paslaugų teikimo pagrindus ir tvarką, skirtą stiprinti asmens ir visuomenės psichikos sveikatą ir teikti visapusišką pagalbą pacientams bei jų šeimoms. Įgyvendinti Jungtinių tautų neįgaliųjų teisių konvenciją, taip pat integruoti Narkologinės priežiūros įstatymo aktualias nuostatas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gruodis</w:t>
            </w:r>
          </w:p>
        </w:tc>
      </w:tr>
      <w:tr w:rsidR="004140ED" w:rsidRPr="004140ED" w:rsidTr="00BC769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7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33095">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03</w:t>
            </w:r>
            <w:r w:rsidR="00033095">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Š. Birutis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XIIP-3935(2)</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Teatrų ir koncertinių įstaigų įstatymo Nr. IX-2257 pakeitimo įstatymo projektas (nauja redakcija)</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Nustatyti teatrų ir koncertinių įstaigų veiklos specifiką atitinkantį valdymo ir finansavimo modelį, tobulinti valstybės valdymą profesionaliojo scenos meno srityje</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BC769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0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33095">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04</w:t>
            </w:r>
            <w:r w:rsidR="00033095">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J. </w:t>
            </w:r>
            <w:proofErr w:type="spellStart"/>
            <w:r w:rsidRPr="004140ED">
              <w:rPr>
                <w:rFonts w:ascii="Times New Roman" w:eastAsia="Times New Roman" w:hAnsi="Times New Roman" w:cs="Times New Roman"/>
                <w:bCs/>
                <w:lang w:eastAsia="lt-LT"/>
              </w:rPr>
              <w:t>Požela</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XIIP-4362(2) </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Farmacijos įstatymo Nr. X-709 2, 8, 24, 25, 29(2), 29(3) ir 33 straipsnių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Reglamentuoti vaistinių preparatų, kurie reikalingi vykdant </w:t>
            </w:r>
            <w:proofErr w:type="spellStart"/>
            <w:r w:rsidRPr="004140ED">
              <w:rPr>
                <w:rFonts w:ascii="Times New Roman" w:eastAsia="Times New Roman" w:hAnsi="Times New Roman" w:cs="Times New Roman"/>
                <w:bCs/>
                <w:lang w:eastAsia="lt-LT"/>
              </w:rPr>
              <w:t>ikiklinikinius</w:t>
            </w:r>
            <w:proofErr w:type="spellEnd"/>
            <w:r w:rsidRPr="004140ED">
              <w:rPr>
                <w:rFonts w:ascii="Times New Roman" w:eastAsia="Times New Roman" w:hAnsi="Times New Roman" w:cs="Times New Roman"/>
                <w:bCs/>
                <w:lang w:eastAsia="lt-LT"/>
              </w:rPr>
              <w:t xml:space="preserve"> tyrimus, tačiau nėra tyrimo objektas, tiekimo ir įsigijimo sąlygas, siekiant sudaryti palankesnę teisinę aplinką </w:t>
            </w:r>
            <w:proofErr w:type="spellStart"/>
            <w:r w:rsidRPr="004140ED">
              <w:rPr>
                <w:rFonts w:ascii="Times New Roman" w:eastAsia="Times New Roman" w:hAnsi="Times New Roman" w:cs="Times New Roman"/>
                <w:bCs/>
                <w:lang w:eastAsia="lt-LT"/>
              </w:rPr>
              <w:t>ikiklinikiniams</w:t>
            </w:r>
            <w:proofErr w:type="spellEnd"/>
            <w:r w:rsidRPr="004140ED">
              <w:rPr>
                <w:rFonts w:ascii="Times New Roman" w:eastAsia="Times New Roman" w:hAnsi="Times New Roman" w:cs="Times New Roman"/>
                <w:bCs/>
                <w:lang w:eastAsia="lt-LT"/>
              </w:rPr>
              <w:t xml:space="preserve"> tyrimams, pirmiausia atliekamiems su gyvūnais, vykdyti</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4140ED" w:rsidRPr="004140ED" w:rsidTr="00BC769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33095">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04</w:t>
            </w:r>
            <w:r w:rsidR="00033095">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J. </w:t>
            </w:r>
            <w:proofErr w:type="spellStart"/>
            <w:r w:rsidRPr="004140ED">
              <w:rPr>
                <w:rFonts w:ascii="Times New Roman" w:eastAsia="Times New Roman" w:hAnsi="Times New Roman" w:cs="Times New Roman"/>
                <w:bCs/>
                <w:lang w:eastAsia="lt-LT"/>
              </w:rPr>
              <w:t>Požela</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XIIP-4363</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Administracinių teisės pažeidimų kodekso 44(3)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4140ED" w:rsidRPr="004140ED" w:rsidTr="00BC769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33095">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04</w:t>
            </w:r>
            <w:r w:rsidR="00033095">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J. </w:t>
            </w:r>
            <w:proofErr w:type="spellStart"/>
            <w:r w:rsidRPr="004140ED">
              <w:rPr>
                <w:rFonts w:ascii="Times New Roman" w:eastAsia="Times New Roman" w:hAnsi="Times New Roman" w:cs="Times New Roman"/>
                <w:bCs/>
                <w:lang w:eastAsia="lt-LT"/>
              </w:rPr>
              <w:t>Požela</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XIIP-4364</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Administracinių nusižengimų kodekso 66 straipsnio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4140ED" w:rsidRPr="004140ED" w:rsidTr="00BC769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248"/>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033095">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05</w:t>
            </w:r>
            <w:r w:rsidR="00033095">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J. </w:t>
            </w:r>
            <w:proofErr w:type="spellStart"/>
            <w:r w:rsidRPr="004140ED">
              <w:rPr>
                <w:rFonts w:ascii="Times New Roman" w:eastAsia="Times New Roman" w:hAnsi="Times New Roman" w:cs="Times New Roman"/>
                <w:lang w:eastAsia="lt-LT"/>
              </w:rPr>
              <w:t>Požela</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Papildomosios ir alternatyviosios sveikatos priežiūros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Užtikrinti vartotojams teikiamų papildomosios ir alternatyviosios medicinos praktikos veiklos paslaugų saugą, formuoti savarankiškus asmens ir visuomenės gebėjimus saugoti, tausoti ir stiprinti sveikatą, plėtoti papildomosios ir alternatyviosios medicinos praktikos veiklos sritį, siekiant glaudaus užsienio šalių ir nacionalinių institucijų bendradarbiavimo papildomosios ir alternatyviosios medicinos srityse</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5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33095">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05</w:t>
            </w:r>
            <w:r w:rsidR="00033095">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J. </w:t>
            </w:r>
            <w:proofErr w:type="spellStart"/>
            <w:r w:rsidRPr="004140ED">
              <w:rPr>
                <w:rFonts w:ascii="Times New Roman" w:eastAsia="Times New Roman" w:hAnsi="Times New Roman" w:cs="Times New Roman"/>
                <w:lang w:eastAsia="lt-LT"/>
              </w:rPr>
              <w:t>Požela</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Visuomenės sveikatos priežiūros įstatymo Nr. IX-886 15 ir 21 straipsnių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BC769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33095">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05</w:t>
            </w:r>
            <w:r w:rsidR="00033095">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J. </w:t>
            </w:r>
            <w:proofErr w:type="spellStart"/>
            <w:r w:rsidRPr="004140ED">
              <w:rPr>
                <w:rFonts w:ascii="Times New Roman" w:eastAsia="Times New Roman" w:hAnsi="Times New Roman" w:cs="Times New Roman"/>
                <w:lang w:eastAsia="lt-LT"/>
              </w:rPr>
              <w:t>Požela</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Sveikatos sistemos įstatymo Nr. I-552 2, 3, 6, 8, 11, 14, 15, 16, 50, 52 ir 86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BC769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8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33095">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05</w:t>
            </w:r>
            <w:r w:rsidR="00033095">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J. </w:t>
            </w:r>
            <w:proofErr w:type="spellStart"/>
            <w:r w:rsidRPr="004140ED">
              <w:rPr>
                <w:rFonts w:ascii="Times New Roman" w:eastAsia="Times New Roman" w:hAnsi="Times New Roman" w:cs="Times New Roman"/>
                <w:lang w:eastAsia="lt-LT"/>
              </w:rPr>
              <w:t>Požela</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Sveikatos priežiūros įstaigų įstatymo Nr. I-1367 2 ir 3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BC769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6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33095">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06</w:t>
            </w:r>
            <w:r w:rsidR="00033095">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J. </w:t>
            </w:r>
            <w:proofErr w:type="spellStart"/>
            <w:r w:rsidRPr="004140ED">
              <w:rPr>
                <w:rFonts w:ascii="Times New Roman" w:eastAsia="Times New Roman" w:hAnsi="Times New Roman" w:cs="Times New Roman"/>
                <w:bCs/>
                <w:lang w:eastAsia="lt-LT"/>
              </w:rPr>
              <w:t>Požela</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Sveikatos draudimo įstatymo Nr. I-1343 9 ir 30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Gerinti asmens sveikatos priežiūros paslaugų namuose prieinamumą, įtvirtinant medicinos priemonių nuomos išlaidų kompensavimą, kai apdraustieji namuose naudojasi išnuomotomis priemonėmis (pvz., dirbtinės plaučių ventiliacijos aparatų nuoma) </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BC769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4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33095">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07</w:t>
            </w:r>
            <w:r w:rsidR="00033095">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A. </w:t>
            </w:r>
            <w:proofErr w:type="spellStart"/>
            <w:r w:rsidRPr="004140ED">
              <w:rPr>
                <w:rFonts w:ascii="Times New Roman" w:eastAsia="Times New Roman" w:hAnsi="Times New Roman" w:cs="Times New Roman"/>
                <w:bCs/>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XIIP-4576</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Valstybinių šalpos išmokų įstatymo Nr. I-675 19, 22 ir 29 straipsnių pakeitimo ir 23 straipsnio pripažinimo netekusiu galios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Užtikrinti, kad neįgaliesiems, kurie dėl savo sveikatos būklės negali patys gauti jiems priklausančios slaugos ar priežiūros išlaidų tikslinės kompensacijos ir įgalioti šias išmokas gauti kitą asmenį, būtų užtikrintas specialiųjų poreikių tenkinimas finansinės pagalbos priemonėmis </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838BA" w:rsidRPr="004140ED" w:rsidTr="00C209C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2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838BA" w:rsidRPr="004140ED" w:rsidRDefault="004838BA"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08</w:t>
            </w:r>
            <w:r>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838BA" w:rsidRPr="004140ED" w:rsidRDefault="004838BA"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838BA" w:rsidRPr="004140ED" w:rsidRDefault="004838BA" w:rsidP="00C209CF">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 Žilinskas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838BA" w:rsidRPr="004140ED" w:rsidRDefault="004838BA" w:rsidP="00C209CF">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838BA" w:rsidRPr="004140ED" w:rsidRDefault="004838BA"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Elektroninių ryšių įstatymo Nr. IX-2135 3, 5, 34, 66, 68, 78 straipsnių ir 1 priedo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838BA" w:rsidRPr="004140ED" w:rsidRDefault="004838BA" w:rsidP="00C209CF">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Įpareigoti judriojo ryšio operatorius registruoti judriojo ryšio išankstinio mokėjimo SIM korteles ir taip kompetentingoms valstybės institucijoms sudaryti sąlygas veiksmingiau tirti nusikalstamas veikas ar jas užkardyti. Sudaryti Lietuvos Respublikos Vyriausybės įgaliotai institucijai galimybę nurodyti viešųjų ryšių tinklų ir (arba) viešųjų elektroninių ryšių paslaugų teikėjams nutraukti elektroninio ryšio paslaugų teikimą arba blokuoti skambučius į tam tikrus telefono ryšio numerius, taip pat įpareigoti neatlygintinai teikti vietos nustatymo duomenis realiu laiku be abonento ar registruoto elektroninių ryšių paslaugų naudotojo sutikimo, telefono ryšio numerį pagal abonento vardą, pavardę ir asmens kodą</w:t>
            </w:r>
          </w:p>
        </w:tc>
        <w:tc>
          <w:tcPr>
            <w:tcW w:w="1275" w:type="dxa"/>
            <w:tcBorders>
              <w:top w:val="single" w:sz="4" w:space="0" w:color="auto"/>
              <w:left w:val="nil"/>
              <w:bottom w:val="single" w:sz="4" w:space="0" w:color="auto"/>
              <w:right w:val="single" w:sz="4" w:space="0" w:color="auto"/>
            </w:tcBorders>
            <w:shd w:val="clear" w:color="auto" w:fill="auto"/>
            <w:hideMark/>
          </w:tcPr>
          <w:p w:rsidR="004838BA" w:rsidRPr="004140ED" w:rsidRDefault="004838BA" w:rsidP="00C209CF">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A37B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41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33095">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09</w:t>
            </w:r>
            <w:r w:rsidR="00033095">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J. </w:t>
            </w:r>
            <w:proofErr w:type="spellStart"/>
            <w:r w:rsidRPr="004140ED">
              <w:rPr>
                <w:rFonts w:ascii="Times New Roman" w:eastAsia="Times New Roman" w:hAnsi="Times New Roman" w:cs="Times New Roman"/>
                <w:lang w:eastAsia="lt-LT"/>
              </w:rPr>
              <w:t>Požela</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XIIP-2525</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Seimo nutarimo „Dėl Valstybinės 2015-2025 m. narkotikų, tabako ir alkoholio kontrolės ir vartojimo prevencijos programos patvirtinimo“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Nustatyti ilgalaikės valstybės politikos tikslus ir uždavinius, susijusius su narkotinių ir psichotropinių medžiagų bei jų pirmtakų (</w:t>
            </w:r>
            <w:proofErr w:type="spellStart"/>
            <w:r w:rsidRPr="004140ED">
              <w:rPr>
                <w:rFonts w:ascii="Times New Roman" w:eastAsia="Times New Roman" w:hAnsi="Times New Roman" w:cs="Times New Roman"/>
                <w:lang w:eastAsia="lt-LT"/>
              </w:rPr>
              <w:t>prekursorių</w:t>
            </w:r>
            <w:proofErr w:type="spellEnd"/>
            <w:r w:rsidRPr="004140ED">
              <w:rPr>
                <w:rFonts w:ascii="Times New Roman" w:eastAsia="Times New Roman" w:hAnsi="Times New Roman" w:cs="Times New Roman"/>
                <w:lang w:eastAsia="lt-LT"/>
              </w:rPr>
              <w:t>) ir naujų psichoaktyviųjų medžiagų, tabako ir alkoholio kontrole bei vartojimo prevencija</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961F1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9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231691">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10</w:t>
            </w:r>
            <w:r w:rsidR="00231691">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T. Žilinskas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Administracinių nusižengimų kodekso 484 ir 491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D16AC0"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Numatyti griežtesnę administracinę atsakomybę už alkoholinių gėrimų vartojimą viešose vietose arba neblaivaus asmens pasirodymą viešose vietose bei už saugaus elgesio vandenyje ir ant ledo taisyklių pažeidimus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961F1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0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33095">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11</w:t>
            </w:r>
            <w:r w:rsidR="00033095">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Olekas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XIIP-4500</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Alkoholio kontrolės įstatymo Nr. I-857 22 straipsnio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D16AC0"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Nustatyti, kad draudimas vartoti alkoholinius gėrimus karinėse teritorijose netaikomas, kai vyksta oficialūs priėmimai ir kiti protokoliniai renginiai</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A37BDB" w:rsidRPr="004140ED" w:rsidTr="00A37B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6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12</w:t>
            </w:r>
            <w:r>
              <w:rPr>
                <w:rFonts w:ascii="Times New Roman" w:eastAsia="Times New Roman" w:hAnsi="Times New Roman" w:cs="Times New Roman"/>
                <w:lang w:eastAsia="lt-LT"/>
              </w:rPr>
              <w:t>.</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A37BD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A37BD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A37BD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XIIP-3395(2) </w:t>
            </w:r>
          </w:p>
        </w:tc>
        <w:tc>
          <w:tcPr>
            <w:tcW w:w="4397" w:type="dxa"/>
            <w:tcBorders>
              <w:top w:val="single" w:sz="4" w:space="0" w:color="auto"/>
              <w:left w:val="single" w:sz="4" w:space="0" w:color="auto"/>
              <w:bottom w:val="single" w:sz="4" w:space="0" w:color="auto"/>
              <w:right w:val="single" w:sz="4" w:space="0" w:color="auto"/>
            </w:tcBorders>
            <w:shd w:val="clear" w:color="auto" w:fill="auto"/>
            <w:hideMark/>
          </w:tcPr>
          <w:p w:rsidR="00A37BDB" w:rsidRPr="00A37BDB" w:rsidRDefault="00A37BDB" w:rsidP="00A37BDB">
            <w:pPr>
              <w:spacing w:after="0"/>
              <w:rPr>
                <w:rFonts w:ascii="Times New Roman" w:hAnsi="Times New Roman" w:cs="Times New Roman"/>
              </w:rPr>
            </w:pPr>
            <w:r w:rsidRPr="00A37BDB">
              <w:rPr>
                <w:rFonts w:ascii="Times New Roman" w:hAnsi="Times New Roman" w:cs="Times New Roman"/>
              </w:rPr>
              <w:t>Civilinio kodekso 2.18, 2.19, 3.3, 3.16, 3.140, 3.141, 3.143, 3.146, 3.147, 3.150 straipsnių, Kodekso Trečiosios knygos VI dalies XV skyriaus ir 5.13, 6.588, 6.590, 6.744 straipsnių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A37BD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Užtikrinti žmogaus teisių apsaugą – įtvirtinti bendrai gyvenančių asmenų interesų apsaugą ir jų vaikų teisių ir interesų gynimą</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A37BD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A37BDB" w:rsidRPr="004140ED" w:rsidTr="00A37B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43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12</w:t>
            </w:r>
            <w:r>
              <w:rPr>
                <w:rFonts w:ascii="Times New Roman" w:eastAsia="Times New Roman" w:hAnsi="Times New Roman" w:cs="Times New Roman"/>
                <w:lang w:eastAsia="lt-LT"/>
              </w:rPr>
              <w:t>.1.</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A37BD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A37BD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A37BD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XIIP-3396(2) </w:t>
            </w:r>
          </w:p>
        </w:tc>
        <w:tc>
          <w:tcPr>
            <w:tcW w:w="4397" w:type="dxa"/>
            <w:tcBorders>
              <w:top w:val="single" w:sz="4" w:space="0" w:color="auto"/>
              <w:left w:val="single" w:sz="4" w:space="0" w:color="auto"/>
              <w:bottom w:val="single" w:sz="4" w:space="0" w:color="auto"/>
              <w:right w:val="single" w:sz="4" w:space="0" w:color="auto"/>
            </w:tcBorders>
            <w:shd w:val="clear" w:color="auto" w:fill="auto"/>
            <w:hideMark/>
          </w:tcPr>
          <w:p w:rsidR="00A37BDB" w:rsidRPr="00A37BDB" w:rsidRDefault="00A37BDB" w:rsidP="00A37BDB">
            <w:pPr>
              <w:spacing w:after="0"/>
              <w:rPr>
                <w:rFonts w:ascii="Times New Roman" w:hAnsi="Times New Roman" w:cs="Times New Roman"/>
              </w:rPr>
            </w:pPr>
            <w:r w:rsidRPr="00A37BDB">
              <w:rPr>
                <w:rFonts w:ascii="Times New Roman" w:hAnsi="Times New Roman" w:cs="Times New Roman"/>
              </w:rPr>
              <w:t>Civilinio kodekso patvirtinimo, įsigaliojimo ir įgyvendinimo įstatymo Nr. VIII-1864 50 straipsnio pakeitimo ir 28 straipsnio pripažinimo netekusiu galios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A37BD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A37BD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A37BDB" w:rsidRPr="004140ED" w:rsidTr="00A37B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12</w:t>
            </w:r>
            <w:r>
              <w:rPr>
                <w:rFonts w:ascii="Times New Roman" w:eastAsia="Times New Roman" w:hAnsi="Times New Roman" w:cs="Times New Roman"/>
                <w:lang w:eastAsia="lt-LT"/>
              </w:rPr>
              <w:t>.2.</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A37BD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A37BD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A37BD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XIIP-3397(2) </w:t>
            </w:r>
          </w:p>
        </w:tc>
        <w:tc>
          <w:tcPr>
            <w:tcW w:w="4397" w:type="dxa"/>
            <w:tcBorders>
              <w:top w:val="single" w:sz="4" w:space="0" w:color="auto"/>
              <w:left w:val="single" w:sz="4" w:space="0" w:color="auto"/>
              <w:bottom w:val="single" w:sz="4" w:space="0" w:color="auto"/>
              <w:right w:val="single" w:sz="4" w:space="0" w:color="auto"/>
            </w:tcBorders>
            <w:shd w:val="clear" w:color="auto" w:fill="auto"/>
            <w:hideMark/>
          </w:tcPr>
          <w:p w:rsidR="00A37BDB" w:rsidRPr="00A37BDB" w:rsidRDefault="00A37BDB" w:rsidP="00A37BDB">
            <w:pPr>
              <w:spacing w:after="0"/>
              <w:rPr>
                <w:rFonts w:ascii="Times New Roman" w:hAnsi="Times New Roman" w:cs="Times New Roman"/>
              </w:rPr>
            </w:pPr>
            <w:r w:rsidRPr="00A37BDB">
              <w:rPr>
                <w:rFonts w:ascii="Times New Roman" w:hAnsi="Times New Roman" w:cs="Times New Roman"/>
              </w:rPr>
              <w:t>Civilinio proceso kodekso 366 ir 444 straipsnių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A37BD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A37BD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A37BDB" w:rsidRPr="004140ED" w:rsidTr="00A37BD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1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5A528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5A5285">
              <w:rPr>
                <w:rFonts w:ascii="Times New Roman" w:eastAsia="Times New Roman" w:hAnsi="Times New Roman" w:cs="Times New Roman"/>
                <w:lang w:eastAsia="lt-LT"/>
              </w:rPr>
              <w:t>12</w:t>
            </w:r>
            <w:r>
              <w:rPr>
                <w:rFonts w:ascii="Times New Roman" w:eastAsia="Times New Roman" w:hAnsi="Times New Roman" w:cs="Times New Roman"/>
                <w:lang w:eastAsia="lt-LT"/>
              </w:rPr>
              <w:t>.3.</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A37BD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A37BD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A37BD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XIIP-3398(2) </w:t>
            </w:r>
          </w:p>
        </w:tc>
        <w:tc>
          <w:tcPr>
            <w:tcW w:w="4397" w:type="dxa"/>
            <w:tcBorders>
              <w:top w:val="single" w:sz="4" w:space="0" w:color="auto"/>
              <w:left w:val="single" w:sz="4" w:space="0" w:color="auto"/>
              <w:bottom w:val="single" w:sz="4" w:space="0" w:color="auto"/>
              <w:right w:val="single" w:sz="4" w:space="0" w:color="auto"/>
            </w:tcBorders>
            <w:shd w:val="clear" w:color="auto" w:fill="auto"/>
            <w:hideMark/>
          </w:tcPr>
          <w:p w:rsidR="00A37BDB" w:rsidRPr="00A37BDB" w:rsidRDefault="00A37BDB" w:rsidP="00A37BDB">
            <w:pPr>
              <w:spacing w:after="0"/>
              <w:rPr>
                <w:rFonts w:ascii="Times New Roman" w:hAnsi="Times New Roman" w:cs="Times New Roman"/>
              </w:rPr>
            </w:pPr>
            <w:r w:rsidRPr="00A37BDB">
              <w:rPr>
                <w:rFonts w:ascii="Times New Roman" w:hAnsi="Times New Roman" w:cs="Times New Roman"/>
              </w:rPr>
              <w:t>Gyventojų registro įstatymo Nr. I-2237 5, 9 ir 13 straipsnių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A37BD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rsidR="00A37BDB" w:rsidRPr="004140ED" w:rsidRDefault="00A37BDB" w:rsidP="00A37BD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14176" w:type="dxa"/>
            <w:gridSpan w:val="8"/>
            <w:tcBorders>
              <w:top w:val="single" w:sz="4" w:space="0" w:color="auto"/>
              <w:left w:val="single" w:sz="4" w:space="0" w:color="auto"/>
              <w:bottom w:val="single" w:sz="4" w:space="0" w:color="auto"/>
              <w:right w:val="single" w:sz="4" w:space="0" w:color="auto"/>
            </w:tcBorders>
            <w:shd w:val="clear" w:color="auto" w:fill="auto"/>
            <w:hideMark/>
          </w:tcPr>
          <w:p w:rsidR="004140ED" w:rsidRPr="00C63277" w:rsidRDefault="004140ED" w:rsidP="00FB3759">
            <w:pPr>
              <w:spacing w:after="0" w:line="240" w:lineRule="auto"/>
              <w:rPr>
                <w:rFonts w:ascii="Times New Roman" w:eastAsia="Times New Roman" w:hAnsi="Times New Roman" w:cs="Times New Roman"/>
                <w:lang w:eastAsia="lt-LT"/>
              </w:rPr>
            </w:pPr>
            <w:r w:rsidRPr="00C63277">
              <w:rPr>
                <w:rFonts w:ascii="Times New Roman" w:eastAsia="Times New Roman" w:hAnsi="Times New Roman" w:cs="Times New Roman"/>
                <w:lang w:eastAsia="lt-LT"/>
              </w:rPr>
              <w:t>EUROPOS SĄJUNGOS, UŽSIENIO POLITIKOS IR ŠALIES GYNYBOS IR SAUGUMO STIPRINIMAS</w:t>
            </w:r>
          </w:p>
          <w:p w:rsidR="00FB3759" w:rsidRDefault="00FB3759" w:rsidP="00FB3759">
            <w:pPr>
              <w:spacing w:after="0"/>
              <w:rPr>
                <w:rFonts w:ascii="Times New Roman" w:hAnsi="Times New Roman"/>
              </w:rPr>
            </w:pPr>
            <w:r>
              <w:rPr>
                <w:rFonts w:ascii="Times New Roman" w:hAnsi="Times New Roman"/>
              </w:rPr>
              <w:t xml:space="preserve">1. </w:t>
            </w:r>
            <w:r>
              <w:rPr>
                <w:rFonts w:ascii="Times New Roman" w:hAnsi="Times New Roman"/>
                <w:lang w:eastAsia="lt-LT"/>
              </w:rPr>
              <w:t>Stiprinti Europos Sąjungos išorės sienų apsaugą didinant Valstybės sienos apsaugos tarnybos prie Vidaus reikalų ministerijos darbo efektyvumą ir panaikinti teisinio reguliavimo prieštaravimus.</w:t>
            </w:r>
          </w:p>
          <w:p w:rsidR="00FB3759" w:rsidRDefault="00FB3759" w:rsidP="00FB3759">
            <w:pPr>
              <w:spacing w:after="0"/>
              <w:rPr>
                <w:rFonts w:ascii="Times New Roman" w:hAnsi="Times New Roman"/>
              </w:rPr>
            </w:pPr>
            <w:r>
              <w:rPr>
                <w:rFonts w:ascii="Times New Roman" w:hAnsi="Times New Roman"/>
              </w:rPr>
              <w:t xml:space="preserve">2. </w:t>
            </w:r>
            <w:r>
              <w:rPr>
                <w:rFonts w:ascii="Times New Roman" w:hAnsi="Times New Roman"/>
                <w:lang w:eastAsia="lt-LT"/>
              </w:rPr>
              <w:t>Nustatyti mechanizmą, padėsiantį užtikrinti karininkų specialistų rengimą; numatyti galimybę Lietuvos kariuomenei, vykdant visus jai nustatytus uždavinius taikos metu, bendradarbiauti su NATO institucijomis ir kitų NATO valstybių ginkluotosiomis pajėgomis.</w:t>
            </w:r>
          </w:p>
          <w:p w:rsidR="00FB3759" w:rsidRDefault="00FB3759" w:rsidP="00FB3759">
            <w:pPr>
              <w:spacing w:after="0"/>
              <w:rPr>
                <w:rFonts w:ascii="Times New Roman" w:hAnsi="Times New Roman"/>
                <w:lang w:eastAsia="lt-LT"/>
              </w:rPr>
            </w:pPr>
            <w:r>
              <w:rPr>
                <w:rFonts w:ascii="Times New Roman" w:hAnsi="Times New Roman"/>
              </w:rPr>
              <w:t xml:space="preserve">3. </w:t>
            </w:r>
            <w:r>
              <w:rPr>
                <w:rFonts w:ascii="Times New Roman" w:hAnsi="Times New Roman"/>
                <w:lang w:eastAsia="lt-LT"/>
              </w:rPr>
              <w:t>Išdėstyti naujai Krašto apsaugos sistemos plėtros prioritetus ir įtvirtinti nuostatą, kad iki 2020 m. gynybos finansavimas turi pasiekti 2 proc. BVP, taip pat pakeisti Nacionalinio saugumo strategiją, atsižvelgiant į pakitusią Lietuvos valstybės saugumo aplinką.</w:t>
            </w:r>
          </w:p>
          <w:p w:rsidR="006A6CD1" w:rsidRPr="00FB3759" w:rsidRDefault="00FB3759" w:rsidP="00FB3759">
            <w:pPr>
              <w:spacing w:after="0"/>
              <w:rPr>
                <w:rFonts w:ascii="Arial" w:hAnsi="Arial" w:cs="Arial"/>
                <w:sz w:val="20"/>
                <w:szCs w:val="20"/>
                <w:lang w:eastAsia="lt-LT"/>
              </w:rPr>
            </w:pPr>
            <w:r>
              <w:rPr>
                <w:rFonts w:ascii="Times New Roman" w:hAnsi="Times New Roman"/>
                <w:lang w:eastAsia="lt-LT"/>
              </w:rPr>
              <w:t>4. Nustatyti ilgesnį išleidimo į atsargą amžių profesinės karo tarnybos kariams, kariams savanoriams ir aktyviojo rezervo kariams bei vienodus profesinės karo tarnybos kario, karių savanorio ir aktyviojo rezervo kario sutarties terminus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p>
        </w:tc>
      </w:tr>
      <w:tr w:rsidR="004140ED" w:rsidRPr="004140ED" w:rsidTr="0030535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88"/>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82EC9">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3B2C2D">
              <w:rPr>
                <w:rFonts w:ascii="Times New Roman" w:eastAsia="Times New Roman" w:hAnsi="Times New Roman" w:cs="Times New Roman"/>
                <w:lang w:eastAsia="lt-LT"/>
              </w:rPr>
              <w:t>1</w:t>
            </w:r>
            <w:r w:rsidR="00F82EC9">
              <w:rPr>
                <w:rFonts w:ascii="Times New Roman" w:eastAsia="Times New Roman" w:hAnsi="Times New Roman" w:cs="Times New Roman"/>
                <w:lang w:eastAsia="lt-LT"/>
              </w:rPr>
              <w:t>13</w:t>
            </w:r>
            <w:r w:rsidR="003B2C2D">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 Žilinskas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Valstybės sienos ir jos apsaugos įstatymo Nr. VIII-1666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Stiprinti Europos Sąjungos išorės sienų apsaugą – didinti Valstybės sienos apsaugos tarnybos prie Lietuvos Respublikos vidaus reikalų ministerijos darbo efektyvumą, panaikinti teisinio reguliavimo prieštaravimus ir užtikrinti teisinio reguliavimo ekonomiškumo, glaustumo, aiškumo principų įgyvendinimą. Numatyti administracinę atsakomybę už teisės aktų, reglamentuojančių valstybės sienos kirtimą ir patikrinimą, pažeidimus ir suteikti Valstybės sienos apsaugos tarnybos prie Lietuvos Respublikos vidaus reikalų ministerijos pareigūnams teisę atlikti tyrimus bei surašyti protokolus pagal tam tikrus Lietuvos Respublikos administracinių nusižengimų kodekso straipsnius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30535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8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82EC9">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3B2C2D">
              <w:rPr>
                <w:rFonts w:ascii="Times New Roman" w:eastAsia="Times New Roman" w:hAnsi="Times New Roman" w:cs="Times New Roman"/>
                <w:lang w:eastAsia="lt-LT"/>
              </w:rPr>
              <w:t>1</w:t>
            </w:r>
            <w:r w:rsidR="00F82EC9">
              <w:rPr>
                <w:rFonts w:ascii="Times New Roman" w:eastAsia="Times New Roman" w:hAnsi="Times New Roman" w:cs="Times New Roman"/>
                <w:lang w:eastAsia="lt-LT"/>
              </w:rPr>
              <w:t>13</w:t>
            </w:r>
            <w:r w:rsidR="003B2C2D">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 Žilinskas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Valstybės sienos apsaugos tarnybos įstatymo Nr. VIII-1996 pripažinimo netekusiu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82EC9">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3B2C2D">
              <w:rPr>
                <w:rFonts w:ascii="Times New Roman" w:eastAsia="Times New Roman" w:hAnsi="Times New Roman" w:cs="Times New Roman"/>
                <w:lang w:eastAsia="lt-LT"/>
              </w:rPr>
              <w:t>1</w:t>
            </w:r>
            <w:r w:rsidR="00F82EC9">
              <w:rPr>
                <w:rFonts w:ascii="Times New Roman" w:eastAsia="Times New Roman" w:hAnsi="Times New Roman" w:cs="Times New Roman"/>
                <w:lang w:eastAsia="lt-LT"/>
              </w:rPr>
              <w:t>13</w:t>
            </w:r>
            <w:r w:rsidR="003B2C2D">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 Žilinskas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Administracinių nusižengimų kodekso 536 ir 589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6A6CD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4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82EC9">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3B2C2D">
              <w:rPr>
                <w:rFonts w:ascii="Times New Roman" w:eastAsia="Times New Roman" w:hAnsi="Times New Roman" w:cs="Times New Roman"/>
                <w:lang w:eastAsia="lt-LT"/>
              </w:rPr>
              <w:t>1</w:t>
            </w:r>
            <w:r w:rsidR="00F82EC9">
              <w:rPr>
                <w:rFonts w:ascii="Times New Roman" w:eastAsia="Times New Roman" w:hAnsi="Times New Roman" w:cs="Times New Roman"/>
                <w:lang w:eastAsia="lt-LT"/>
              </w:rPr>
              <w:t>14</w:t>
            </w:r>
            <w:r w:rsidR="003B2C2D">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Olekas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XIIP-4513</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Krašto apsaugos sistemos organizavimo ir karo tarnybos įstatymo Nr. VIII-723 2, 12, 13, 18, 20, 21, 28, 29, 44, 53, 55, 59, 62, 65, 65(1), 67, 68 ir 77(2)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Nustatyti mechanizmą, padėsiantį užtikrinti karininkų specialistų rengimą. Numatyti galimybę Lietuvos kariuomenei, vykdant visus jai nustatytus uždavinius taikos metu, bendradarbiauti su NATO institucijomis ir kitų NATO valstybių ginkluotosiomis pajėgomis. Suteikti teisę žvalgybos institucijoms, vykdant žvalgybos užduotis, naudotis Lietuvos kariuomenės pagalba. Diferencijuoti kario žūties (mirties) atvejus ir šiais atvejais mokamų vienkartinių kompensacijų dydžius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30535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2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82EC9">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3B2C2D">
              <w:rPr>
                <w:rFonts w:ascii="Times New Roman" w:eastAsia="Times New Roman" w:hAnsi="Times New Roman" w:cs="Times New Roman"/>
                <w:lang w:eastAsia="lt-LT"/>
              </w:rPr>
              <w:t>1</w:t>
            </w:r>
            <w:r w:rsidR="00F82EC9">
              <w:rPr>
                <w:rFonts w:ascii="Times New Roman" w:eastAsia="Times New Roman" w:hAnsi="Times New Roman" w:cs="Times New Roman"/>
                <w:lang w:eastAsia="lt-LT"/>
              </w:rPr>
              <w:t>14</w:t>
            </w:r>
            <w:r w:rsidR="003B2C2D">
              <w:rPr>
                <w:rFonts w:ascii="Times New Roman" w:eastAsia="Times New Roman" w:hAnsi="Times New Roman" w:cs="Times New Roman"/>
                <w:lang w:eastAsia="lt-LT"/>
              </w:rPr>
              <w:t>.1.</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Olekas</w:t>
            </w:r>
          </w:p>
        </w:tc>
        <w:tc>
          <w:tcPr>
            <w:tcW w:w="1524" w:type="dxa"/>
            <w:gridSpan w:val="2"/>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XIIP-4514</w:t>
            </w:r>
          </w:p>
        </w:tc>
        <w:tc>
          <w:tcPr>
            <w:tcW w:w="439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Nacionalinio saugumo pagrindų įstatymo Nr. VIII-49 priedėlio 18 skyriaus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0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82EC9">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3B2C2D">
              <w:rPr>
                <w:rFonts w:ascii="Times New Roman" w:eastAsia="Times New Roman" w:hAnsi="Times New Roman" w:cs="Times New Roman"/>
                <w:lang w:eastAsia="lt-LT"/>
              </w:rPr>
              <w:t>1</w:t>
            </w:r>
            <w:r w:rsidR="00F82EC9">
              <w:rPr>
                <w:rFonts w:ascii="Times New Roman" w:eastAsia="Times New Roman" w:hAnsi="Times New Roman" w:cs="Times New Roman"/>
                <w:lang w:eastAsia="lt-LT"/>
              </w:rPr>
              <w:t>15</w:t>
            </w:r>
            <w:r w:rsidR="003B2C2D">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Olekas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Seimo nutarimo "Dėl Lietuvos Respublikos Seimo 2006 m. liepos 4 d. nutarimo Nr. X-743 "Dėl Krašto apsaugos sistemos plėtros programos patvirtinimo" pakeitimo"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Atnaujinti ir patikslinti Krašto apsaugos sistemos plėtros programos nuostatas, atsižvelgiant į pasikeitusią saugumo aplinką ir krašto apsaugos sistemos finansavimą. Naujai išdėstyti šios sistemos plėtros prioritetus ir nustatyti, kad iki 2020 metų gynybos finansavimas turi pasiekti 2 procentus bendrojo vidaus produkto</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6A6CD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7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82EC9">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3B2C2D">
              <w:rPr>
                <w:rFonts w:ascii="Times New Roman" w:eastAsia="Times New Roman" w:hAnsi="Times New Roman" w:cs="Times New Roman"/>
                <w:lang w:eastAsia="lt-LT"/>
              </w:rPr>
              <w:t>1</w:t>
            </w:r>
            <w:r w:rsidR="00F82EC9">
              <w:rPr>
                <w:rFonts w:ascii="Times New Roman" w:eastAsia="Times New Roman" w:hAnsi="Times New Roman" w:cs="Times New Roman"/>
                <w:lang w:eastAsia="lt-LT"/>
              </w:rPr>
              <w:t>15</w:t>
            </w:r>
            <w:r w:rsidR="003B2C2D">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Olekas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Seimo nutarimo „Dėl Lietuvos Respublikos Seimo 2013 m. gruodžio 19 d. nutarimo Nr. XII-724 "Dėl ilgalaikių valstybinių saugumo stiprinimo programų rengimo plano patvirtinimo“ pakeitimo”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nutarimo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3B2C2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45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82EC9">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3B2C2D">
              <w:rPr>
                <w:rFonts w:ascii="Times New Roman" w:eastAsia="Times New Roman" w:hAnsi="Times New Roman" w:cs="Times New Roman"/>
                <w:lang w:eastAsia="lt-LT"/>
              </w:rPr>
              <w:t>1</w:t>
            </w:r>
            <w:r w:rsidR="00F82EC9">
              <w:rPr>
                <w:rFonts w:ascii="Times New Roman" w:eastAsia="Times New Roman" w:hAnsi="Times New Roman" w:cs="Times New Roman"/>
                <w:lang w:eastAsia="lt-LT"/>
              </w:rPr>
              <w:t>16</w:t>
            </w:r>
            <w:r w:rsidR="003B2C2D">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Olekas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Seimo nutarimo "Dėl Lietuvos Respublikos Seimo 2002 m. gegužės 28 d. nutarimo Nr. IX-907 "Dėl Nacionalinio saugumo strategijos patvirtinimo" pakeitimo"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Pakeisti Nacionalinio saugumo strategiją, atsižvelgiant į pakitusią Lietuvos valstybės saugumo aplinką. Peržiūrėti nuostatas, apibrėžiančias saugios valstybės raidą, nustatančias gyvybinius nacionalinio saugumo interesus, pagrindinius rizikos veiksnius, pavojus ir grėsmes šiems interesams, nustatančias nacionalinio saugumo sistemos plėtros, užsienio, gynybos ir vidaus politikos prioritetus, ilgalaikius ir vidinio laikotarpio nacionalinio saugumo uždavinius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6A6CD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4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82EC9">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9A1B18">
              <w:rPr>
                <w:rFonts w:ascii="Times New Roman" w:eastAsia="Times New Roman" w:hAnsi="Times New Roman" w:cs="Times New Roman"/>
                <w:lang w:eastAsia="lt-LT"/>
              </w:rPr>
              <w:t>1</w:t>
            </w:r>
            <w:r w:rsidR="00F82EC9">
              <w:rPr>
                <w:rFonts w:ascii="Times New Roman" w:eastAsia="Times New Roman" w:hAnsi="Times New Roman" w:cs="Times New Roman"/>
                <w:lang w:eastAsia="lt-LT"/>
              </w:rPr>
              <w:t>17</w:t>
            </w:r>
            <w:r w:rsidR="009A1B18">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Olekas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Krašto apsaugos sistemos organizavimo ir karo tarnybos įstatymo Nr. VIII-723 2, 28, 31, 32, 32(1), 33, 41, 45, 47, 53, 54 ir 60 straipsnių pakeitimo ir 46 straipsnio pripažinimo netekusiu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Įtvirtinti karinio specialisto sąvoką, siekiant taikyti visiems kariniams specialistams vienodas tarnybos garantijas; nustatyti ilgesnį išleidimo į atsargą amžių profesinės karo tarnybos kariams, kariams savanoriams ir aktyviojo rezervo kariams; nustatyti vienodus profesinės karo tarnybos kario, karių savanorio ir aktyviojo rezervo kario sutarties terminus; nustatyti aukštesnio karinio laipsnio suteikimo sąlygas, atsižvelgiant į pailgėjusį tarnybos laiką ir kt.</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gruodis</w:t>
            </w:r>
          </w:p>
        </w:tc>
      </w:tr>
      <w:tr w:rsidR="004140ED" w:rsidRPr="004140ED" w:rsidTr="006A6CD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27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82EC9">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9A1B18">
              <w:rPr>
                <w:rFonts w:ascii="Times New Roman" w:eastAsia="Times New Roman" w:hAnsi="Times New Roman" w:cs="Times New Roman"/>
                <w:lang w:eastAsia="lt-LT"/>
              </w:rPr>
              <w:t>1</w:t>
            </w:r>
            <w:r w:rsidR="00F82EC9">
              <w:rPr>
                <w:rFonts w:ascii="Times New Roman" w:eastAsia="Times New Roman" w:hAnsi="Times New Roman" w:cs="Times New Roman"/>
                <w:lang w:eastAsia="lt-LT"/>
              </w:rPr>
              <w:t>18</w:t>
            </w:r>
            <w:r w:rsidR="009A1B18">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Olekas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XIIP-4619</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Civilinės krašto apsaugos tarnybos statuto 2, 3, 7, 9, 10, 11, 12, 15, 16, 17, 18, 19, 20 ir 22 straipsnių pakeitimo ir 8 straipsnio pripažinimo netekusiu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Patikslinti Statuto nuostatas, atsižvelgiant į Valstybės tarnybos įstatymo pakeitimo įstatymo projekto nuostatas, kurios be išlygų taikomos ir statutiniams valstybės tarnautojams. Tiksliau reglamentuoti reikalavimus, taikomus priimant asmenis į civilinę krašto apsaugos tarnybą, atleidimo iš civilinės krašto apsaugos tarnybos pagrindus, civilių statutinių valstybės tarnautojų tarnybos sąlygas ir socialines garantijas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9A1B1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6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82EC9">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9A1B18">
              <w:rPr>
                <w:rFonts w:ascii="Times New Roman" w:eastAsia="Times New Roman" w:hAnsi="Times New Roman" w:cs="Times New Roman"/>
                <w:lang w:eastAsia="lt-LT"/>
              </w:rPr>
              <w:t>1</w:t>
            </w:r>
            <w:r w:rsidR="00F82EC9">
              <w:rPr>
                <w:rFonts w:ascii="Times New Roman" w:eastAsia="Times New Roman" w:hAnsi="Times New Roman" w:cs="Times New Roman"/>
                <w:lang w:eastAsia="lt-LT"/>
              </w:rPr>
              <w:t>18</w:t>
            </w:r>
            <w:r w:rsidR="009A1B18">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Olekas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XIIP-4620</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Krašto apsaugos sistemos organizavimo ir karo tarnybos įstatymo Nr. VIII-723 72 ir 75 straipsnių pakeitimo ir 74 straipsnio pripažinimo netekusiu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6A6CD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22"/>
        </w:trPr>
        <w:tc>
          <w:tcPr>
            <w:tcW w:w="987" w:type="dxa"/>
            <w:tcBorders>
              <w:top w:val="single" w:sz="4" w:space="0" w:color="auto"/>
              <w:left w:val="single" w:sz="4" w:space="0" w:color="auto"/>
              <w:bottom w:val="single" w:sz="4" w:space="0" w:color="auto"/>
              <w:right w:val="nil"/>
            </w:tcBorders>
            <w:shd w:val="clear" w:color="auto" w:fill="auto"/>
            <w:hideMark/>
          </w:tcPr>
          <w:p w:rsidR="004140ED" w:rsidRPr="004140ED" w:rsidRDefault="004140ED" w:rsidP="00F82EC9">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194BC9">
              <w:rPr>
                <w:rFonts w:ascii="Times New Roman" w:eastAsia="Times New Roman" w:hAnsi="Times New Roman" w:cs="Times New Roman"/>
                <w:lang w:eastAsia="lt-LT"/>
              </w:rPr>
              <w:t>1</w:t>
            </w:r>
            <w:r w:rsidR="00F82EC9">
              <w:rPr>
                <w:rFonts w:ascii="Times New Roman" w:eastAsia="Times New Roman" w:hAnsi="Times New Roman" w:cs="Times New Roman"/>
                <w:lang w:eastAsia="lt-LT"/>
              </w:rPr>
              <w:t>19</w:t>
            </w:r>
            <w:r w:rsidR="00194BC9">
              <w:rPr>
                <w:rFonts w:ascii="Times New Roman" w:eastAsia="Times New Roman" w:hAnsi="Times New Roman" w:cs="Times New Roman"/>
                <w:lang w:eastAsia="lt-LT"/>
              </w:rPr>
              <w:t>.</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 Linkevičius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Vystomojo bendradarbiavimo ir humanitarinės pagalbos įstatymo Nr. XII-311 1, 2, 7, 8, 9 ir 11 straipsnių pakeitimo ir įstatymo papildymo 11(1) straipsniu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Sudaryti sąlygas atskirti vystomojo bendradarbiavimo politikos formavimą ir įgyvendinimą ir sustiprinti </w:t>
            </w:r>
            <w:proofErr w:type="spellStart"/>
            <w:r w:rsidRPr="004140ED">
              <w:rPr>
                <w:rFonts w:ascii="Times New Roman" w:eastAsia="Times New Roman" w:hAnsi="Times New Roman" w:cs="Times New Roman"/>
                <w:bCs/>
                <w:lang w:eastAsia="lt-LT"/>
              </w:rPr>
              <w:t>tarpinstitucinį</w:t>
            </w:r>
            <w:proofErr w:type="spellEnd"/>
            <w:r w:rsidRPr="004140ED">
              <w:rPr>
                <w:rFonts w:ascii="Times New Roman" w:eastAsia="Times New Roman" w:hAnsi="Times New Roman" w:cs="Times New Roman"/>
                <w:bCs/>
                <w:lang w:eastAsia="lt-LT"/>
              </w:rPr>
              <w:t xml:space="preserve"> koordinavimą. Įtraukti į vystomojo bendradarbiavimo veiklą ir viešojo sektoriaus organizacijas, kurios nėra tiesiogiai finansuojamos iš biudžeto, Lietuvos institucijoms sudaryti geresnes sąlygas dalytis savo reformų patirtimi dalyvaujant Europos Sąjungos ir kitų donorų finansuojamuose projektuose, stiprinti vystomojo bendradarbiavimo projektų įgyvendinimo priežiūrą ir didinti jų efektyvumą, sutelkiant vystomojo bendradarbiavimo projektų valdymo gebėjimus vienoje institucijoje – Centrinėje projektų valdymo agentūroje</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14176" w:type="dxa"/>
            <w:gridSpan w:val="8"/>
            <w:tcBorders>
              <w:top w:val="single" w:sz="4" w:space="0" w:color="auto"/>
              <w:left w:val="single" w:sz="4" w:space="0" w:color="auto"/>
              <w:bottom w:val="single" w:sz="4" w:space="0" w:color="auto"/>
              <w:right w:val="single" w:sz="4" w:space="0" w:color="auto"/>
            </w:tcBorders>
            <w:shd w:val="clear" w:color="auto" w:fill="auto"/>
            <w:hideMark/>
          </w:tcPr>
          <w:p w:rsid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TEISĖS AKTŲ, SUSIJUSIŲ SU LIETUVOS NARYSTE EUROPOS SĄJUNGOJE, PROJEKTAI</w:t>
            </w:r>
          </w:p>
          <w:p w:rsidR="00D72607" w:rsidRPr="004140ED" w:rsidRDefault="00D72607" w:rsidP="004140ED">
            <w:pPr>
              <w:spacing w:after="0" w:line="240" w:lineRule="auto"/>
              <w:rPr>
                <w:rFonts w:ascii="Times New Roman" w:eastAsia="Times New Roman" w:hAnsi="Times New Roman" w:cs="Times New Roman"/>
                <w:lang w:eastAsia="lt-LT"/>
              </w:rPr>
            </w:pP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p>
        </w:tc>
      </w:tr>
      <w:tr w:rsidR="004140ED" w:rsidRPr="004140ED" w:rsidTr="00194BC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18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20</w:t>
            </w:r>
            <w:r w:rsidR="00A670FD">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XIIP-4621 ES</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Civilinio kodekso 6.228(1), 6.228(3), 6.228(4), 6.228(5), 6.228(6), 6.228(7), 6.228(9), 6.228(10), 6.228(11) ir 6.228(12) straipsnių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Užtikrinti visišką direktyvos 2011/83/ES dėl vartotojų teisių nuostatų įgyvendinimą ir nustatyti aukštesnį vartotojų teisių apsaugos lygį: išplėsti vartojimo sutarčių sampratą, apriboti galimybes iš vartotojo reikalauti nepagrįsto atlyginimo už mokėjimo priemonės naudojimą ar mokėjimą grynaisiais pinigais, riboti galimybes iš vartotojų, skambinančių verslininkams dėl sudarytų sutarčių, reikalauti didesnių nei bazinė skambučių kaina</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D726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20</w:t>
            </w:r>
            <w:r w:rsidR="00A670FD">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XIIP-4622 ES</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Vartotojų teisių apsaugos įstatymo Nr. I-657 40 straipsnio ir Įstatymo priedo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8B7560">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r w:rsidR="008B7560">
              <w:rPr>
                <w:rFonts w:ascii="Times New Roman" w:eastAsia="Times New Roman" w:hAnsi="Times New Roman" w:cs="Times New Roman"/>
                <w:bCs/>
                <w:lang w:eastAsia="lt-LT"/>
              </w:rPr>
              <w:t xml:space="preserve">. </w:t>
            </w:r>
            <w:r w:rsidR="008B7560" w:rsidRPr="008B7560">
              <w:rPr>
                <w:rFonts w:ascii="Times New Roman" w:eastAsia="Times New Roman" w:hAnsi="Times New Roman" w:cs="Times New Roman"/>
                <w:bCs/>
                <w:lang w:eastAsia="lt-LT"/>
              </w:rPr>
              <w:t>Įgyvendinti reglamentą (ES) Nr. 524/2013</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6375F8" w:rsidRPr="004140ED" w:rsidTr="0000399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97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6375F8" w:rsidRPr="004140ED" w:rsidRDefault="006375F8"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1</w:t>
            </w:r>
            <w:r>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XIIP-4454 ES</w:t>
            </w:r>
          </w:p>
        </w:tc>
        <w:tc>
          <w:tcPr>
            <w:tcW w:w="4397"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Audito įstatymo Nr. VIII-1227 pakeitimo įstatymo projektas (nauja redakcija)</w:t>
            </w:r>
          </w:p>
        </w:tc>
        <w:tc>
          <w:tcPr>
            <w:tcW w:w="4818"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Perkelti direktyvą 2014/56/ES ir tam tikras reglamento Nr. 537/2014 nuostatas, kuriomis siekiama užtikrinti, kad auditoriai ir audito įmonės, atlikdami finansinių ataskaitų auditą, būtų dar labiau nepriklausomi ir objektyvūs, o jų pateikiamos auditorių išvados – patikimos ir sudarančios sąlygas finansinių ataskaitų vartotojams priimti pagrįstus sprendimus</w:t>
            </w:r>
          </w:p>
        </w:tc>
        <w:tc>
          <w:tcPr>
            <w:tcW w:w="1275"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6375F8" w:rsidRPr="004140ED" w:rsidTr="0000399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0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6375F8" w:rsidRPr="004140ED" w:rsidRDefault="006375F8"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1</w:t>
            </w:r>
            <w:r>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XIIP-4455</w:t>
            </w:r>
          </w:p>
        </w:tc>
        <w:tc>
          <w:tcPr>
            <w:tcW w:w="4397"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Bankų įstatymo Nr. IX-2085 36, 62 ir 63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6375F8" w:rsidRPr="004140ED" w:rsidTr="0000399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6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6375F8" w:rsidRPr="004140ED" w:rsidRDefault="006375F8"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1</w:t>
            </w:r>
            <w:r>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XIIP-4456</w:t>
            </w:r>
          </w:p>
        </w:tc>
        <w:tc>
          <w:tcPr>
            <w:tcW w:w="4397"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Draudimo įstatymo Nr. IX-1737 53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6375F8" w:rsidRPr="004140ED" w:rsidTr="0000399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7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6375F8" w:rsidRPr="004140ED" w:rsidRDefault="006375F8"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1</w:t>
            </w:r>
            <w:r>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XIIP-4457</w:t>
            </w:r>
          </w:p>
        </w:tc>
        <w:tc>
          <w:tcPr>
            <w:tcW w:w="4397"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Finansų įstaigų įstatymo Nr. IX-1068 45 straipsnio pakeitimo ir 47 straipsnio pripažinimo netekusiu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6375F8" w:rsidRPr="004140ED" w:rsidTr="0000399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0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6375F8" w:rsidRPr="004140ED" w:rsidRDefault="006375F8"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1</w:t>
            </w:r>
            <w:r>
              <w:rPr>
                <w:rFonts w:ascii="Times New Roman" w:eastAsia="Times New Roman" w:hAnsi="Times New Roman" w:cs="Times New Roman"/>
                <w:lang w:eastAsia="lt-LT"/>
              </w:rPr>
              <w:t>.4.</w:t>
            </w:r>
          </w:p>
        </w:tc>
        <w:tc>
          <w:tcPr>
            <w:tcW w:w="827"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XIIP-4458</w:t>
            </w:r>
          </w:p>
        </w:tc>
        <w:tc>
          <w:tcPr>
            <w:tcW w:w="4397"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Įmonių finansinės atskaitomybės įstatymo Nr. IX-575 4 ir 24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6375F8" w:rsidRPr="004140ED" w:rsidTr="0000399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6375F8" w:rsidRPr="004140ED" w:rsidRDefault="006375F8"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1</w:t>
            </w:r>
            <w:r>
              <w:rPr>
                <w:rFonts w:ascii="Times New Roman" w:eastAsia="Times New Roman" w:hAnsi="Times New Roman" w:cs="Times New Roman"/>
                <w:lang w:eastAsia="lt-LT"/>
              </w:rPr>
              <w:t>.5.</w:t>
            </w:r>
          </w:p>
        </w:tc>
        <w:tc>
          <w:tcPr>
            <w:tcW w:w="827"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L </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XIIP-4459</w:t>
            </w:r>
          </w:p>
        </w:tc>
        <w:tc>
          <w:tcPr>
            <w:tcW w:w="4397"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Centrinės kredito unijos įstatymo Nr. VIII-1682 24 ir 49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6375F8" w:rsidRPr="004140ED" w:rsidTr="0000399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0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6375F8" w:rsidRPr="004140ED" w:rsidRDefault="006375F8"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1</w:t>
            </w:r>
            <w:r>
              <w:rPr>
                <w:rFonts w:ascii="Times New Roman" w:eastAsia="Times New Roman" w:hAnsi="Times New Roman" w:cs="Times New Roman"/>
                <w:lang w:eastAsia="lt-LT"/>
              </w:rPr>
              <w:t>.6.</w:t>
            </w:r>
          </w:p>
        </w:tc>
        <w:tc>
          <w:tcPr>
            <w:tcW w:w="827"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L </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XIIP-4460</w:t>
            </w:r>
          </w:p>
        </w:tc>
        <w:tc>
          <w:tcPr>
            <w:tcW w:w="4397"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Kredito unijų įstatymo Nr. I-796 54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6375F8" w:rsidRPr="004140ED" w:rsidTr="0000399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6375F8" w:rsidRPr="004140ED" w:rsidRDefault="006375F8"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1</w:t>
            </w:r>
            <w:r>
              <w:rPr>
                <w:rFonts w:ascii="Times New Roman" w:eastAsia="Times New Roman" w:hAnsi="Times New Roman" w:cs="Times New Roman"/>
                <w:lang w:eastAsia="lt-LT"/>
              </w:rPr>
              <w:t>.7.</w:t>
            </w:r>
          </w:p>
        </w:tc>
        <w:tc>
          <w:tcPr>
            <w:tcW w:w="827"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L </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XIIP-4461</w:t>
            </w:r>
          </w:p>
        </w:tc>
        <w:tc>
          <w:tcPr>
            <w:tcW w:w="4397"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Mokėjimo įstaigų įstatymo Nr. XI-549 5 ir 19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6375F8" w:rsidRPr="004140ED" w:rsidTr="0000399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8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6375F8" w:rsidRPr="004140ED" w:rsidRDefault="006375F8"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1</w:t>
            </w:r>
            <w:r>
              <w:rPr>
                <w:rFonts w:ascii="Times New Roman" w:eastAsia="Times New Roman" w:hAnsi="Times New Roman" w:cs="Times New Roman"/>
                <w:lang w:eastAsia="lt-LT"/>
              </w:rPr>
              <w:t>.8.</w:t>
            </w:r>
          </w:p>
        </w:tc>
        <w:tc>
          <w:tcPr>
            <w:tcW w:w="827"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L </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XIIP-4462</w:t>
            </w:r>
          </w:p>
        </w:tc>
        <w:tc>
          <w:tcPr>
            <w:tcW w:w="4397"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Administracinių teisės pažeidimų kodekso 247(2), 259(1), 281 straipsnių pakeitimo ir 173(15) straipsnio pripažinimo netekusiu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6375F8" w:rsidRPr="004140ED" w:rsidTr="0015240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8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6375F8" w:rsidRPr="004140ED" w:rsidRDefault="006375F8"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1</w:t>
            </w:r>
            <w:r>
              <w:rPr>
                <w:rFonts w:ascii="Times New Roman" w:eastAsia="Times New Roman" w:hAnsi="Times New Roman" w:cs="Times New Roman"/>
                <w:lang w:eastAsia="lt-LT"/>
              </w:rPr>
              <w:t>.9.</w:t>
            </w:r>
          </w:p>
        </w:tc>
        <w:tc>
          <w:tcPr>
            <w:tcW w:w="827"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XIIP-4463</w:t>
            </w:r>
          </w:p>
        </w:tc>
        <w:tc>
          <w:tcPr>
            <w:tcW w:w="4397"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Administracinių nusižengimų kodekso 589 straipsnio pakeitimo ir 197 straipsnio pripažinimo netekusiu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6375F8" w:rsidRPr="004140ED" w:rsidRDefault="006375F8"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D726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2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2</w:t>
            </w:r>
            <w:r w:rsidR="00A670FD">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XIIP-4611 ES </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Įstatymo „Dėl užsieniečių teisinės padėties“ Nr. IX-2206 2, 12(1), 19, 44, 44(1), 57, 61, 62, 63 straipsnių, priedo pakeitimo ir Įstatymo papildymo 62(1) straipsniu įstatymo projektas </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Perkelti direktyvą 2014/36/ES dėl trečiųjų šalių piliečių atvykimo ir buvimo tikslu dirbti sezoniniais darbuotojais sąlygų į nacionalinę teisę</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D726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46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3</w:t>
            </w:r>
            <w:r w:rsidR="00A670FD">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XIIP-4502 ES</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Valstybinių socialinio draudimo pensijų įstatymo Nr. I-549 1, 34, 43, 54 straipsnių pakeitimo, 3 straipsnio pripažinimo netekusiu galios ir Įstatymo priedo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Perkelti direktyvą 2014/36/ES dėl trečiųjų šalių piliečių atvykimo ir buvimo tikslu dirbti sezoniniais darbuotojais sąlygų, numatančią vienodas teises pensijų srityje Lietuvos Respublikos ir trečiųjų šalių piliečiams, dirbusiems sezoninius darbus ir išvykusiems į trečiąsias šalis </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D726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49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4</w:t>
            </w:r>
            <w:r w:rsidR="00A670FD">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Sinkevičius</w:t>
            </w:r>
          </w:p>
        </w:tc>
        <w:tc>
          <w:tcPr>
            <w:tcW w:w="1524" w:type="dxa"/>
            <w:gridSpan w:val="2"/>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XIIP-4477 ES</w:t>
            </w:r>
          </w:p>
        </w:tc>
        <w:tc>
          <w:tcPr>
            <w:tcW w:w="439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Teisės gauti informaciją iš valstybės ir savivaldybių institucijų ir įstaigų įstatymo Nr. VIII-1524 pakeitimo įstatymo projektas (nauja redakcija)</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Perkelti direktyvą 2013/37/ES, kuria iš dalies keičiama direktyva 2003/98/EB dėl viešojo sektoriaus informacijos pakartotinio naudojimo, nustatyti institucijų kompetenciją informacijos pakartotinio naudojimo srityje, įtvirtinus priežiūros įstaigos institutą, išplėsti galimybes ginti pareiškėjo teises, papildyti teisinį reguliavimą nuostatomis dėl atvirų elektroninių formatų naudojimo, patikslinti atlyginimo už informaciją dydžio skaičiavimo pagrindus </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FA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7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4</w:t>
            </w:r>
            <w:r w:rsidR="00A670FD">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Sinkevičius</w:t>
            </w:r>
          </w:p>
        </w:tc>
        <w:tc>
          <w:tcPr>
            <w:tcW w:w="1524" w:type="dxa"/>
            <w:gridSpan w:val="2"/>
            <w:tcBorders>
              <w:top w:val="single" w:sz="4" w:space="0" w:color="auto"/>
              <w:left w:val="nil"/>
              <w:bottom w:val="single" w:sz="4" w:space="0" w:color="auto"/>
              <w:right w:val="nil"/>
            </w:tcBorders>
            <w:shd w:val="clear" w:color="auto" w:fill="auto"/>
            <w:hideMark/>
          </w:tcPr>
          <w:p w:rsidR="004140ED" w:rsidRPr="004140ED" w:rsidRDefault="004140ED" w:rsidP="00E64D4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XIIP-4478 </w:t>
            </w:r>
          </w:p>
        </w:tc>
        <w:tc>
          <w:tcPr>
            <w:tcW w:w="439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Valstybės informacinių išteklių valdymo įstatymo Nr. XI-1807 1, 2, 10, 11, 18, 26, 27, 28, 29, 30, 35, 36, 38, 39 straipsnių pakeitimo, 37 straipsnio ir Įstatymo priedo pripažinimo netekusiais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BA2091" w:rsidRPr="004140ED" w:rsidTr="00FA67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70"/>
        </w:trPr>
        <w:tc>
          <w:tcPr>
            <w:tcW w:w="987" w:type="dxa"/>
            <w:tcBorders>
              <w:top w:val="single" w:sz="4" w:space="0" w:color="auto"/>
              <w:left w:val="single" w:sz="4" w:space="0" w:color="auto"/>
              <w:bottom w:val="single" w:sz="4" w:space="0" w:color="auto"/>
              <w:right w:val="single" w:sz="4" w:space="0" w:color="auto"/>
            </w:tcBorders>
            <w:shd w:val="clear" w:color="auto" w:fill="auto"/>
          </w:tcPr>
          <w:p w:rsidR="00BA2091" w:rsidRPr="004140ED" w:rsidRDefault="00BA2091"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5</w:t>
            </w:r>
            <w:r>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tcPr>
          <w:p w:rsidR="00BA2091" w:rsidRPr="004140ED" w:rsidRDefault="00BA2091" w:rsidP="00BA2091">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tcPr>
          <w:p w:rsidR="00BA2091" w:rsidRPr="004140ED" w:rsidRDefault="00BA2091" w:rsidP="00BA2091">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Sinkevičius</w:t>
            </w:r>
          </w:p>
        </w:tc>
        <w:tc>
          <w:tcPr>
            <w:tcW w:w="1524" w:type="dxa"/>
            <w:gridSpan w:val="2"/>
            <w:tcBorders>
              <w:top w:val="single" w:sz="4" w:space="0" w:color="auto"/>
              <w:left w:val="nil"/>
              <w:bottom w:val="single" w:sz="4" w:space="0" w:color="auto"/>
              <w:right w:val="nil"/>
            </w:tcBorders>
            <w:shd w:val="clear" w:color="auto" w:fill="auto"/>
          </w:tcPr>
          <w:p w:rsidR="00BA2091" w:rsidRPr="004140ED" w:rsidRDefault="00BA2091" w:rsidP="00BA2091">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XIIP-4596 ES</w:t>
            </w:r>
          </w:p>
        </w:tc>
        <w:tc>
          <w:tcPr>
            <w:tcW w:w="4397" w:type="dxa"/>
            <w:tcBorders>
              <w:top w:val="single" w:sz="4" w:space="0" w:color="auto"/>
              <w:left w:val="single" w:sz="4" w:space="0" w:color="auto"/>
              <w:bottom w:val="single" w:sz="4" w:space="0" w:color="auto"/>
              <w:right w:val="single" w:sz="4" w:space="0" w:color="auto"/>
            </w:tcBorders>
            <w:shd w:val="clear" w:color="auto" w:fill="auto"/>
          </w:tcPr>
          <w:p w:rsidR="00BA2091" w:rsidRPr="004140ED" w:rsidRDefault="00BA2091" w:rsidP="00BA2091">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Geležinkelių transporto eismo saugos įstatymo Nr. IX-1905 2, 6 ir 9 straipsnių ir Įstatymo priedo pakeitimo įstatymo projektas</w:t>
            </w:r>
          </w:p>
        </w:tc>
        <w:tc>
          <w:tcPr>
            <w:tcW w:w="4818" w:type="dxa"/>
            <w:tcBorders>
              <w:top w:val="single" w:sz="4" w:space="0" w:color="auto"/>
              <w:left w:val="nil"/>
              <w:bottom w:val="single" w:sz="4" w:space="0" w:color="auto"/>
              <w:right w:val="single" w:sz="4" w:space="0" w:color="auto"/>
            </w:tcBorders>
            <w:shd w:val="clear" w:color="auto" w:fill="auto"/>
          </w:tcPr>
          <w:p w:rsidR="00BA2091" w:rsidRPr="004140ED" w:rsidRDefault="00BA2091" w:rsidP="00BA2091">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Įgyvendinti direktyvos 2014/106/ES nuostatas, pagal kurias nėra rengiamos Lietuvos Respublikos patikros deklaracijos; rengiama tik Europos Bendrijos patikros deklaracija, kuri apima ir atitiktį nacionalinėms taisyklėms</w:t>
            </w:r>
          </w:p>
        </w:tc>
        <w:tc>
          <w:tcPr>
            <w:tcW w:w="1275" w:type="dxa"/>
            <w:tcBorders>
              <w:top w:val="single" w:sz="4" w:space="0" w:color="auto"/>
              <w:left w:val="nil"/>
              <w:bottom w:val="single" w:sz="4" w:space="0" w:color="auto"/>
              <w:right w:val="single" w:sz="4" w:space="0" w:color="auto"/>
            </w:tcBorders>
            <w:shd w:val="clear" w:color="000000" w:fill="FFFFFF"/>
          </w:tcPr>
          <w:p w:rsidR="00BA2091" w:rsidRPr="004140ED" w:rsidRDefault="00BA2091" w:rsidP="00BA2091">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D726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40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6</w:t>
            </w:r>
            <w:r w:rsidR="00A670FD">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Sinkevičius</w:t>
            </w:r>
          </w:p>
        </w:tc>
        <w:tc>
          <w:tcPr>
            <w:tcW w:w="1524" w:type="dxa"/>
            <w:gridSpan w:val="2"/>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XIIP-2776(2) ES</w:t>
            </w:r>
          </w:p>
        </w:tc>
        <w:tc>
          <w:tcPr>
            <w:tcW w:w="439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Saugaus eismo automobilių keliais įstatymo Nr. VIII-2043 10, 25, 27 ir 28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Įgyvendinti Europos Sąjungos Teisingumo Teismo priimtą sprendimą byloje C-61/12 ir inicijuoti pakeitimus, susijusius su motorinių transporto priemonių, kurios pritaikytos eismui kairiąja kelio puse ir (ar) turi vairą dešinėje pusėje, registracija ir naudojimu; suteikti muitinės įstaigų pareigūnams teisę panaikinti motorinių transporto priemonių ir (ar) priekabų, kurios pritaikytos kontrabandai vežti, privalomosios techninės apžiūros dokumentų galiojimą</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gruodis</w:t>
            </w:r>
          </w:p>
        </w:tc>
      </w:tr>
      <w:tr w:rsidR="004140ED" w:rsidRPr="004140ED" w:rsidTr="00D7260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8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6</w:t>
            </w:r>
            <w:r w:rsidR="00A670FD">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Sinkevičius</w:t>
            </w:r>
          </w:p>
        </w:tc>
        <w:tc>
          <w:tcPr>
            <w:tcW w:w="1524" w:type="dxa"/>
            <w:gridSpan w:val="2"/>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XIIP-2777(2) ES</w:t>
            </w:r>
          </w:p>
        </w:tc>
        <w:tc>
          <w:tcPr>
            <w:tcW w:w="439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Administracinių teisės pažeidimų kodekso 123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gruodis</w:t>
            </w:r>
          </w:p>
        </w:tc>
      </w:tr>
      <w:tr w:rsidR="004140ED" w:rsidRPr="004140ED" w:rsidTr="00923B9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96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7</w:t>
            </w:r>
            <w:r w:rsidR="00A670FD">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Sinkevičius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XIIP-4603 ES</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Elektroninių ryšių įstatymo Nr. IX-2135 3, 12 straipsnių, septintojo skirsnio pavadinimo, 43, 45, 46, 72, 73, 74 straipsnių ir 2 priedo pakeitimo įstatymo projektas </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Perkelti kai kurias direktyvos 2014/30/ES dėl valstybių narių įstatymų, susijusių su elektromagnetiniu suderinamumu, suderinimo ir direktyvos 2014/53/ES dėl valstybių narių įstatymų, susijusių su radijo įrenginių tiekimu rinkai, suderinimo, kuria panaikinama direktyva 1999/5/EB, nuostatas į Lietuvos Respublikos nacionalinę teisę</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923B9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0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7</w:t>
            </w:r>
            <w:r w:rsidR="00A670FD">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Sinkevičius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XIIP-4604 ES</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Administracinių teisės pažeidimų kodekso 152(4), 241(1) ir 246 straipsnių pakeitimo </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923B9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8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7</w:t>
            </w:r>
            <w:r w:rsidR="00A670FD">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Sinkevičius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XIIP-4605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Administracinių nusižengimų kodekso 467 straipsnio ir priedo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CF5DA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4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8</w:t>
            </w:r>
            <w:r w:rsidR="00A670FD">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Sinkevičius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Elektroninių ryšių įstatymo Nr. IX-2135 3, 28, 37 ir 39 straipsnių,  2 priedo pakeitimo ir įstatymo papildymo 38 (1) straipsniu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Įgyvendinti direktyvą 2014/61/ES dėl priemonių sparčiojo elektroninių ryšių tinklų diegimo sąnaudoms mažinti </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527E92" w:rsidRPr="004140ED" w:rsidTr="0000399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78"/>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527E92" w:rsidRPr="004140ED" w:rsidRDefault="00527E92"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2</w:t>
            </w:r>
            <w:r w:rsidR="00514903">
              <w:rPr>
                <w:rFonts w:ascii="Times New Roman" w:eastAsia="Times New Roman" w:hAnsi="Times New Roman" w:cs="Times New Roman"/>
                <w:lang w:eastAsia="lt-LT"/>
              </w:rPr>
              <w:t>9</w:t>
            </w:r>
            <w:r>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527E92" w:rsidRPr="004140ED" w:rsidRDefault="00527E92"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527E92" w:rsidRPr="004140ED" w:rsidRDefault="00527E92"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527E92" w:rsidRPr="004140ED" w:rsidRDefault="00527E92"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XIIP-4547 ES</w:t>
            </w:r>
          </w:p>
        </w:tc>
        <w:tc>
          <w:tcPr>
            <w:tcW w:w="4397" w:type="dxa"/>
            <w:tcBorders>
              <w:top w:val="single" w:sz="4" w:space="0" w:color="auto"/>
              <w:left w:val="nil"/>
              <w:bottom w:val="single" w:sz="4" w:space="0" w:color="auto"/>
              <w:right w:val="single" w:sz="4" w:space="0" w:color="auto"/>
            </w:tcBorders>
            <w:shd w:val="clear" w:color="auto" w:fill="auto"/>
            <w:hideMark/>
          </w:tcPr>
          <w:p w:rsidR="00527E92" w:rsidRPr="004140ED" w:rsidRDefault="00527E92"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Administracinių nusižengimų kodekso papildymo 270(1) straipsniu, 589 straipsnio pakeitimo ir Kodekso priedo papildymo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527E92" w:rsidRPr="004140ED" w:rsidRDefault="00527E92"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Įgyvendinti  reglamentą (ES) Nr.995/2010, kuriuo nustatomos veiklos vykdytojų, pateikiančių rinkai medieną ir medienos produktus, pareigos</w:t>
            </w:r>
          </w:p>
        </w:tc>
        <w:tc>
          <w:tcPr>
            <w:tcW w:w="1275" w:type="dxa"/>
            <w:tcBorders>
              <w:top w:val="single" w:sz="4" w:space="0" w:color="auto"/>
              <w:left w:val="nil"/>
              <w:bottom w:val="single" w:sz="4" w:space="0" w:color="auto"/>
              <w:right w:val="single" w:sz="4" w:space="0" w:color="auto"/>
            </w:tcBorders>
            <w:shd w:val="clear" w:color="auto" w:fill="auto"/>
            <w:hideMark/>
          </w:tcPr>
          <w:p w:rsidR="00527E92" w:rsidRPr="004140ED" w:rsidRDefault="00527E92"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gruodis</w:t>
            </w:r>
          </w:p>
        </w:tc>
      </w:tr>
      <w:tr w:rsidR="00527E92" w:rsidRPr="004140ED" w:rsidTr="0000399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4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527E92" w:rsidRPr="004140ED" w:rsidRDefault="00527E92"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0</w:t>
            </w:r>
            <w:r>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527E92" w:rsidRPr="004140ED" w:rsidRDefault="00527E92"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527E92" w:rsidRPr="004140ED" w:rsidRDefault="00527E92"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 Žilinskas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527E92" w:rsidRPr="004140ED" w:rsidRDefault="00527E92"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XIIP-4616 ES</w:t>
            </w:r>
          </w:p>
        </w:tc>
        <w:tc>
          <w:tcPr>
            <w:tcW w:w="4397" w:type="dxa"/>
            <w:tcBorders>
              <w:top w:val="single" w:sz="4" w:space="0" w:color="auto"/>
              <w:left w:val="nil"/>
              <w:bottom w:val="single" w:sz="4" w:space="0" w:color="auto"/>
              <w:right w:val="nil"/>
            </w:tcBorders>
            <w:shd w:val="clear" w:color="auto" w:fill="auto"/>
            <w:hideMark/>
          </w:tcPr>
          <w:p w:rsidR="00527E92" w:rsidRDefault="00527E92"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Administracinių nusižengimų kodekso 29, 589 straipsnių ir priedo pakeitimo, Kodekso papildymo 234(1), 234(2) straipsniais įstatymo projektas</w:t>
            </w:r>
          </w:p>
          <w:p w:rsidR="00527E92" w:rsidRDefault="00527E92" w:rsidP="0000399B">
            <w:pPr>
              <w:spacing w:after="0" w:line="240" w:lineRule="auto"/>
              <w:rPr>
                <w:rFonts w:ascii="Times New Roman" w:eastAsia="Times New Roman" w:hAnsi="Times New Roman" w:cs="Times New Roman"/>
                <w:lang w:eastAsia="lt-LT"/>
              </w:rPr>
            </w:pPr>
          </w:p>
          <w:p w:rsidR="00527E92" w:rsidRPr="004140ED" w:rsidRDefault="00527E92" w:rsidP="0000399B">
            <w:pPr>
              <w:spacing w:after="0" w:line="240" w:lineRule="auto"/>
              <w:rPr>
                <w:rFonts w:ascii="Times New Roman" w:eastAsia="Times New Roman" w:hAnsi="Times New Roman" w:cs="Times New Roman"/>
                <w:lang w:eastAsia="lt-LT"/>
              </w:rPr>
            </w:pP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527E92" w:rsidRPr="004140ED" w:rsidRDefault="00527E92" w:rsidP="0000399B">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Įgyvendinti reglamentą (ES) Nr. 98/2013 dėl prekybos sprogstamųjų medžiagų pirmtakais ir jų naudojimo - nustatyti administracinę atsakomybę už šių medžiagų pirmtakų apyvartos pažeidimus</w:t>
            </w:r>
          </w:p>
        </w:tc>
        <w:tc>
          <w:tcPr>
            <w:tcW w:w="1275" w:type="dxa"/>
            <w:tcBorders>
              <w:top w:val="single" w:sz="4" w:space="0" w:color="auto"/>
              <w:left w:val="nil"/>
              <w:bottom w:val="single" w:sz="4" w:space="0" w:color="auto"/>
              <w:right w:val="single" w:sz="4" w:space="0" w:color="auto"/>
            </w:tcBorders>
            <w:shd w:val="clear" w:color="auto" w:fill="auto"/>
            <w:hideMark/>
          </w:tcPr>
          <w:p w:rsidR="00527E92" w:rsidRPr="004140ED" w:rsidRDefault="00527E92" w:rsidP="0000399B">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67451F" w:rsidRPr="004140ED" w:rsidTr="00CF5DA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40"/>
        </w:trPr>
        <w:tc>
          <w:tcPr>
            <w:tcW w:w="987" w:type="dxa"/>
            <w:tcBorders>
              <w:top w:val="single" w:sz="4" w:space="0" w:color="auto"/>
              <w:left w:val="single" w:sz="4" w:space="0" w:color="auto"/>
              <w:bottom w:val="single" w:sz="4" w:space="0" w:color="auto"/>
              <w:right w:val="single" w:sz="4" w:space="0" w:color="auto"/>
            </w:tcBorders>
            <w:shd w:val="clear" w:color="auto" w:fill="auto"/>
          </w:tcPr>
          <w:p w:rsidR="0067451F" w:rsidRPr="004140ED" w:rsidRDefault="00514903" w:rsidP="00F6419C">
            <w:pPr>
              <w:spacing w:after="0" w:line="240" w:lineRule="auto"/>
              <w:rPr>
                <w:rFonts w:ascii="Times New Roman" w:eastAsia="Times New Roman" w:hAnsi="Times New Roman" w:cs="Times New Roman"/>
                <w:lang w:eastAsia="lt-LT"/>
              </w:rPr>
            </w:pP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tcPr>
          <w:p w:rsidR="0067451F" w:rsidRPr="0067451F" w:rsidRDefault="0067451F" w:rsidP="0067451F">
            <w:pPr>
              <w:rPr>
                <w:rFonts w:ascii="Times New Roman" w:hAnsi="Times New Roman" w:cs="Times New Roman"/>
              </w:rPr>
            </w:pPr>
            <w:r w:rsidRPr="0067451F">
              <w:rPr>
                <w:rFonts w:ascii="Times New Roman" w:hAnsi="Times New Roman" w:cs="Times New Roman"/>
              </w:rPr>
              <w:t>P</w:t>
            </w:r>
          </w:p>
        </w:tc>
        <w:tc>
          <w:tcPr>
            <w:tcW w:w="1623" w:type="dxa"/>
            <w:gridSpan w:val="2"/>
            <w:tcBorders>
              <w:top w:val="single" w:sz="4" w:space="0" w:color="auto"/>
              <w:left w:val="nil"/>
              <w:bottom w:val="single" w:sz="4" w:space="0" w:color="auto"/>
              <w:right w:val="single" w:sz="4" w:space="0" w:color="auto"/>
            </w:tcBorders>
            <w:shd w:val="clear" w:color="auto" w:fill="auto"/>
          </w:tcPr>
          <w:p w:rsidR="0067451F" w:rsidRPr="0067451F" w:rsidRDefault="0067451F" w:rsidP="0067451F">
            <w:pPr>
              <w:jc w:val="center"/>
              <w:rPr>
                <w:rFonts w:ascii="Times New Roman" w:hAnsi="Times New Roman" w:cs="Times New Roman"/>
                <w:color w:val="000000"/>
              </w:rPr>
            </w:pPr>
            <w:r w:rsidRPr="0067451F">
              <w:rPr>
                <w:rFonts w:ascii="Times New Roman" w:hAnsi="Times New Roman" w:cs="Times New Roman"/>
                <w:color w:val="000000"/>
              </w:rPr>
              <w:t xml:space="preserve">V. </w:t>
            </w:r>
            <w:proofErr w:type="spellStart"/>
            <w:r w:rsidRPr="0067451F">
              <w:rPr>
                <w:rFonts w:ascii="Times New Roman" w:hAnsi="Times New Roman" w:cs="Times New Roman"/>
                <w:color w:val="000000"/>
              </w:rPr>
              <w:t>Baltraitienė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tcPr>
          <w:p w:rsidR="0067451F" w:rsidRPr="0067451F" w:rsidRDefault="0067451F" w:rsidP="0067451F">
            <w:pPr>
              <w:jc w:val="center"/>
              <w:rPr>
                <w:rFonts w:ascii="Times New Roman" w:hAnsi="Times New Roman" w:cs="Times New Roman"/>
                <w:color w:val="000000"/>
              </w:rPr>
            </w:pPr>
            <w:proofErr w:type="spellStart"/>
            <w:r w:rsidRPr="0067451F">
              <w:rPr>
                <w:rFonts w:ascii="Times New Roman" w:hAnsi="Times New Roman" w:cs="Times New Roman"/>
                <w:color w:val="000000"/>
              </w:rPr>
              <w:t>nereg</w:t>
            </w:r>
            <w:proofErr w:type="spellEnd"/>
            <w:r w:rsidRPr="0067451F">
              <w:rPr>
                <w:rFonts w:ascii="Times New Roman" w:hAnsi="Times New Roman" w:cs="Times New Roman"/>
                <w:color w:val="000000"/>
              </w:rPr>
              <w:t>. ES</w:t>
            </w:r>
          </w:p>
        </w:tc>
        <w:tc>
          <w:tcPr>
            <w:tcW w:w="4397" w:type="dxa"/>
            <w:tcBorders>
              <w:top w:val="single" w:sz="4" w:space="0" w:color="auto"/>
              <w:left w:val="nil"/>
              <w:bottom w:val="single" w:sz="4" w:space="0" w:color="auto"/>
              <w:right w:val="nil"/>
            </w:tcBorders>
            <w:shd w:val="clear" w:color="auto" w:fill="auto"/>
          </w:tcPr>
          <w:p w:rsidR="0067451F" w:rsidRPr="0067451F" w:rsidRDefault="0067451F" w:rsidP="0067451F">
            <w:pPr>
              <w:rPr>
                <w:rFonts w:ascii="Times New Roman" w:hAnsi="Times New Roman" w:cs="Times New Roman"/>
                <w:color w:val="000000"/>
              </w:rPr>
            </w:pPr>
            <w:r w:rsidRPr="0067451F">
              <w:rPr>
                <w:rFonts w:ascii="Times New Roman" w:hAnsi="Times New Roman" w:cs="Times New Roman"/>
                <w:color w:val="000000"/>
              </w:rPr>
              <w:t>Farmacijos įstatymo Nr. X-709 2, 70, 71 ir 73 straipsnių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tcPr>
          <w:p w:rsidR="0067451F" w:rsidRPr="0067451F" w:rsidRDefault="0067451F" w:rsidP="0067451F">
            <w:pPr>
              <w:rPr>
                <w:rFonts w:ascii="Times New Roman" w:hAnsi="Times New Roman" w:cs="Times New Roman"/>
                <w:color w:val="000000"/>
              </w:rPr>
            </w:pPr>
            <w:r w:rsidRPr="0067451F">
              <w:rPr>
                <w:rFonts w:ascii="Times New Roman" w:hAnsi="Times New Roman" w:cs="Times New Roman"/>
                <w:color w:val="000000"/>
              </w:rPr>
              <w:t>Tinkamai perkelti ir įgyvendinti direktyvą 2001/82/EB dėl Bendrijos kodekso, reglamentuojančio veterinarinius vaistus</w:t>
            </w:r>
          </w:p>
        </w:tc>
        <w:tc>
          <w:tcPr>
            <w:tcW w:w="1275" w:type="dxa"/>
            <w:tcBorders>
              <w:top w:val="single" w:sz="4" w:space="0" w:color="auto"/>
              <w:left w:val="nil"/>
              <w:bottom w:val="single" w:sz="4" w:space="0" w:color="auto"/>
              <w:right w:val="single" w:sz="4" w:space="0" w:color="auto"/>
            </w:tcBorders>
            <w:shd w:val="clear" w:color="000000" w:fill="FFFFFF"/>
          </w:tcPr>
          <w:p w:rsidR="0067451F" w:rsidRPr="004140ED" w:rsidRDefault="0067451F" w:rsidP="0067451F">
            <w:pPr>
              <w:spacing w:after="0" w:line="240" w:lineRule="auto"/>
              <w:jc w:val="center"/>
              <w:rPr>
                <w:rFonts w:ascii="Times New Roman" w:eastAsia="Times New Roman" w:hAnsi="Times New Roman" w:cs="Times New Roman"/>
                <w:lang w:eastAsia="lt-LT"/>
              </w:rPr>
            </w:pPr>
            <w:r>
              <w:rPr>
                <w:rFonts w:ascii="Times New Roman" w:eastAsia="Times New Roman" w:hAnsi="Times New Roman" w:cs="Times New Roman"/>
                <w:lang w:eastAsia="lt-LT"/>
              </w:rPr>
              <w:t>lapkritis</w:t>
            </w:r>
          </w:p>
        </w:tc>
      </w:tr>
      <w:tr w:rsidR="00916924" w:rsidRPr="004140ED" w:rsidTr="00923B9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97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916924" w:rsidRPr="004140ED" w:rsidRDefault="00916924"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916924" w:rsidRPr="004140ED" w:rsidRDefault="00916924" w:rsidP="0091692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916924" w:rsidRPr="004140ED" w:rsidRDefault="00916924" w:rsidP="0091692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Š. Birutis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916924" w:rsidRPr="00916924" w:rsidRDefault="00916924" w:rsidP="00916924">
            <w:pPr>
              <w:spacing w:after="0"/>
              <w:jc w:val="center"/>
              <w:rPr>
                <w:rFonts w:ascii="Times New Roman" w:hAnsi="Times New Roman" w:cs="Times New Roman"/>
              </w:rPr>
            </w:pPr>
            <w:r w:rsidRPr="00916924">
              <w:rPr>
                <w:rFonts w:ascii="Times New Roman" w:hAnsi="Times New Roman" w:cs="Times New Roman"/>
              </w:rPr>
              <w:t>XIIP-4649 ES</w:t>
            </w:r>
          </w:p>
        </w:tc>
        <w:tc>
          <w:tcPr>
            <w:tcW w:w="4397" w:type="dxa"/>
            <w:tcBorders>
              <w:top w:val="single" w:sz="4" w:space="0" w:color="auto"/>
              <w:left w:val="nil"/>
              <w:bottom w:val="single" w:sz="4" w:space="0" w:color="auto"/>
              <w:right w:val="single" w:sz="4" w:space="0" w:color="auto"/>
            </w:tcBorders>
            <w:shd w:val="clear" w:color="auto" w:fill="auto"/>
            <w:hideMark/>
          </w:tcPr>
          <w:p w:rsidR="00916924" w:rsidRPr="00916924" w:rsidRDefault="00916924" w:rsidP="00916924">
            <w:pPr>
              <w:spacing w:after="0"/>
              <w:rPr>
                <w:rFonts w:ascii="Times New Roman" w:hAnsi="Times New Roman" w:cs="Times New Roman"/>
              </w:rPr>
            </w:pPr>
            <w:r w:rsidRPr="00916924">
              <w:rPr>
                <w:rFonts w:ascii="Times New Roman" w:hAnsi="Times New Roman" w:cs="Times New Roman"/>
              </w:rPr>
              <w:t xml:space="preserve">Autorių teisių ir gretutinių teisių įstatymo Nr. VIII-1185 2, 11, 15, 16, 17, 20, 20(1), 40, 53, 55, 59(2), 75, 77, 86 straipsnių, Įstatymo V skyriaus ir 3 priedo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916924" w:rsidRPr="004140ED" w:rsidRDefault="00916924" w:rsidP="0091692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Įgyvendinti direktyvą 2014/26/ES dėl kolektyvinio autorių teisių ir gretutinių teisių administravimo ir </w:t>
            </w:r>
            <w:proofErr w:type="spellStart"/>
            <w:r w:rsidRPr="004140ED">
              <w:rPr>
                <w:rFonts w:ascii="Times New Roman" w:eastAsia="Times New Roman" w:hAnsi="Times New Roman" w:cs="Times New Roman"/>
                <w:lang w:eastAsia="lt-LT"/>
              </w:rPr>
              <w:t>daugiateritorių</w:t>
            </w:r>
            <w:proofErr w:type="spellEnd"/>
            <w:r w:rsidRPr="004140ED">
              <w:rPr>
                <w:rFonts w:ascii="Times New Roman" w:eastAsia="Times New Roman" w:hAnsi="Times New Roman" w:cs="Times New Roman"/>
                <w:lang w:eastAsia="lt-LT"/>
              </w:rPr>
              <w:t xml:space="preserve"> licencijų naudoti muzikos kūrinius internete teikimo vidaus rinkoje. Sukurti teisinį pagrindą naujo modelio kolektyvinio teisių administravimo organizacijoms ir jų veiklos priežiūrai, užtikrinti muzikos kūrinių licencijavimą bendrojoje skaitmeninėje rinkoje</w:t>
            </w:r>
          </w:p>
        </w:tc>
        <w:tc>
          <w:tcPr>
            <w:tcW w:w="1275" w:type="dxa"/>
            <w:tcBorders>
              <w:top w:val="single" w:sz="4" w:space="0" w:color="auto"/>
              <w:left w:val="nil"/>
              <w:bottom w:val="single" w:sz="4" w:space="0" w:color="auto"/>
              <w:right w:val="single" w:sz="4" w:space="0" w:color="auto"/>
            </w:tcBorders>
            <w:shd w:val="clear" w:color="auto" w:fill="auto"/>
            <w:hideMark/>
          </w:tcPr>
          <w:p w:rsidR="00916924" w:rsidRPr="004140ED" w:rsidRDefault="00916924" w:rsidP="0091692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923B9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5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3</w:t>
            </w:r>
            <w:r w:rsidR="00A670FD">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Š. Birutis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Kilnojamųjų kultūros vertybių apsaugos įstatymo Nr. I-1179 2,11, 14, 16, 17, 18 straipsnių ir priedo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Perkelti direktyvą 2014/60/ES dėl neteisėtai iš valstybės narės teritorijos išvežtų kultūros objektų grąžinimo. Išplėsti direktyvos taikymo sritis, kad apimtų visus kultūros objektus, kurie pagal Lietuvos Respublikos teisės aktus arba administracines procedūras priskiriami nacionalinio reikšmingumo meno, istorijos ar archeologijos vertybėms. Sudaryti palankesnes sąlygas grąžinti kultūros objektus valstybėms narėms, iš kurių teritorijos tie objektai buvo neteisėtai išvežti, ir užtikrinti, kad dėl tokių objektų grąžinimo nebūtų patiriama nepagrįstų išlaidų</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A670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5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4</w:t>
            </w:r>
            <w:r w:rsidR="00A670FD">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Su nekilnojamuoju turtu susijusio kredito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Perkelti direktyvą 2014/17/ES dėl vartojimo kredito sutarčių dėl gyvenamosios paskirties nekilnojamojo turto ir įgyvendinti Europos Komisijos deleguotąjį reglamentą (ES) Nr. 1125/2014, kuriuo papildomos Europos Parlamento ir Tarybos direktyvos 2014/17/ES nuostatos dėl profesinės civilinės atsakomybės draudimo arba panašios garantijos minimalios piniginės sumos hipotekos kredito tarpininkams techninių reguliavimo standartų. Sustiprinti kredito, susijusio su nekilnojamuoju turtu, gavėjų (vartotojų) apsaugą, skatinti kredito paslaugų rinkos plėtrą ir konkurenciją tarp kredito davėjų bei kredito tarpininkų</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923B9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4</w:t>
            </w:r>
            <w:r w:rsidR="00A670FD">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xml:space="preserve">.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Vartojimo kredito įstatymo Nr. XI-1253 3, 22, 252 ir 34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923B9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6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4</w:t>
            </w:r>
            <w:r w:rsidR="00A670FD">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xml:space="preserve">.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Lietuvos banko įstatymo Nr. I-678 42 straipsnio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F740F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4</w:t>
            </w:r>
            <w:r w:rsidR="00A670FD">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 xml:space="preserve">.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Finansų įstaigų įstatymo Nr. IX-1068 3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4140ED" w:rsidRPr="004140ED" w:rsidTr="00F740F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98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5</w:t>
            </w:r>
            <w:r w:rsidR="00A670FD">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Kolektyvinio investavimo subjektų įstatymo Nr. IX-1709 2, 9, 18, 31, 32, 33, 34, 35, 124, 167, 168, 170, 171, 173, 174  straipsnių, priedo pakeitimo ir įstatymo papildymo 11(1), 14(1), 32(1) ir 163(1) straipsniais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Perkelti direktyvą 2014/91/ES, kuria siekiama pagerinti investuotojų, investavusių į suderintuosius kolektyvinio investavimo subjektus, apsaugą. Nustatyti teisingų atlyginimų sistemų taisykles, atgrasančias ir veiksmingas poveikio priemones, taikomas už Įstatymo pažeidimus, ir atkurti investuotojų pasitikėjimą suderintųjų kolektyvinio investavimo subjektų rinka</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F740F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4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5</w:t>
            </w:r>
            <w:r w:rsidR="00A670FD">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xml:space="preserve">.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Profesionaliesiems investuotojams skirtų kolektyvinio investavimo subjektų valdymo įmonių įstatymo Nr. XII-1467 23 straipsnio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F740F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7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5</w:t>
            </w:r>
            <w:r w:rsidR="00A670FD">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xml:space="preserve">.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Administracinių nusižengimų kodekso 202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4140ED" w:rsidRPr="004140ED" w:rsidTr="00F740F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2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1490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A670FD">
              <w:rPr>
                <w:rFonts w:ascii="Times New Roman" w:eastAsia="Times New Roman" w:hAnsi="Times New Roman" w:cs="Times New Roman"/>
                <w:lang w:eastAsia="lt-LT"/>
              </w:rPr>
              <w:t>14</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5</w:t>
            </w:r>
            <w:r w:rsidR="00A670FD">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xml:space="preserve">.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Administracinių teisės pažeidimų kodekso 173(6)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4140ED" w:rsidRPr="004140ED" w:rsidTr="00F740F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3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6</w:t>
            </w:r>
            <w:r w:rsidR="00A670FD">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Koncesijų įstatymo Nr. I-1510 pakeitimo įstatymo projektas (nauja redakcija)</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947407" w:rsidP="00567EF8">
            <w:pPr>
              <w:spacing w:after="0" w:line="240" w:lineRule="auto"/>
              <w:rPr>
                <w:rFonts w:ascii="Times New Roman" w:eastAsia="Times New Roman" w:hAnsi="Times New Roman" w:cs="Times New Roman"/>
                <w:lang w:eastAsia="lt-LT"/>
              </w:rPr>
            </w:pPr>
            <w:r w:rsidRPr="00947407">
              <w:rPr>
                <w:rFonts w:ascii="Times New Roman" w:eastAsia="Times New Roman" w:hAnsi="Times New Roman" w:cs="Times New Roman"/>
                <w:lang w:eastAsia="lt-LT"/>
              </w:rPr>
              <w:t>Perkelti direktyvą 2014/23/ES dėl koncesijos sutarčių suteikimo, kuria siekiama nustatyti vienodą Europos Sąjungoje koncesijų suteikimo reguliavimą</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F740F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6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6</w:t>
            </w:r>
            <w:r w:rsidR="00A670FD">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Civilinio proceso kodekso 80 straipsnio ir XXI(1) skyriaus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6</w:t>
            </w:r>
            <w:r w:rsidR="00A670FD">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Administracinių nusižengimų kodekso 184 straipsnio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1D7E54" w:rsidRPr="004140ED" w:rsidTr="001D7E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30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1D7E54"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7</w:t>
            </w:r>
            <w:r>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XIIP-3750</w:t>
            </w:r>
            <w:r>
              <w:rPr>
                <w:rFonts w:ascii="Times New Roman" w:eastAsia="Times New Roman" w:hAnsi="Times New Roman" w:cs="Times New Roman"/>
                <w:lang w:eastAsia="lt-LT"/>
              </w:rPr>
              <w:t>(2)</w:t>
            </w:r>
            <w:r w:rsidRPr="004140ED">
              <w:rPr>
                <w:rFonts w:ascii="Times New Roman" w:eastAsia="Times New Roman" w:hAnsi="Times New Roman" w:cs="Times New Roman"/>
                <w:lang w:eastAsia="lt-LT"/>
              </w:rPr>
              <w:t xml:space="preserve"> ES (Seimo grąžintas tobulinti)</w:t>
            </w:r>
          </w:p>
        </w:tc>
        <w:tc>
          <w:tcPr>
            <w:tcW w:w="4397" w:type="dxa"/>
            <w:tcBorders>
              <w:top w:val="single" w:sz="4" w:space="0" w:color="auto"/>
              <w:left w:val="nil"/>
              <w:bottom w:val="single" w:sz="4" w:space="0" w:color="auto"/>
              <w:right w:val="nil"/>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Viešųjų pirkimų įstatymo Nr. I-1491 pakeitimo įstatymo projektas (nauja redakcija)</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F104A8" w:rsidP="00AF188E">
            <w:pPr>
              <w:spacing w:after="0" w:line="240" w:lineRule="auto"/>
              <w:rPr>
                <w:rFonts w:ascii="Times New Roman" w:eastAsia="Times New Roman" w:hAnsi="Times New Roman" w:cs="Times New Roman"/>
                <w:lang w:eastAsia="lt-LT"/>
              </w:rPr>
            </w:pPr>
            <w:r w:rsidRPr="00F104A8">
              <w:rPr>
                <w:rFonts w:ascii="Times New Roman" w:eastAsia="Times New Roman" w:hAnsi="Times New Roman" w:cs="Times New Roman"/>
                <w:lang w:eastAsia="lt-LT"/>
              </w:rPr>
              <w:t>Perkelti direktyvą 2014/24/ES dėl viešųjų pirkimų, kuria panaikinama direktyva 2004/18/EB. Skatinti perkančiąsias organizacijas daugiau dėmesio skirti ne tik perkamo objekto kainai, bet ir ekonominiams, aplinkosaugos, socialiniams inovacijų aspektams. Sudaryti palankesnes sąlygas viešuosiuose pirkimuose dalyvauti smulkiojo ir vidutinio verslo subjektams. Pereiti prie elektroninio komunikavimo atliekant viešuosius pirkimus (viešųjų pirkimų skelbimus, konkurso sąlygas, tiekėjų pasiūlymus, susirašinėjimo dokumentus teikti tik elektroninėmis ryšio priemonėmis</w:t>
            </w:r>
            <w:r w:rsidR="00AF188E">
              <w:rPr>
                <w:rFonts w:ascii="Times New Roman" w:eastAsia="Times New Roman" w:hAnsi="Times New Roman" w:cs="Times New Roman"/>
                <w:lang w:eastAsia="lt-LT"/>
              </w:rPr>
              <w:t>)</w:t>
            </w:r>
          </w:p>
        </w:tc>
        <w:tc>
          <w:tcPr>
            <w:tcW w:w="1275"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Pr>
                <w:rFonts w:ascii="Times New Roman" w:eastAsia="Times New Roman" w:hAnsi="Times New Roman" w:cs="Times New Roman"/>
                <w:lang w:eastAsia="lt-LT"/>
              </w:rPr>
              <w:t>rugsėjis</w:t>
            </w:r>
          </w:p>
        </w:tc>
      </w:tr>
      <w:tr w:rsidR="001D7E54" w:rsidTr="001D7E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5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1D7E54"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7</w:t>
            </w:r>
            <w:r>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XIIP-3751</w:t>
            </w:r>
            <w:r>
              <w:rPr>
                <w:rFonts w:ascii="Times New Roman" w:eastAsia="Times New Roman" w:hAnsi="Times New Roman" w:cs="Times New Roman"/>
                <w:lang w:eastAsia="lt-LT"/>
              </w:rPr>
              <w:t>(2)</w:t>
            </w:r>
            <w:r w:rsidRPr="004140ED">
              <w:rPr>
                <w:rFonts w:ascii="Times New Roman" w:eastAsia="Times New Roman" w:hAnsi="Times New Roman" w:cs="Times New Roman"/>
                <w:lang w:eastAsia="lt-LT"/>
              </w:rPr>
              <w:t xml:space="preserve"> ES (Seimo grąžintas tobulinti)</w:t>
            </w:r>
          </w:p>
        </w:tc>
        <w:tc>
          <w:tcPr>
            <w:tcW w:w="439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Pirkimų, atliekamų </w:t>
            </w:r>
            <w:proofErr w:type="spellStart"/>
            <w:r w:rsidRPr="004140ED">
              <w:rPr>
                <w:rFonts w:ascii="Times New Roman" w:eastAsia="Times New Roman" w:hAnsi="Times New Roman" w:cs="Times New Roman"/>
                <w:lang w:eastAsia="lt-LT"/>
              </w:rPr>
              <w:t>vandentvarkos</w:t>
            </w:r>
            <w:proofErr w:type="spellEnd"/>
            <w:r w:rsidRPr="004140ED">
              <w:rPr>
                <w:rFonts w:ascii="Times New Roman" w:eastAsia="Times New Roman" w:hAnsi="Times New Roman" w:cs="Times New Roman"/>
                <w:lang w:eastAsia="lt-LT"/>
              </w:rPr>
              <w:t>, energetikos, transporto ar pašto paslaugų srities perkančiųjų subjektų, įstatymas</w:t>
            </w:r>
          </w:p>
        </w:tc>
        <w:tc>
          <w:tcPr>
            <w:tcW w:w="4818" w:type="dxa"/>
            <w:tcBorders>
              <w:top w:val="single" w:sz="4" w:space="0" w:color="auto"/>
              <w:left w:val="nil"/>
              <w:bottom w:val="single" w:sz="4" w:space="0" w:color="auto"/>
              <w:right w:val="single" w:sz="4" w:space="0" w:color="auto"/>
            </w:tcBorders>
            <w:shd w:val="clear" w:color="auto" w:fill="auto"/>
            <w:hideMark/>
          </w:tcPr>
          <w:p w:rsidR="001D7E54" w:rsidRPr="004140ED" w:rsidRDefault="00CE334E" w:rsidP="00A9133F">
            <w:pPr>
              <w:spacing w:after="0" w:line="240" w:lineRule="auto"/>
              <w:rPr>
                <w:rFonts w:ascii="Times New Roman" w:eastAsia="Times New Roman" w:hAnsi="Times New Roman" w:cs="Times New Roman"/>
                <w:lang w:eastAsia="lt-LT"/>
              </w:rPr>
            </w:pPr>
            <w:r w:rsidRPr="00CE334E">
              <w:rPr>
                <w:rFonts w:ascii="Times New Roman" w:eastAsia="Times New Roman" w:hAnsi="Times New Roman" w:cs="Times New Roman"/>
                <w:lang w:eastAsia="lt-LT"/>
              </w:rPr>
              <w:t>Perkelti direktyvą 2014/25/ES dėl subjektų, vykdančių veiklą vandens, energetikos, transporto ir pašto paslaugų sektoriuose, vykdomų pirkimų, kuria panaikinama direktyva 2004/17/EB. Skatinti perkančiuosius subjektus daugiau dėmesio skirti ne tik perkamo objekto kainai, bet ir ekonominiams, aplinkosaugos, socialiniams, inovacijų aspektams. Sudaryti palankesnes sąlygas pirkimuose dalyvauti smulkiojo ir vidutinio verslo subjektams. Pereiti prie elektroninio komunikavimo atliekant pirkimus (pirkimų skelbimus, konkurso sąlygas, tiekėjų pasiūlymus, susirašinėjimo dokumentus teikti tik elektroninėmis ryšio priemonėmis</w:t>
            </w:r>
            <w:r w:rsidR="00A9133F">
              <w:rPr>
                <w:rFonts w:ascii="Times New Roman" w:eastAsia="Times New Roman" w:hAnsi="Times New Roman" w:cs="Times New Roman"/>
                <w:lang w:eastAsia="lt-LT"/>
              </w:rPr>
              <w:t>)</w:t>
            </w:r>
          </w:p>
        </w:tc>
        <w:tc>
          <w:tcPr>
            <w:tcW w:w="1275" w:type="dxa"/>
            <w:tcBorders>
              <w:top w:val="single" w:sz="4" w:space="0" w:color="auto"/>
              <w:left w:val="nil"/>
              <w:bottom w:val="single" w:sz="4" w:space="0" w:color="auto"/>
              <w:right w:val="single" w:sz="4" w:space="0" w:color="auto"/>
            </w:tcBorders>
            <w:shd w:val="clear" w:color="auto" w:fill="auto"/>
            <w:hideMark/>
          </w:tcPr>
          <w:p w:rsidR="001D7E54" w:rsidRDefault="001D7E54" w:rsidP="001D7E54">
            <w:pPr>
              <w:jc w:val="center"/>
            </w:pPr>
            <w:r w:rsidRPr="00894E7C">
              <w:rPr>
                <w:rFonts w:ascii="Times New Roman" w:eastAsia="Times New Roman" w:hAnsi="Times New Roman" w:cs="Times New Roman"/>
                <w:lang w:eastAsia="lt-LT"/>
              </w:rPr>
              <w:t>rugsėjis</w:t>
            </w:r>
          </w:p>
        </w:tc>
      </w:tr>
      <w:tr w:rsidR="001D7E54" w:rsidTr="001D7E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1D7E54"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7</w:t>
            </w:r>
            <w:r>
              <w:rPr>
                <w:rFonts w:ascii="Times New Roman" w:eastAsia="Times New Roman" w:hAnsi="Times New Roman" w:cs="Times New Roman"/>
                <w:lang w:eastAsia="lt-LT"/>
              </w:rPr>
              <w:t>.2.</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XIIP-3752</w:t>
            </w:r>
          </w:p>
        </w:tc>
        <w:tc>
          <w:tcPr>
            <w:tcW w:w="4397" w:type="dxa"/>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Civilinio proceso kodekso 1, 80, 423(2), 423(3), 423(7) straipsnių pakeitimo įstatymo projektas </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rsidR="001D7E54" w:rsidRDefault="001D7E54" w:rsidP="001D7E54">
            <w:pPr>
              <w:jc w:val="center"/>
            </w:pPr>
            <w:r w:rsidRPr="00894E7C">
              <w:rPr>
                <w:rFonts w:ascii="Times New Roman" w:eastAsia="Times New Roman" w:hAnsi="Times New Roman" w:cs="Times New Roman"/>
                <w:lang w:eastAsia="lt-LT"/>
              </w:rPr>
              <w:t>rugsėjis</w:t>
            </w:r>
          </w:p>
        </w:tc>
      </w:tr>
      <w:tr w:rsidR="001D7E54" w:rsidTr="001D7E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0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1D7E54"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7</w:t>
            </w:r>
            <w:r>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XIIP-3753</w:t>
            </w:r>
          </w:p>
        </w:tc>
        <w:tc>
          <w:tcPr>
            <w:tcW w:w="439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Administracinių nusižengimų kodekso 184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1D7E54" w:rsidRDefault="001D7E54" w:rsidP="001D7E54">
            <w:pPr>
              <w:jc w:val="center"/>
            </w:pPr>
            <w:r w:rsidRPr="00894E7C">
              <w:rPr>
                <w:rFonts w:ascii="Times New Roman" w:eastAsia="Times New Roman" w:hAnsi="Times New Roman" w:cs="Times New Roman"/>
                <w:lang w:eastAsia="lt-LT"/>
              </w:rPr>
              <w:t>rugsėjis</w:t>
            </w:r>
          </w:p>
        </w:tc>
      </w:tr>
      <w:tr w:rsidR="001D7E54" w:rsidTr="001D7E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7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1D7E54"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7</w:t>
            </w:r>
            <w:r>
              <w:rPr>
                <w:rFonts w:ascii="Times New Roman" w:eastAsia="Times New Roman" w:hAnsi="Times New Roman" w:cs="Times New Roman"/>
                <w:lang w:eastAsia="lt-LT"/>
              </w:rPr>
              <w:t>.4.</w:t>
            </w:r>
          </w:p>
        </w:tc>
        <w:tc>
          <w:tcPr>
            <w:tcW w:w="82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XIIP-3754 </w:t>
            </w:r>
            <w:r>
              <w:rPr>
                <w:rFonts w:ascii="Times New Roman" w:eastAsia="Times New Roman" w:hAnsi="Times New Roman" w:cs="Times New Roman"/>
                <w:lang w:eastAsia="lt-LT"/>
              </w:rPr>
              <w:t xml:space="preserve">(2) </w:t>
            </w:r>
            <w:r w:rsidRPr="004140ED">
              <w:rPr>
                <w:rFonts w:ascii="Times New Roman" w:eastAsia="Times New Roman" w:hAnsi="Times New Roman" w:cs="Times New Roman"/>
                <w:lang w:eastAsia="lt-LT"/>
              </w:rPr>
              <w:t>(Seimo grąžintas tobulinti)</w:t>
            </w:r>
          </w:p>
        </w:tc>
        <w:tc>
          <w:tcPr>
            <w:tcW w:w="439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Viešųjų pirkimų, atliekamų gynybos ir saugumo srityje, Įstatymo Nr. XI-1491 1, 2, 3, 4, 5, 9, 10, 16, 24, 24(1), 25, 26, 31, 32, 44, 46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1D7E54" w:rsidRDefault="001D7E54" w:rsidP="001D7E54">
            <w:pPr>
              <w:jc w:val="center"/>
            </w:pPr>
            <w:r w:rsidRPr="00894E7C">
              <w:rPr>
                <w:rFonts w:ascii="Times New Roman" w:eastAsia="Times New Roman" w:hAnsi="Times New Roman" w:cs="Times New Roman"/>
                <w:lang w:eastAsia="lt-LT"/>
              </w:rPr>
              <w:t>rugsėjis</w:t>
            </w:r>
          </w:p>
        </w:tc>
      </w:tr>
      <w:tr w:rsidR="001D7E54" w:rsidTr="001D7E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0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1D7E54"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7</w:t>
            </w:r>
            <w:r>
              <w:rPr>
                <w:rFonts w:ascii="Times New Roman" w:eastAsia="Times New Roman" w:hAnsi="Times New Roman" w:cs="Times New Roman"/>
                <w:lang w:eastAsia="lt-LT"/>
              </w:rPr>
              <w:t>.5.</w:t>
            </w:r>
          </w:p>
        </w:tc>
        <w:tc>
          <w:tcPr>
            <w:tcW w:w="82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XIIP-3755 </w:t>
            </w:r>
            <w:r>
              <w:rPr>
                <w:rFonts w:ascii="Times New Roman" w:eastAsia="Times New Roman" w:hAnsi="Times New Roman" w:cs="Times New Roman"/>
                <w:lang w:eastAsia="lt-LT"/>
              </w:rPr>
              <w:t xml:space="preserve">(2) </w:t>
            </w:r>
            <w:r w:rsidRPr="004140ED">
              <w:rPr>
                <w:rFonts w:ascii="Times New Roman" w:eastAsia="Times New Roman" w:hAnsi="Times New Roman" w:cs="Times New Roman"/>
                <w:lang w:eastAsia="lt-LT"/>
              </w:rPr>
              <w:t>(Seimo grąžintas tobulinti)</w:t>
            </w:r>
          </w:p>
        </w:tc>
        <w:tc>
          <w:tcPr>
            <w:tcW w:w="439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Paslaugų įstatymo Nr. XI-570 3 priedo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1D7E54" w:rsidRDefault="001D7E54" w:rsidP="001D7E54">
            <w:pPr>
              <w:jc w:val="center"/>
            </w:pPr>
            <w:r w:rsidRPr="00894E7C">
              <w:rPr>
                <w:rFonts w:ascii="Times New Roman" w:eastAsia="Times New Roman" w:hAnsi="Times New Roman" w:cs="Times New Roman"/>
                <w:lang w:eastAsia="lt-LT"/>
              </w:rPr>
              <w:t>rugsėjis</w:t>
            </w:r>
          </w:p>
        </w:tc>
      </w:tr>
      <w:tr w:rsidR="001D7E54" w:rsidTr="001D7E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3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1D7E54"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7</w:t>
            </w:r>
            <w:r>
              <w:rPr>
                <w:rFonts w:ascii="Times New Roman" w:eastAsia="Times New Roman" w:hAnsi="Times New Roman" w:cs="Times New Roman"/>
                <w:lang w:eastAsia="lt-LT"/>
              </w:rPr>
              <w:t>.6.</w:t>
            </w:r>
          </w:p>
        </w:tc>
        <w:tc>
          <w:tcPr>
            <w:tcW w:w="82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XIIP-3756 </w:t>
            </w:r>
            <w:r>
              <w:rPr>
                <w:rFonts w:ascii="Times New Roman" w:eastAsia="Times New Roman" w:hAnsi="Times New Roman" w:cs="Times New Roman"/>
                <w:lang w:eastAsia="lt-LT"/>
              </w:rPr>
              <w:t xml:space="preserve">(2) </w:t>
            </w:r>
            <w:r w:rsidRPr="004140ED">
              <w:rPr>
                <w:rFonts w:ascii="Times New Roman" w:eastAsia="Times New Roman" w:hAnsi="Times New Roman" w:cs="Times New Roman"/>
                <w:lang w:eastAsia="lt-LT"/>
              </w:rPr>
              <w:t>(Seimo grąžintas tobulinti)</w:t>
            </w:r>
          </w:p>
        </w:tc>
        <w:tc>
          <w:tcPr>
            <w:tcW w:w="439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Kino įstatymo Nr. IX-752 9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1D7E54" w:rsidRDefault="001D7E54" w:rsidP="001D7E54">
            <w:pPr>
              <w:jc w:val="center"/>
            </w:pPr>
            <w:r w:rsidRPr="00894E7C">
              <w:rPr>
                <w:rFonts w:ascii="Times New Roman" w:eastAsia="Times New Roman" w:hAnsi="Times New Roman" w:cs="Times New Roman"/>
                <w:lang w:eastAsia="lt-LT"/>
              </w:rPr>
              <w:t>rugsėjis</w:t>
            </w:r>
          </w:p>
        </w:tc>
      </w:tr>
      <w:tr w:rsidR="001D7E54" w:rsidTr="001D7E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6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1D7E54"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7</w:t>
            </w:r>
            <w:r>
              <w:rPr>
                <w:rFonts w:ascii="Times New Roman" w:eastAsia="Times New Roman" w:hAnsi="Times New Roman" w:cs="Times New Roman"/>
                <w:lang w:eastAsia="lt-LT"/>
              </w:rPr>
              <w:t>.7.</w:t>
            </w:r>
          </w:p>
        </w:tc>
        <w:tc>
          <w:tcPr>
            <w:tcW w:w="82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XIIP-3757 </w:t>
            </w:r>
            <w:r>
              <w:rPr>
                <w:rFonts w:ascii="Times New Roman" w:eastAsia="Times New Roman" w:hAnsi="Times New Roman" w:cs="Times New Roman"/>
                <w:lang w:eastAsia="lt-LT"/>
              </w:rPr>
              <w:t xml:space="preserve">(2) </w:t>
            </w:r>
            <w:r w:rsidRPr="004140ED">
              <w:rPr>
                <w:rFonts w:ascii="Times New Roman" w:eastAsia="Times New Roman" w:hAnsi="Times New Roman" w:cs="Times New Roman"/>
                <w:lang w:eastAsia="lt-LT"/>
              </w:rPr>
              <w:t>(Seimo grąžintas tobulinti)</w:t>
            </w:r>
          </w:p>
        </w:tc>
        <w:tc>
          <w:tcPr>
            <w:tcW w:w="439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Valstybinės darbo inspekcijos įstatymo Nr. IX-1768 12(1)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1D7E54" w:rsidRDefault="001D7E54" w:rsidP="001D7E54">
            <w:pPr>
              <w:jc w:val="center"/>
            </w:pPr>
            <w:r w:rsidRPr="00894E7C">
              <w:rPr>
                <w:rFonts w:ascii="Times New Roman" w:eastAsia="Times New Roman" w:hAnsi="Times New Roman" w:cs="Times New Roman"/>
                <w:lang w:eastAsia="lt-LT"/>
              </w:rPr>
              <w:t>rugsėjis</w:t>
            </w:r>
          </w:p>
        </w:tc>
      </w:tr>
      <w:tr w:rsidR="001D7E54" w:rsidTr="001D7E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3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1D7E54"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7</w:t>
            </w:r>
            <w:r>
              <w:rPr>
                <w:rFonts w:ascii="Times New Roman" w:eastAsia="Times New Roman" w:hAnsi="Times New Roman" w:cs="Times New Roman"/>
                <w:lang w:eastAsia="lt-LT"/>
              </w:rPr>
              <w:t>.8.</w:t>
            </w:r>
          </w:p>
        </w:tc>
        <w:tc>
          <w:tcPr>
            <w:tcW w:w="82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XIIP-3758 </w:t>
            </w:r>
            <w:r>
              <w:rPr>
                <w:rFonts w:ascii="Times New Roman" w:eastAsia="Times New Roman" w:hAnsi="Times New Roman" w:cs="Times New Roman"/>
                <w:lang w:eastAsia="lt-LT"/>
              </w:rPr>
              <w:t xml:space="preserve">(2) </w:t>
            </w:r>
            <w:r w:rsidRPr="004140ED">
              <w:rPr>
                <w:rFonts w:ascii="Times New Roman" w:eastAsia="Times New Roman" w:hAnsi="Times New Roman" w:cs="Times New Roman"/>
                <w:lang w:eastAsia="lt-LT"/>
              </w:rPr>
              <w:t>(Seimo grąžintas tobulinti)</w:t>
            </w:r>
          </w:p>
        </w:tc>
        <w:tc>
          <w:tcPr>
            <w:tcW w:w="439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Valstybės ir savivaldybės įmonių įstatymo Nr. I-722 17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1D7E54" w:rsidRDefault="001D7E54" w:rsidP="001D7E54">
            <w:pPr>
              <w:jc w:val="center"/>
            </w:pPr>
            <w:r w:rsidRPr="00894E7C">
              <w:rPr>
                <w:rFonts w:ascii="Times New Roman" w:eastAsia="Times New Roman" w:hAnsi="Times New Roman" w:cs="Times New Roman"/>
                <w:lang w:eastAsia="lt-LT"/>
              </w:rPr>
              <w:t>rugsėjis</w:t>
            </w:r>
          </w:p>
        </w:tc>
      </w:tr>
      <w:tr w:rsidR="001D7E54" w:rsidTr="001D7E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6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1D7E54"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7</w:t>
            </w:r>
            <w:r>
              <w:rPr>
                <w:rFonts w:ascii="Times New Roman" w:eastAsia="Times New Roman" w:hAnsi="Times New Roman" w:cs="Times New Roman"/>
                <w:lang w:eastAsia="lt-LT"/>
              </w:rPr>
              <w:t>.9.</w:t>
            </w:r>
          </w:p>
        </w:tc>
        <w:tc>
          <w:tcPr>
            <w:tcW w:w="82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XIIP-3759 </w:t>
            </w:r>
            <w:r>
              <w:rPr>
                <w:rFonts w:ascii="Times New Roman" w:eastAsia="Times New Roman" w:hAnsi="Times New Roman" w:cs="Times New Roman"/>
                <w:lang w:eastAsia="lt-LT"/>
              </w:rPr>
              <w:t xml:space="preserve">(2) </w:t>
            </w:r>
            <w:r w:rsidRPr="004140ED">
              <w:rPr>
                <w:rFonts w:ascii="Times New Roman" w:eastAsia="Times New Roman" w:hAnsi="Times New Roman" w:cs="Times New Roman"/>
                <w:lang w:eastAsia="lt-LT"/>
              </w:rPr>
              <w:t>(Seimo grąžintas tobulinti)</w:t>
            </w:r>
          </w:p>
        </w:tc>
        <w:tc>
          <w:tcPr>
            <w:tcW w:w="439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Mokėjimų, atliekamų pagal komercines sutartis, vėlavimo prevencijos įstatymo Nr. IX-1873 2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1D7E54" w:rsidRDefault="001D7E54" w:rsidP="001D7E54">
            <w:pPr>
              <w:jc w:val="center"/>
            </w:pPr>
            <w:r w:rsidRPr="00894E7C">
              <w:rPr>
                <w:rFonts w:ascii="Times New Roman" w:eastAsia="Times New Roman" w:hAnsi="Times New Roman" w:cs="Times New Roman"/>
                <w:lang w:eastAsia="lt-LT"/>
              </w:rPr>
              <w:t>rugsėjis</w:t>
            </w:r>
          </w:p>
        </w:tc>
      </w:tr>
      <w:tr w:rsidR="001D7E54" w:rsidTr="001D7E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0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1D7E54"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7</w:t>
            </w:r>
            <w:r>
              <w:rPr>
                <w:rFonts w:ascii="Times New Roman" w:eastAsia="Times New Roman" w:hAnsi="Times New Roman" w:cs="Times New Roman"/>
                <w:lang w:eastAsia="lt-LT"/>
              </w:rPr>
              <w:t>.10.</w:t>
            </w:r>
          </w:p>
        </w:tc>
        <w:tc>
          <w:tcPr>
            <w:tcW w:w="82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XIIP-3760 </w:t>
            </w:r>
            <w:r>
              <w:rPr>
                <w:rFonts w:ascii="Times New Roman" w:eastAsia="Times New Roman" w:hAnsi="Times New Roman" w:cs="Times New Roman"/>
                <w:lang w:eastAsia="lt-LT"/>
              </w:rPr>
              <w:t xml:space="preserve">(2) </w:t>
            </w:r>
            <w:r w:rsidRPr="004140ED">
              <w:rPr>
                <w:rFonts w:ascii="Times New Roman" w:eastAsia="Times New Roman" w:hAnsi="Times New Roman" w:cs="Times New Roman"/>
                <w:lang w:eastAsia="lt-LT"/>
              </w:rPr>
              <w:t>(Seimo grąžintas tobulinti)</w:t>
            </w:r>
          </w:p>
        </w:tc>
        <w:tc>
          <w:tcPr>
            <w:tcW w:w="439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Investicijų įstatymo Nr. VIII-1312 15(1) ir 15(2)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1D7E54" w:rsidRDefault="001D7E54" w:rsidP="001D7E54">
            <w:pPr>
              <w:jc w:val="center"/>
            </w:pPr>
            <w:r w:rsidRPr="00894E7C">
              <w:rPr>
                <w:rFonts w:ascii="Times New Roman" w:eastAsia="Times New Roman" w:hAnsi="Times New Roman" w:cs="Times New Roman"/>
                <w:lang w:eastAsia="lt-LT"/>
              </w:rPr>
              <w:t>rugsėjis</w:t>
            </w:r>
          </w:p>
        </w:tc>
      </w:tr>
      <w:tr w:rsidR="001D7E54" w:rsidTr="001D7E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3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1D7E54"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7</w:t>
            </w:r>
            <w:r>
              <w:rPr>
                <w:rFonts w:ascii="Times New Roman" w:eastAsia="Times New Roman" w:hAnsi="Times New Roman" w:cs="Times New Roman"/>
                <w:lang w:eastAsia="lt-LT"/>
              </w:rPr>
              <w:t>.11.</w:t>
            </w:r>
          </w:p>
        </w:tc>
        <w:tc>
          <w:tcPr>
            <w:tcW w:w="82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XIIP-3761 </w:t>
            </w:r>
            <w:r>
              <w:rPr>
                <w:rFonts w:ascii="Times New Roman" w:eastAsia="Times New Roman" w:hAnsi="Times New Roman" w:cs="Times New Roman"/>
                <w:lang w:eastAsia="lt-LT"/>
              </w:rPr>
              <w:t xml:space="preserve">(2) </w:t>
            </w:r>
            <w:r w:rsidRPr="004140ED">
              <w:rPr>
                <w:rFonts w:ascii="Times New Roman" w:eastAsia="Times New Roman" w:hAnsi="Times New Roman" w:cs="Times New Roman"/>
                <w:lang w:eastAsia="lt-LT"/>
              </w:rPr>
              <w:t>(Seimo grąžintas tobulinti)</w:t>
            </w:r>
          </w:p>
        </w:tc>
        <w:tc>
          <w:tcPr>
            <w:tcW w:w="439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Šilumos ūkio įstatymo Nr. IX-1565 37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1D7E54" w:rsidRDefault="001D7E54" w:rsidP="001D7E54">
            <w:pPr>
              <w:jc w:val="center"/>
            </w:pPr>
            <w:r w:rsidRPr="00894E7C">
              <w:rPr>
                <w:rFonts w:ascii="Times New Roman" w:eastAsia="Times New Roman" w:hAnsi="Times New Roman" w:cs="Times New Roman"/>
                <w:lang w:eastAsia="lt-LT"/>
              </w:rPr>
              <w:t>rugsėjis</w:t>
            </w:r>
          </w:p>
        </w:tc>
      </w:tr>
      <w:tr w:rsidR="001D7E54" w:rsidTr="001D7E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1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1D7E54"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7</w:t>
            </w:r>
            <w:r>
              <w:rPr>
                <w:rFonts w:ascii="Times New Roman" w:eastAsia="Times New Roman" w:hAnsi="Times New Roman" w:cs="Times New Roman"/>
                <w:lang w:eastAsia="lt-LT"/>
              </w:rPr>
              <w:t>.12.</w:t>
            </w:r>
          </w:p>
        </w:tc>
        <w:tc>
          <w:tcPr>
            <w:tcW w:w="82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XIIP-3762</w:t>
            </w:r>
            <w:r>
              <w:rPr>
                <w:rFonts w:ascii="Times New Roman" w:eastAsia="Times New Roman" w:hAnsi="Times New Roman" w:cs="Times New Roman"/>
                <w:lang w:eastAsia="lt-LT"/>
              </w:rPr>
              <w:t xml:space="preserve"> (2) </w:t>
            </w:r>
            <w:r w:rsidRPr="004140ED">
              <w:rPr>
                <w:rFonts w:ascii="Times New Roman" w:eastAsia="Times New Roman" w:hAnsi="Times New Roman" w:cs="Times New Roman"/>
                <w:lang w:eastAsia="lt-LT"/>
              </w:rPr>
              <w:t xml:space="preserve"> (Seimo grąžintas tobulinti)</w:t>
            </w:r>
          </w:p>
        </w:tc>
        <w:tc>
          <w:tcPr>
            <w:tcW w:w="439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Atsiskaitymo už žemės ūkio produkciją įstatymo Nr. VIII-1422 2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1D7E54" w:rsidRDefault="001D7E54" w:rsidP="001D7E54">
            <w:pPr>
              <w:jc w:val="center"/>
            </w:pPr>
            <w:r w:rsidRPr="00894E7C">
              <w:rPr>
                <w:rFonts w:ascii="Times New Roman" w:eastAsia="Times New Roman" w:hAnsi="Times New Roman" w:cs="Times New Roman"/>
                <w:lang w:eastAsia="lt-LT"/>
              </w:rPr>
              <w:t>rugsėjis</w:t>
            </w:r>
          </w:p>
        </w:tc>
      </w:tr>
      <w:tr w:rsidR="001D7E54" w:rsidTr="001D7E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0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1D7E54"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7</w:t>
            </w:r>
            <w:r>
              <w:rPr>
                <w:rFonts w:ascii="Times New Roman" w:eastAsia="Times New Roman" w:hAnsi="Times New Roman" w:cs="Times New Roman"/>
                <w:lang w:eastAsia="lt-LT"/>
              </w:rPr>
              <w:t>.13.</w:t>
            </w:r>
          </w:p>
        </w:tc>
        <w:tc>
          <w:tcPr>
            <w:tcW w:w="82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XIIP-3763 </w:t>
            </w:r>
            <w:r>
              <w:rPr>
                <w:rFonts w:ascii="Times New Roman" w:eastAsia="Times New Roman" w:hAnsi="Times New Roman" w:cs="Times New Roman"/>
                <w:lang w:eastAsia="lt-LT"/>
              </w:rPr>
              <w:t xml:space="preserve">(2) </w:t>
            </w:r>
            <w:r w:rsidRPr="004140ED">
              <w:rPr>
                <w:rFonts w:ascii="Times New Roman" w:eastAsia="Times New Roman" w:hAnsi="Times New Roman" w:cs="Times New Roman"/>
                <w:lang w:eastAsia="lt-LT"/>
              </w:rPr>
              <w:t>(Seimo grąžintas tobulinti)</w:t>
            </w:r>
          </w:p>
        </w:tc>
        <w:tc>
          <w:tcPr>
            <w:tcW w:w="439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Statybos įstatymo Nr. I-1240 12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1D7E54" w:rsidRDefault="001D7E54" w:rsidP="001D7E54">
            <w:pPr>
              <w:jc w:val="center"/>
            </w:pPr>
            <w:r w:rsidRPr="00894E7C">
              <w:rPr>
                <w:rFonts w:ascii="Times New Roman" w:eastAsia="Times New Roman" w:hAnsi="Times New Roman" w:cs="Times New Roman"/>
                <w:lang w:eastAsia="lt-LT"/>
              </w:rPr>
              <w:t>rugsėjis</w:t>
            </w:r>
          </w:p>
        </w:tc>
      </w:tr>
      <w:tr w:rsidR="001D7E54" w:rsidTr="001D7E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4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1D7E54" w:rsidRPr="004140ED" w:rsidRDefault="001D7E54"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7</w:t>
            </w:r>
            <w:r>
              <w:rPr>
                <w:rFonts w:ascii="Times New Roman" w:eastAsia="Times New Roman" w:hAnsi="Times New Roman" w:cs="Times New Roman"/>
                <w:lang w:eastAsia="lt-LT"/>
              </w:rPr>
              <w:t>.14.</w:t>
            </w:r>
          </w:p>
        </w:tc>
        <w:tc>
          <w:tcPr>
            <w:tcW w:w="82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XIIP-3764 </w:t>
            </w:r>
            <w:r>
              <w:rPr>
                <w:rFonts w:ascii="Times New Roman" w:eastAsia="Times New Roman" w:hAnsi="Times New Roman" w:cs="Times New Roman"/>
                <w:lang w:eastAsia="lt-LT"/>
              </w:rPr>
              <w:t xml:space="preserve">(2) </w:t>
            </w:r>
            <w:r w:rsidRPr="004140ED">
              <w:rPr>
                <w:rFonts w:ascii="Times New Roman" w:eastAsia="Times New Roman" w:hAnsi="Times New Roman" w:cs="Times New Roman"/>
                <w:lang w:eastAsia="lt-LT"/>
              </w:rPr>
              <w:t>(Seimo grąžintas tobulinti)</w:t>
            </w:r>
          </w:p>
        </w:tc>
        <w:tc>
          <w:tcPr>
            <w:tcW w:w="4397"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Saugomų teritorijų įstatymo Nr. I-301 28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1D7E54" w:rsidRPr="004140ED" w:rsidRDefault="001D7E54" w:rsidP="001D7E54">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1D7E54" w:rsidRDefault="001D7E54" w:rsidP="001D7E54">
            <w:pPr>
              <w:jc w:val="center"/>
            </w:pPr>
            <w:r w:rsidRPr="00894E7C">
              <w:rPr>
                <w:rFonts w:ascii="Times New Roman" w:eastAsia="Times New Roman" w:hAnsi="Times New Roman" w:cs="Times New Roman"/>
                <w:lang w:eastAsia="lt-LT"/>
              </w:rPr>
              <w:t>rugsėjis</w:t>
            </w:r>
          </w:p>
        </w:tc>
      </w:tr>
      <w:tr w:rsidR="004140ED" w:rsidRPr="004140ED" w:rsidTr="00F740F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8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8</w:t>
            </w:r>
            <w:r w:rsidR="00A670FD">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Administracinių nusižengimų kodekso 250, 303, 312, 589 straipsnių pakeitimo, Kodekso papildymo  236(1), 243(1), 304(1), 304(2)  straipsniais ir Kodekso priedo papildymo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Įgyvendinti reglamentą (ES) 2015/757 dėl jūrų transporto išmetamo anglies dioksido kiekio stebėsenos, ataskaitų teikimo ir tikrinimo, kuriuo iš dalies keičiama Direktyva 2009/16/EB ir perkelti direktyvą (ES) 2015/652, kuria nustatomi skaičiavimo metodai ir atskaitomybės reikalavimai pagal direktyvą 98/70/EB dėl benzino ir dyzelinių degalų (dyzelino) kokybės, taip pat įgyvendinti reglamentą (ES) Nr. 511/2014 dėl Nagojos protokolo dėl galimybės naudotis genetiniais ištekliais ir sąžiningo bei teisingo naudos, gaunamos juos naudojant, pasidalinimo naudotojams skirtų atitikties priemonių Sąjungoje ir reglamentą (ES) Nr. 1143/2014 dėl invazinių </w:t>
            </w:r>
            <w:proofErr w:type="spellStart"/>
            <w:r w:rsidRPr="004140ED">
              <w:rPr>
                <w:rFonts w:ascii="Times New Roman" w:eastAsia="Times New Roman" w:hAnsi="Times New Roman" w:cs="Times New Roman"/>
                <w:bCs/>
                <w:lang w:eastAsia="lt-LT"/>
              </w:rPr>
              <w:t>svetimžemių</w:t>
            </w:r>
            <w:proofErr w:type="spellEnd"/>
            <w:r w:rsidRPr="004140ED">
              <w:rPr>
                <w:rFonts w:ascii="Times New Roman" w:eastAsia="Times New Roman" w:hAnsi="Times New Roman" w:cs="Times New Roman"/>
                <w:bCs/>
                <w:lang w:eastAsia="lt-LT"/>
              </w:rPr>
              <w:t xml:space="preserve"> rūšių </w:t>
            </w:r>
            <w:proofErr w:type="spellStart"/>
            <w:r w:rsidRPr="004140ED">
              <w:rPr>
                <w:rFonts w:ascii="Times New Roman" w:eastAsia="Times New Roman" w:hAnsi="Times New Roman" w:cs="Times New Roman"/>
                <w:bCs/>
                <w:lang w:eastAsia="lt-LT"/>
              </w:rPr>
              <w:t>introdukcijos</w:t>
            </w:r>
            <w:proofErr w:type="spellEnd"/>
            <w:r w:rsidRPr="004140ED">
              <w:rPr>
                <w:rFonts w:ascii="Times New Roman" w:eastAsia="Times New Roman" w:hAnsi="Times New Roman" w:cs="Times New Roman"/>
                <w:bCs/>
                <w:lang w:eastAsia="lt-LT"/>
              </w:rPr>
              <w:t xml:space="preserve"> ir plitimo prevencijos ir valdymo – nustatyti nacionalines sankcijas už šių reglamentų pažeidimus. Įgyvendinti direktyvą 2001/18/EB dėl genetiškai modifikuotų organizmų apgalvoto išleidimo į aplinką su paskutiniais pakeitimais, padarytais direktyva (ES) 2015/412, kuria iš dalies keičiamos direktyvos 2001/18/EB nuostatos dėl valstybių narių galimybės savo teritorijoje riboti ar drausti genetiškai modifikuotų organizmų (GMO) auginimą. Nustatyti sankcijas asmenims už alyvos atliekų deginimą,  už alyvos atliekų atlygintiną ar neatlygintiną perdavimą neturintiems teisės tvarkyti alyvos atliekas asmenims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F740F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3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9</w:t>
            </w:r>
            <w:r w:rsidR="00A670FD">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XIIP-4481ES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Europos politinių partijų ir Europos politinių fondų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Įgyvendinti reglamentą (EB, Euratomas) Nr. 1141/2014 dėl Europos politinių partijų ir Europos politinių fondų statuto ir finansavimo </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A670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7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3</w:t>
            </w:r>
            <w:r w:rsidR="00514903">
              <w:rPr>
                <w:rFonts w:ascii="Times New Roman" w:eastAsia="Times New Roman" w:hAnsi="Times New Roman" w:cs="Times New Roman"/>
                <w:lang w:eastAsia="lt-LT"/>
              </w:rPr>
              <w:t>9</w:t>
            </w:r>
            <w:r w:rsidR="00A670FD">
              <w:rPr>
                <w:rFonts w:ascii="Times New Roman" w:eastAsia="Times New Roman" w:hAnsi="Times New Roman" w:cs="Times New Roman"/>
                <w:lang w:eastAsia="lt-LT"/>
              </w:rPr>
              <w:t>.</w:t>
            </w:r>
            <w:r w:rsidR="00A11DEC">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8B7560">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XIIP-4482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Politinių partijų įstatymo Nr. I-606 1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266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97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A670FD">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sidR="00514903">
              <w:rPr>
                <w:rFonts w:ascii="Times New Roman" w:eastAsia="Times New Roman" w:hAnsi="Times New Roman" w:cs="Times New Roman"/>
                <w:lang w:eastAsia="lt-LT"/>
              </w:rPr>
              <w:t>0</w:t>
            </w:r>
            <w:r w:rsidR="00A670FD">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Baudžiamojo proceso kodekso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Perkelti direktyvos 2013/48/ES dėl teisės turėti advokatą vykstant baudžiamajam procesui ir Europos arešto orderio vykdymo procedūroms ir dėl teisės reikalauti, kad po laisvės atėmimo būtų informuota trečioji šalis, ir teisės susisiekti su trečiaisiais asmenimis ir konsulinėmis įstaigomis laisvės atėmimo metu nuostatas į nacionalinę teisės sistemą</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266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49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3944E9">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sidR="00514903">
              <w:rPr>
                <w:rFonts w:ascii="Times New Roman" w:eastAsia="Times New Roman" w:hAnsi="Times New Roman" w:cs="Times New Roman"/>
                <w:lang w:eastAsia="lt-LT"/>
              </w:rPr>
              <w:t>1</w:t>
            </w:r>
            <w:r w:rsidR="003944E9">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Įstatymo dėl Europos Sąjungos valstybių narių sprendimų baudžiamosiose bylose tarpusavio pripažinimo ir vykdymo Nr. XII-1322 1, 2, 13, 40, 51 straipsnių ir priedo pakeitimo ir įstatymo papildymo naujais X, XI, XII, XIII skyriais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Įgyvendinti direktyvą 2014/41/ES dėl Europos tyrimo orderio baudžiamosiose bylose </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266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8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3944E9">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sidR="00514903">
              <w:rPr>
                <w:rFonts w:ascii="Times New Roman" w:eastAsia="Times New Roman" w:hAnsi="Times New Roman" w:cs="Times New Roman"/>
                <w:lang w:eastAsia="lt-LT"/>
              </w:rPr>
              <w:t>1</w:t>
            </w:r>
            <w:r w:rsidR="003944E9">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Baudžiamojo proceso kodekso 66, 67, 76, 77 straipsnių ir kodekso priedo pakeitimo bei 44(1), 77(2) straipsnių pripažinimo netekusiais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266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6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3944E9">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sidR="00514903">
              <w:rPr>
                <w:rFonts w:ascii="Times New Roman" w:eastAsia="Times New Roman" w:hAnsi="Times New Roman" w:cs="Times New Roman"/>
                <w:lang w:eastAsia="lt-LT"/>
              </w:rPr>
              <w:t>1</w:t>
            </w:r>
            <w:r w:rsidR="003944E9">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Žalos, atsiradusios dėl valdžios institucijų neteisėtų veiksmų, atlyginimo ir atstovavimo valstybei ir Lietuvos Respublikos Vyriausybei įstatymo Nr. IX-895 5(2) straipsnio ir įstatymo priedo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C84E5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6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3944E9">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sidR="00514903">
              <w:rPr>
                <w:rFonts w:ascii="Times New Roman" w:eastAsia="Times New Roman" w:hAnsi="Times New Roman" w:cs="Times New Roman"/>
                <w:lang w:eastAsia="lt-LT"/>
              </w:rPr>
              <w:t>1</w:t>
            </w:r>
            <w:r w:rsidR="003944E9">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Suėmimo vykdymo įstatymo Nr. I-1175 7 ir 8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B32005" w:rsidRPr="004140ED" w:rsidTr="003944E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41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B32005" w:rsidRPr="004140ED" w:rsidRDefault="00B32005"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B32005" w:rsidRPr="004140ED" w:rsidRDefault="00B32005" w:rsidP="00B3200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B32005" w:rsidRPr="004140ED" w:rsidRDefault="00B32005" w:rsidP="00B32005">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B32005" w:rsidRPr="00B32005" w:rsidRDefault="00B32005" w:rsidP="00B32005">
            <w:pPr>
              <w:spacing w:after="0"/>
              <w:jc w:val="center"/>
              <w:rPr>
                <w:rFonts w:ascii="Times New Roman" w:hAnsi="Times New Roman" w:cs="Times New Roman"/>
              </w:rPr>
            </w:pPr>
            <w:r w:rsidRPr="00B32005">
              <w:rPr>
                <w:rFonts w:ascii="Times New Roman" w:hAnsi="Times New Roman" w:cs="Times New Roman"/>
              </w:rPr>
              <w:t>XIIP-4648 ES</w:t>
            </w:r>
          </w:p>
        </w:tc>
        <w:tc>
          <w:tcPr>
            <w:tcW w:w="4397" w:type="dxa"/>
            <w:tcBorders>
              <w:top w:val="single" w:sz="4" w:space="0" w:color="auto"/>
              <w:left w:val="nil"/>
              <w:bottom w:val="single" w:sz="4" w:space="0" w:color="auto"/>
              <w:right w:val="single" w:sz="4" w:space="0" w:color="auto"/>
            </w:tcBorders>
            <w:shd w:val="clear" w:color="auto" w:fill="auto"/>
            <w:hideMark/>
          </w:tcPr>
          <w:p w:rsidR="00B32005" w:rsidRPr="00B32005" w:rsidRDefault="00B32005" w:rsidP="00B32005">
            <w:pPr>
              <w:spacing w:after="0"/>
              <w:rPr>
                <w:rFonts w:ascii="Times New Roman" w:hAnsi="Times New Roman" w:cs="Times New Roman"/>
              </w:rPr>
            </w:pPr>
            <w:r w:rsidRPr="00B32005">
              <w:rPr>
                <w:rFonts w:ascii="Times New Roman" w:hAnsi="Times New Roman" w:cs="Times New Roman"/>
              </w:rPr>
              <w:t>Civilinį procesą reglamentuojančių Europos Sąjungos ir tarptautinės teisės aktų įgyvendinimo įstatymo Nr. X-1809 antrojo skirsnio, 22, 30 straipsnių ir Įstatymo priedo pakeitimo ir Įstatymo papildymo 27(1) straipsniu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B32005" w:rsidRPr="004140ED" w:rsidRDefault="00B32005" w:rsidP="00B3200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Įgyvendinti reglamentą (ES) 2015/2421, kuriuo iš dalies keičiamas Reglamentas (EB) Nr. 861/2007, nustatantis Europos ieškinių dėl nedidelių sumų nagrinėjimo procedūrą, ir Reglamentas (EB) Nr. 1896/2006, nustatantis Europos mokėjimo įsakymo procedūrą</w:t>
            </w:r>
          </w:p>
        </w:tc>
        <w:tc>
          <w:tcPr>
            <w:tcW w:w="1275" w:type="dxa"/>
            <w:tcBorders>
              <w:top w:val="single" w:sz="4" w:space="0" w:color="auto"/>
              <w:left w:val="nil"/>
              <w:bottom w:val="single" w:sz="4" w:space="0" w:color="auto"/>
              <w:right w:val="single" w:sz="4" w:space="0" w:color="auto"/>
            </w:tcBorders>
            <w:shd w:val="clear" w:color="auto" w:fill="auto"/>
            <w:hideMark/>
          </w:tcPr>
          <w:p w:rsidR="00B32005" w:rsidRPr="004140ED" w:rsidRDefault="00B32005" w:rsidP="00B32005">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266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sidR="00514903">
              <w:rPr>
                <w:rFonts w:ascii="Times New Roman" w:eastAsia="Times New Roman" w:hAnsi="Times New Roman" w:cs="Times New Roman"/>
                <w:lang w:eastAsia="lt-LT"/>
              </w:rPr>
              <w:t>3</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Muitinės įstatymo Nr. IX-2183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Pasirengti taikyti reglamentą (ES) Nr. 952/2013, kuriuo nustatomas Sąjungos muitinės kodeksas, ir jį papildančius ir įgyvendinančius teisės aktus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266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6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A11DEC">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sidR="00514903">
              <w:rPr>
                <w:rFonts w:ascii="Times New Roman" w:eastAsia="Times New Roman" w:hAnsi="Times New Roman" w:cs="Times New Roman"/>
                <w:lang w:eastAsia="lt-LT"/>
              </w:rPr>
              <w:t>3</w:t>
            </w:r>
            <w:r w:rsidR="00A11DEC">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Mokesčių administravimo įstatymo Nr. IX-2112 2, 5, 14, 68, 81, 87, 88, 93, 95, 97, 98, 99, 100, 104, 105 ir 161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266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sidR="00514903">
              <w:rPr>
                <w:rFonts w:ascii="Times New Roman" w:eastAsia="Times New Roman" w:hAnsi="Times New Roman" w:cs="Times New Roman"/>
                <w:lang w:eastAsia="lt-LT"/>
              </w:rPr>
              <w:t>3</w:t>
            </w:r>
            <w:r w:rsidR="00A11DEC">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xml:space="preserve">.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Pridėtinės vertės mokesčio įstatymo Nr. IX-751 2, 12(3), 14, 15, 45, 53, 56, 71, 93, 94, 120 ir 121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266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4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sidR="00514903">
              <w:rPr>
                <w:rFonts w:ascii="Times New Roman" w:eastAsia="Times New Roman" w:hAnsi="Times New Roman" w:cs="Times New Roman"/>
                <w:lang w:eastAsia="lt-LT"/>
              </w:rPr>
              <w:t>3</w:t>
            </w:r>
            <w:r w:rsidR="00A11DEC">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xml:space="preserve">.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Akcizų įstatymo Nr. IX-569 3, 9, 12, 14, 15, 20, 21, 33 ir 43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0742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58"/>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sidR="00514903">
              <w:rPr>
                <w:rFonts w:ascii="Times New Roman" w:eastAsia="Times New Roman" w:hAnsi="Times New Roman" w:cs="Times New Roman"/>
                <w:lang w:eastAsia="lt-LT"/>
              </w:rPr>
              <w:t>4</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Finansinių priemonių rinkų įstatymo Nr. X-1024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074202" w:rsidP="004140ED">
            <w:pPr>
              <w:spacing w:after="0" w:line="240" w:lineRule="auto"/>
              <w:rPr>
                <w:rFonts w:ascii="Times New Roman" w:eastAsia="Times New Roman" w:hAnsi="Times New Roman" w:cs="Times New Roman"/>
                <w:lang w:eastAsia="lt-LT"/>
              </w:rPr>
            </w:pPr>
            <w:r w:rsidRPr="00074202">
              <w:rPr>
                <w:rFonts w:ascii="Times New Roman" w:eastAsia="Times New Roman" w:hAnsi="Times New Roman" w:cs="Times New Roman"/>
                <w:lang w:eastAsia="lt-LT"/>
              </w:rPr>
              <w:t>Įgyvendinti reglamentus (ES) Nr. 596/2014 ir (ES) Nr. 909/2014, taip užtikrinant efektyvesnį bei ES lygiu harmonizuotą finansinių priemonių rinkų veikimą, nustatyti efektyvias sankcijas už manipuliavimą finansinių priemonių rinka bei nustatyti efektyvias ir prie naujo ES reglamentavimo pritaikytas vertybinių popierių depozitoriumo veikimo sąlygas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266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sidR="00514903">
              <w:rPr>
                <w:rFonts w:ascii="Times New Roman" w:eastAsia="Times New Roman" w:hAnsi="Times New Roman" w:cs="Times New Roman"/>
                <w:lang w:eastAsia="lt-LT"/>
              </w:rPr>
              <w:t>4</w:t>
            </w:r>
            <w:r w:rsidR="00A11DEC">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Lietuvos banko įstatymo Nr. I-678 42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sidR="00514903">
              <w:rPr>
                <w:rFonts w:ascii="Times New Roman" w:eastAsia="Times New Roman" w:hAnsi="Times New Roman" w:cs="Times New Roman"/>
                <w:lang w:eastAsia="lt-LT"/>
              </w:rPr>
              <w:t>4</w:t>
            </w:r>
            <w:r w:rsidR="00A11DEC">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Vertybinių popierių įstatymo Nr. X-1023 2, 16, 18 ir 47 straipsnių ir priedo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266D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4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sidR="00514903">
              <w:rPr>
                <w:rFonts w:ascii="Times New Roman" w:eastAsia="Times New Roman" w:hAnsi="Times New Roman" w:cs="Times New Roman"/>
                <w:lang w:eastAsia="lt-LT"/>
              </w:rPr>
              <w:t>4</w:t>
            </w:r>
            <w:r w:rsidR="00A11DEC">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Administracinių nusižengimų kodekso 200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8E3A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3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sidR="00514903">
              <w:rPr>
                <w:rFonts w:ascii="Times New Roman" w:eastAsia="Times New Roman" w:hAnsi="Times New Roman" w:cs="Times New Roman"/>
                <w:lang w:eastAsia="lt-LT"/>
              </w:rPr>
              <w:t>4</w:t>
            </w:r>
            <w:r w:rsidR="00A11DEC">
              <w:rPr>
                <w:rFonts w:ascii="Times New Roman" w:eastAsia="Times New Roman" w:hAnsi="Times New Roman" w:cs="Times New Roman"/>
                <w:lang w:eastAsia="lt-LT"/>
              </w:rPr>
              <w:t>.4.</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 xml:space="preserve">.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Administracinių teisės pažeidimų kodekso 173(5), 224, 247(2), 259(1) ir 281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DF48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7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sidR="00514903">
              <w:rPr>
                <w:rFonts w:ascii="Times New Roman" w:eastAsia="Times New Roman" w:hAnsi="Times New Roman" w:cs="Times New Roman"/>
                <w:lang w:eastAsia="lt-LT"/>
              </w:rPr>
              <w:t>5</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XIIP-4530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Įmonių finansinės atskaitomybės įstatymo Nr. IX-575 23, 25, 27, 28 straipsnių ir priedo pakeitimo, Įstatymo papildymo 23(1), 23(2) straipsniais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Perkelti direktyvą 2014/95/ES, kuria siekiama padidinti tam tikrų didelių įmonių ir jų grupių atskleidžiamos nefinansinės ir įvairovės informacijos aktualumą, nuoseklumą ir palyginamumą</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DF48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9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A11DEC">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sidR="00514903">
              <w:rPr>
                <w:rFonts w:ascii="Times New Roman" w:eastAsia="Times New Roman" w:hAnsi="Times New Roman" w:cs="Times New Roman"/>
                <w:lang w:eastAsia="lt-LT"/>
              </w:rPr>
              <w:t>5</w:t>
            </w:r>
            <w:r w:rsidR="00A11DEC">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XIIP-4531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Įmonių grupių konsoliduotosios finansinės atskaitomybės įstatymo Nr. IX-576 6, 10, 12, 13, 14 straipsnių ir priedo pakeitimo, Įstatymo papildymo 10(1) straipsniu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DF48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4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sidR="00514903">
              <w:rPr>
                <w:rFonts w:ascii="Times New Roman" w:eastAsia="Times New Roman" w:hAnsi="Times New Roman" w:cs="Times New Roman"/>
                <w:lang w:eastAsia="lt-LT"/>
              </w:rPr>
              <w:t>6</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Mokesčių administravimo įstatymo Nr. IX-2112 14, 61, 68, 71, 87 ir 110 straipsnio pakeitimo bei priedo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Perkelti  direktyvos 2016/881/ES nuostatas, kurios numato prievolę tarptautinių įmonių grupėms teikti tarptautinių įmonių grupių finansines ataskaitas, kurių duomenimis bus keičiamasi tarp valstybių narių mokesčių administracijų</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DF48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4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sidR="00514903">
              <w:rPr>
                <w:rFonts w:ascii="Times New Roman" w:eastAsia="Times New Roman" w:hAnsi="Times New Roman" w:cs="Times New Roman"/>
                <w:lang w:eastAsia="lt-LT"/>
              </w:rPr>
              <w:t>6</w:t>
            </w:r>
            <w:r w:rsidR="00A11DEC">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Budbergytė</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584730">
            <w:pPr>
              <w:spacing w:after="0" w:line="240" w:lineRule="auto"/>
              <w:jc w:val="center"/>
              <w:rPr>
                <w:rFonts w:ascii="Times New Roman" w:eastAsia="Times New Roman" w:hAnsi="Times New Roman" w:cs="Times New Roman"/>
                <w:bCs/>
                <w:lang w:eastAsia="lt-LT"/>
              </w:rPr>
            </w:pPr>
            <w:proofErr w:type="spellStart"/>
            <w:r w:rsidRPr="004140ED">
              <w:rPr>
                <w:rFonts w:ascii="Times New Roman" w:eastAsia="Times New Roman" w:hAnsi="Times New Roman" w:cs="Times New Roman"/>
                <w:bCs/>
                <w:lang w:eastAsia="lt-LT"/>
              </w:rPr>
              <w:t>nereg</w:t>
            </w:r>
            <w:proofErr w:type="spellEnd"/>
            <w:r w:rsidRPr="004140ED">
              <w:rPr>
                <w:rFonts w:ascii="Times New Roman" w:eastAsia="Times New Roman" w:hAnsi="Times New Roman" w:cs="Times New Roman"/>
                <w:bCs/>
                <w:lang w:eastAsia="lt-LT"/>
              </w:rPr>
              <w:t xml:space="preserve">.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Administracinių nusižengimų kodekso 187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51033" w:rsidRPr="004140ED" w:rsidTr="007B1A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75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51033" w:rsidRPr="004140ED" w:rsidRDefault="00451033"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Pr>
                <w:rFonts w:ascii="Times New Roman" w:eastAsia="Times New Roman" w:hAnsi="Times New Roman" w:cs="Times New Roman"/>
                <w:lang w:eastAsia="lt-LT"/>
              </w:rPr>
              <w:t>7.</w:t>
            </w:r>
          </w:p>
        </w:tc>
        <w:tc>
          <w:tcPr>
            <w:tcW w:w="827" w:type="dxa"/>
            <w:tcBorders>
              <w:top w:val="single" w:sz="4" w:space="0" w:color="auto"/>
              <w:left w:val="nil"/>
              <w:bottom w:val="single" w:sz="4" w:space="0" w:color="auto"/>
              <w:right w:val="single" w:sz="4" w:space="0" w:color="auto"/>
            </w:tcBorders>
            <w:shd w:val="clear" w:color="auto" w:fill="auto"/>
            <w:hideMark/>
          </w:tcPr>
          <w:p w:rsidR="00451033" w:rsidRPr="004140ED" w:rsidRDefault="00451033" w:rsidP="0045103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51033" w:rsidRPr="004140ED" w:rsidRDefault="00451033" w:rsidP="00451033">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51033" w:rsidRPr="00451033" w:rsidRDefault="00451033" w:rsidP="00451033">
            <w:pPr>
              <w:spacing w:after="0"/>
              <w:jc w:val="center"/>
              <w:rPr>
                <w:rFonts w:ascii="Times New Roman" w:hAnsi="Times New Roman" w:cs="Times New Roman"/>
              </w:rPr>
            </w:pPr>
            <w:r w:rsidRPr="00451033">
              <w:rPr>
                <w:rFonts w:ascii="Times New Roman" w:hAnsi="Times New Roman" w:cs="Times New Roman"/>
              </w:rPr>
              <w:t>XIIP-4647 ES</w:t>
            </w:r>
          </w:p>
        </w:tc>
        <w:tc>
          <w:tcPr>
            <w:tcW w:w="4397" w:type="dxa"/>
            <w:tcBorders>
              <w:top w:val="single" w:sz="4" w:space="0" w:color="auto"/>
              <w:left w:val="nil"/>
              <w:bottom w:val="single" w:sz="4" w:space="0" w:color="auto"/>
              <w:right w:val="single" w:sz="4" w:space="0" w:color="auto"/>
            </w:tcBorders>
            <w:shd w:val="clear" w:color="auto" w:fill="auto"/>
            <w:hideMark/>
          </w:tcPr>
          <w:p w:rsidR="00451033" w:rsidRPr="00451033" w:rsidRDefault="00451033" w:rsidP="00451033">
            <w:pPr>
              <w:spacing w:after="0"/>
              <w:rPr>
                <w:rFonts w:ascii="Times New Roman" w:hAnsi="Times New Roman" w:cs="Times New Roman"/>
              </w:rPr>
            </w:pPr>
            <w:r w:rsidRPr="00451033">
              <w:rPr>
                <w:rFonts w:ascii="Times New Roman" w:hAnsi="Times New Roman" w:cs="Times New Roman"/>
              </w:rPr>
              <w:t>Turizmo įstatymo Nr. VIII-667 8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51033" w:rsidRPr="004140ED" w:rsidRDefault="00451033" w:rsidP="00451033">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Patikslinti Įstatymo 8 straipsnį dėl jo atskirose dalyse atsiradusios kolizijos dėl kelionių organizatorių prievolių įvykdymo užtikrinimo sumos apskaičiavimo, atitinkamai tobulinant direktyvos 90/314/EEB dėl kelionių, atostogų ir organizuotų išvykų paketų 7 straipsnio nuostatų perkėlimą į nacionalinę teisę</w:t>
            </w:r>
          </w:p>
        </w:tc>
        <w:tc>
          <w:tcPr>
            <w:tcW w:w="1275" w:type="dxa"/>
            <w:tcBorders>
              <w:top w:val="single" w:sz="4" w:space="0" w:color="auto"/>
              <w:left w:val="nil"/>
              <w:bottom w:val="single" w:sz="4" w:space="0" w:color="auto"/>
              <w:right w:val="single" w:sz="4" w:space="0" w:color="auto"/>
            </w:tcBorders>
            <w:shd w:val="clear" w:color="auto" w:fill="auto"/>
            <w:hideMark/>
          </w:tcPr>
          <w:p w:rsidR="00451033" w:rsidRPr="004140ED" w:rsidRDefault="00451033" w:rsidP="00451033">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DF48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7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w:t>
            </w:r>
            <w:r w:rsidR="00514903">
              <w:rPr>
                <w:rFonts w:ascii="Times New Roman" w:eastAsia="Times New Roman" w:hAnsi="Times New Roman" w:cs="Times New Roman"/>
                <w:lang w:eastAsia="lt-LT"/>
              </w:rPr>
              <w:t>8</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E. Gustas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Konkurencijos įstatymo Nr. VIII-1099 pakeitimo įstatymo projektas (nauja redakcija)</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Įgyvendinti direktyvos 2014/104/ES dėl tam tikrų taisyklių, kuriomis reglamentuojami pagal nacionalinę teisę nagrinėjami ieškiniai dėl žalos, patirtos dėl valstybių narių ir Europos Sąjungos konkurencijos teisės nuostatų pažeidimo, atlyginimo nuostatas, reglamentuojančias žalos, padarytos konkurencijos teisės pažeidimais, atlyginimą, siekiant, kad nukentėję asmenys (fiziniai ir juridiniai asmenys (verslas) Lietuvoje turėtų ne mažiau palankias galimybes reikalauti visos konkurencijos teisės pažeidimais padarytos žalos atlyginimo, nei kitose ES valstybėse narėse</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gruodis</w:t>
            </w:r>
          </w:p>
        </w:tc>
      </w:tr>
      <w:tr w:rsidR="004140ED" w:rsidRPr="004140ED" w:rsidTr="00DF48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407"/>
        </w:trPr>
        <w:tc>
          <w:tcPr>
            <w:tcW w:w="987" w:type="dxa"/>
            <w:tcBorders>
              <w:top w:val="single" w:sz="4" w:space="0" w:color="auto"/>
              <w:left w:val="single" w:sz="4" w:space="0" w:color="auto"/>
              <w:bottom w:val="single" w:sz="4" w:space="0" w:color="auto"/>
              <w:right w:val="nil"/>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A11DEC">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49</w:t>
            </w:r>
            <w:r w:rsidR="00A11DEC">
              <w:rPr>
                <w:rFonts w:ascii="Times New Roman" w:eastAsia="Times New Roman" w:hAnsi="Times New Roman" w:cs="Times New Roman"/>
                <w:lang w:eastAsia="lt-LT"/>
              </w:rPr>
              <w:t>.</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Paramos mirties atveju įstatymo Nr. I-348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DF0476">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Perkelti direktyvos 2014/36/ES dėl trečiųjų šalių piliečių atvykimo ir buvimo tikslu dirbti sezoniniais darbuotojais sąlygų ir direktyvos 2014/66/ES dėl bendrovės viduje perkeliamų trečiųjų šalių piliečių atvykimo ir apsigyvenimo sąlygų nuostatas į nacionalinę teisę</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777CBC" w:rsidP="004140ED">
            <w:pPr>
              <w:spacing w:after="0" w:line="240" w:lineRule="auto"/>
              <w:jc w:val="center"/>
              <w:rPr>
                <w:rFonts w:ascii="Times New Roman" w:eastAsia="Times New Roman" w:hAnsi="Times New Roman" w:cs="Times New Roman"/>
                <w:lang w:eastAsia="lt-LT"/>
              </w:rPr>
            </w:pPr>
            <w:r>
              <w:rPr>
                <w:rFonts w:ascii="Times New Roman" w:eastAsia="Times New Roman" w:hAnsi="Times New Roman" w:cs="Times New Roman"/>
                <w:lang w:eastAsia="lt-LT"/>
              </w:rPr>
              <w:t>spalis</w:t>
            </w:r>
          </w:p>
        </w:tc>
      </w:tr>
      <w:tr w:rsidR="004140ED" w:rsidRPr="004140ED" w:rsidTr="00DF48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35"/>
        </w:trPr>
        <w:tc>
          <w:tcPr>
            <w:tcW w:w="987" w:type="dxa"/>
            <w:tcBorders>
              <w:top w:val="single" w:sz="4" w:space="0" w:color="auto"/>
              <w:left w:val="single" w:sz="4" w:space="0" w:color="auto"/>
              <w:bottom w:val="single" w:sz="4" w:space="0" w:color="auto"/>
              <w:right w:val="nil"/>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50</w:t>
            </w:r>
            <w:r w:rsidR="00A11DEC">
              <w:rPr>
                <w:rFonts w:ascii="Times New Roman" w:eastAsia="Times New Roman" w:hAnsi="Times New Roman" w:cs="Times New Roman"/>
                <w:lang w:eastAsia="lt-LT"/>
              </w:rPr>
              <w:t>.</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Išmokų vaikams įstatymo Nr. I-621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Perkelti direktyvos 2014/66/ES dėl bendrovės viduje perkeliamų trečiųjų šalių piliečių a</w:t>
            </w:r>
            <w:r w:rsidR="00671983">
              <w:rPr>
                <w:rFonts w:ascii="Times New Roman" w:eastAsia="Times New Roman" w:hAnsi="Times New Roman" w:cs="Times New Roman"/>
                <w:lang w:eastAsia="lt-LT"/>
              </w:rPr>
              <w:t xml:space="preserve">tvykimo ir apsigyvenimo sąlygų </w:t>
            </w:r>
            <w:r w:rsidRPr="004140ED">
              <w:rPr>
                <w:rFonts w:ascii="Times New Roman" w:eastAsia="Times New Roman" w:hAnsi="Times New Roman" w:cs="Times New Roman"/>
                <w:lang w:eastAsia="lt-LT"/>
              </w:rPr>
              <w:t>nuostatas į nacionalinę teisę</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777CBC" w:rsidP="004140ED">
            <w:pPr>
              <w:spacing w:after="0" w:line="240" w:lineRule="auto"/>
              <w:jc w:val="center"/>
              <w:rPr>
                <w:rFonts w:ascii="Times New Roman" w:eastAsia="Times New Roman" w:hAnsi="Times New Roman" w:cs="Times New Roman"/>
                <w:lang w:eastAsia="lt-LT"/>
              </w:rPr>
            </w:pPr>
            <w:r>
              <w:rPr>
                <w:rFonts w:ascii="Times New Roman" w:eastAsia="Times New Roman" w:hAnsi="Times New Roman" w:cs="Times New Roman"/>
                <w:lang w:eastAsia="lt-LT"/>
              </w:rPr>
              <w:t>spalis</w:t>
            </w:r>
          </w:p>
        </w:tc>
      </w:tr>
      <w:tr w:rsidR="004140ED" w:rsidRPr="004140ED" w:rsidTr="00DF48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0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51</w:t>
            </w:r>
            <w:r w:rsidR="00514903">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Apsaugos nuo smurto artimoje aplinkoje įstatymo Nr. XI-1425 1, 2 ir 8  straipsnių pakeitimo ir įstatymo papildymo priedu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Įgyvendinti direktyvos 2012/29/ES, kuria nustatomi būtiniausi nusikaltimų aukų teisių, paramos joms ir jų apsaugos standartai ir kuria pakeičiamas Tarybos pamatinis sprendimas 2001/220/TVR, 27 straipsnį</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DF486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30"/>
        </w:trPr>
        <w:tc>
          <w:tcPr>
            <w:tcW w:w="987" w:type="dxa"/>
            <w:tcBorders>
              <w:top w:val="single" w:sz="4" w:space="0" w:color="auto"/>
              <w:left w:val="single" w:sz="4" w:space="0" w:color="auto"/>
              <w:bottom w:val="single" w:sz="4" w:space="0" w:color="auto"/>
              <w:right w:val="nil"/>
            </w:tcBorders>
            <w:shd w:val="clear" w:color="auto" w:fill="auto"/>
            <w:hideMark/>
          </w:tcPr>
          <w:p w:rsidR="004140ED" w:rsidRPr="004140ED" w:rsidRDefault="004140ED" w:rsidP="00F6419C">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F6419C">
              <w:rPr>
                <w:rFonts w:ascii="Times New Roman" w:eastAsia="Times New Roman" w:hAnsi="Times New Roman" w:cs="Times New Roman"/>
                <w:lang w:eastAsia="lt-LT"/>
              </w:rPr>
              <w:t>52</w:t>
            </w:r>
            <w:r w:rsidR="00A11DEC">
              <w:rPr>
                <w:rFonts w:ascii="Times New Roman" w:eastAsia="Times New Roman" w:hAnsi="Times New Roman" w:cs="Times New Roman"/>
                <w:lang w:eastAsia="lt-LT"/>
              </w:rPr>
              <w:t>.</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Sinkevičius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Patikimumo užtikrinimo paslaugų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Įgyvendinti reglamentą (ES) Nr. 910/2014 dėl elektroninės atpažinties ir elektroninių operacijų patikimumo užtikrinimo paslaugų vidaus rinkoje, kuriuo panaikinama Direktyva 1999/93/EB (toliau </w:t>
            </w:r>
            <w:r w:rsidR="00D13203">
              <w:rPr>
                <w:rFonts w:ascii="Times New Roman" w:eastAsia="Times New Roman" w:hAnsi="Times New Roman" w:cs="Times New Roman"/>
                <w:lang w:eastAsia="lt-LT"/>
              </w:rPr>
              <w:t xml:space="preserve">– </w:t>
            </w:r>
            <w:proofErr w:type="spellStart"/>
            <w:r w:rsidRPr="004140ED">
              <w:rPr>
                <w:rFonts w:ascii="Times New Roman" w:eastAsia="Times New Roman" w:hAnsi="Times New Roman" w:cs="Times New Roman"/>
                <w:lang w:eastAsia="lt-LT"/>
              </w:rPr>
              <w:t>eIDAS</w:t>
            </w:r>
            <w:proofErr w:type="spellEnd"/>
            <w:r w:rsidRPr="004140ED">
              <w:rPr>
                <w:rFonts w:ascii="Times New Roman" w:eastAsia="Times New Roman" w:hAnsi="Times New Roman" w:cs="Times New Roman"/>
                <w:lang w:eastAsia="lt-LT"/>
              </w:rPr>
              <w:t xml:space="preserve"> reglamentas). Sudaryti teisinį pagrindą efektyviai veikti elektroninių operacijų patikimumo užtikrinimo paslaugų rinkai, kad būtų kuo geriau apsaugoti šių paslaugų naudotojų interesai. Taip pat įstatymų projektais siekiama suderinti </w:t>
            </w:r>
            <w:proofErr w:type="spellStart"/>
            <w:r w:rsidRPr="004140ED">
              <w:rPr>
                <w:rFonts w:ascii="Times New Roman" w:eastAsia="Times New Roman" w:hAnsi="Times New Roman" w:cs="Times New Roman"/>
                <w:lang w:eastAsia="lt-LT"/>
              </w:rPr>
              <w:t>eIDAS</w:t>
            </w:r>
            <w:proofErr w:type="spellEnd"/>
            <w:r w:rsidRPr="004140ED">
              <w:rPr>
                <w:rFonts w:ascii="Times New Roman" w:eastAsia="Times New Roman" w:hAnsi="Times New Roman" w:cs="Times New Roman"/>
                <w:lang w:eastAsia="lt-LT"/>
              </w:rPr>
              <w:t xml:space="preserve"> reglamente įtvirtintas sąvokas ir nuostatas su naudojamomis nacionaliniuose teisės aktuose</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131FD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84"/>
        </w:trPr>
        <w:tc>
          <w:tcPr>
            <w:tcW w:w="987" w:type="dxa"/>
            <w:tcBorders>
              <w:top w:val="single" w:sz="4" w:space="0" w:color="auto"/>
              <w:left w:val="single" w:sz="4" w:space="0" w:color="auto"/>
              <w:bottom w:val="single" w:sz="4" w:space="0" w:color="auto"/>
              <w:right w:val="nil"/>
            </w:tcBorders>
            <w:shd w:val="clear" w:color="auto" w:fill="auto"/>
            <w:hideMark/>
          </w:tcPr>
          <w:p w:rsidR="004140ED" w:rsidRPr="004140ED" w:rsidRDefault="004140ED" w:rsidP="0095671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956715">
              <w:rPr>
                <w:rFonts w:ascii="Times New Roman" w:eastAsia="Times New Roman" w:hAnsi="Times New Roman" w:cs="Times New Roman"/>
                <w:lang w:eastAsia="lt-LT"/>
              </w:rPr>
              <w:t>52</w:t>
            </w:r>
            <w:r w:rsidR="00A11DEC">
              <w:rPr>
                <w:rFonts w:ascii="Times New Roman" w:eastAsia="Times New Roman" w:hAnsi="Times New Roman" w:cs="Times New Roman"/>
                <w:lang w:eastAsia="lt-LT"/>
              </w:rPr>
              <w:t>.1.</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Sinkevičius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Informacinės visuomenės paslaugų įstatymo Nr. X-614 2 straipsnio pakeitimo ir IV(1) skyriaus pripažinimo netekusiu galios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both"/>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131FD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72"/>
        </w:trPr>
        <w:tc>
          <w:tcPr>
            <w:tcW w:w="987" w:type="dxa"/>
            <w:tcBorders>
              <w:top w:val="single" w:sz="4" w:space="0" w:color="auto"/>
              <w:left w:val="single" w:sz="4" w:space="0" w:color="auto"/>
              <w:bottom w:val="single" w:sz="4" w:space="0" w:color="auto"/>
              <w:right w:val="nil"/>
            </w:tcBorders>
            <w:shd w:val="clear" w:color="auto" w:fill="auto"/>
            <w:hideMark/>
          </w:tcPr>
          <w:p w:rsidR="004140ED" w:rsidRPr="004140ED" w:rsidRDefault="004140ED" w:rsidP="0095671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956715">
              <w:rPr>
                <w:rFonts w:ascii="Times New Roman" w:eastAsia="Times New Roman" w:hAnsi="Times New Roman" w:cs="Times New Roman"/>
                <w:lang w:eastAsia="lt-LT"/>
              </w:rPr>
              <w:t>52</w:t>
            </w:r>
            <w:r w:rsidR="00A11DEC">
              <w:rPr>
                <w:rFonts w:ascii="Times New Roman" w:eastAsia="Times New Roman" w:hAnsi="Times New Roman" w:cs="Times New Roman"/>
                <w:lang w:eastAsia="lt-LT"/>
              </w:rPr>
              <w:t>.2.</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Sinkevičius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Administracinių teisės pažeidimų kodekso 214(24) straipsnio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both"/>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55"/>
        </w:trPr>
        <w:tc>
          <w:tcPr>
            <w:tcW w:w="987" w:type="dxa"/>
            <w:tcBorders>
              <w:top w:val="single" w:sz="4" w:space="0" w:color="auto"/>
              <w:left w:val="single" w:sz="4" w:space="0" w:color="auto"/>
              <w:bottom w:val="single" w:sz="4" w:space="0" w:color="auto"/>
              <w:right w:val="nil"/>
            </w:tcBorders>
            <w:shd w:val="clear" w:color="auto" w:fill="auto"/>
            <w:hideMark/>
          </w:tcPr>
          <w:p w:rsidR="004140ED" w:rsidRPr="004140ED" w:rsidRDefault="004140ED" w:rsidP="0095671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956715">
              <w:rPr>
                <w:rFonts w:ascii="Times New Roman" w:eastAsia="Times New Roman" w:hAnsi="Times New Roman" w:cs="Times New Roman"/>
                <w:lang w:eastAsia="lt-LT"/>
              </w:rPr>
              <w:t>52</w:t>
            </w:r>
            <w:r w:rsidR="00A11DEC">
              <w:rPr>
                <w:rFonts w:ascii="Times New Roman" w:eastAsia="Times New Roman" w:hAnsi="Times New Roman" w:cs="Times New Roman"/>
                <w:lang w:eastAsia="lt-LT"/>
              </w:rPr>
              <w:t>.3.</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 Sinkevičius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Administracinių nusižengimų kodekso 147 straipsnio ir priedo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both"/>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spalis</w:t>
            </w:r>
          </w:p>
        </w:tc>
      </w:tr>
      <w:tr w:rsidR="004140ED" w:rsidRPr="004140ED" w:rsidTr="00131FD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956"/>
        </w:trPr>
        <w:tc>
          <w:tcPr>
            <w:tcW w:w="987" w:type="dxa"/>
            <w:tcBorders>
              <w:top w:val="single" w:sz="4" w:space="0" w:color="auto"/>
              <w:left w:val="single" w:sz="4" w:space="0" w:color="auto"/>
              <w:bottom w:val="single" w:sz="4" w:space="0" w:color="auto"/>
              <w:right w:val="nil"/>
            </w:tcBorders>
            <w:shd w:val="clear" w:color="auto" w:fill="auto"/>
            <w:hideMark/>
          </w:tcPr>
          <w:p w:rsidR="004140ED" w:rsidRPr="004140ED" w:rsidRDefault="004140ED" w:rsidP="0095671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A11DEC">
              <w:rPr>
                <w:rFonts w:ascii="Times New Roman" w:eastAsia="Times New Roman" w:hAnsi="Times New Roman" w:cs="Times New Roman"/>
                <w:lang w:eastAsia="lt-LT"/>
              </w:rPr>
              <w:t>1</w:t>
            </w:r>
            <w:r w:rsidR="00956715">
              <w:rPr>
                <w:rFonts w:ascii="Times New Roman" w:eastAsia="Times New Roman" w:hAnsi="Times New Roman" w:cs="Times New Roman"/>
                <w:lang w:eastAsia="lt-LT"/>
              </w:rPr>
              <w:t>53</w:t>
            </w:r>
            <w:r w:rsidR="00A11DEC">
              <w:rPr>
                <w:rFonts w:ascii="Times New Roman" w:eastAsia="Times New Roman" w:hAnsi="Times New Roman" w:cs="Times New Roman"/>
                <w:lang w:eastAsia="lt-LT"/>
              </w:rPr>
              <w:t>.</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Sinkevičius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603435" w:rsidP="00603435">
            <w:pPr>
              <w:spacing w:after="0" w:line="240" w:lineRule="auto"/>
              <w:jc w:val="center"/>
              <w:rPr>
                <w:rFonts w:ascii="Times New Roman" w:eastAsia="Times New Roman" w:hAnsi="Times New Roman" w:cs="Times New Roman"/>
                <w:bCs/>
                <w:lang w:eastAsia="lt-LT"/>
              </w:rPr>
            </w:pPr>
            <w:r>
              <w:rPr>
                <w:rFonts w:ascii="Times New Roman" w:eastAsia="Times New Roman" w:hAnsi="Times New Roman" w:cs="Times New Roman"/>
                <w:bCs/>
                <w:lang w:eastAsia="lt-LT"/>
              </w:rPr>
              <w:t xml:space="preserve">XIIP-4643 </w:t>
            </w:r>
            <w:r w:rsidR="004140ED" w:rsidRPr="004140ED">
              <w:rPr>
                <w:rFonts w:ascii="Times New Roman" w:eastAsia="Times New Roman" w:hAnsi="Times New Roman" w:cs="Times New Roman"/>
                <w:bCs/>
                <w:lang w:eastAsia="lt-LT"/>
              </w:rPr>
              <w:t>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603435" w:rsidP="004140ED">
            <w:pPr>
              <w:spacing w:after="0" w:line="240" w:lineRule="auto"/>
              <w:rPr>
                <w:rFonts w:ascii="Times New Roman" w:eastAsia="Times New Roman" w:hAnsi="Times New Roman" w:cs="Times New Roman"/>
                <w:bCs/>
                <w:lang w:eastAsia="lt-LT"/>
              </w:rPr>
            </w:pPr>
            <w:r w:rsidRPr="00603435">
              <w:rPr>
                <w:rFonts w:ascii="Times New Roman" w:eastAsia="Times New Roman" w:hAnsi="Times New Roman" w:cs="Times New Roman"/>
                <w:bCs/>
                <w:lang w:eastAsia="lt-LT"/>
              </w:rPr>
              <w:t>Administracinių nusižengimų kodekso 71, 401 straipsnių ir Kodekso priedo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Įgyvendinant direktyvos 2002/59/EB, įdiegiančios Bendrijos laivų eismo stebėsenos ir informacijos sistemą ir panaikinančios Tarybos direktyvą 93/75/EEB ir direktyvos 98/41/EB dėl įplaukiančiuose į ir išplaukiančiuose iš Bendrijos valstybių narių uostų keleiviniuose laivuose esančių asmenų registracijos nuostatas, nustatyti administracinę atsakomybę juridinių asmenų vadovams ar kitiems atsakingiems asmenims už nustatytos formos pranešimų apie laivus, keliančius potencialų pavojų saugiai laivybai, taip pat asmenų ar aplinkos saugumui, nepateikimą Nacionalinei laivų eismo stebėsenos informacinei sistemai. Taip pat nustatyti administracinę atsakomybę vežėjams – fiziniams asmenims ar juridinių asmenų vadovams ar kitiems atsakingiems asmenims už nuostatų dėl asmenų registravimo, pagal kurias siekiant užtikrinti, kad įvykus avarijai paieškos, gelbėjimo ir padarinių likvidavimo darbai būtų atliekami kuo veiksmingiau, pažeidimą</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131FD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292"/>
        </w:trPr>
        <w:tc>
          <w:tcPr>
            <w:tcW w:w="987" w:type="dxa"/>
            <w:tcBorders>
              <w:top w:val="single" w:sz="4" w:space="0" w:color="auto"/>
              <w:left w:val="single" w:sz="4" w:space="0" w:color="auto"/>
              <w:bottom w:val="single" w:sz="4" w:space="0" w:color="auto"/>
              <w:right w:val="nil"/>
            </w:tcBorders>
            <w:shd w:val="clear" w:color="auto" w:fill="auto"/>
            <w:hideMark/>
          </w:tcPr>
          <w:p w:rsidR="004140ED" w:rsidRPr="004140ED" w:rsidRDefault="004140ED" w:rsidP="0095671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956715">
              <w:rPr>
                <w:rFonts w:ascii="Times New Roman" w:eastAsia="Times New Roman" w:hAnsi="Times New Roman" w:cs="Times New Roman"/>
                <w:lang w:eastAsia="lt-LT"/>
              </w:rPr>
              <w:t>54</w:t>
            </w:r>
            <w:r w:rsidR="00A11DEC">
              <w:rPr>
                <w:rFonts w:ascii="Times New Roman" w:eastAsia="Times New Roman" w:hAnsi="Times New Roman" w:cs="Times New Roman"/>
                <w:lang w:eastAsia="lt-LT"/>
              </w:rPr>
              <w:t>.</w:t>
            </w:r>
          </w:p>
        </w:tc>
        <w:tc>
          <w:tcPr>
            <w:tcW w:w="82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 Sinkevičius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D14E14" w:rsidP="004140ED">
            <w:pPr>
              <w:spacing w:after="0" w:line="240" w:lineRule="auto"/>
              <w:jc w:val="center"/>
              <w:rPr>
                <w:rFonts w:ascii="Times New Roman" w:eastAsia="Times New Roman" w:hAnsi="Times New Roman" w:cs="Times New Roman"/>
                <w:bCs/>
                <w:lang w:eastAsia="lt-LT"/>
              </w:rPr>
            </w:pPr>
            <w:r>
              <w:rPr>
                <w:rFonts w:ascii="Times New Roman" w:eastAsia="Times New Roman" w:hAnsi="Times New Roman" w:cs="Times New Roman"/>
                <w:bCs/>
                <w:lang w:eastAsia="lt-LT"/>
              </w:rPr>
              <w:t>XIIP-4642</w:t>
            </w:r>
            <w:r w:rsidR="004140ED" w:rsidRPr="004140ED">
              <w:rPr>
                <w:rFonts w:ascii="Times New Roman" w:eastAsia="Times New Roman" w:hAnsi="Times New Roman" w:cs="Times New Roman"/>
                <w:bCs/>
                <w:lang w:eastAsia="lt-LT"/>
              </w:rPr>
              <w:t xml:space="preserve">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D14E14" w:rsidP="004140ED">
            <w:pPr>
              <w:spacing w:after="0" w:line="240" w:lineRule="auto"/>
              <w:rPr>
                <w:rFonts w:ascii="Times New Roman" w:eastAsia="Times New Roman" w:hAnsi="Times New Roman" w:cs="Times New Roman"/>
                <w:bCs/>
                <w:lang w:eastAsia="lt-LT"/>
              </w:rPr>
            </w:pPr>
            <w:r w:rsidRPr="00D14E14">
              <w:rPr>
                <w:rFonts w:ascii="Times New Roman" w:eastAsia="Times New Roman" w:hAnsi="Times New Roman" w:cs="Times New Roman"/>
                <w:bCs/>
                <w:lang w:eastAsia="lt-LT"/>
              </w:rPr>
              <w:t xml:space="preserve">Administracinių teisės pažeidimų kodekso 116(1) ir 231 straipsnių pakeitimo ir Kodekso papildymo 116(5) ir 116(6) straipsniais </w:t>
            </w:r>
            <w:r w:rsidR="004140ED" w:rsidRPr="004140ED">
              <w:rPr>
                <w:rFonts w:ascii="Times New Roman" w:eastAsia="Times New Roman" w:hAnsi="Times New Roman" w:cs="Times New Roman"/>
                <w:bCs/>
                <w:lang w:eastAsia="lt-LT"/>
              </w:rPr>
              <w:t>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Įgyvendinti reglamentų (ES) Nr. 376/2014 ir (ES) Nr. 255/2010 nuostatas ir numatyti atsakomybę už informacijos apie civilinės aviacijos įvykius nuslėpimą bei bendrųjų oro eismo srautų valdymo taisyklių pažeidimus. Taip pat numatyti sankcijas už orlaivio skrydį be Karinių oro pajėgų vado leidimo ribojamose zonose ar pasienio zonoje (išskyrus tarptautinius ir valstybės orlaivių skrydžius)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spalis</w:t>
            </w:r>
          </w:p>
        </w:tc>
      </w:tr>
      <w:tr w:rsidR="004140ED" w:rsidRPr="004140ED" w:rsidTr="00131FD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97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95671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A11DEC">
              <w:rPr>
                <w:rFonts w:ascii="Times New Roman" w:eastAsia="Times New Roman" w:hAnsi="Times New Roman" w:cs="Times New Roman"/>
                <w:lang w:eastAsia="lt-LT"/>
              </w:rPr>
              <w:t>1</w:t>
            </w:r>
            <w:r w:rsidR="00956715">
              <w:rPr>
                <w:rFonts w:ascii="Times New Roman" w:eastAsia="Times New Roman" w:hAnsi="Times New Roman" w:cs="Times New Roman"/>
                <w:lang w:eastAsia="lt-LT"/>
              </w:rPr>
              <w:t>55</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Augalų nacionalinių genetinių išteklių įstatymo Nr. IX-533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Įgyvendinti reglamentą (ES) Nr. 511/2014 dėl Nagojos protokolo dėl galimybės naudotis genetiniais ištekliais ir sąžiningo bei teisingo naudos, gaunamos juos naudojant, pasidalinimo naudotojams skirtų atitikties priemonių Sąjungoje ir reglamentą (ES) Nr. 1143/2014 dėl invazinių </w:t>
            </w:r>
            <w:proofErr w:type="spellStart"/>
            <w:r w:rsidRPr="004140ED">
              <w:rPr>
                <w:rFonts w:ascii="Times New Roman" w:eastAsia="Times New Roman" w:hAnsi="Times New Roman" w:cs="Times New Roman"/>
                <w:lang w:eastAsia="lt-LT"/>
              </w:rPr>
              <w:t>svetimžemių</w:t>
            </w:r>
            <w:proofErr w:type="spellEnd"/>
            <w:r w:rsidRPr="004140ED">
              <w:rPr>
                <w:rFonts w:ascii="Times New Roman" w:eastAsia="Times New Roman" w:hAnsi="Times New Roman" w:cs="Times New Roman"/>
                <w:lang w:eastAsia="lt-LT"/>
              </w:rPr>
              <w:t xml:space="preserve"> rūšių </w:t>
            </w:r>
            <w:proofErr w:type="spellStart"/>
            <w:r w:rsidRPr="004140ED">
              <w:rPr>
                <w:rFonts w:ascii="Times New Roman" w:eastAsia="Times New Roman" w:hAnsi="Times New Roman" w:cs="Times New Roman"/>
                <w:lang w:eastAsia="lt-LT"/>
              </w:rPr>
              <w:t>introdukcijos</w:t>
            </w:r>
            <w:proofErr w:type="spellEnd"/>
            <w:r w:rsidRPr="004140ED">
              <w:rPr>
                <w:rFonts w:ascii="Times New Roman" w:eastAsia="Times New Roman" w:hAnsi="Times New Roman" w:cs="Times New Roman"/>
                <w:lang w:eastAsia="lt-LT"/>
              </w:rPr>
              <w:t xml:space="preserve"> ir plitimo prevencijos ir valdymo </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gruodis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28"/>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95671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956715">
              <w:rPr>
                <w:rFonts w:ascii="Times New Roman" w:eastAsia="Times New Roman" w:hAnsi="Times New Roman" w:cs="Times New Roman"/>
                <w:lang w:eastAsia="lt-LT"/>
              </w:rPr>
              <w:t>56</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Laukinės augalijos įstatymo Nr. VIII-1226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Įgyvendinti reglamentą (ES) Nr. 1143/2014 dėl invazinių svetimų rūšių </w:t>
            </w:r>
            <w:proofErr w:type="spellStart"/>
            <w:r w:rsidRPr="004140ED">
              <w:rPr>
                <w:rFonts w:ascii="Times New Roman" w:eastAsia="Times New Roman" w:hAnsi="Times New Roman" w:cs="Times New Roman"/>
                <w:lang w:eastAsia="lt-LT"/>
              </w:rPr>
              <w:t>introdukcijos</w:t>
            </w:r>
            <w:proofErr w:type="spellEnd"/>
            <w:r w:rsidRPr="004140ED">
              <w:rPr>
                <w:rFonts w:ascii="Times New Roman" w:eastAsia="Times New Roman" w:hAnsi="Times New Roman" w:cs="Times New Roman"/>
                <w:lang w:eastAsia="lt-LT"/>
              </w:rPr>
              <w:t xml:space="preserve"> ir plitimo prevencijos ir valdymo</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gruodis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8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95671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956715">
              <w:rPr>
                <w:rFonts w:ascii="Times New Roman" w:eastAsia="Times New Roman" w:hAnsi="Times New Roman" w:cs="Times New Roman"/>
                <w:lang w:eastAsia="lt-LT"/>
              </w:rPr>
              <w:t>56</w:t>
            </w:r>
            <w:r w:rsidR="00A11DEC">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xml:space="preserve">.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Saugomų gyvūnų, augalų, grybų rūšių įstatymo Nr. VIII-499 3, 10, 14, 15 ir 16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gruodis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8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95671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956715">
              <w:rPr>
                <w:rFonts w:ascii="Times New Roman" w:eastAsia="Times New Roman" w:hAnsi="Times New Roman" w:cs="Times New Roman"/>
                <w:lang w:eastAsia="lt-LT"/>
              </w:rPr>
              <w:t>56</w:t>
            </w:r>
            <w:r w:rsidR="00A11DEC">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xml:space="preserve">.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Aplinkos apsaugos rėmimo programos įstatymo Nr. VIII-2025 4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gruodis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8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95671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956715">
              <w:rPr>
                <w:rFonts w:ascii="Times New Roman" w:eastAsia="Times New Roman" w:hAnsi="Times New Roman" w:cs="Times New Roman"/>
                <w:lang w:eastAsia="lt-LT"/>
              </w:rPr>
              <w:t>56</w:t>
            </w:r>
            <w:r w:rsidR="00A11DEC">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xml:space="preserve">.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Vietos savivaldos įstatymo Nr. I-533 7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gruodis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8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95671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956715">
              <w:rPr>
                <w:rFonts w:ascii="Times New Roman" w:eastAsia="Times New Roman" w:hAnsi="Times New Roman" w:cs="Times New Roman"/>
                <w:lang w:eastAsia="lt-LT"/>
              </w:rPr>
              <w:t>57</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ES</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Laukinės gyvūnijos įstatymo Nr. VIII-498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Įgyvendinti reglamentą (ES) Nr. 1143/2014 dėl invazinių svetimų rūšių </w:t>
            </w:r>
            <w:proofErr w:type="spellStart"/>
            <w:r w:rsidRPr="004140ED">
              <w:rPr>
                <w:rFonts w:ascii="Times New Roman" w:eastAsia="Times New Roman" w:hAnsi="Times New Roman" w:cs="Times New Roman"/>
                <w:lang w:eastAsia="lt-LT"/>
              </w:rPr>
              <w:t>introdukcijos</w:t>
            </w:r>
            <w:proofErr w:type="spellEnd"/>
            <w:r w:rsidRPr="004140ED">
              <w:rPr>
                <w:rFonts w:ascii="Times New Roman" w:eastAsia="Times New Roman" w:hAnsi="Times New Roman" w:cs="Times New Roman"/>
                <w:lang w:eastAsia="lt-LT"/>
              </w:rPr>
              <w:t xml:space="preserve"> ir plitimo prevencijos ir valdymo</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gruodis</w:t>
            </w:r>
          </w:p>
        </w:tc>
      </w:tr>
      <w:tr w:rsidR="004140ED" w:rsidRPr="004140ED" w:rsidTr="00131FD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4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956715">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956715">
              <w:rPr>
                <w:rFonts w:ascii="Times New Roman" w:eastAsia="Times New Roman" w:hAnsi="Times New Roman" w:cs="Times New Roman"/>
                <w:lang w:eastAsia="lt-LT"/>
              </w:rPr>
              <w:t>57</w:t>
            </w:r>
            <w:r w:rsidR="00A11DEC">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proofErr w:type="spellStart"/>
            <w:r w:rsidRPr="004140ED">
              <w:rPr>
                <w:rFonts w:ascii="Times New Roman" w:eastAsia="Times New Roman" w:hAnsi="Times New Roman" w:cs="Times New Roman"/>
                <w:lang w:eastAsia="lt-LT"/>
              </w:rPr>
              <w:t>nereg</w:t>
            </w:r>
            <w:proofErr w:type="spellEnd"/>
            <w:r w:rsidRPr="004140ED">
              <w:rPr>
                <w:rFonts w:ascii="Times New Roman" w:eastAsia="Times New Roman" w:hAnsi="Times New Roman" w:cs="Times New Roman"/>
                <w:lang w:eastAsia="lt-LT"/>
              </w:rPr>
              <w:t xml:space="preserve">.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Gyvūnų gerovės ir apsaugos įstatymo Nr. VIII-500 3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gruodis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14176" w:type="dxa"/>
            <w:gridSpan w:val="8"/>
            <w:tcBorders>
              <w:top w:val="single" w:sz="4" w:space="0" w:color="auto"/>
              <w:left w:val="single" w:sz="4" w:space="0" w:color="auto"/>
              <w:bottom w:val="single" w:sz="4" w:space="0" w:color="auto"/>
              <w:right w:val="single" w:sz="4" w:space="0" w:color="auto"/>
            </w:tcBorders>
            <w:shd w:val="clear" w:color="auto" w:fill="auto"/>
            <w:hideMark/>
          </w:tcPr>
          <w:p w:rsid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TEISĖS AKTŲ, KURIŲ NUOSTATOS DERINAMOS SU ADMINISTRACINIŲ NUSIŽENGIMŲ KODEKSU, PROJEKTAI</w:t>
            </w:r>
          </w:p>
          <w:p w:rsidR="00131FD0" w:rsidRPr="004140ED" w:rsidRDefault="00131FD0" w:rsidP="004140ED">
            <w:pPr>
              <w:spacing w:after="0" w:line="240" w:lineRule="auto"/>
              <w:rPr>
                <w:rFonts w:ascii="Times New Roman" w:eastAsia="Times New Roman" w:hAnsi="Times New Roman" w:cs="Times New Roman"/>
                <w:lang w:eastAsia="lt-LT"/>
              </w:rPr>
            </w:pP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29"/>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58</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XIIP-3957</w:t>
            </w:r>
          </w:p>
        </w:tc>
        <w:tc>
          <w:tcPr>
            <w:tcW w:w="4397" w:type="dxa"/>
            <w:tcBorders>
              <w:top w:val="single" w:sz="4" w:space="0" w:color="auto"/>
              <w:left w:val="nil"/>
              <w:bottom w:val="single" w:sz="4" w:space="0" w:color="auto"/>
              <w:right w:val="nil"/>
            </w:tcBorders>
            <w:shd w:val="clear" w:color="auto" w:fill="auto"/>
            <w:noWrap/>
            <w:hideMark/>
          </w:tcPr>
          <w:p w:rsidR="004140ED" w:rsidRPr="004140ED" w:rsidRDefault="004140ED" w:rsidP="004140ED">
            <w:pPr>
              <w:spacing w:after="0" w:line="240" w:lineRule="auto"/>
              <w:jc w:val="both"/>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Asmens duomenų teisinės apsaugos įstatymo Nr. I-1374 41 straipsnio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Suderinti Įstatymo nuostatas su 2017 m. sausio 1 d. įsigaliosiančio Lietuvos Respublikos administracinių nusižengimų kodekso nuostatomis</w:t>
            </w:r>
          </w:p>
        </w:tc>
        <w:tc>
          <w:tcPr>
            <w:tcW w:w="1275" w:type="dxa"/>
            <w:tcBorders>
              <w:top w:val="single" w:sz="4" w:space="0" w:color="auto"/>
              <w:left w:val="nil"/>
              <w:bottom w:val="single" w:sz="4" w:space="0" w:color="auto"/>
              <w:right w:val="single" w:sz="4" w:space="0" w:color="auto"/>
            </w:tcBorders>
            <w:shd w:val="clear" w:color="000000" w:fill="FFFFFF"/>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8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59</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XIIP-3958</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Baudžiamojo proceso kodekso 37, 168 ir 214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Suderinti Įstatymo nuostatas su 2017 m. sausio 1 d. įsigaliosiančio Lietuvos Respublikos administracinių nusižengimų kodekso nuostatomis</w:t>
            </w:r>
          </w:p>
        </w:tc>
        <w:tc>
          <w:tcPr>
            <w:tcW w:w="1275" w:type="dxa"/>
            <w:tcBorders>
              <w:top w:val="single" w:sz="4" w:space="0" w:color="auto"/>
              <w:left w:val="nil"/>
              <w:bottom w:val="single" w:sz="4" w:space="0" w:color="auto"/>
              <w:right w:val="single" w:sz="4" w:space="0" w:color="auto"/>
            </w:tcBorders>
            <w:shd w:val="clear" w:color="000000" w:fill="FFFFFF"/>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1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A11DEC">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60</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J. Bernatonis</w:t>
            </w:r>
          </w:p>
        </w:tc>
        <w:tc>
          <w:tcPr>
            <w:tcW w:w="1524" w:type="dxa"/>
            <w:gridSpan w:val="2"/>
            <w:tcBorders>
              <w:top w:val="single" w:sz="4" w:space="0" w:color="auto"/>
              <w:left w:val="nil"/>
              <w:bottom w:val="single" w:sz="4" w:space="0" w:color="auto"/>
              <w:right w:val="nil"/>
            </w:tcBorders>
            <w:shd w:val="clear" w:color="auto" w:fill="auto"/>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XIIP-3959</w:t>
            </w:r>
          </w:p>
        </w:tc>
        <w:tc>
          <w:tcPr>
            <w:tcW w:w="439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Korupcijos prevencijos įstatymo Nr. IX-904  9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Suderinti Įstatymo nuostatas su 2017 m. sausio 1 d. įsigaliosiančio Lietuvos Respublikos administracinių nusižengimų kodekso nuostatomis</w:t>
            </w:r>
          </w:p>
        </w:tc>
        <w:tc>
          <w:tcPr>
            <w:tcW w:w="1275" w:type="dxa"/>
            <w:tcBorders>
              <w:top w:val="single" w:sz="4" w:space="0" w:color="auto"/>
              <w:left w:val="nil"/>
              <w:bottom w:val="single" w:sz="4" w:space="0" w:color="auto"/>
              <w:right w:val="single" w:sz="4" w:space="0" w:color="auto"/>
            </w:tcBorders>
            <w:shd w:val="clear" w:color="000000" w:fill="FFFFFF"/>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131FD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4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61</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XIIP-3960  </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Probacijos įstatymo Nr. XI-1860 6, 22, 23 ir 30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Suderinti Įstatymo nuostatas su 2017 m. sausio 1 d. įsigaliosiančio Lietuvos Respublikos administracinių nusižengimų kodekso nuostatomis</w:t>
            </w:r>
          </w:p>
        </w:tc>
        <w:tc>
          <w:tcPr>
            <w:tcW w:w="1275" w:type="dxa"/>
            <w:tcBorders>
              <w:top w:val="single" w:sz="4" w:space="0" w:color="auto"/>
              <w:left w:val="nil"/>
              <w:bottom w:val="single" w:sz="4" w:space="0" w:color="auto"/>
              <w:right w:val="single" w:sz="4" w:space="0" w:color="auto"/>
            </w:tcBorders>
            <w:shd w:val="clear" w:color="000000" w:fill="FFFFFF"/>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131FD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7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62</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XIIP-3961</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Tarnybos Kalėjimų departamente prie Lietuvos Respublikos teisingumo ministerijos statuto 30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Suderinti Įstatymo nuostatas su 2017 m. sausio 1 d. įsigaliosiančio Lietuvos Respublikos administracinių nusižengimų kodekso nuostatomis</w:t>
            </w:r>
          </w:p>
        </w:tc>
        <w:tc>
          <w:tcPr>
            <w:tcW w:w="1275" w:type="dxa"/>
            <w:tcBorders>
              <w:top w:val="single" w:sz="4" w:space="0" w:color="auto"/>
              <w:left w:val="nil"/>
              <w:bottom w:val="single" w:sz="4" w:space="0" w:color="auto"/>
              <w:right w:val="single" w:sz="4" w:space="0" w:color="auto"/>
            </w:tcBorders>
            <w:shd w:val="clear" w:color="000000" w:fill="FFFFFF"/>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63</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XIIP-3962</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Specialiųjų tyrimų tarnybos statuto 32, 40 ir 43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Suderinti Įstatymo nuostatas su 2017 m. sausio 1 d. įsigaliosiančio Lietuvos Respublikos administracinių nusižengimų kodekso nuostatomis</w:t>
            </w:r>
          </w:p>
        </w:tc>
        <w:tc>
          <w:tcPr>
            <w:tcW w:w="1275" w:type="dxa"/>
            <w:tcBorders>
              <w:top w:val="single" w:sz="4" w:space="0" w:color="auto"/>
              <w:left w:val="nil"/>
              <w:bottom w:val="single" w:sz="4" w:space="0" w:color="auto"/>
              <w:right w:val="single" w:sz="4" w:space="0" w:color="auto"/>
            </w:tcBorders>
            <w:shd w:val="clear" w:color="000000" w:fill="FFFFFF"/>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131FD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8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64</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XIIP-3963</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Valstybės garantuojamos teisinės pagalbos įstatymo Nr. VIII-1591 2, 9, 11, 14 ir 20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Suderinti Įstatymo nuostatas su 2017 m. sausio 1 d. įsigaliosiančio Lietuvos Respublikos administracinių nusižengimų kodekso nuostatomis</w:t>
            </w:r>
          </w:p>
        </w:tc>
        <w:tc>
          <w:tcPr>
            <w:tcW w:w="1275" w:type="dxa"/>
            <w:tcBorders>
              <w:top w:val="single" w:sz="4" w:space="0" w:color="auto"/>
              <w:left w:val="nil"/>
              <w:bottom w:val="single" w:sz="4" w:space="0" w:color="auto"/>
              <w:right w:val="single" w:sz="4" w:space="0" w:color="auto"/>
            </w:tcBorders>
            <w:shd w:val="clear" w:color="000000" w:fill="FFFFFF"/>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9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65</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XIIP-3964</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Žalos, atsiradusios dėl valdžios institucijų neteisėtų veiksmų, atlyginimo ir atstovavimo valstybei ir Lietuvos Respublikos Vyriausybei įstatymo Nr. IX-895  5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Suderinti Įstatymo nuostatas su 2017 m. sausio 1 d. įsigaliosiančio Lietuvos Respublikos administracinių nusižengimų kodekso nuostatomis</w:t>
            </w:r>
          </w:p>
        </w:tc>
        <w:tc>
          <w:tcPr>
            <w:tcW w:w="1275" w:type="dxa"/>
            <w:tcBorders>
              <w:top w:val="single" w:sz="4" w:space="0" w:color="auto"/>
              <w:left w:val="nil"/>
              <w:bottom w:val="single" w:sz="4" w:space="0" w:color="auto"/>
              <w:right w:val="single" w:sz="4" w:space="0" w:color="auto"/>
            </w:tcBorders>
            <w:shd w:val="clear" w:color="000000" w:fill="FFFFFF"/>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3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66</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XIIP-3965</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Prokuratūros įstatymo Nr. I-599 12, 19 ir 41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Suderinti Įstatymo nuostatas su 2017 m. sausio 1 d. įsigaliosiančio Lietuvos Respublikos administracinių nusižengimų kodekso nuostatomis</w:t>
            </w:r>
          </w:p>
        </w:tc>
        <w:tc>
          <w:tcPr>
            <w:tcW w:w="1275" w:type="dxa"/>
            <w:tcBorders>
              <w:top w:val="single" w:sz="4" w:space="0" w:color="auto"/>
              <w:left w:val="nil"/>
              <w:bottom w:val="single" w:sz="4" w:space="0" w:color="auto"/>
              <w:right w:val="single" w:sz="4" w:space="0" w:color="auto"/>
            </w:tcBorders>
            <w:shd w:val="clear" w:color="000000" w:fill="FFFFFF"/>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8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67</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XIIP-3966</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Administracinių bylų teisenos įstatymo Nr. VIII-1029 59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Suderinti Įstatymo nuostatas su 2017 m. sausio 1 d. įsigaliosiančio Lietuvos Respublikos administracinių nusižengimų kodekso nuostatomis</w:t>
            </w:r>
          </w:p>
        </w:tc>
        <w:tc>
          <w:tcPr>
            <w:tcW w:w="1275" w:type="dxa"/>
            <w:tcBorders>
              <w:top w:val="single" w:sz="4" w:space="0" w:color="auto"/>
              <w:left w:val="nil"/>
              <w:bottom w:val="single" w:sz="4" w:space="0" w:color="auto"/>
              <w:right w:val="single" w:sz="4" w:space="0" w:color="auto"/>
            </w:tcBorders>
            <w:shd w:val="clear" w:color="000000" w:fill="FFFFFF"/>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94"/>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68</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XIIP-3967</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Civilinio proceso kodekso 87, 182, 189, 476, 501, 506, 509, 584, 587, 603, 650, 651, 689, 691 ir 692 straipsnių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Suderinti Įstatymo nuostatas su 2017 m. sausio 1 d. įsigaliosiančio Lietuvos Respublikos administracinių nusižengimų kodekso nuostatomis</w:t>
            </w:r>
          </w:p>
        </w:tc>
        <w:tc>
          <w:tcPr>
            <w:tcW w:w="1275" w:type="dxa"/>
            <w:tcBorders>
              <w:top w:val="single" w:sz="4" w:space="0" w:color="auto"/>
              <w:left w:val="nil"/>
              <w:bottom w:val="single" w:sz="4" w:space="0" w:color="auto"/>
              <w:right w:val="single" w:sz="4" w:space="0" w:color="auto"/>
            </w:tcBorders>
            <w:shd w:val="clear" w:color="000000" w:fill="FFFFFF"/>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4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00399B">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69</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XIIP-3968</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 xml:space="preserve">Teismų įstatymo Nr. I-480 12, 15, 23 ir 47 straipsnių pakeitimo įstatymo projektas </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Suderinti Įstatymo nuostatas su 2017 m. sausio 1 d. įsigaliosiančio Lietuvos Respublikos administracinių nusižengimų kodekso nuostatomis</w:t>
            </w:r>
          </w:p>
        </w:tc>
        <w:tc>
          <w:tcPr>
            <w:tcW w:w="1275" w:type="dxa"/>
            <w:tcBorders>
              <w:top w:val="single" w:sz="4" w:space="0" w:color="auto"/>
              <w:left w:val="nil"/>
              <w:bottom w:val="single" w:sz="4" w:space="0" w:color="auto"/>
              <w:right w:val="single" w:sz="4" w:space="0" w:color="auto"/>
            </w:tcBorders>
            <w:shd w:val="clear" w:color="000000" w:fill="FFFFFF"/>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lastRenderedPageBreak/>
              <w:t> </w:t>
            </w:r>
            <w:r w:rsidR="00A11DEC">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70</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J. Bernatonis</w:t>
            </w:r>
          </w:p>
        </w:tc>
        <w:tc>
          <w:tcPr>
            <w:tcW w:w="1524" w:type="dxa"/>
            <w:gridSpan w:val="2"/>
            <w:tcBorders>
              <w:top w:val="single" w:sz="4" w:space="0" w:color="auto"/>
              <w:left w:val="nil"/>
              <w:bottom w:val="single" w:sz="4" w:space="0" w:color="auto"/>
              <w:right w:val="single" w:sz="4" w:space="0" w:color="auto"/>
            </w:tcBorders>
            <w:shd w:val="clear" w:color="auto" w:fill="auto"/>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XIIP-3969</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Teismo ekspertizės įstatymo Nr. IX-1161 15 ir 20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Suderinti Įstatymo nuostatas su 2017 m. sausio 1 d. įsigaliosiančio Lietuvos Respublikos administracinių nusižengimų kodekso nuostatomis</w:t>
            </w:r>
          </w:p>
        </w:tc>
        <w:tc>
          <w:tcPr>
            <w:tcW w:w="1275" w:type="dxa"/>
            <w:tcBorders>
              <w:top w:val="single" w:sz="4" w:space="0" w:color="auto"/>
              <w:left w:val="nil"/>
              <w:bottom w:val="single" w:sz="4" w:space="0" w:color="auto"/>
              <w:right w:val="single" w:sz="4" w:space="0" w:color="auto"/>
            </w:tcBorders>
            <w:shd w:val="clear" w:color="000000" w:fill="FFFFFF"/>
            <w:noWrap/>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lapkritis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61"/>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71</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XIIP-4022</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Valstybinės darbo inspekcijos įstatymo Nr. IX-1768 12(1) straipsnio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Suderinti Įstatymo nuostatas su 2017 m. sausio 1 d. įsigaliosiančio Lietuvos Respublikos administracinių nusižengimų kodekso nuostatomis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3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72</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XIIP-3938</w:t>
            </w:r>
          </w:p>
        </w:tc>
        <w:tc>
          <w:tcPr>
            <w:tcW w:w="4397" w:type="dxa"/>
            <w:tcBorders>
              <w:top w:val="single" w:sz="4" w:space="0" w:color="auto"/>
              <w:left w:val="nil"/>
              <w:bottom w:val="single" w:sz="4" w:space="0" w:color="auto"/>
              <w:right w:val="nil"/>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Moterų ir vyrų lygių galimybių įstatymo Nr. VIII-947 24 straipsnio pakeitimo įstatymo projektas</w:t>
            </w:r>
          </w:p>
        </w:tc>
        <w:tc>
          <w:tcPr>
            <w:tcW w:w="4818"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Suderinti Įstatymo nuostatas su 2017 m. sausio 1 d. įsigaliosiančio Lietuvos Respublikos administracinių nusižengimų kodekso nuostatomis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rugsėjis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71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73</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xml:space="preserve">A. </w:t>
            </w:r>
            <w:proofErr w:type="spellStart"/>
            <w:r w:rsidRPr="004140ED">
              <w:rPr>
                <w:rFonts w:ascii="Times New Roman" w:eastAsia="Times New Roman" w:hAnsi="Times New Roman" w:cs="Times New Roman"/>
                <w:lang w:eastAsia="lt-LT"/>
              </w:rPr>
              <w:t>Pabedinskienė</w:t>
            </w:r>
            <w:proofErr w:type="spellEnd"/>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XIIP-4120</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Administracinių nusižengimų kodekso 100, 101, 106 ir 133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Suderinti Lietuvos Respublikos administracinių nusižengimų kodekso, įsigaliosiančio 2017 m. sausio 1 d., nuostatas su Lietuvos Respublikos darbo kodekso patvirtinimo, įsigaliojimo ir įgyvendinimo įstatymo Nr. XII-2462 ir Lietuvos Respublikos užimtumo įstatymo Nr. XII-2470 nuostatomis</w:t>
            </w:r>
          </w:p>
        </w:tc>
        <w:tc>
          <w:tcPr>
            <w:tcW w:w="1275" w:type="dxa"/>
            <w:tcBorders>
              <w:top w:val="single" w:sz="4" w:space="0" w:color="auto"/>
              <w:left w:val="nil"/>
              <w:bottom w:val="single" w:sz="4" w:space="0" w:color="auto"/>
              <w:right w:val="single" w:sz="4" w:space="0" w:color="auto"/>
            </w:tcBorders>
            <w:shd w:val="clear" w:color="000000" w:fill="FFFFFF"/>
            <w:hideMark/>
          </w:tcPr>
          <w:p w:rsidR="004140ED" w:rsidRPr="004140ED" w:rsidRDefault="004140ED" w:rsidP="004140ED">
            <w:pPr>
              <w:spacing w:after="0" w:line="240" w:lineRule="auto"/>
              <w:jc w:val="center"/>
              <w:rPr>
                <w:rFonts w:ascii="Times New Roman" w:eastAsia="Times New Roman" w:hAnsi="Times New Roman" w:cs="Times New Roman"/>
                <w:bCs/>
                <w:lang w:eastAsia="lt-LT"/>
              </w:rPr>
            </w:pPr>
            <w:r w:rsidRPr="004140ED">
              <w:rPr>
                <w:rFonts w:ascii="Times New Roman" w:eastAsia="Times New Roman" w:hAnsi="Times New Roman" w:cs="Times New Roman"/>
                <w:bCs/>
                <w:lang w:eastAsia="lt-LT"/>
              </w:rPr>
              <w:t>rugsėjis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05"/>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74</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P</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XIIP-4161</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Aplinkos apsaugos valstybinės kontrolės įstatymo Nr. IX-1005 12, 39(5), 39(6), 49 ir 50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Suderinti Įstatymų nuostatas su 2017 m. sausio 1 d. įsigaliosiančio Lietuvos Respublikos administracinių nusižengimų kodekso nuostatomis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46"/>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74</w:t>
            </w:r>
            <w:r w:rsidR="00A11DEC">
              <w:rPr>
                <w:rFonts w:ascii="Times New Roman" w:eastAsia="Times New Roman" w:hAnsi="Times New Roman" w:cs="Times New Roman"/>
                <w:lang w:eastAsia="lt-LT"/>
              </w:rPr>
              <w:t>.1.</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XIIP-4162</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Daugiabučių gyvenamųjų namų ir kitos paskirties pastatų savininkų bendrijų įstatymo Nr. I-798 20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97"/>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74</w:t>
            </w:r>
            <w:r w:rsidR="00A11DEC">
              <w:rPr>
                <w:rFonts w:ascii="Times New Roman" w:eastAsia="Times New Roman" w:hAnsi="Times New Roman" w:cs="Times New Roman"/>
                <w:lang w:eastAsia="lt-LT"/>
              </w:rPr>
              <w:t>.2.</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XIIP-4163</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Medžioklės įstatymo Nr. IX-966 14, 16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0"/>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74</w:t>
            </w:r>
            <w:r w:rsidR="00A11DEC">
              <w:rPr>
                <w:rFonts w:ascii="Times New Roman" w:eastAsia="Times New Roman" w:hAnsi="Times New Roman" w:cs="Times New Roman"/>
                <w:lang w:eastAsia="lt-LT"/>
              </w:rPr>
              <w:t>.3.</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XIIP-4164</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Miškų įstatymo Nr. I-671 6 straipsnio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3"/>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A11DEC">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74</w:t>
            </w:r>
            <w:r w:rsidR="00A11DEC">
              <w:rPr>
                <w:rFonts w:ascii="Times New Roman" w:eastAsia="Times New Roman" w:hAnsi="Times New Roman" w:cs="Times New Roman"/>
                <w:lang w:eastAsia="lt-LT"/>
              </w:rPr>
              <w:t>.</w:t>
            </w:r>
            <w:r w:rsidR="0057655A">
              <w:rPr>
                <w:rFonts w:ascii="Times New Roman" w:eastAsia="Times New Roman" w:hAnsi="Times New Roman" w:cs="Times New Roman"/>
                <w:lang w:eastAsia="lt-LT"/>
              </w:rPr>
              <w:t>4</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XIIP-4166</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Statybos įstatymo Nr. I-1240 2, 12, 13, 14, 15, 16, 17, 18, 20, 23, 42, 55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85549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02"/>
        </w:trPr>
        <w:tc>
          <w:tcPr>
            <w:tcW w:w="987" w:type="dxa"/>
            <w:tcBorders>
              <w:top w:val="single" w:sz="4" w:space="0" w:color="auto"/>
              <w:left w:val="single" w:sz="4" w:space="0" w:color="auto"/>
              <w:bottom w:val="single" w:sz="4" w:space="0" w:color="auto"/>
              <w:right w:val="single" w:sz="4" w:space="0" w:color="auto"/>
            </w:tcBorders>
            <w:shd w:val="clear" w:color="auto" w:fill="auto"/>
            <w:hideMark/>
          </w:tcPr>
          <w:p w:rsidR="004140ED" w:rsidRPr="004140ED" w:rsidRDefault="004140ED" w:rsidP="005B1258">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 </w:t>
            </w:r>
            <w:r w:rsidR="0057655A">
              <w:rPr>
                <w:rFonts w:ascii="Times New Roman" w:eastAsia="Times New Roman" w:hAnsi="Times New Roman" w:cs="Times New Roman"/>
                <w:lang w:eastAsia="lt-LT"/>
              </w:rPr>
              <w:t>1</w:t>
            </w:r>
            <w:r w:rsidR="005B1258">
              <w:rPr>
                <w:rFonts w:ascii="Times New Roman" w:eastAsia="Times New Roman" w:hAnsi="Times New Roman" w:cs="Times New Roman"/>
                <w:lang w:eastAsia="lt-LT"/>
              </w:rPr>
              <w:t>74</w:t>
            </w:r>
            <w:r w:rsidR="0057655A">
              <w:rPr>
                <w:rFonts w:ascii="Times New Roman" w:eastAsia="Times New Roman" w:hAnsi="Times New Roman" w:cs="Times New Roman"/>
                <w:lang w:eastAsia="lt-LT"/>
              </w:rPr>
              <w:t>.5</w:t>
            </w:r>
            <w:r w:rsidR="00A11DEC">
              <w:rPr>
                <w:rFonts w:ascii="Times New Roman" w:eastAsia="Times New Roman" w:hAnsi="Times New Roman" w:cs="Times New Roman"/>
                <w:lang w:eastAsia="lt-LT"/>
              </w:rPr>
              <w:t>.</w:t>
            </w:r>
          </w:p>
        </w:tc>
        <w:tc>
          <w:tcPr>
            <w:tcW w:w="82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w:t>
            </w:r>
          </w:p>
        </w:tc>
        <w:tc>
          <w:tcPr>
            <w:tcW w:w="1623"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K. Trečiokas</w:t>
            </w:r>
          </w:p>
        </w:tc>
        <w:tc>
          <w:tcPr>
            <w:tcW w:w="1524" w:type="dxa"/>
            <w:gridSpan w:val="2"/>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XIIP-4167</w:t>
            </w:r>
          </w:p>
        </w:tc>
        <w:tc>
          <w:tcPr>
            <w:tcW w:w="4397"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Teritorijų planavimo įstatymo Nr. I-1120 27 ir 45 straipsnių pakeitimo įstatymo projektas</w:t>
            </w:r>
          </w:p>
        </w:tc>
        <w:tc>
          <w:tcPr>
            <w:tcW w:w="4818"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Lydimasis įstatymo projektas</w:t>
            </w:r>
          </w:p>
        </w:tc>
        <w:tc>
          <w:tcPr>
            <w:tcW w:w="1275" w:type="dxa"/>
            <w:tcBorders>
              <w:top w:val="single" w:sz="4" w:space="0" w:color="auto"/>
              <w:left w:val="nil"/>
              <w:bottom w:val="single" w:sz="4" w:space="0" w:color="auto"/>
              <w:right w:val="single" w:sz="4" w:space="0" w:color="auto"/>
            </w:tcBorders>
            <w:shd w:val="clear" w:color="auto" w:fill="auto"/>
            <w:hideMark/>
          </w:tcPr>
          <w:p w:rsidR="004140ED" w:rsidRPr="004140ED" w:rsidRDefault="004140ED" w:rsidP="004140ED">
            <w:pPr>
              <w:spacing w:after="0" w:line="240" w:lineRule="auto"/>
              <w:jc w:val="center"/>
              <w:rPr>
                <w:rFonts w:ascii="Times New Roman" w:eastAsia="Times New Roman" w:hAnsi="Times New Roman" w:cs="Times New Roman"/>
                <w:lang w:eastAsia="lt-LT"/>
              </w:rPr>
            </w:pPr>
            <w:r w:rsidRPr="004140ED">
              <w:rPr>
                <w:rFonts w:ascii="Times New Roman" w:eastAsia="Times New Roman" w:hAnsi="Times New Roman" w:cs="Times New Roman"/>
                <w:lang w:eastAsia="lt-LT"/>
              </w:rPr>
              <w:t>lapkritis</w:t>
            </w:r>
          </w:p>
        </w:tc>
      </w:tr>
      <w:tr w:rsidR="004140ED" w:rsidRPr="004140ED" w:rsidTr="004140E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85"/>
        </w:trPr>
        <w:tc>
          <w:tcPr>
            <w:tcW w:w="987" w:type="dxa"/>
            <w:tcBorders>
              <w:top w:val="single" w:sz="4" w:space="0" w:color="auto"/>
              <w:left w:val="single" w:sz="4" w:space="0" w:color="auto"/>
              <w:bottom w:val="single" w:sz="4" w:space="0" w:color="auto"/>
              <w:right w:val="single" w:sz="4" w:space="0" w:color="auto"/>
            </w:tcBorders>
            <w:shd w:val="clear" w:color="auto" w:fill="auto"/>
          </w:tcPr>
          <w:p w:rsidR="004140ED" w:rsidRPr="004140ED" w:rsidRDefault="004140ED" w:rsidP="004140ED">
            <w:pPr>
              <w:spacing w:after="0" w:line="240" w:lineRule="auto"/>
              <w:rPr>
                <w:rFonts w:ascii="Times New Roman" w:eastAsia="Times New Roman" w:hAnsi="Times New Roman" w:cs="Times New Roman"/>
                <w:lang w:eastAsia="lt-LT"/>
              </w:rPr>
            </w:pPr>
          </w:p>
        </w:tc>
        <w:tc>
          <w:tcPr>
            <w:tcW w:w="827" w:type="dxa"/>
            <w:tcBorders>
              <w:top w:val="single" w:sz="4" w:space="0" w:color="auto"/>
              <w:left w:val="nil"/>
              <w:bottom w:val="single" w:sz="4" w:space="0" w:color="auto"/>
              <w:right w:val="single" w:sz="4" w:space="0" w:color="auto"/>
            </w:tcBorders>
            <w:shd w:val="clear" w:color="auto" w:fill="auto"/>
          </w:tcPr>
          <w:p w:rsidR="004140ED" w:rsidRPr="004140ED" w:rsidRDefault="004140ED" w:rsidP="004140ED">
            <w:pPr>
              <w:spacing w:after="0" w:line="240" w:lineRule="auto"/>
              <w:rPr>
                <w:rFonts w:ascii="Times New Roman" w:eastAsia="Times New Roman" w:hAnsi="Times New Roman" w:cs="Times New Roman"/>
                <w:lang w:eastAsia="lt-LT"/>
              </w:rPr>
            </w:pPr>
          </w:p>
        </w:tc>
        <w:tc>
          <w:tcPr>
            <w:tcW w:w="1623" w:type="dxa"/>
            <w:gridSpan w:val="2"/>
            <w:tcBorders>
              <w:top w:val="single" w:sz="4" w:space="0" w:color="auto"/>
              <w:left w:val="nil"/>
              <w:bottom w:val="single" w:sz="4" w:space="0" w:color="auto"/>
              <w:right w:val="single" w:sz="4" w:space="0" w:color="auto"/>
            </w:tcBorders>
            <w:shd w:val="clear" w:color="auto" w:fill="auto"/>
          </w:tcPr>
          <w:p w:rsidR="004140ED" w:rsidRPr="004140ED" w:rsidRDefault="004140ED" w:rsidP="004140ED">
            <w:pPr>
              <w:spacing w:after="0" w:line="240" w:lineRule="auto"/>
              <w:jc w:val="center"/>
              <w:rPr>
                <w:rFonts w:ascii="Times New Roman" w:eastAsia="Times New Roman" w:hAnsi="Times New Roman" w:cs="Times New Roman"/>
                <w:lang w:eastAsia="lt-LT"/>
              </w:rPr>
            </w:pPr>
          </w:p>
        </w:tc>
        <w:tc>
          <w:tcPr>
            <w:tcW w:w="1524" w:type="dxa"/>
            <w:gridSpan w:val="2"/>
            <w:tcBorders>
              <w:top w:val="single" w:sz="4" w:space="0" w:color="auto"/>
              <w:left w:val="nil"/>
              <w:bottom w:val="single" w:sz="4" w:space="0" w:color="auto"/>
              <w:right w:val="single" w:sz="4" w:space="0" w:color="auto"/>
            </w:tcBorders>
            <w:shd w:val="clear" w:color="auto" w:fill="auto"/>
          </w:tcPr>
          <w:p w:rsidR="004140ED" w:rsidRPr="004140ED" w:rsidRDefault="004140ED" w:rsidP="004140ED">
            <w:pPr>
              <w:spacing w:after="0" w:line="240" w:lineRule="auto"/>
              <w:jc w:val="center"/>
              <w:rPr>
                <w:rFonts w:ascii="Times New Roman" w:eastAsia="Times New Roman" w:hAnsi="Times New Roman" w:cs="Times New Roman"/>
                <w:lang w:eastAsia="lt-LT"/>
              </w:rPr>
            </w:pPr>
          </w:p>
        </w:tc>
        <w:tc>
          <w:tcPr>
            <w:tcW w:w="4397" w:type="dxa"/>
            <w:tcBorders>
              <w:top w:val="single" w:sz="4" w:space="0" w:color="auto"/>
              <w:left w:val="nil"/>
              <w:bottom w:val="single" w:sz="4" w:space="0" w:color="auto"/>
              <w:right w:val="single" w:sz="4" w:space="0" w:color="auto"/>
            </w:tcBorders>
            <w:shd w:val="clear" w:color="auto" w:fill="auto"/>
          </w:tcPr>
          <w:p w:rsidR="004140ED" w:rsidRPr="004140ED" w:rsidRDefault="004140ED" w:rsidP="004140ED">
            <w:pPr>
              <w:spacing w:after="0" w:line="240" w:lineRule="auto"/>
              <w:rPr>
                <w:rFonts w:ascii="Times New Roman" w:eastAsia="Times New Roman" w:hAnsi="Times New Roman" w:cs="Times New Roman"/>
                <w:lang w:eastAsia="lt-LT"/>
              </w:rPr>
            </w:pPr>
            <w:r w:rsidRPr="005A609A">
              <w:rPr>
                <w:rFonts w:ascii="Times New Roman" w:hAnsi="Times New Roman" w:cs="Times New Roman"/>
              </w:rPr>
              <w:t>Teisės aktų dėl tarptautinių sutarčių ratifikavimo projektai</w:t>
            </w:r>
          </w:p>
        </w:tc>
        <w:tc>
          <w:tcPr>
            <w:tcW w:w="4818" w:type="dxa"/>
            <w:tcBorders>
              <w:top w:val="single" w:sz="4" w:space="0" w:color="auto"/>
              <w:left w:val="nil"/>
              <w:bottom w:val="single" w:sz="4" w:space="0" w:color="auto"/>
              <w:right w:val="single" w:sz="4" w:space="0" w:color="auto"/>
            </w:tcBorders>
            <w:shd w:val="clear" w:color="auto" w:fill="auto"/>
          </w:tcPr>
          <w:p w:rsidR="004140ED" w:rsidRPr="004140ED" w:rsidRDefault="004140ED" w:rsidP="004140ED">
            <w:pPr>
              <w:spacing w:after="0" w:line="240" w:lineRule="auto"/>
              <w:rPr>
                <w:rFonts w:ascii="Times New Roman" w:eastAsia="Times New Roman" w:hAnsi="Times New Roman" w:cs="Times New Roman"/>
                <w:lang w:eastAsia="lt-LT"/>
              </w:rPr>
            </w:pPr>
          </w:p>
        </w:tc>
        <w:tc>
          <w:tcPr>
            <w:tcW w:w="1275" w:type="dxa"/>
            <w:tcBorders>
              <w:top w:val="single" w:sz="4" w:space="0" w:color="auto"/>
              <w:left w:val="nil"/>
              <w:bottom w:val="single" w:sz="4" w:space="0" w:color="auto"/>
              <w:right w:val="single" w:sz="4" w:space="0" w:color="auto"/>
            </w:tcBorders>
            <w:shd w:val="clear" w:color="auto" w:fill="auto"/>
          </w:tcPr>
          <w:p w:rsidR="004140ED" w:rsidRPr="004140ED" w:rsidRDefault="004140ED" w:rsidP="004140ED">
            <w:pPr>
              <w:spacing w:after="0" w:line="240" w:lineRule="auto"/>
              <w:jc w:val="center"/>
              <w:rPr>
                <w:rFonts w:ascii="Times New Roman" w:eastAsia="Times New Roman" w:hAnsi="Times New Roman" w:cs="Times New Roman"/>
                <w:lang w:eastAsia="lt-LT"/>
              </w:rPr>
            </w:pPr>
          </w:p>
        </w:tc>
      </w:tr>
    </w:tbl>
    <w:p w:rsidR="001E31AC" w:rsidRDefault="001E31AC" w:rsidP="004140ED"/>
    <w:p w:rsidR="001E31AC" w:rsidRDefault="001E31AC" w:rsidP="004140ED"/>
    <w:p w:rsidR="001E31AC" w:rsidRPr="004140ED" w:rsidRDefault="001E31AC" w:rsidP="001E31AC">
      <w:pPr>
        <w:jc w:val="center"/>
      </w:pPr>
      <w:r>
        <w:t>________________________________________________</w:t>
      </w:r>
    </w:p>
    <w:sectPr w:rsidR="001E31AC" w:rsidRPr="004140ED" w:rsidSect="004140ED">
      <w:footerReference w:type="default" r:id="rId7"/>
      <w:pgSz w:w="16838" w:h="11906" w:orient="landscape"/>
      <w:pgMar w:top="1701" w:right="1701" w:bottom="567" w:left="1134"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09CF" w:rsidRDefault="00C209CF" w:rsidP="004140ED">
      <w:pPr>
        <w:spacing w:after="0" w:line="240" w:lineRule="auto"/>
      </w:pPr>
      <w:r>
        <w:separator/>
      </w:r>
    </w:p>
  </w:endnote>
  <w:endnote w:type="continuationSeparator" w:id="0">
    <w:p w:rsidR="00C209CF" w:rsidRDefault="00C209CF" w:rsidP="004140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0519615"/>
      <w:docPartObj>
        <w:docPartGallery w:val="Page Numbers (Bottom of Page)"/>
        <w:docPartUnique/>
      </w:docPartObj>
    </w:sdtPr>
    <w:sdtEndPr/>
    <w:sdtContent>
      <w:p w:rsidR="00C209CF" w:rsidRDefault="00C209CF">
        <w:pPr>
          <w:pStyle w:val="Porat"/>
          <w:jc w:val="center"/>
        </w:pPr>
        <w:r>
          <w:fldChar w:fldCharType="begin"/>
        </w:r>
        <w:r>
          <w:instrText>PAGE   \* MERGEFORMAT</w:instrText>
        </w:r>
        <w:r>
          <w:fldChar w:fldCharType="separate"/>
        </w:r>
        <w:r w:rsidR="00F12D9F">
          <w:rPr>
            <w:noProof/>
          </w:rPr>
          <w:t>1</w:t>
        </w:r>
        <w:r>
          <w:fldChar w:fldCharType="end"/>
        </w:r>
      </w:p>
    </w:sdtContent>
  </w:sdt>
  <w:p w:rsidR="00C209CF" w:rsidRDefault="00C209CF">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09CF" w:rsidRDefault="00C209CF" w:rsidP="004140ED">
      <w:pPr>
        <w:spacing w:after="0" w:line="240" w:lineRule="auto"/>
      </w:pPr>
      <w:r>
        <w:separator/>
      </w:r>
    </w:p>
  </w:footnote>
  <w:footnote w:type="continuationSeparator" w:id="0">
    <w:p w:rsidR="00C209CF" w:rsidRDefault="00C209CF" w:rsidP="004140ED">
      <w:pPr>
        <w:spacing w:after="0" w:line="240" w:lineRule="auto"/>
      </w:pPr>
      <w:r>
        <w:continuationSeparator/>
      </w:r>
    </w:p>
  </w:footnote>
  <w:footnote w:id="1">
    <w:p w:rsidR="00C209CF" w:rsidRDefault="00C209CF" w:rsidP="004140ED">
      <w:pPr>
        <w:pStyle w:val="Puslapioinaostekstas"/>
      </w:pPr>
      <w:r>
        <w:rPr>
          <w:rStyle w:val="Puslapioinaosnuoroda"/>
        </w:rPr>
        <w:footnoteRef/>
      </w:r>
      <w:r>
        <w:t xml:space="preserve"> </w:t>
      </w:r>
      <w:r>
        <w:rPr>
          <w:rFonts w:ascii="Times New Roman" w:hAnsi="Times New Roman" w:cs="Times New Roman"/>
        </w:rPr>
        <w:t>P – pagrindinis, L – lydimasis</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40ED"/>
    <w:rsid w:val="0000399B"/>
    <w:rsid w:val="00022288"/>
    <w:rsid w:val="0003284A"/>
    <w:rsid w:val="00033095"/>
    <w:rsid w:val="0004226C"/>
    <w:rsid w:val="000559CD"/>
    <w:rsid w:val="000566B2"/>
    <w:rsid w:val="00061F8C"/>
    <w:rsid w:val="00074202"/>
    <w:rsid w:val="000A6F77"/>
    <w:rsid w:val="000B1895"/>
    <w:rsid w:val="000D0798"/>
    <w:rsid w:val="000E3C78"/>
    <w:rsid w:val="000E3CE0"/>
    <w:rsid w:val="0010230D"/>
    <w:rsid w:val="00104F31"/>
    <w:rsid w:val="00117C32"/>
    <w:rsid w:val="00125426"/>
    <w:rsid w:val="00131FD0"/>
    <w:rsid w:val="0013506B"/>
    <w:rsid w:val="00152400"/>
    <w:rsid w:val="001549FB"/>
    <w:rsid w:val="00170FD1"/>
    <w:rsid w:val="00172526"/>
    <w:rsid w:val="00194BC9"/>
    <w:rsid w:val="001C2E06"/>
    <w:rsid w:val="001C69F9"/>
    <w:rsid w:val="001D7E54"/>
    <w:rsid w:val="001E31AC"/>
    <w:rsid w:val="001E3A47"/>
    <w:rsid w:val="001E4C72"/>
    <w:rsid w:val="001F5ED7"/>
    <w:rsid w:val="001F6215"/>
    <w:rsid w:val="00203BB5"/>
    <w:rsid w:val="002121A6"/>
    <w:rsid w:val="002213D0"/>
    <w:rsid w:val="00225452"/>
    <w:rsid w:val="00225D89"/>
    <w:rsid w:val="00227831"/>
    <w:rsid w:val="00231691"/>
    <w:rsid w:val="002444BE"/>
    <w:rsid w:val="00260CEC"/>
    <w:rsid w:val="002610C7"/>
    <w:rsid w:val="00266D89"/>
    <w:rsid w:val="00271C3F"/>
    <w:rsid w:val="00277DEB"/>
    <w:rsid w:val="00285E2D"/>
    <w:rsid w:val="00287198"/>
    <w:rsid w:val="002A48F9"/>
    <w:rsid w:val="002A49AF"/>
    <w:rsid w:val="002B2C02"/>
    <w:rsid w:val="002C71BD"/>
    <w:rsid w:val="002D4143"/>
    <w:rsid w:val="002E1908"/>
    <w:rsid w:val="002E4A53"/>
    <w:rsid w:val="002F1161"/>
    <w:rsid w:val="002F3C59"/>
    <w:rsid w:val="002F7DA5"/>
    <w:rsid w:val="00305359"/>
    <w:rsid w:val="00313042"/>
    <w:rsid w:val="00325477"/>
    <w:rsid w:val="0034796C"/>
    <w:rsid w:val="00377047"/>
    <w:rsid w:val="003944E9"/>
    <w:rsid w:val="003A0367"/>
    <w:rsid w:val="003A0442"/>
    <w:rsid w:val="003B2C2D"/>
    <w:rsid w:val="003C35A9"/>
    <w:rsid w:val="003E2FF6"/>
    <w:rsid w:val="003F255C"/>
    <w:rsid w:val="003F3FD6"/>
    <w:rsid w:val="00404D1B"/>
    <w:rsid w:val="004140ED"/>
    <w:rsid w:val="00423CA0"/>
    <w:rsid w:val="00431414"/>
    <w:rsid w:val="00451033"/>
    <w:rsid w:val="004534F2"/>
    <w:rsid w:val="00455B14"/>
    <w:rsid w:val="004838BA"/>
    <w:rsid w:val="004B0098"/>
    <w:rsid w:val="004B2CBD"/>
    <w:rsid w:val="004B7C89"/>
    <w:rsid w:val="004C5BB4"/>
    <w:rsid w:val="004E42DA"/>
    <w:rsid w:val="004E790A"/>
    <w:rsid w:val="004F0D2E"/>
    <w:rsid w:val="00514903"/>
    <w:rsid w:val="00527E92"/>
    <w:rsid w:val="00541703"/>
    <w:rsid w:val="00551F97"/>
    <w:rsid w:val="00552F3F"/>
    <w:rsid w:val="005601B3"/>
    <w:rsid w:val="0056189C"/>
    <w:rsid w:val="005634DE"/>
    <w:rsid w:val="00564BD0"/>
    <w:rsid w:val="00567EF8"/>
    <w:rsid w:val="00573EEF"/>
    <w:rsid w:val="0057655A"/>
    <w:rsid w:val="00576FE8"/>
    <w:rsid w:val="00584730"/>
    <w:rsid w:val="00587F29"/>
    <w:rsid w:val="00596B29"/>
    <w:rsid w:val="005A5285"/>
    <w:rsid w:val="005B1258"/>
    <w:rsid w:val="005C553D"/>
    <w:rsid w:val="006016FE"/>
    <w:rsid w:val="00603435"/>
    <w:rsid w:val="00606E8A"/>
    <w:rsid w:val="00625F37"/>
    <w:rsid w:val="006375F8"/>
    <w:rsid w:val="0066621D"/>
    <w:rsid w:val="00671983"/>
    <w:rsid w:val="0067451F"/>
    <w:rsid w:val="00694362"/>
    <w:rsid w:val="006A1087"/>
    <w:rsid w:val="006A400D"/>
    <w:rsid w:val="006A6CD1"/>
    <w:rsid w:val="006B1A60"/>
    <w:rsid w:val="006C7F5F"/>
    <w:rsid w:val="006E158A"/>
    <w:rsid w:val="006E1610"/>
    <w:rsid w:val="006E48B9"/>
    <w:rsid w:val="00700CF2"/>
    <w:rsid w:val="00702782"/>
    <w:rsid w:val="00777CBC"/>
    <w:rsid w:val="00792E3C"/>
    <w:rsid w:val="007A6840"/>
    <w:rsid w:val="007B1401"/>
    <w:rsid w:val="007B1A65"/>
    <w:rsid w:val="007C162A"/>
    <w:rsid w:val="007D45EF"/>
    <w:rsid w:val="007F5665"/>
    <w:rsid w:val="0080506B"/>
    <w:rsid w:val="008104B9"/>
    <w:rsid w:val="0081484C"/>
    <w:rsid w:val="00815DEA"/>
    <w:rsid w:val="008276A8"/>
    <w:rsid w:val="008332F1"/>
    <w:rsid w:val="00844034"/>
    <w:rsid w:val="008502C7"/>
    <w:rsid w:val="00850998"/>
    <w:rsid w:val="00855498"/>
    <w:rsid w:val="00873951"/>
    <w:rsid w:val="00875468"/>
    <w:rsid w:val="008A058A"/>
    <w:rsid w:val="008A22D3"/>
    <w:rsid w:val="008B7560"/>
    <w:rsid w:val="008D5913"/>
    <w:rsid w:val="008E3A35"/>
    <w:rsid w:val="008E414E"/>
    <w:rsid w:val="008F00FF"/>
    <w:rsid w:val="009130AB"/>
    <w:rsid w:val="00916924"/>
    <w:rsid w:val="00923B96"/>
    <w:rsid w:val="009274C3"/>
    <w:rsid w:val="00930560"/>
    <w:rsid w:val="0093109B"/>
    <w:rsid w:val="00934841"/>
    <w:rsid w:val="009356F9"/>
    <w:rsid w:val="00947407"/>
    <w:rsid w:val="00950357"/>
    <w:rsid w:val="00954773"/>
    <w:rsid w:val="00955D04"/>
    <w:rsid w:val="00956715"/>
    <w:rsid w:val="00961F19"/>
    <w:rsid w:val="00970F57"/>
    <w:rsid w:val="0097104E"/>
    <w:rsid w:val="009775C7"/>
    <w:rsid w:val="009967E2"/>
    <w:rsid w:val="009A071F"/>
    <w:rsid w:val="009A15DB"/>
    <w:rsid w:val="009A1B18"/>
    <w:rsid w:val="009A237E"/>
    <w:rsid w:val="009C3DD3"/>
    <w:rsid w:val="009D328A"/>
    <w:rsid w:val="009E7C4D"/>
    <w:rsid w:val="00A00BEF"/>
    <w:rsid w:val="00A11DEC"/>
    <w:rsid w:val="00A12AAE"/>
    <w:rsid w:val="00A22785"/>
    <w:rsid w:val="00A350FB"/>
    <w:rsid w:val="00A37BDB"/>
    <w:rsid w:val="00A42E24"/>
    <w:rsid w:val="00A60976"/>
    <w:rsid w:val="00A670FD"/>
    <w:rsid w:val="00A77D97"/>
    <w:rsid w:val="00A9066B"/>
    <w:rsid w:val="00A9133F"/>
    <w:rsid w:val="00A958E3"/>
    <w:rsid w:val="00AF188E"/>
    <w:rsid w:val="00AF22F0"/>
    <w:rsid w:val="00B229D6"/>
    <w:rsid w:val="00B233F3"/>
    <w:rsid w:val="00B26114"/>
    <w:rsid w:val="00B32005"/>
    <w:rsid w:val="00B3341A"/>
    <w:rsid w:val="00B40C96"/>
    <w:rsid w:val="00B41CE6"/>
    <w:rsid w:val="00B515A6"/>
    <w:rsid w:val="00B52F8E"/>
    <w:rsid w:val="00B5460E"/>
    <w:rsid w:val="00B663CB"/>
    <w:rsid w:val="00B67FA7"/>
    <w:rsid w:val="00B842EA"/>
    <w:rsid w:val="00B915CF"/>
    <w:rsid w:val="00B91852"/>
    <w:rsid w:val="00BA2091"/>
    <w:rsid w:val="00BA20D3"/>
    <w:rsid w:val="00BA3251"/>
    <w:rsid w:val="00BA70D8"/>
    <w:rsid w:val="00BC7694"/>
    <w:rsid w:val="00BF0E52"/>
    <w:rsid w:val="00C02BA1"/>
    <w:rsid w:val="00C056B3"/>
    <w:rsid w:val="00C069DF"/>
    <w:rsid w:val="00C078E4"/>
    <w:rsid w:val="00C209CF"/>
    <w:rsid w:val="00C21869"/>
    <w:rsid w:val="00C222DC"/>
    <w:rsid w:val="00C445E1"/>
    <w:rsid w:val="00C46D16"/>
    <w:rsid w:val="00C63277"/>
    <w:rsid w:val="00C6378B"/>
    <w:rsid w:val="00C66328"/>
    <w:rsid w:val="00C804A3"/>
    <w:rsid w:val="00C84E53"/>
    <w:rsid w:val="00C87770"/>
    <w:rsid w:val="00C967FA"/>
    <w:rsid w:val="00CA0D89"/>
    <w:rsid w:val="00CA7A88"/>
    <w:rsid w:val="00CB0F64"/>
    <w:rsid w:val="00CB2FC1"/>
    <w:rsid w:val="00CB7657"/>
    <w:rsid w:val="00CE334E"/>
    <w:rsid w:val="00CF5DA5"/>
    <w:rsid w:val="00D004A9"/>
    <w:rsid w:val="00D13203"/>
    <w:rsid w:val="00D14E14"/>
    <w:rsid w:val="00D16AC0"/>
    <w:rsid w:val="00D3656B"/>
    <w:rsid w:val="00D430C9"/>
    <w:rsid w:val="00D5511A"/>
    <w:rsid w:val="00D5745C"/>
    <w:rsid w:val="00D653EA"/>
    <w:rsid w:val="00D72607"/>
    <w:rsid w:val="00D8353A"/>
    <w:rsid w:val="00DC0279"/>
    <w:rsid w:val="00DD3B01"/>
    <w:rsid w:val="00DE4A84"/>
    <w:rsid w:val="00DF0476"/>
    <w:rsid w:val="00DF4865"/>
    <w:rsid w:val="00E14760"/>
    <w:rsid w:val="00E35BFD"/>
    <w:rsid w:val="00E35EA4"/>
    <w:rsid w:val="00E35F8D"/>
    <w:rsid w:val="00E41C36"/>
    <w:rsid w:val="00E45348"/>
    <w:rsid w:val="00E463A0"/>
    <w:rsid w:val="00E4661E"/>
    <w:rsid w:val="00E53D6D"/>
    <w:rsid w:val="00E57AA3"/>
    <w:rsid w:val="00E64D44"/>
    <w:rsid w:val="00E81156"/>
    <w:rsid w:val="00E829F5"/>
    <w:rsid w:val="00EB4A6C"/>
    <w:rsid w:val="00EB6A97"/>
    <w:rsid w:val="00EE0B0F"/>
    <w:rsid w:val="00EE7E6B"/>
    <w:rsid w:val="00EF6F0D"/>
    <w:rsid w:val="00F02C3C"/>
    <w:rsid w:val="00F104A8"/>
    <w:rsid w:val="00F12D9F"/>
    <w:rsid w:val="00F17746"/>
    <w:rsid w:val="00F235F7"/>
    <w:rsid w:val="00F23CBE"/>
    <w:rsid w:val="00F34291"/>
    <w:rsid w:val="00F53F2A"/>
    <w:rsid w:val="00F55923"/>
    <w:rsid w:val="00F6419C"/>
    <w:rsid w:val="00F721F1"/>
    <w:rsid w:val="00F740F4"/>
    <w:rsid w:val="00F82EC9"/>
    <w:rsid w:val="00F860D4"/>
    <w:rsid w:val="00F8759F"/>
    <w:rsid w:val="00F96F42"/>
    <w:rsid w:val="00F96FB7"/>
    <w:rsid w:val="00FA12DD"/>
    <w:rsid w:val="00FA341F"/>
    <w:rsid w:val="00FA67A6"/>
    <w:rsid w:val="00FB3759"/>
    <w:rsid w:val="00FB634E"/>
    <w:rsid w:val="00FD1E47"/>
    <w:rsid w:val="00FD7BD3"/>
    <w:rsid w:val="00FE5712"/>
    <w:rsid w:val="00FE7A1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4140ED"/>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otekstotrauka">
    <w:name w:val="Body Text Indent"/>
    <w:basedOn w:val="prastasis"/>
    <w:link w:val="PagrindiniotekstotraukaDiagrama"/>
    <w:uiPriority w:val="99"/>
    <w:rsid w:val="004140ED"/>
    <w:pPr>
      <w:spacing w:before="120" w:after="0" w:line="240" w:lineRule="auto"/>
      <w:ind w:left="4536"/>
      <w:jc w:val="center"/>
    </w:pPr>
    <w:rPr>
      <w:rFonts w:ascii="Times New Roman" w:eastAsia="Times New Roman" w:hAnsi="Times New Roman" w:cs="Times New Roman"/>
      <w:sz w:val="24"/>
      <w:szCs w:val="20"/>
      <w:lang w:eastAsia="lt-LT"/>
    </w:rPr>
  </w:style>
  <w:style w:type="character" w:customStyle="1" w:styleId="PagrindiniotekstotraukaDiagrama">
    <w:name w:val="Pagrindinio teksto įtrauka Diagrama"/>
    <w:basedOn w:val="Numatytasispastraiposriftas"/>
    <w:link w:val="Pagrindiniotekstotrauka"/>
    <w:uiPriority w:val="99"/>
    <w:rsid w:val="004140ED"/>
    <w:rPr>
      <w:rFonts w:ascii="Times New Roman" w:eastAsia="Times New Roman" w:hAnsi="Times New Roman" w:cs="Times New Roman"/>
      <w:sz w:val="24"/>
      <w:szCs w:val="20"/>
      <w:lang w:eastAsia="lt-LT"/>
    </w:rPr>
  </w:style>
  <w:style w:type="paragraph" w:styleId="Puslapioinaostekstas">
    <w:name w:val="footnote text"/>
    <w:basedOn w:val="prastasis"/>
    <w:link w:val="PuslapioinaostekstasDiagrama"/>
    <w:uiPriority w:val="99"/>
    <w:semiHidden/>
    <w:unhideWhenUsed/>
    <w:rsid w:val="004140ED"/>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4140ED"/>
    <w:rPr>
      <w:sz w:val="20"/>
      <w:szCs w:val="20"/>
    </w:rPr>
  </w:style>
  <w:style w:type="character" w:styleId="Puslapioinaosnuoroda">
    <w:name w:val="footnote reference"/>
    <w:semiHidden/>
    <w:unhideWhenUsed/>
    <w:rsid w:val="004140ED"/>
    <w:rPr>
      <w:vertAlign w:val="superscript"/>
    </w:rPr>
  </w:style>
  <w:style w:type="paragraph" w:styleId="Sraopastraipa">
    <w:name w:val="List Paragraph"/>
    <w:basedOn w:val="prastasis"/>
    <w:uiPriority w:val="34"/>
    <w:qFormat/>
    <w:rsid w:val="0034796C"/>
    <w:pPr>
      <w:ind w:left="720"/>
      <w:contextualSpacing/>
    </w:pPr>
  </w:style>
  <w:style w:type="paragraph" w:styleId="Antrats">
    <w:name w:val="header"/>
    <w:basedOn w:val="prastasis"/>
    <w:link w:val="AntratsDiagrama"/>
    <w:uiPriority w:val="99"/>
    <w:unhideWhenUsed/>
    <w:rsid w:val="00A9066B"/>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A9066B"/>
  </w:style>
  <w:style w:type="paragraph" w:styleId="Porat">
    <w:name w:val="footer"/>
    <w:basedOn w:val="prastasis"/>
    <w:link w:val="PoratDiagrama"/>
    <w:uiPriority w:val="99"/>
    <w:unhideWhenUsed/>
    <w:rsid w:val="00A9066B"/>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A9066B"/>
  </w:style>
  <w:style w:type="paragraph" w:styleId="Debesliotekstas">
    <w:name w:val="Balloon Text"/>
    <w:basedOn w:val="prastasis"/>
    <w:link w:val="DebesliotekstasDiagrama"/>
    <w:uiPriority w:val="99"/>
    <w:semiHidden/>
    <w:unhideWhenUsed/>
    <w:rsid w:val="00F12D9F"/>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F12D9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4140ED"/>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otekstotrauka">
    <w:name w:val="Body Text Indent"/>
    <w:basedOn w:val="prastasis"/>
    <w:link w:val="PagrindiniotekstotraukaDiagrama"/>
    <w:uiPriority w:val="99"/>
    <w:rsid w:val="004140ED"/>
    <w:pPr>
      <w:spacing w:before="120" w:after="0" w:line="240" w:lineRule="auto"/>
      <w:ind w:left="4536"/>
      <w:jc w:val="center"/>
    </w:pPr>
    <w:rPr>
      <w:rFonts w:ascii="Times New Roman" w:eastAsia="Times New Roman" w:hAnsi="Times New Roman" w:cs="Times New Roman"/>
      <w:sz w:val="24"/>
      <w:szCs w:val="20"/>
      <w:lang w:eastAsia="lt-LT"/>
    </w:rPr>
  </w:style>
  <w:style w:type="character" w:customStyle="1" w:styleId="PagrindiniotekstotraukaDiagrama">
    <w:name w:val="Pagrindinio teksto įtrauka Diagrama"/>
    <w:basedOn w:val="Numatytasispastraiposriftas"/>
    <w:link w:val="Pagrindiniotekstotrauka"/>
    <w:uiPriority w:val="99"/>
    <w:rsid w:val="004140ED"/>
    <w:rPr>
      <w:rFonts w:ascii="Times New Roman" w:eastAsia="Times New Roman" w:hAnsi="Times New Roman" w:cs="Times New Roman"/>
      <w:sz w:val="24"/>
      <w:szCs w:val="20"/>
      <w:lang w:eastAsia="lt-LT"/>
    </w:rPr>
  </w:style>
  <w:style w:type="paragraph" w:styleId="Puslapioinaostekstas">
    <w:name w:val="footnote text"/>
    <w:basedOn w:val="prastasis"/>
    <w:link w:val="PuslapioinaostekstasDiagrama"/>
    <w:uiPriority w:val="99"/>
    <w:semiHidden/>
    <w:unhideWhenUsed/>
    <w:rsid w:val="004140ED"/>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4140ED"/>
    <w:rPr>
      <w:sz w:val="20"/>
      <w:szCs w:val="20"/>
    </w:rPr>
  </w:style>
  <w:style w:type="character" w:styleId="Puslapioinaosnuoroda">
    <w:name w:val="footnote reference"/>
    <w:semiHidden/>
    <w:unhideWhenUsed/>
    <w:rsid w:val="004140ED"/>
    <w:rPr>
      <w:vertAlign w:val="superscript"/>
    </w:rPr>
  </w:style>
  <w:style w:type="paragraph" w:styleId="Sraopastraipa">
    <w:name w:val="List Paragraph"/>
    <w:basedOn w:val="prastasis"/>
    <w:uiPriority w:val="34"/>
    <w:qFormat/>
    <w:rsid w:val="0034796C"/>
    <w:pPr>
      <w:ind w:left="720"/>
      <w:contextualSpacing/>
    </w:pPr>
  </w:style>
  <w:style w:type="paragraph" w:styleId="Antrats">
    <w:name w:val="header"/>
    <w:basedOn w:val="prastasis"/>
    <w:link w:val="AntratsDiagrama"/>
    <w:uiPriority w:val="99"/>
    <w:unhideWhenUsed/>
    <w:rsid w:val="00A9066B"/>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A9066B"/>
  </w:style>
  <w:style w:type="paragraph" w:styleId="Porat">
    <w:name w:val="footer"/>
    <w:basedOn w:val="prastasis"/>
    <w:link w:val="PoratDiagrama"/>
    <w:uiPriority w:val="99"/>
    <w:unhideWhenUsed/>
    <w:rsid w:val="00A9066B"/>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A9066B"/>
  </w:style>
  <w:style w:type="paragraph" w:styleId="Debesliotekstas">
    <w:name w:val="Balloon Text"/>
    <w:basedOn w:val="prastasis"/>
    <w:link w:val="DebesliotekstasDiagrama"/>
    <w:uiPriority w:val="99"/>
    <w:semiHidden/>
    <w:unhideWhenUsed/>
    <w:rsid w:val="00F12D9F"/>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F12D9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483127">
      <w:bodyDiv w:val="1"/>
      <w:marLeft w:val="0"/>
      <w:marRight w:val="0"/>
      <w:marTop w:val="0"/>
      <w:marBottom w:val="0"/>
      <w:divBdr>
        <w:top w:val="none" w:sz="0" w:space="0" w:color="auto"/>
        <w:left w:val="none" w:sz="0" w:space="0" w:color="auto"/>
        <w:bottom w:val="none" w:sz="0" w:space="0" w:color="auto"/>
        <w:right w:val="none" w:sz="0" w:space="0" w:color="auto"/>
      </w:divBdr>
    </w:div>
    <w:div w:id="362873888">
      <w:bodyDiv w:val="1"/>
      <w:marLeft w:val="0"/>
      <w:marRight w:val="0"/>
      <w:marTop w:val="0"/>
      <w:marBottom w:val="0"/>
      <w:divBdr>
        <w:top w:val="none" w:sz="0" w:space="0" w:color="auto"/>
        <w:left w:val="none" w:sz="0" w:space="0" w:color="auto"/>
        <w:bottom w:val="none" w:sz="0" w:space="0" w:color="auto"/>
        <w:right w:val="none" w:sz="0" w:space="0" w:color="auto"/>
      </w:divBdr>
    </w:div>
    <w:div w:id="554391624">
      <w:bodyDiv w:val="1"/>
      <w:marLeft w:val="0"/>
      <w:marRight w:val="0"/>
      <w:marTop w:val="0"/>
      <w:marBottom w:val="0"/>
      <w:divBdr>
        <w:top w:val="none" w:sz="0" w:space="0" w:color="auto"/>
        <w:left w:val="none" w:sz="0" w:space="0" w:color="auto"/>
        <w:bottom w:val="none" w:sz="0" w:space="0" w:color="auto"/>
        <w:right w:val="none" w:sz="0" w:space="0" w:color="auto"/>
      </w:divBdr>
    </w:div>
    <w:div w:id="646982356">
      <w:bodyDiv w:val="1"/>
      <w:marLeft w:val="0"/>
      <w:marRight w:val="0"/>
      <w:marTop w:val="0"/>
      <w:marBottom w:val="0"/>
      <w:divBdr>
        <w:top w:val="none" w:sz="0" w:space="0" w:color="auto"/>
        <w:left w:val="none" w:sz="0" w:space="0" w:color="auto"/>
        <w:bottom w:val="none" w:sz="0" w:space="0" w:color="auto"/>
        <w:right w:val="none" w:sz="0" w:space="0" w:color="auto"/>
      </w:divBdr>
    </w:div>
    <w:div w:id="684986176">
      <w:bodyDiv w:val="1"/>
      <w:marLeft w:val="0"/>
      <w:marRight w:val="0"/>
      <w:marTop w:val="0"/>
      <w:marBottom w:val="0"/>
      <w:divBdr>
        <w:top w:val="none" w:sz="0" w:space="0" w:color="auto"/>
        <w:left w:val="none" w:sz="0" w:space="0" w:color="auto"/>
        <w:bottom w:val="none" w:sz="0" w:space="0" w:color="auto"/>
        <w:right w:val="none" w:sz="0" w:space="0" w:color="auto"/>
      </w:divBdr>
    </w:div>
    <w:div w:id="1926068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66</Pages>
  <Words>84275</Words>
  <Characters>48037</Characters>
  <Application>Microsoft Office Word</Application>
  <DocSecurity>4</DocSecurity>
  <Lines>400</Lines>
  <Paragraphs>264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132048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Asta Petkevičienė</dc:creator>
  <cp:lastModifiedBy>EITUTIENĖ Rasa</cp:lastModifiedBy>
  <cp:revision>2</cp:revision>
  <dcterms:created xsi:type="dcterms:W3CDTF">2016-09-07T05:50:00Z</dcterms:created>
  <dcterms:modified xsi:type="dcterms:W3CDTF">2016-09-07T05:50:00Z</dcterms:modified>
</cp:coreProperties>
</file>