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250BF2" w14:textId="061EC59A" w:rsidR="002612C0" w:rsidRPr="00D768D5" w:rsidRDefault="00205126" w:rsidP="00255877">
      <w:pPr>
        <w:tabs>
          <w:tab w:val="left" w:pos="5702"/>
          <w:tab w:val="right" w:pos="9071"/>
        </w:tabs>
        <w:spacing w:after="0" w:line="240" w:lineRule="auto"/>
        <w:ind w:firstLine="624"/>
        <w:rPr>
          <w:rFonts w:ascii="Times New Roman" w:eastAsia="Calibri" w:hAnsi="Times New Roman" w:cs="Times New Roman"/>
          <w:sz w:val="24"/>
          <w:szCs w:val="24"/>
        </w:rPr>
      </w:pPr>
      <w:r w:rsidRPr="00255877">
        <w:rPr>
          <w:rFonts w:ascii="Times New Roman" w:eastAsia="Calibri" w:hAnsi="Times New Roman" w:cs="Times New Roman"/>
          <w:sz w:val="24"/>
          <w:szCs w:val="24"/>
        </w:rPr>
        <w:t xml:space="preserve">                                                        </w:t>
      </w:r>
      <w:r w:rsidR="00B96DBE" w:rsidRPr="00255877">
        <w:rPr>
          <w:rFonts w:ascii="Times New Roman" w:eastAsia="Calibri" w:hAnsi="Times New Roman" w:cs="Times New Roman"/>
          <w:sz w:val="24"/>
          <w:szCs w:val="24"/>
        </w:rPr>
        <w:t xml:space="preserve">                             </w:t>
      </w:r>
      <w:r w:rsidRPr="00255877">
        <w:rPr>
          <w:rFonts w:ascii="Times New Roman" w:eastAsia="Calibri" w:hAnsi="Times New Roman" w:cs="Times New Roman"/>
          <w:sz w:val="24"/>
          <w:szCs w:val="24"/>
        </w:rPr>
        <w:t xml:space="preserve"> </w:t>
      </w:r>
      <w:r w:rsidR="002612C0" w:rsidRPr="00D768D5">
        <w:rPr>
          <w:rFonts w:ascii="Times New Roman" w:eastAsia="Calibri" w:hAnsi="Times New Roman" w:cs="Times New Roman"/>
          <w:sz w:val="24"/>
          <w:szCs w:val="24"/>
        </w:rPr>
        <w:t>PATVIRTINTA</w:t>
      </w:r>
    </w:p>
    <w:p w14:paraId="534808BF" w14:textId="23514B24" w:rsidR="002612C0" w:rsidRPr="00D768D5" w:rsidRDefault="002612C0" w:rsidP="00255877">
      <w:pPr>
        <w:spacing w:after="0" w:line="240" w:lineRule="auto"/>
        <w:ind w:firstLine="624"/>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                                                  </w:t>
      </w:r>
      <w:r w:rsidR="00B96DBE" w:rsidRPr="00D768D5">
        <w:rPr>
          <w:rFonts w:ascii="Times New Roman" w:eastAsia="Calibri" w:hAnsi="Times New Roman" w:cs="Times New Roman"/>
          <w:sz w:val="24"/>
          <w:szCs w:val="24"/>
        </w:rPr>
        <w:t xml:space="preserve">                                    </w:t>
      </w:r>
      <w:r w:rsidRPr="00D768D5">
        <w:rPr>
          <w:rFonts w:ascii="Times New Roman" w:eastAsia="Calibri" w:hAnsi="Times New Roman" w:cs="Times New Roman"/>
          <w:sz w:val="24"/>
          <w:szCs w:val="24"/>
        </w:rPr>
        <w:t>Lietuvos Respublikos Vyriausybės</w:t>
      </w:r>
    </w:p>
    <w:p w14:paraId="0D846C52" w14:textId="3159E7CC" w:rsidR="002612C0" w:rsidRPr="00D768D5" w:rsidRDefault="002612C0" w:rsidP="00255877">
      <w:pPr>
        <w:spacing w:after="0" w:line="240" w:lineRule="auto"/>
        <w:ind w:firstLine="624"/>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                             </w:t>
      </w:r>
      <w:r w:rsidR="00B96DBE" w:rsidRPr="00D768D5">
        <w:rPr>
          <w:rFonts w:ascii="Times New Roman" w:eastAsia="Calibri" w:hAnsi="Times New Roman" w:cs="Times New Roman"/>
          <w:sz w:val="24"/>
          <w:szCs w:val="24"/>
        </w:rPr>
        <w:t xml:space="preserve">                                                         </w:t>
      </w:r>
      <w:r w:rsidRPr="00D768D5">
        <w:rPr>
          <w:rFonts w:ascii="Times New Roman" w:eastAsia="Calibri" w:hAnsi="Times New Roman" w:cs="Times New Roman"/>
          <w:sz w:val="24"/>
          <w:szCs w:val="24"/>
        </w:rPr>
        <w:t xml:space="preserve">2020 m.                  d. nutarimu Nr. </w:t>
      </w:r>
    </w:p>
    <w:p w14:paraId="522E5D2E" w14:textId="57B981B4" w:rsidR="003076CA" w:rsidRPr="00D768D5" w:rsidRDefault="003076CA" w:rsidP="00255877">
      <w:pPr>
        <w:spacing w:after="0" w:line="240" w:lineRule="auto"/>
        <w:ind w:firstLine="624"/>
        <w:rPr>
          <w:rFonts w:ascii="Times New Roman" w:eastAsia="Calibri" w:hAnsi="Times New Roman" w:cs="Times New Roman"/>
          <w:sz w:val="24"/>
          <w:szCs w:val="24"/>
        </w:rPr>
      </w:pPr>
    </w:p>
    <w:p w14:paraId="525F59C9" w14:textId="4D2C1223" w:rsidR="005516E7" w:rsidRPr="00D768D5" w:rsidRDefault="000E7D83" w:rsidP="00255877">
      <w:pPr>
        <w:spacing w:after="0" w:line="240" w:lineRule="auto"/>
        <w:ind w:firstLine="624"/>
        <w:jc w:val="center"/>
        <w:rPr>
          <w:rFonts w:ascii="Times New Roman" w:eastAsia="Calibri" w:hAnsi="Times New Roman" w:cs="Times New Roman"/>
          <w:b/>
          <w:bCs/>
          <w:sz w:val="24"/>
          <w:szCs w:val="24"/>
        </w:rPr>
      </w:pPr>
      <w:r w:rsidRPr="00D768D5">
        <w:rPr>
          <w:rFonts w:ascii="Times New Roman" w:eastAsia="Calibri" w:hAnsi="Times New Roman" w:cs="Times New Roman"/>
          <w:b/>
          <w:bCs/>
          <w:sz w:val="24"/>
          <w:szCs w:val="24"/>
        </w:rPr>
        <w:t xml:space="preserve">KOMPENSACIJOS SAVIVALDYBIŲ INFRASTRUKTŪROS PLĖTROS INICIATORIAMS UŽ JŲ PATIRTAS IŠLAIDAS APSKAIČIAVIMO IR IŠMOKĖJIMO </w:t>
      </w:r>
      <w:r w:rsidR="00DC2100" w:rsidRPr="00D768D5">
        <w:rPr>
          <w:rFonts w:ascii="Times New Roman" w:hAnsi="Times New Roman" w:cs="Times New Roman"/>
          <w:b/>
          <w:color w:val="000000"/>
          <w:sz w:val="24"/>
          <w:szCs w:val="24"/>
          <w:shd w:val="clear" w:color="auto" w:fill="FFFFFF"/>
        </w:rPr>
        <w:t>TVARK</w:t>
      </w:r>
      <w:r w:rsidR="00EF150B" w:rsidRPr="00D768D5">
        <w:rPr>
          <w:rFonts w:ascii="Times New Roman" w:hAnsi="Times New Roman" w:cs="Times New Roman"/>
          <w:b/>
          <w:color w:val="000000"/>
          <w:sz w:val="24"/>
          <w:szCs w:val="24"/>
          <w:shd w:val="clear" w:color="auto" w:fill="FFFFFF"/>
        </w:rPr>
        <w:t>OS APRAŠAS</w:t>
      </w:r>
    </w:p>
    <w:p w14:paraId="2F044684" w14:textId="77777777" w:rsidR="005516E7" w:rsidRPr="00D768D5" w:rsidRDefault="005516E7" w:rsidP="00255877">
      <w:pPr>
        <w:spacing w:after="0" w:line="240" w:lineRule="auto"/>
        <w:ind w:firstLine="624"/>
        <w:jc w:val="center"/>
        <w:rPr>
          <w:rFonts w:ascii="Times New Roman" w:eastAsia="Calibri" w:hAnsi="Times New Roman" w:cs="Times New Roman"/>
          <w:b/>
          <w:bCs/>
          <w:sz w:val="24"/>
          <w:szCs w:val="24"/>
        </w:rPr>
      </w:pPr>
    </w:p>
    <w:p w14:paraId="3180662F" w14:textId="1BA381A6" w:rsidR="008B03E4" w:rsidRPr="00D768D5" w:rsidRDefault="008B03E4" w:rsidP="00255877">
      <w:pPr>
        <w:spacing w:after="0" w:line="240" w:lineRule="auto"/>
        <w:jc w:val="center"/>
        <w:rPr>
          <w:rFonts w:ascii="Times New Roman" w:eastAsia="Calibri" w:hAnsi="Times New Roman" w:cs="Times New Roman"/>
          <w:b/>
          <w:bCs/>
          <w:sz w:val="24"/>
          <w:szCs w:val="24"/>
          <w:lang w:val="en-GB"/>
        </w:rPr>
      </w:pPr>
      <w:r w:rsidRPr="00D768D5">
        <w:rPr>
          <w:rFonts w:ascii="Times New Roman" w:eastAsia="Calibri" w:hAnsi="Times New Roman" w:cs="Times New Roman"/>
          <w:b/>
          <w:bCs/>
          <w:sz w:val="24"/>
          <w:szCs w:val="24"/>
        </w:rPr>
        <w:t>I SKYRIUS</w:t>
      </w:r>
    </w:p>
    <w:p w14:paraId="6AB16CE2" w14:textId="55CD6ECE" w:rsidR="008B03E4" w:rsidRPr="00D768D5" w:rsidRDefault="008B03E4" w:rsidP="00255877">
      <w:pPr>
        <w:spacing w:after="0" w:line="240" w:lineRule="auto"/>
        <w:jc w:val="center"/>
        <w:rPr>
          <w:rFonts w:ascii="Times New Roman" w:eastAsia="Calibri" w:hAnsi="Times New Roman" w:cs="Times New Roman"/>
          <w:b/>
          <w:bCs/>
          <w:sz w:val="24"/>
          <w:szCs w:val="24"/>
        </w:rPr>
      </w:pPr>
      <w:r w:rsidRPr="00D768D5">
        <w:rPr>
          <w:rFonts w:ascii="Times New Roman" w:eastAsia="Calibri" w:hAnsi="Times New Roman" w:cs="Times New Roman"/>
          <w:b/>
          <w:bCs/>
          <w:sz w:val="24"/>
          <w:szCs w:val="24"/>
        </w:rPr>
        <w:t>BENDROSIOS NUOSTATOS</w:t>
      </w:r>
      <w:r w:rsidR="000110B7" w:rsidRPr="00D768D5">
        <w:rPr>
          <w:rFonts w:ascii="Times New Roman" w:eastAsia="Calibri" w:hAnsi="Times New Roman" w:cs="Times New Roman"/>
          <w:b/>
          <w:bCs/>
          <w:sz w:val="24"/>
          <w:szCs w:val="24"/>
        </w:rPr>
        <w:t xml:space="preserve"> </w:t>
      </w:r>
    </w:p>
    <w:p w14:paraId="2C3C2C9A" w14:textId="75C66448" w:rsidR="002612C0" w:rsidRPr="00D768D5" w:rsidRDefault="002612C0" w:rsidP="00255877">
      <w:pPr>
        <w:spacing w:after="0" w:line="240" w:lineRule="auto"/>
        <w:jc w:val="center"/>
        <w:rPr>
          <w:rFonts w:ascii="Times New Roman" w:eastAsia="Calibri" w:hAnsi="Times New Roman" w:cs="Times New Roman"/>
          <w:b/>
          <w:bCs/>
          <w:sz w:val="24"/>
          <w:szCs w:val="24"/>
        </w:rPr>
      </w:pPr>
    </w:p>
    <w:p w14:paraId="57021B36" w14:textId="230E7F02" w:rsidR="008B03E4" w:rsidRPr="00D768D5" w:rsidRDefault="00DC2100" w:rsidP="00255877">
      <w:pPr>
        <w:pStyle w:val="ListParagraph"/>
        <w:numPr>
          <w:ilvl w:val="0"/>
          <w:numId w:val="1"/>
        </w:numPr>
        <w:tabs>
          <w:tab w:val="left" w:pos="993"/>
        </w:tabs>
        <w:spacing w:after="0" w:line="240" w:lineRule="auto"/>
        <w:ind w:left="0" w:firstLine="567"/>
        <w:jc w:val="both"/>
        <w:rPr>
          <w:rFonts w:ascii="Times New Roman" w:eastAsia="Calibri" w:hAnsi="Times New Roman" w:cs="Times New Roman"/>
          <w:sz w:val="24"/>
          <w:szCs w:val="24"/>
        </w:rPr>
      </w:pPr>
      <w:bookmarkStart w:id="0" w:name="_Hlk48549348"/>
      <w:r w:rsidRPr="00D768D5">
        <w:rPr>
          <w:rFonts w:ascii="Times New Roman" w:hAnsi="Times New Roman" w:cs="Times New Roman"/>
          <w:color w:val="000000"/>
          <w:sz w:val="24"/>
          <w:szCs w:val="24"/>
          <w:shd w:val="clear" w:color="auto" w:fill="FFFFFF"/>
        </w:rPr>
        <w:t> </w:t>
      </w:r>
      <w:bookmarkEnd w:id="0"/>
      <w:r w:rsidR="000E7D83" w:rsidRPr="00D768D5">
        <w:rPr>
          <w:rFonts w:ascii="Times New Roman" w:hAnsi="Times New Roman" w:cs="Times New Roman"/>
          <w:color w:val="000000"/>
          <w:sz w:val="24"/>
          <w:szCs w:val="24"/>
          <w:shd w:val="clear" w:color="auto" w:fill="FFFFFF"/>
        </w:rPr>
        <w:t>K</w:t>
      </w:r>
      <w:r w:rsidR="000E7D83" w:rsidRPr="00D768D5">
        <w:rPr>
          <w:rFonts w:ascii="Times New Roman" w:eastAsia="Calibri" w:hAnsi="Times New Roman" w:cs="Times New Roman"/>
          <w:bCs/>
          <w:sz w:val="24"/>
          <w:szCs w:val="24"/>
        </w:rPr>
        <w:t>ompensacijos savivaldybių infrastruktūros plėtros iniciatoriams už jų patirtas išlaidas apskaičiavimo ir išmokėjimo</w:t>
      </w:r>
      <w:r w:rsidR="0006356B" w:rsidRPr="00D768D5">
        <w:rPr>
          <w:rFonts w:ascii="Times New Roman" w:eastAsia="Calibri" w:hAnsi="Times New Roman" w:cs="Times New Roman"/>
          <w:bCs/>
          <w:sz w:val="24"/>
          <w:szCs w:val="24"/>
        </w:rPr>
        <w:t xml:space="preserve"> </w:t>
      </w:r>
      <w:r w:rsidR="008C6899" w:rsidRPr="00D768D5">
        <w:rPr>
          <w:rFonts w:ascii="Times New Roman" w:eastAsia="Calibri" w:hAnsi="Times New Roman" w:cs="Times New Roman"/>
          <w:bCs/>
          <w:sz w:val="24"/>
          <w:szCs w:val="24"/>
        </w:rPr>
        <w:t>tvarkos aprašas</w:t>
      </w:r>
      <w:r w:rsidR="008C6899" w:rsidRPr="00D768D5">
        <w:rPr>
          <w:rFonts w:ascii="Times New Roman" w:eastAsia="Calibri" w:hAnsi="Times New Roman" w:cs="Times New Roman"/>
          <w:b/>
          <w:bCs/>
          <w:sz w:val="24"/>
          <w:szCs w:val="24"/>
        </w:rPr>
        <w:t xml:space="preserve"> </w:t>
      </w:r>
      <w:r w:rsidR="008B03E4" w:rsidRPr="00D768D5">
        <w:rPr>
          <w:rFonts w:ascii="Times New Roman" w:eastAsia="Calibri" w:hAnsi="Times New Roman" w:cs="Times New Roman"/>
          <w:sz w:val="24"/>
          <w:szCs w:val="24"/>
        </w:rPr>
        <w:t>(toliau –</w:t>
      </w:r>
      <w:r w:rsidR="00677528" w:rsidRPr="00D768D5">
        <w:rPr>
          <w:rFonts w:ascii="Times New Roman" w:eastAsia="Calibri" w:hAnsi="Times New Roman" w:cs="Times New Roman"/>
          <w:sz w:val="24"/>
          <w:szCs w:val="24"/>
        </w:rPr>
        <w:t xml:space="preserve"> </w:t>
      </w:r>
      <w:r w:rsidR="001D2E1F" w:rsidRPr="00D768D5">
        <w:rPr>
          <w:rFonts w:ascii="Times New Roman" w:eastAsia="Calibri" w:hAnsi="Times New Roman" w:cs="Times New Roman"/>
          <w:sz w:val="24"/>
          <w:szCs w:val="24"/>
        </w:rPr>
        <w:t>T</w:t>
      </w:r>
      <w:r w:rsidR="008C6899" w:rsidRPr="00D768D5">
        <w:rPr>
          <w:rFonts w:ascii="Times New Roman" w:eastAsia="Calibri" w:hAnsi="Times New Roman" w:cs="Times New Roman"/>
          <w:sz w:val="24"/>
          <w:szCs w:val="24"/>
        </w:rPr>
        <w:t>varkos aprašas</w:t>
      </w:r>
      <w:r w:rsidR="008B03E4" w:rsidRPr="00D768D5">
        <w:rPr>
          <w:rFonts w:ascii="Times New Roman" w:eastAsia="Calibri" w:hAnsi="Times New Roman" w:cs="Times New Roman"/>
          <w:sz w:val="24"/>
          <w:szCs w:val="24"/>
        </w:rPr>
        <w:t>)</w:t>
      </w:r>
      <w:r w:rsidR="00DB651E" w:rsidRPr="00D768D5">
        <w:rPr>
          <w:rFonts w:ascii="Times New Roman" w:eastAsia="Calibri" w:hAnsi="Times New Roman" w:cs="Times New Roman"/>
          <w:sz w:val="24"/>
          <w:szCs w:val="24"/>
        </w:rPr>
        <w:t xml:space="preserve"> nustato </w:t>
      </w:r>
      <w:r w:rsidR="009C445C" w:rsidRPr="00D768D5">
        <w:rPr>
          <w:rFonts w:ascii="Times New Roman" w:eastAsia="Calibri" w:hAnsi="Times New Roman" w:cs="Times New Roman"/>
          <w:sz w:val="24"/>
          <w:szCs w:val="24"/>
        </w:rPr>
        <w:t>kompensacijos</w:t>
      </w:r>
      <w:r w:rsidR="007E24CD" w:rsidRPr="00D768D5">
        <w:rPr>
          <w:rFonts w:ascii="Times New Roman" w:eastAsia="Calibri" w:hAnsi="Times New Roman" w:cs="Times New Roman"/>
          <w:sz w:val="24"/>
          <w:szCs w:val="24"/>
        </w:rPr>
        <w:t xml:space="preserve"> </w:t>
      </w:r>
      <w:r w:rsidR="00023116" w:rsidRPr="00D768D5">
        <w:rPr>
          <w:rFonts w:ascii="Times New Roman" w:eastAsia="Calibri" w:hAnsi="Times New Roman" w:cs="Times New Roman"/>
          <w:sz w:val="24"/>
          <w:szCs w:val="24"/>
        </w:rPr>
        <w:t xml:space="preserve">savivaldybės </w:t>
      </w:r>
      <w:r w:rsidR="009C445C" w:rsidRPr="00D768D5">
        <w:rPr>
          <w:rFonts w:ascii="Times New Roman" w:eastAsia="Calibri" w:hAnsi="Times New Roman" w:cs="Times New Roman"/>
          <w:sz w:val="24"/>
          <w:szCs w:val="24"/>
        </w:rPr>
        <w:t xml:space="preserve">infrastruktūros plėtros iniciatoriams </w:t>
      </w:r>
      <w:r w:rsidR="00023116" w:rsidRPr="00D768D5">
        <w:rPr>
          <w:rFonts w:ascii="Times New Roman" w:eastAsia="Calibri" w:hAnsi="Times New Roman" w:cs="Times New Roman"/>
          <w:sz w:val="24"/>
          <w:szCs w:val="24"/>
        </w:rPr>
        <w:t xml:space="preserve">(toliau – </w:t>
      </w:r>
      <w:r w:rsidR="00862550" w:rsidRPr="00D768D5">
        <w:rPr>
          <w:rFonts w:ascii="Times New Roman" w:eastAsia="Calibri" w:hAnsi="Times New Roman" w:cs="Times New Roman"/>
          <w:sz w:val="24"/>
          <w:szCs w:val="24"/>
        </w:rPr>
        <w:t>i</w:t>
      </w:r>
      <w:r w:rsidR="00023116" w:rsidRPr="00D768D5">
        <w:rPr>
          <w:rFonts w:ascii="Times New Roman" w:eastAsia="Calibri" w:hAnsi="Times New Roman" w:cs="Times New Roman"/>
          <w:sz w:val="24"/>
          <w:szCs w:val="24"/>
        </w:rPr>
        <w:t xml:space="preserve">niciatorius) </w:t>
      </w:r>
      <w:r w:rsidR="00D63D04" w:rsidRPr="00D768D5">
        <w:rPr>
          <w:rFonts w:ascii="Times New Roman" w:eastAsia="Calibri" w:hAnsi="Times New Roman" w:cs="Times New Roman"/>
          <w:sz w:val="24"/>
          <w:szCs w:val="24"/>
        </w:rPr>
        <w:t>už</w:t>
      </w:r>
      <w:r w:rsidR="0055308F" w:rsidRPr="00D768D5">
        <w:rPr>
          <w:rFonts w:ascii="Times New Roman" w:eastAsia="Calibri" w:hAnsi="Times New Roman" w:cs="Times New Roman"/>
          <w:sz w:val="24"/>
          <w:szCs w:val="24"/>
        </w:rPr>
        <w:t xml:space="preserve"> </w:t>
      </w:r>
      <w:r w:rsidR="001E0BE6" w:rsidRPr="00D768D5">
        <w:rPr>
          <w:rFonts w:ascii="Times New Roman" w:eastAsia="Calibri" w:hAnsi="Times New Roman" w:cs="Times New Roman"/>
          <w:sz w:val="24"/>
          <w:szCs w:val="24"/>
        </w:rPr>
        <w:t>patirtas</w:t>
      </w:r>
      <w:r w:rsidR="00D63D04" w:rsidRPr="00D768D5">
        <w:rPr>
          <w:rFonts w:ascii="Times New Roman" w:eastAsia="Calibri" w:hAnsi="Times New Roman" w:cs="Times New Roman"/>
          <w:sz w:val="24"/>
          <w:szCs w:val="24"/>
        </w:rPr>
        <w:t xml:space="preserve"> </w:t>
      </w:r>
      <w:r w:rsidR="00F3405C" w:rsidRPr="00D768D5">
        <w:rPr>
          <w:rFonts w:ascii="Times New Roman" w:eastAsia="Calibri" w:hAnsi="Times New Roman" w:cs="Times New Roman"/>
          <w:sz w:val="24"/>
          <w:szCs w:val="24"/>
        </w:rPr>
        <w:t xml:space="preserve">savivaldybės </w:t>
      </w:r>
      <w:r w:rsidR="00D63D04" w:rsidRPr="00D768D5">
        <w:rPr>
          <w:rFonts w:ascii="Times New Roman" w:eastAsia="Calibri" w:hAnsi="Times New Roman" w:cs="Times New Roman"/>
          <w:sz w:val="24"/>
          <w:szCs w:val="24"/>
        </w:rPr>
        <w:t>infrastruktūros plėtros sutartyje</w:t>
      </w:r>
      <w:r w:rsidR="001F0BF9" w:rsidRPr="00D768D5">
        <w:rPr>
          <w:rFonts w:ascii="Times New Roman" w:eastAsia="Calibri" w:hAnsi="Times New Roman" w:cs="Times New Roman"/>
          <w:sz w:val="24"/>
          <w:szCs w:val="24"/>
        </w:rPr>
        <w:t xml:space="preserve"> (toliau – </w:t>
      </w:r>
      <w:r w:rsidR="00862550" w:rsidRPr="00D768D5">
        <w:rPr>
          <w:rFonts w:ascii="Times New Roman" w:eastAsia="Calibri" w:hAnsi="Times New Roman" w:cs="Times New Roman"/>
          <w:sz w:val="24"/>
          <w:szCs w:val="24"/>
        </w:rPr>
        <w:t>s</w:t>
      </w:r>
      <w:r w:rsidR="001F0BF9" w:rsidRPr="00D768D5">
        <w:rPr>
          <w:rFonts w:ascii="Times New Roman" w:eastAsia="Calibri" w:hAnsi="Times New Roman" w:cs="Times New Roman"/>
          <w:sz w:val="24"/>
          <w:szCs w:val="24"/>
        </w:rPr>
        <w:t>utartis)</w:t>
      </w:r>
      <w:r w:rsidR="00D63D04" w:rsidRPr="00D768D5">
        <w:rPr>
          <w:rFonts w:ascii="Times New Roman" w:eastAsia="Calibri" w:hAnsi="Times New Roman" w:cs="Times New Roman"/>
          <w:sz w:val="24"/>
          <w:szCs w:val="24"/>
        </w:rPr>
        <w:t xml:space="preserve"> nustatytas savivaldybės infrastruktūros plėtros išlaidas </w:t>
      </w:r>
      <w:r w:rsidR="00A309CD" w:rsidRPr="00D768D5">
        <w:rPr>
          <w:rFonts w:ascii="Times New Roman" w:eastAsia="Calibri" w:hAnsi="Times New Roman" w:cs="Times New Roman"/>
          <w:sz w:val="24"/>
          <w:szCs w:val="24"/>
        </w:rPr>
        <w:t xml:space="preserve">(toliau – </w:t>
      </w:r>
      <w:r w:rsidR="00862550" w:rsidRPr="00D768D5">
        <w:rPr>
          <w:rFonts w:ascii="Times New Roman" w:eastAsia="Calibri" w:hAnsi="Times New Roman" w:cs="Times New Roman"/>
          <w:sz w:val="24"/>
          <w:szCs w:val="24"/>
        </w:rPr>
        <w:t>k</w:t>
      </w:r>
      <w:r w:rsidR="00A309CD" w:rsidRPr="00D768D5">
        <w:rPr>
          <w:rFonts w:ascii="Times New Roman" w:eastAsia="Calibri" w:hAnsi="Times New Roman" w:cs="Times New Roman"/>
          <w:sz w:val="24"/>
          <w:szCs w:val="24"/>
        </w:rPr>
        <w:t xml:space="preserve">ompensacija) </w:t>
      </w:r>
      <w:r w:rsidR="00D63D04" w:rsidRPr="00D768D5">
        <w:rPr>
          <w:rFonts w:ascii="Times New Roman" w:eastAsia="Calibri" w:hAnsi="Times New Roman" w:cs="Times New Roman"/>
          <w:sz w:val="24"/>
          <w:szCs w:val="24"/>
        </w:rPr>
        <w:t xml:space="preserve">apskaičiavimo ir išmokėjimo tvarką. </w:t>
      </w:r>
      <w:r w:rsidR="00DD3B92" w:rsidRPr="00D768D5">
        <w:rPr>
          <w:rFonts w:ascii="Times New Roman" w:eastAsia="Calibri" w:hAnsi="Times New Roman" w:cs="Times New Roman"/>
          <w:sz w:val="24"/>
          <w:szCs w:val="24"/>
        </w:rPr>
        <w:t xml:space="preserve"> </w:t>
      </w:r>
    </w:p>
    <w:p w14:paraId="552DCB27" w14:textId="0D729E28" w:rsidR="00862550" w:rsidRPr="00D768D5" w:rsidRDefault="00862550" w:rsidP="00255877">
      <w:pPr>
        <w:pStyle w:val="ListParagraph"/>
        <w:numPr>
          <w:ilvl w:val="0"/>
          <w:numId w:val="1"/>
        </w:numPr>
        <w:tabs>
          <w:tab w:val="left" w:pos="993"/>
        </w:tabs>
        <w:spacing w:after="0" w:line="240" w:lineRule="auto"/>
        <w:ind w:left="0"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Kompensaciją turi teisę gauti iniciatorius Lietuvos Respublikos savivaldybių infrastruktūros plėtros įstatymo (toliau – Įstatymas) 13 straipsnio 4 dalyje nustatyta tvarka. Kompensacijos apskaičiavimą ir išmokėjimą administruoja savivaldybės infrastruktūros plėtros organizatorius (toliau – organizatorius). </w:t>
      </w:r>
    </w:p>
    <w:p w14:paraId="5D570C80" w14:textId="48FE88FB" w:rsidR="00A45101" w:rsidRPr="00D768D5" w:rsidRDefault="008E4E1F" w:rsidP="00255877">
      <w:pPr>
        <w:pStyle w:val="ListParagraph"/>
        <w:numPr>
          <w:ilvl w:val="0"/>
          <w:numId w:val="1"/>
        </w:numPr>
        <w:tabs>
          <w:tab w:val="left" w:pos="993"/>
        </w:tabs>
        <w:spacing w:after="0" w:line="240" w:lineRule="auto"/>
        <w:ind w:left="0" w:firstLine="567"/>
        <w:jc w:val="both"/>
        <w:rPr>
          <w:rFonts w:ascii="Times New Roman" w:hAnsi="Times New Roman" w:cs="Times New Roman"/>
          <w:sz w:val="24"/>
          <w:szCs w:val="24"/>
        </w:rPr>
      </w:pPr>
      <w:r w:rsidRPr="00D768D5">
        <w:rPr>
          <w:rFonts w:ascii="Times New Roman" w:hAnsi="Times New Roman" w:cs="Times New Roman"/>
          <w:sz w:val="24"/>
          <w:szCs w:val="24"/>
        </w:rPr>
        <w:t>Tvarko</w:t>
      </w:r>
      <w:r w:rsidR="00D1347C" w:rsidRPr="00D768D5">
        <w:rPr>
          <w:rFonts w:ascii="Times New Roman" w:hAnsi="Times New Roman" w:cs="Times New Roman"/>
          <w:sz w:val="24"/>
          <w:szCs w:val="24"/>
        </w:rPr>
        <w:t>s apraše</w:t>
      </w:r>
      <w:r w:rsidR="005E61FD" w:rsidRPr="00D768D5">
        <w:rPr>
          <w:rFonts w:ascii="Times New Roman" w:hAnsi="Times New Roman" w:cs="Times New Roman"/>
          <w:sz w:val="24"/>
          <w:szCs w:val="24"/>
        </w:rPr>
        <w:t xml:space="preserve"> nustatoma skirtinga </w:t>
      </w:r>
      <w:r w:rsidR="00862550" w:rsidRPr="00D768D5">
        <w:rPr>
          <w:rFonts w:ascii="Times New Roman" w:hAnsi="Times New Roman" w:cs="Times New Roman"/>
          <w:sz w:val="24"/>
          <w:szCs w:val="24"/>
        </w:rPr>
        <w:t>k</w:t>
      </w:r>
      <w:r w:rsidR="005E61FD" w:rsidRPr="00D768D5">
        <w:rPr>
          <w:rFonts w:ascii="Times New Roman" w:hAnsi="Times New Roman" w:cs="Times New Roman"/>
          <w:sz w:val="24"/>
          <w:szCs w:val="24"/>
        </w:rPr>
        <w:t xml:space="preserve">ompensacijos už </w:t>
      </w:r>
      <w:r w:rsidR="00E75AA3" w:rsidRPr="00D768D5">
        <w:rPr>
          <w:rFonts w:ascii="Times New Roman" w:hAnsi="Times New Roman" w:cs="Times New Roman"/>
          <w:sz w:val="24"/>
          <w:szCs w:val="24"/>
        </w:rPr>
        <w:t>patirtas</w:t>
      </w:r>
      <w:r w:rsidR="00023116" w:rsidRPr="00D768D5">
        <w:rPr>
          <w:rFonts w:ascii="Times New Roman" w:hAnsi="Times New Roman" w:cs="Times New Roman"/>
          <w:sz w:val="24"/>
          <w:szCs w:val="24"/>
        </w:rPr>
        <w:t xml:space="preserve"> </w:t>
      </w:r>
      <w:r w:rsidR="00862550" w:rsidRPr="00D768D5">
        <w:rPr>
          <w:rFonts w:ascii="Times New Roman" w:hAnsi="Times New Roman" w:cs="Times New Roman"/>
          <w:sz w:val="24"/>
          <w:szCs w:val="24"/>
        </w:rPr>
        <w:t>s</w:t>
      </w:r>
      <w:r w:rsidR="00A309CD" w:rsidRPr="00D768D5">
        <w:rPr>
          <w:rFonts w:ascii="Times New Roman" w:hAnsi="Times New Roman" w:cs="Times New Roman"/>
          <w:sz w:val="24"/>
          <w:szCs w:val="24"/>
        </w:rPr>
        <w:t xml:space="preserve">utartyje </w:t>
      </w:r>
      <w:r w:rsidR="00A309CD" w:rsidRPr="00D768D5">
        <w:rPr>
          <w:rFonts w:ascii="Times New Roman" w:eastAsia="Calibri" w:hAnsi="Times New Roman" w:cs="Times New Roman"/>
          <w:sz w:val="24"/>
          <w:szCs w:val="24"/>
        </w:rPr>
        <w:t xml:space="preserve">nustatytas </w:t>
      </w:r>
      <w:r w:rsidR="00185340" w:rsidRPr="00D768D5">
        <w:rPr>
          <w:rFonts w:ascii="Times New Roman" w:eastAsia="Calibri" w:hAnsi="Times New Roman" w:cs="Times New Roman"/>
          <w:sz w:val="24"/>
          <w:szCs w:val="24"/>
        </w:rPr>
        <w:t xml:space="preserve">prioritetinės ir neprioritetinės </w:t>
      </w:r>
      <w:r w:rsidR="00A309CD" w:rsidRPr="00D768D5">
        <w:rPr>
          <w:rFonts w:ascii="Times New Roman" w:eastAsia="Calibri" w:hAnsi="Times New Roman" w:cs="Times New Roman"/>
          <w:sz w:val="24"/>
          <w:szCs w:val="24"/>
        </w:rPr>
        <w:t xml:space="preserve">savivaldybės infrastruktūros plėtros išlaidas (toliau – </w:t>
      </w:r>
      <w:r w:rsidR="00862550" w:rsidRPr="00D768D5">
        <w:rPr>
          <w:rFonts w:ascii="Times New Roman" w:eastAsia="Calibri" w:hAnsi="Times New Roman" w:cs="Times New Roman"/>
          <w:sz w:val="24"/>
          <w:szCs w:val="24"/>
        </w:rPr>
        <w:t>i</w:t>
      </w:r>
      <w:r w:rsidR="00A309CD" w:rsidRPr="00D768D5">
        <w:rPr>
          <w:rFonts w:ascii="Times New Roman" w:eastAsia="Calibri" w:hAnsi="Times New Roman" w:cs="Times New Roman"/>
          <w:sz w:val="24"/>
          <w:szCs w:val="24"/>
        </w:rPr>
        <w:t xml:space="preserve">šlaidos) </w:t>
      </w:r>
      <w:r w:rsidR="005E61FD" w:rsidRPr="00D768D5">
        <w:rPr>
          <w:rFonts w:ascii="Times New Roman" w:hAnsi="Times New Roman" w:cs="Times New Roman"/>
          <w:sz w:val="24"/>
          <w:szCs w:val="24"/>
        </w:rPr>
        <w:t xml:space="preserve">išmokėjimo tvarka. Kompensacijos </w:t>
      </w:r>
      <w:r w:rsidR="003871F7" w:rsidRPr="00D768D5">
        <w:rPr>
          <w:rFonts w:ascii="Times New Roman" w:hAnsi="Times New Roman" w:cs="Times New Roman"/>
          <w:sz w:val="24"/>
          <w:szCs w:val="24"/>
        </w:rPr>
        <w:t xml:space="preserve">išmokamos </w:t>
      </w:r>
      <w:r w:rsidR="00B87A7B" w:rsidRPr="00D768D5">
        <w:rPr>
          <w:rFonts w:ascii="Times New Roman" w:hAnsi="Times New Roman" w:cs="Times New Roman"/>
          <w:sz w:val="24"/>
          <w:szCs w:val="24"/>
        </w:rPr>
        <w:t>Į</w:t>
      </w:r>
      <w:r w:rsidR="003871F7" w:rsidRPr="00D768D5">
        <w:rPr>
          <w:rFonts w:ascii="Times New Roman" w:hAnsi="Times New Roman" w:cs="Times New Roman"/>
          <w:sz w:val="24"/>
          <w:szCs w:val="24"/>
        </w:rPr>
        <w:t>statymo 13 straipsn</w:t>
      </w:r>
      <w:r w:rsidR="00862550" w:rsidRPr="00D768D5">
        <w:rPr>
          <w:rFonts w:ascii="Times New Roman" w:hAnsi="Times New Roman" w:cs="Times New Roman"/>
          <w:sz w:val="24"/>
          <w:szCs w:val="24"/>
        </w:rPr>
        <w:t>io nustatyta tvarka</w:t>
      </w:r>
      <w:r w:rsidR="005E61FD" w:rsidRPr="00D768D5">
        <w:rPr>
          <w:rFonts w:ascii="Times New Roman" w:hAnsi="Times New Roman" w:cs="Times New Roman"/>
          <w:sz w:val="24"/>
          <w:szCs w:val="24"/>
        </w:rPr>
        <w:t>.</w:t>
      </w:r>
      <w:r w:rsidR="003557E1" w:rsidRPr="00D768D5">
        <w:rPr>
          <w:rFonts w:ascii="Times New Roman" w:hAnsi="Times New Roman" w:cs="Times New Roman"/>
          <w:sz w:val="24"/>
          <w:szCs w:val="24"/>
        </w:rPr>
        <w:t xml:space="preserve"> </w:t>
      </w:r>
    </w:p>
    <w:p w14:paraId="67D9E0AB" w14:textId="77777777" w:rsidR="00185340" w:rsidRPr="00D768D5" w:rsidRDefault="00185340" w:rsidP="00255877">
      <w:pPr>
        <w:tabs>
          <w:tab w:val="left" w:pos="993"/>
        </w:tabs>
        <w:spacing w:after="0" w:line="240" w:lineRule="auto"/>
        <w:jc w:val="center"/>
        <w:rPr>
          <w:rFonts w:ascii="Times New Roman" w:eastAsia="Calibri" w:hAnsi="Times New Roman" w:cs="Times New Roman"/>
          <w:b/>
          <w:bCs/>
          <w:sz w:val="24"/>
          <w:szCs w:val="24"/>
        </w:rPr>
      </w:pPr>
    </w:p>
    <w:p w14:paraId="2F114AAD" w14:textId="6D320D7C" w:rsidR="007E24CD" w:rsidRPr="00D768D5" w:rsidRDefault="007E24CD" w:rsidP="00255877">
      <w:pPr>
        <w:tabs>
          <w:tab w:val="left" w:pos="993"/>
        </w:tabs>
        <w:spacing w:after="0" w:line="240" w:lineRule="auto"/>
        <w:jc w:val="center"/>
        <w:rPr>
          <w:rFonts w:ascii="Times New Roman" w:eastAsia="Calibri" w:hAnsi="Times New Roman" w:cs="Times New Roman"/>
          <w:b/>
          <w:bCs/>
          <w:sz w:val="24"/>
          <w:szCs w:val="24"/>
        </w:rPr>
      </w:pPr>
      <w:r w:rsidRPr="00D768D5">
        <w:rPr>
          <w:rFonts w:ascii="Times New Roman" w:eastAsia="Calibri" w:hAnsi="Times New Roman" w:cs="Times New Roman"/>
          <w:b/>
          <w:bCs/>
          <w:sz w:val="24"/>
          <w:szCs w:val="24"/>
        </w:rPr>
        <w:t>I</w:t>
      </w:r>
      <w:r w:rsidR="009C0C50" w:rsidRPr="00D768D5">
        <w:rPr>
          <w:rFonts w:ascii="Times New Roman" w:eastAsia="Calibri" w:hAnsi="Times New Roman" w:cs="Times New Roman"/>
          <w:b/>
          <w:bCs/>
          <w:sz w:val="24"/>
          <w:szCs w:val="24"/>
        </w:rPr>
        <w:t>I</w:t>
      </w:r>
      <w:r w:rsidRPr="00D768D5">
        <w:rPr>
          <w:rFonts w:ascii="Times New Roman" w:eastAsia="Calibri" w:hAnsi="Times New Roman" w:cs="Times New Roman"/>
          <w:b/>
          <w:bCs/>
          <w:sz w:val="24"/>
          <w:szCs w:val="24"/>
        </w:rPr>
        <w:t xml:space="preserve"> SKYRIUS </w:t>
      </w:r>
    </w:p>
    <w:p w14:paraId="6289238F" w14:textId="21D28EED" w:rsidR="007E24CD" w:rsidRPr="00D768D5" w:rsidRDefault="004D0FD4" w:rsidP="00255877">
      <w:pPr>
        <w:tabs>
          <w:tab w:val="left" w:pos="993"/>
        </w:tabs>
        <w:spacing w:after="0" w:line="240" w:lineRule="auto"/>
        <w:jc w:val="center"/>
        <w:rPr>
          <w:rFonts w:ascii="Times New Roman" w:eastAsia="Calibri" w:hAnsi="Times New Roman" w:cs="Times New Roman"/>
          <w:b/>
          <w:bCs/>
          <w:sz w:val="24"/>
          <w:szCs w:val="24"/>
        </w:rPr>
      </w:pPr>
      <w:r w:rsidRPr="00D768D5">
        <w:rPr>
          <w:rFonts w:ascii="Times New Roman" w:eastAsia="Calibri" w:hAnsi="Times New Roman" w:cs="Times New Roman"/>
          <w:b/>
          <w:bCs/>
          <w:sz w:val="24"/>
          <w:szCs w:val="24"/>
        </w:rPr>
        <w:t>PASIŪLYMŲ</w:t>
      </w:r>
      <w:r w:rsidR="00810588" w:rsidRPr="00D768D5">
        <w:rPr>
          <w:rFonts w:ascii="Times New Roman" w:eastAsia="Calibri" w:hAnsi="Times New Roman" w:cs="Times New Roman"/>
          <w:b/>
          <w:bCs/>
          <w:sz w:val="24"/>
          <w:szCs w:val="24"/>
        </w:rPr>
        <w:t xml:space="preserve"> DĖL SAVIVALDYBĖS INFRASTRUKTŪROS PLĖTROS NAGRINĖJIMO TVARKA</w:t>
      </w:r>
    </w:p>
    <w:p w14:paraId="74E04C0C" w14:textId="77777777" w:rsidR="007E24CD" w:rsidRPr="00D768D5" w:rsidRDefault="007E24CD" w:rsidP="00255877">
      <w:pPr>
        <w:tabs>
          <w:tab w:val="left" w:pos="993"/>
        </w:tabs>
        <w:spacing w:after="0" w:line="240" w:lineRule="auto"/>
        <w:jc w:val="center"/>
        <w:rPr>
          <w:rFonts w:ascii="Times New Roman" w:eastAsia="Calibri" w:hAnsi="Times New Roman" w:cs="Times New Roman"/>
          <w:sz w:val="24"/>
          <w:szCs w:val="24"/>
        </w:rPr>
      </w:pPr>
    </w:p>
    <w:p w14:paraId="6C9EEFF9" w14:textId="52C3E637" w:rsidR="00D705F6" w:rsidRPr="00D768D5" w:rsidRDefault="009A7299" w:rsidP="00255877">
      <w:pPr>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4. </w:t>
      </w:r>
      <w:r w:rsidR="00B56B20" w:rsidRPr="00D768D5">
        <w:rPr>
          <w:rFonts w:ascii="Times New Roman" w:eastAsia="Calibri" w:hAnsi="Times New Roman" w:cs="Times New Roman"/>
          <w:sz w:val="24"/>
          <w:szCs w:val="24"/>
        </w:rPr>
        <w:t xml:space="preserve">Iniciatorius, </w:t>
      </w:r>
      <w:r w:rsidR="005236B4" w:rsidRPr="00D768D5">
        <w:rPr>
          <w:rFonts w:ascii="Times New Roman" w:eastAsia="Calibri" w:hAnsi="Times New Roman" w:cs="Times New Roman"/>
          <w:sz w:val="24"/>
          <w:szCs w:val="24"/>
        </w:rPr>
        <w:t>norėdamas</w:t>
      </w:r>
      <w:r w:rsidR="008E3F4F" w:rsidRPr="00D768D5">
        <w:rPr>
          <w:rFonts w:ascii="Times New Roman" w:eastAsia="Calibri" w:hAnsi="Times New Roman" w:cs="Times New Roman"/>
          <w:sz w:val="24"/>
          <w:szCs w:val="24"/>
        </w:rPr>
        <w:t xml:space="preserve"> </w:t>
      </w:r>
      <w:r w:rsidR="00C40467" w:rsidRPr="00D768D5">
        <w:rPr>
          <w:rFonts w:ascii="Times New Roman" w:hAnsi="Times New Roman" w:cs="Times New Roman"/>
          <w:sz w:val="24"/>
          <w:szCs w:val="24"/>
        </w:rPr>
        <w:t>suprojektuoti, įrengti ir (ar) pastatyti kompleksinio ir (ar) specialiojo teritorijų planavimo dokumentuose suplanuotą savivaldybės infrastruktūrą ar atskirus šios infrastruktūros elementus, inicijuoja</w:t>
      </w:r>
      <w:r w:rsidR="005A05A3" w:rsidRPr="00D768D5">
        <w:rPr>
          <w:rFonts w:ascii="Times New Roman" w:hAnsi="Times New Roman" w:cs="Times New Roman"/>
          <w:sz w:val="24"/>
          <w:szCs w:val="24"/>
        </w:rPr>
        <w:t xml:space="preserve"> </w:t>
      </w:r>
      <w:r w:rsidR="005236B4" w:rsidRPr="00D768D5">
        <w:rPr>
          <w:rFonts w:ascii="Times New Roman" w:hAnsi="Times New Roman" w:cs="Times New Roman"/>
          <w:sz w:val="24"/>
          <w:szCs w:val="24"/>
        </w:rPr>
        <w:t>s</w:t>
      </w:r>
      <w:r w:rsidR="005A05A3" w:rsidRPr="00D768D5">
        <w:rPr>
          <w:rFonts w:ascii="Times New Roman" w:hAnsi="Times New Roman" w:cs="Times New Roman"/>
          <w:sz w:val="24"/>
          <w:szCs w:val="24"/>
        </w:rPr>
        <w:t xml:space="preserve">utarties sudarymą </w:t>
      </w:r>
      <w:r w:rsidR="001652D7" w:rsidRPr="00D768D5">
        <w:rPr>
          <w:rFonts w:ascii="Times New Roman" w:hAnsi="Times New Roman" w:cs="Times New Roman"/>
          <w:sz w:val="24"/>
          <w:szCs w:val="24"/>
        </w:rPr>
        <w:t xml:space="preserve">raštu </w:t>
      </w:r>
      <w:r w:rsidR="005A05A3" w:rsidRPr="00D768D5">
        <w:rPr>
          <w:rFonts w:ascii="Times New Roman" w:hAnsi="Times New Roman" w:cs="Times New Roman"/>
          <w:sz w:val="24"/>
          <w:szCs w:val="24"/>
        </w:rPr>
        <w:t xml:space="preserve">teikdamas </w:t>
      </w:r>
      <w:r w:rsidR="006F13B6" w:rsidRPr="00D768D5">
        <w:rPr>
          <w:rFonts w:ascii="Times New Roman" w:hAnsi="Times New Roman" w:cs="Times New Roman"/>
          <w:sz w:val="24"/>
          <w:szCs w:val="24"/>
        </w:rPr>
        <w:t>p</w:t>
      </w:r>
      <w:r w:rsidR="005A05A3" w:rsidRPr="00D768D5">
        <w:rPr>
          <w:rFonts w:ascii="Times New Roman" w:hAnsi="Times New Roman" w:cs="Times New Roman"/>
          <w:sz w:val="24"/>
          <w:szCs w:val="24"/>
        </w:rPr>
        <w:t>asiūlymą</w:t>
      </w:r>
      <w:r w:rsidR="006F13B6" w:rsidRPr="00D768D5">
        <w:rPr>
          <w:rFonts w:ascii="Times New Roman" w:eastAsia="Calibri" w:hAnsi="Times New Roman" w:cs="Times New Roman"/>
          <w:sz w:val="24"/>
          <w:szCs w:val="24"/>
        </w:rPr>
        <w:t xml:space="preserve"> (toliau – </w:t>
      </w:r>
      <w:r w:rsidR="005236B4" w:rsidRPr="00D768D5">
        <w:rPr>
          <w:rFonts w:ascii="Times New Roman" w:eastAsia="Calibri" w:hAnsi="Times New Roman" w:cs="Times New Roman"/>
          <w:sz w:val="24"/>
          <w:szCs w:val="24"/>
        </w:rPr>
        <w:t>p</w:t>
      </w:r>
      <w:r w:rsidR="006F13B6" w:rsidRPr="00D768D5">
        <w:rPr>
          <w:rFonts w:ascii="Times New Roman" w:eastAsia="Calibri" w:hAnsi="Times New Roman" w:cs="Times New Roman"/>
          <w:sz w:val="24"/>
          <w:szCs w:val="24"/>
        </w:rPr>
        <w:t>asiūlymas)</w:t>
      </w:r>
      <w:r w:rsidR="001652D7" w:rsidRPr="00D768D5">
        <w:rPr>
          <w:rFonts w:ascii="Times New Roman" w:eastAsia="Calibri" w:hAnsi="Times New Roman" w:cs="Times New Roman"/>
          <w:sz w:val="24"/>
          <w:szCs w:val="24"/>
        </w:rPr>
        <w:t xml:space="preserve"> </w:t>
      </w:r>
      <w:r w:rsidR="005236B4" w:rsidRPr="00D768D5">
        <w:rPr>
          <w:rFonts w:ascii="Times New Roman" w:eastAsia="Calibri" w:hAnsi="Times New Roman" w:cs="Times New Roman"/>
          <w:sz w:val="24"/>
          <w:szCs w:val="24"/>
        </w:rPr>
        <w:t>o</w:t>
      </w:r>
      <w:r w:rsidR="001652D7" w:rsidRPr="00D768D5">
        <w:rPr>
          <w:rFonts w:ascii="Times New Roman" w:eastAsia="Calibri" w:hAnsi="Times New Roman" w:cs="Times New Roman"/>
          <w:sz w:val="24"/>
          <w:szCs w:val="24"/>
        </w:rPr>
        <w:t>rganizatoriui</w:t>
      </w:r>
      <w:r w:rsidR="006F13B6" w:rsidRPr="00D768D5">
        <w:rPr>
          <w:rFonts w:ascii="Times New Roman" w:eastAsia="Calibri" w:hAnsi="Times New Roman" w:cs="Times New Roman"/>
          <w:sz w:val="24"/>
          <w:szCs w:val="24"/>
        </w:rPr>
        <w:t>.</w:t>
      </w:r>
      <w:r w:rsidR="008D5F45" w:rsidRPr="00D768D5">
        <w:rPr>
          <w:rFonts w:ascii="Times New Roman" w:eastAsia="Calibri" w:hAnsi="Times New Roman" w:cs="Times New Roman"/>
          <w:sz w:val="24"/>
          <w:szCs w:val="24"/>
        </w:rPr>
        <w:t xml:space="preserve"> </w:t>
      </w:r>
      <w:r w:rsidR="009F58F0" w:rsidRPr="00D768D5">
        <w:rPr>
          <w:rFonts w:ascii="Times New Roman" w:eastAsia="Calibri" w:hAnsi="Times New Roman" w:cs="Times New Roman"/>
          <w:sz w:val="24"/>
          <w:szCs w:val="24"/>
        </w:rPr>
        <w:t>Iki sutarties sudarymo dienos o</w:t>
      </w:r>
      <w:r w:rsidR="006F13B6" w:rsidRPr="00D768D5">
        <w:rPr>
          <w:rFonts w:ascii="Times New Roman" w:eastAsia="Calibri" w:hAnsi="Times New Roman" w:cs="Times New Roman"/>
          <w:sz w:val="24"/>
          <w:szCs w:val="24"/>
        </w:rPr>
        <w:t xml:space="preserve">rganizatorius </w:t>
      </w:r>
      <w:r w:rsidR="002B1781" w:rsidRPr="00D768D5">
        <w:rPr>
          <w:rFonts w:ascii="Times New Roman" w:eastAsia="Calibri" w:hAnsi="Times New Roman" w:cs="Times New Roman"/>
          <w:sz w:val="24"/>
          <w:szCs w:val="24"/>
        </w:rPr>
        <w:t xml:space="preserve">vadovaudamasis Įstatymo 13 straipsnio 3 dalies ir Tvarkos aprašo nuostatomis, </w:t>
      </w:r>
      <w:r w:rsidR="009F58F0" w:rsidRPr="00D768D5">
        <w:rPr>
          <w:rFonts w:ascii="Times New Roman" w:eastAsia="Calibri" w:hAnsi="Times New Roman" w:cs="Times New Roman"/>
          <w:sz w:val="24"/>
          <w:szCs w:val="24"/>
        </w:rPr>
        <w:t xml:space="preserve">apskaičiuoja </w:t>
      </w:r>
      <w:r w:rsidR="005236B4" w:rsidRPr="00D768D5">
        <w:rPr>
          <w:rFonts w:ascii="Times New Roman" w:eastAsia="Calibri" w:hAnsi="Times New Roman" w:cs="Times New Roman"/>
          <w:sz w:val="24"/>
          <w:szCs w:val="24"/>
        </w:rPr>
        <w:t>k</w:t>
      </w:r>
      <w:r w:rsidR="006F13B6" w:rsidRPr="00D768D5">
        <w:rPr>
          <w:rFonts w:ascii="Times New Roman" w:eastAsia="Calibri" w:hAnsi="Times New Roman" w:cs="Times New Roman"/>
          <w:sz w:val="24"/>
          <w:szCs w:val="24"/>
        </w:rPr>
        <w:t>ompensacij</w:t>
      </w:r>
      <w:r w:rsidR="001652D7" w:rsidRPr="00D768D5">
        <w:rPr>
          <w:rFonts w:ascii="Times New Roman" w:eastAsia="Calibri" w:hAnsi="Times New Roman" w:cs="Times New Roman"/>
          <w:sz w:val="24"/>
          <w:szCs w:val="24"/>
        </w:rPr>
        <w:t>os dydį</w:t>
      </w:r>
      <w:r w:rsidR="002B1781" w:rsidRPr="00D768D5">
        <w:rPr>
          <w:rFonts w:ascii="Times New Roman" w:eastAsia="Calibri" w:hAnsi="Times New Roman" w:cs="Times New Roman"/>
          <w:sz w:val="24"/>
          <w:szCs w:val="24"/>
        </w:rPr>
        <w:t>,</w:t>
      </w:r>
      <w:r w:rsidR="006F13B6" w:rsidRPr="00D768D5">
        <w:rPr>
          <w:rFonts w:ascii="Times New Roman" w:eastAsia="Calibri" w:hAnsi="Times New Roman" w:cs="Times New Roman"/>
          <w:sz w:val="24"/>
          <w:szCs w:val="24"/>
        </w:rPr>
        <w:t xml:space="preserve"> </w:t>
      </w:r>
      <w:r w:rsidR="005236B4" w:rsidRPr="00D768D5">
        <w:rPr>
          <w:rFonts w:ascii="Times New Roman" w:eastAsia="Calibri" w:hAnsi="Times New Roman" w:cs="Times New Roman"/>
          <w:sz w:val="24"/>
          <w:szCs w:val="24"/>
        </w:rPr>
        <w:t xml:space="preserve">atsižvelgdamas į </w:t>
      </w:r>
      <w:r w:rsidR="0080384B" w:rsidRPr="00D768D5">
        <w:rPr>
          <w:rFonts w:ascii="Times New Roman" w:eastAsia="Calibri" w:hAnsi="Times New Roman" w:cs="Times New Roman"/>
          <w:sz w:val="24"/>
          <w:szCs w:val="24"/>
        </w:rPr>
        <w:t xml:space="preserve">Tvarkos aprašo priede </w:t>
      </w:r>
      <w:r w:rsidR="001652D7" w:rsidRPr="00D768D5">
        <w:rPr>
          <w:rFonts w:ascii="Times New Roman" w:eastAsia="Calibri" w:hAnsi="Times New Roman" w:cs="Times New Roman"/>
          <w:sz w:val="24"/>
          <w:szCs w:val="24"/>
        </w:rPr>
        <w:t xml:space="preserve">nurodytą </w:t>
      </w:r>
      <w:r w:rsidR="002B1781" w:rsidRPr="00D768D5">
        <w:rPr>
          <w:rFonts w:ascii="Times New Roman" w:eastAsia="Calibri" w:hAnsi="Times New Roman" w:cs="Times New Roman"/>
          <w:sz w:val="24"/>
          <w:szCs w:val="24"/>
        </w:rPr>
        <w:t xml:space="preserve">iniciatoriaus </w:t>
      </w:r>
      <w:r w:rsidR="005236B4" w:rsidRPr="00D768D5">
        <w:rPr>
          <w:rFonts w:ascii="Times New Roman" w:eastAsia="Calibri" w:hAnsi="Times New Roman" w:cs="Times New Roman"/>
          <w:sz w:val="24"/>
          <w:szCs w:val="24"/>
        </w:rPr>
        <w:t>p</w:t>
      </w:r>
      <w:r w:rsidR="006F13B6" w:rsidRPr="00D768D5">
        <w:rPr>
          <w:rFonts w:ascii="Times New Roman" w:eastAsia="Calibri" w:hAnsi="Times New Roman" w:cs="Times New Roman"/>
          <w:sz w:val="24"/>
          <w:szCs w:val="24"/>
        </w:rPr>
        <w:t>asiūlymą</w:t>
      </w:r>
      <w:r w:rsidR="002B1781" w:rsidRPr="00D768D5">
        <w:rPr>
          <w:rFonts w:ascii="Times New Roman" w:eastAsia="Calibri" w:hAnsi="Times New Roman" w:cs="Times New Roman"/>
          <w:sz w:val="24"/>
          <w:szCs w:val="24"/>
        </w:rPr>
        <w:t>,</w:t>
      </w:r>
      <w:r w:rsidR="001652D7" w:rsidRPr="00D768D5">
        <w:rPr>
          <w:rFonts w:ascii="Times New Roman" w:eastAsia="Calibri" w:hAnsi="Times New Roman" w:cs="Times New Roman"/>
          <w:sz w:val="24"/>
          <w:szCs w:val="24"/>
        </w:rPr>
        <w:t xml:space="preserve"> </w:t>
      </w:r>
      <w:r w:rsidR="005236B4" w:rsidRPr="00D768D5">
        <w:rPr>
          <w:rFonts w:ascii="Times New Roman" w:eastAsia="Calibri" w:hAnsi="Times New Roman" w:cs="Times New Roman"/>
          <w:sz w:val="24"/>
          <w:szCs w:val="24"/>
        </w:rPr>
        <w:t>s</w:t>
      </w:r>
      <w:r w:rsidR="001652D7" w:rsidRPr="00D768D5">
        <w:rPr>
          <w:rFonts w:ascii="Times New Roman" w:eastAsia="Calibri" w:hAnsi="Times New Roman" w:cs="Times New Roman"/>
          <w:sz w:val="24"/>
          <w:szCs w:val="24"/>
        </w:rPr>
        <w:t>utarties sąlygose nurodytus dokumentus ir informaciją</w:t>
      </w:r>
      <w:r w:rsidR="002B1781" w:rsidRPr="00D768D5">
        <w:rPr>
          <w:rFonts w:ascii="Times New Roman" w:eastAsia="Calibri" w:hAnsi="Times New Roman" w:cs="Times New Roman"/>
          <w:sz w:val="24"/>
          <w:szCs w:val="24"/>
        </w:rPr>
        <w:t>.</w:t>
      </w:r>
    </w:p>
    <w:p w14:paraId="2072DD04" w14:textId="5F7B5FA3" w:rsidR="00E51041" w:rsidRPr="00D768D5" w:rsidRDefault="009A7299" w:rsidP="00255877">
      <w:pPr>
        <w:spacing w:after="0" w:line="240" w:lineRule="auto"/>
        <w:ind w:firstLine="567"/>
        <w:jc w:val="both"/>
        <w:rPr>
          <w:rFonts w:ascii="Times New Roman" w:eastAsia="Calibri" w:hAnsi="Times New Roman" w:cs="Times New Roman"/>
          <w:sz w:val="24"/>
          <w:szCs w:val="24"/>
        </w:rPr>
      </w:pPr>
      <w:bookmarkStart w:id="1" w:name="_Ref50052308"/>
      <w:r w:rsidRPr="00D768D5">
        <w:rPr>
          <w:rFonts w:ascii="Times New Roman" w:eastAsia="Calibri" w:hAnsi="Times New Roman" w:cs="Times New Roman"/>
          <w:sz w:val="24"/>
          <w:szCs w:val="24"/>
        </w:rPr>
        <w:t xml:space="preserve">5. </w:t>
      </w:r>
      <w:r w:rsidR="00D41736" w:rsidRPr="00D768D5">
        <w:rPr>
          <w:rFonts w:ascii="Times New Roman" w:eastAsia="Calibri" w:hAnsi="Times New Roman" w:cs="Times New Roman"/>
          <w:sz w:val="24"/>
          <w:szCs w:val="24"/>
        </w:rPr>
        <w:t>I</w:t>
      </w:r>
      <w:r w:rsidR="00E86DEE" w:rsidRPr="00D768D5">
        <w:rPr>
          <w:rFonts w:ascii="Times New Roman" w:eastAsia="Calibri" w:hAnsi="Times New Roman" w:cs="Times New Roman"/>
          <w:sz w:val="24"/>
          <w:szCs w:val="24"/>
        </w:rPr>
        <w:t xml:space="preserve">niciatoriaus </w:t>
      </w:r>
      <w:r w:rsidR="00525A95" w:rsidRPr="00D768D5">
        <w:rPr>
          <w:rFonts w:ascii="Times New Roman" w:eastAsia="Calibri" w:hAnsi="Times New Roman" w:cs="Times New Roman"/>
          <w:sz w:val="24"/>
          <w:szCs w:val="24"/>
        </w:rPr>
        <w:t>p</w:t>
      </w:r>
      <w:r w:rsidR="00D20409" w:rsidRPr="00D768D5">
        <w:rPr>
          <w:rFonts w:ascii="Times New Roman" w:eastAsia="Calibri" w:hAnsi="Times New Roman" w:cs="Times New Roman"/>
          <w:sz w:val="24"/>
          <w:szCs w:val="24"/>
        </w:rPr>
        <w:t>asiūlymas</w:t>
      </w:r>
      <w:r w:rsidR="00095B4A" w:rsidRPr="00D768D5">
        <w:rPr>
          <w:rFonts w:ascii="Times New Roman" w:eastAsia="Calibri" w:hAnsi="Times New Roman" w:cs="Times New Roman"/>
          <w:sz w:val="24"/>
          <w:szCs w:val="24"/>
        </w:rPr>
        <w:t xml:space="preserve"> </w:t>
      </w:r>
      <w:r w:rsidR="00E86DEE" w:rsidRPr="00D768D5">
        <w:rPr>
          <w:rFonts w:ascii="Times New Roman" w:eastAsia="Calibri" w:hAnsi="Times New Roman" w:cs="Times New Roman"/>
          <w:sz w:val="24"/>
          <w:szCs w:val="24"/>
        </w:rPr>
        <w:t xml:space="preserve">su </w:t>
      </w:r>
      <w:r w:rsidR="0059288A" w:rsidRPr="00D768D5">
        <w:rPr>
          <w:rFonts w:ascii="Times New Roman" w:eastAsia="Calibri" w:hAnsi="Times New Roman" w:cs="Times New Roman"/>
          <w:sz w:val="24"/>
          <w:szCs w:val="24"/>
        </w:rPr>
        <w:t xml:space="preserve">Tvarkos aprašo 6 ir 7 punktuose nurodytais dokumentais ir informacija </w:t>
      </w:r>
      <w:r w:rsidR="00E86DEE" w:rsidRPr="00D768D5">
        <w:rPr>
          <w:rFonts w:ascii="Times New Roman" w:eastAsia="Calibri" w:hAnsi="Times New Roman" w:cs="Times New Roman"/>
          <w:sz w:val="24"/>
          <w:szCs w:val="24"/>
        </w:rPr>
        <w:t xml:space="preserve">gali būti pateikiamas </w:t>
      </w:r>
      <w:r w:rsidR="00525A95" w:rsidRPr="00D768D5">
        <w:rPr>
          <w:rFonts w:ascii="Times New Roman" w:eastAsia="Calibri" w:hAnsi="Times New Roman" w:cs="Times New Roman"/>
          <w:sz w:val="24"/>
          <w:szCs w:val="24"/>
        </w:rPr>
        <w:t>o</w:t>
      </w:r>
      <w:r w:rsidR="00E86DEE" w:rsidRPr="00D768D5">
        <w:rPr>
          <w:rFonts w:ascii="Times New Roman" w:eastAsia="Calibri" w:hAnsi="Times New Roman" w:cs="Times New Roman"/>
          <w:sz w:val="24"/>
          <w:szCs w:val="24"/>
        </w:rPr>
        <w:t>rganizatoriui ti</w:t>
      </w:r>
      <w:r w:rsidR="00215823" w:rsidRPr="00D768D5">
        <w:rPr>
          <w:rFonts w:ascii="Times New Roman" w:eastAsia="Calibri" w:hAnsi="Times New Roman" w:cs="Times New Roman"/>
          <w:sz w:val="24"/>
          <w:szCs w:val="24"/>
        </w:rPr>
        <w:t>esiogiai (pasirašytinai), paštu ar</w:t>
      </w:r>
      <w:r w:rsidR="00E86DEE" w:rsidRPr="00D768D5">
        <w:rPr>
          <w:rFonts w:ascii="Times New Roman" w:eastAsia="Calibri" w:hAnsi="Times New Roman" w:cs="Times New Roman"/>
          <w:sz w:val="24"/>
          <w:szCs w:val="24"/>
        </w:rPr>
        <w:t xml:space="preserve"> per kurjerius arba elektroninių ryšių priemonėmis. Elektroninių ryšių priemonėmis pateikti dokumentai turi būti pasirašyti </w:t>
      </w:r>
      <w:r w:rsidR="00004FC9" w:rsidRPr="00D768D5">
        <w:rPr>
          <w:rFonts w:ascii="Times New Roman" w:eastAsia="Calibri" w:hAnsi="Times New Roman" w:cs="Times New Roman"/>
          <w:sz w:val="24"/>
          <w:szCs w:val="24"/>
        </w:rPr>
        <w:t>kvalifikuotu</w:t>
      </w:r>
      <w:r w:rsidR="00E86DEE" w:rsidRPr="00D768D5">
        <w:rPr>
          <w:rFonts w:ascii="Times New Roman" w:eastAsia="Calibri" w:hAnsi="Times New Roman" w:cs="Times New Roman"/>
          <w:sz w:val="24"/>
          <w:szCs w:val="24"/>
        </w:rPr>
        <w:t xml:space="preserve"> elektroniniu parašu. </w:t>
      </w:r>
      <w:bookmarkEnd w:id="1"/>
      <w:r w:rsidR="003E64C8" w:rsidRPr="00D768D5">
        <w:rPr>
          <w:rFonts w:ascii="Times New Roman" w:eastAsia="Calibri" w:hAnsi="Times New Roman" w:cs="Times New Roman"/>
          <w:sz w:val="24"/>
          <w:szCs w:val="24"/>
        </w:rPr>
        <w:t>Dokumentai saugomi Lietuvos Respublikos dokumentų ir archyvų įstatymo nustatyta tvarka.</w:t>
      </w:r>
    </w:p>
    <w:p w14:paraId="5F04C32A" w14:textId="658E2837" w:rsidR="008E18CA" w:rsidRPr="00D768D5" w:rsidRDefault="009A7299" w:rsidP="00255877">
      <w:pPr>
        <w:tabs>
          <w:tab w:val="left" w:pos="993"/>
        </w:tabs>
        <w:spacing w:after="0" w:line="240" w:lineRule="auto"/>
        <w:ind w:firstLine="567"/>
        <w:jc w:val="both"/>
        <w:rPr>
          <w:rFonts w:ascii="Times New Roman" w:eastAsia="Calibri" w:hAnsi="Times New Roman" w:cs="Times New Roman"/>
          <w:sz w:val="24"/>
          <w:szCs w:val="24"/>
        </w:rPr>
      </w:pPr>
      <w:bookmarkStart w:id="2" w:name="_Ref51327316"/>
      <w:r w:rsidRPr="00D768D5">
        <w:rPr>
          <w:rFonts w:ascii="Times New Roman" w:eastAsia="Calibri" w:hAnsi="Times New Roman" w:cs="Times New Roman"/>
          <w:sz w:val="24"/>
          <w:szCs w:val="24"/>
        </w:rPr>
        <w:t xml:space="preserve">6. </w:t>
      </w:r>
      <w:r w:rsidR="00FB6085" w:rsidRPr="00D768D5">
        <w:rPr>
          <w:rFonts w:ascii="Times New Roman" w:eastAsia="Calibri" w:hAnsi="Times New Roman" w:cs="Times New Roman"/>
          <w:sz w:val="24"/>
          <w:szCs w:val="24"/>
        </w:rPr>
        <w:t>P</w:t>
      </w:r>
      <w:r w:rsidR="00D20409" w:rsidRPr="00D768D5">
        <w:rPr>
          <w:rFonts w:ascii="Times New Roman" w:eastAsia="Calibri" w:hAnsi="Times New Roman" w:cs="Times New Roman"/>
          <w:sz w:val="24"/>
          <w:szCs w:val="24"/>
        </w:rPr>
        <w:t>asiūlyme</w:t>
      </w:r>
      <w:r w:rsidR="00FB6085" w:rsidRPr="00D768D5">
        <w:rPr>
          <w:rFonts w:ascii="Times New Roman" w:eastAsia="Calibri" w:hAnsi="Times New Roman" w:cs="Times New Roman"/>
          <w:sz w:val="24"/>
          <w:szCs w:val="24"/>
        </w:rPr>
        <w:t xml:space="preserve"> turi būti nurodyta:</w:t>
      </w:r>
      <w:bookmarkEnd w:id="2"/>
      <w:r w:rsidR="00FB6085" w:rsidRPr="00D768D5">
        <w:rPr>
          <w:rFonts w:ascii="Times New Roman" w:eastAsia="Calibri" w:hAnsi="Times New Roman" w:cs="Times New Roman"/>
          <w:sz w:val="24"/>
          <w:szCs w:val="24"/>
        </w:rPr>
        <w:t xml:space="preserve"> </w:t>
      </w:r>
    </w:p>
    <w:p w14:paraId="550A62F6" w14:textId="3B2CD193" w:rsidR="00FB6085" w:rsidRPr="00D768D5" w:rsidRDefault="009A7299" w:rsidP="00255877">
      <w:pPr>
        <w:tabs>
          <w:tab w:val="left" w:pos="993"/>
        </w:tabs>
        <w:spacing w:after="0" w:line="240" w:lineRule="auto"/>
        <w:jc w:val="both"/>
        <w:rPr>
          <w:rFonts w:ascii="Times New Roman" w:eastAsia="Calibri" w:hAnsi="Times New Roman" w:cs="Times New Roman"/>
          <w:sz w:val="24"/>
          <w:szCs w:val="24"/>
        </w:rPr>
      </w:pPr>
      <w:bookmarkStart w:id="3" w:name="_Ref51334166"/>
      <w:bookmarkStart w:id="4" w:name="_Hlk49877570"/>
      <w:r w:rsidRPr="00D768D5">
        <w:rPr>
          <w:rFonts w:ascii="Times New Roman" w:eastAsia="Calibri" w:hAnsi="Times New Roman" w:cs="Times New Roman"/>
          <w:sz w:val="24"/>
          <w:szCs w:val="24"/>
        </w:rPr>
        <w:t xml:space="preserve">         6.1. </w:t>
      </w:r>
      <w:r w:rsidR="00476310" w:rsidRPr="00D768D5">
        <w:rPr>
          <w:rFonts w:ascii="Times New Roman" w:eastAsia="Calibri" w:hAnsi="Times New Roman" w:cs="Times New Roman"/>
          <w:sz w:val="24"/>
          <w:szCs w:val="24"/>
        </w:rPr>
        <w:t>i</w:t>
      </w:r>
      <w:r w:rsidR="00F47C52" w:rsidRPr="00D768D5">
        <w:rPr>
          <w:rFonts w:ascii="Times New Roman" w:eastAsia="Calibri" w:hAnsi="Times New Roman" w:cs="Times New Roman"/>
          <w:sz w:val="24"/>
          <w:szCs w:val="24"/>
        </w:rPr>
        <w:t>niciatoriaus</w:t>
      </w:r>
      <w:r w:rsidR="0059288A" w:rsidRPr="00D768D5">
        <w:rPr>
          <w:rFonts w:ascii="Times New Roman" w:eastAsia="Calibri" w:hAnsi="Times New Roman" w:cs="Times New Roman"/>
          <w:sz w:val="24"/>
          <w:szCs w:val="24"/>
        </w:rPr>
        <w:t xml:space="preserve"> </w:t>
      </w:r>
      <w:r w:rsidR="00F47C52" w:rsidRPr="00D768D5">
        <w:rPr>
          <w:rFonts w:ascii="Times New Roman" w:eastAsia="Calibri" w:hAnsi="Times New Roman" w:cs="Times New Roman"/>
          <w:sz w:val="24"/>
          <w:szCs w:val="24"/>
        </w:rPr>
        <w:t>duomen</w:t>
      </w:r>
      <w:r w:rsidR="00660714" w:rsidRPr="00D768D5">
        <w:rPr>
          <w:rFonts w:ascii="Times New Roman" w:eastAsia="Calibri" w:hAnsi="Times New Roman" w:cs="Times New Roman"/>
          <w:sz w:val="24"/>
          <w:szCs w:val="24"/>
        </w:rPr>
        <w:t>y</w:t>
      </w:r>
      <w:r w:rsidR="00F47C52" w:rsidRPr="00D768D5">
        <w:rPr>
          <w:rFonts w:ascii="Times New Roman" w:eastAsia="Calibri" w:hAnsi="Times New Roman" w:cs="Times New Roman"/>
          <w:sz w:val="24"/>
          <w:szCs w:val="24"/>
        </w:rPr>
        <w:t>s:</w:t>
      </w:r>
      <w:bookmarkEnd w:id="3"/>
    </w:p>
    <w:p w14:paraId="29334548" w14:textId="04D3639C" w:rsidR="00525A95" w:rsidRPr="00D768D5" w:rsidRDefault="009A7299" w:rsidP="00255877">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6.1.1. </w:t>
      </w:r>
      <w:r w:rsidR="00525A95" w:rsidRPr="00D768D5">
        <w:rPr>
          <w:rFonts w:ascii="Times New Roman" w:eastAsia="Calibri" w:hAnsi="Times New Roman" w:cs="Times New Roman"/>
          <w:sz w:val="24"/>
          <w:szCs w:val="24"/>
        </w:rPr>
        <w:t xml:space="preserve">Lietuvos Respublikos ar </w:t>
      </w:r>
      <w:r w:rsidR="00525A95" w:rsidRPr="00FB0445">
        <w:rPr>
          <w:rFonts w:ascii="Times New Roman" w:eastAsia="Calibri" w:hAnsi="Times New Roman" w:cs="Times New Roman"/>
          <w:sz w:val="24"/>
          <w:szCs w:val="24"/>
        </w:rPr>
        <w:t xml:space="preserve">užsienio valstybės </w:t>
      </w:r>
      <w:r w:rsidR="00525A95" w:rsidRPr="00047CDE">
        <w:rPr>
          <w:rFonts w:ascii="Times New Roman" w:eastAsia="Calibri" w:hAnsi="Times New Roman" w:cs="Times New Roman"/>
          <w:sz w:val="24"/>
          <w:szCs w:val="24"/>
        </w:rPr>
        <w:t>fizinio asmens</w:t>
      </w:r>
      <w:r w:rsidR="00737740" w:rsidRPr="00047CDE">
        <w:rPr>
          <w:rFonts w:ascii="Times New Roman" w:eastAsia="Calibri" w:hAnsi="Times New Roman" w:cs="Times New Roman"/>
          <w:sz w:val="24"/>
          <w:szCs w:val="24"/>
        </w:rPr>
        <w:t xml:space="preserve"> </w:t>
      </w:r>
      <w:r w:rsidR="00E012FD" w:rsidRPr="00047CDE">
        <w:rPr>
          <w:rFonts w:ascii="Times New Roman" w:eastAsia="Calibri" w:hAnsi="Times New Roman" w:cs="Times New Roman"/>
          <w:sz w:val="24"/>
          <w:szCs w:val="24"/>
        </w:rPr>
        <w:t xml:space="preserve">identifikaciniai duomenys: </w:t>
      </w:r>
      <w:r w:rsidR="00525A95" w:rsidRPr="00047CDE">
        <w:rPr>
          <w:rFonts w:ascii="Times New Roman" w:eastAsia="Calibri" w:hAnsi="Times New Roman" w:cs="Times New Roman"/>
          <w:sz w:val="24"/>
          <w:szCs w:val="24"/>
        </w:rPr>
        <w:t>vardas, pavardė, asmens kodas arba gimimo data, ryšio duomenys</w:t>
      </w:r>
      <w:r w:rsidR="00525A95" w:rsidRPr="00FB0445">
        <w:rPr>
          <w:rFonts w:ascii="Times New Roman" w:eastAsia="Calibri" w:hAnsi="Times New Roman" w:cs="Times New Roman"/>
          <w:sz w:val="24"/>
          <w:szCs w:val="24"/>
        </w:rPr>
        <w:t xml:space="preserve"> (adresas, telefono numeris, elektroninio pašto adresas, banko arba kitos kredito įstaigos pavadinimas, atsiskaitomosios sąskaitos numeris);</w:t>
      </w:r>
    </w:p>
    <w:p w14:paraId="3EF5DC83" w14:textId="46CFF4BF" w:rsidR="00F47C52" w:rsidRPr="00D768D5" w:rsidRDefault="009A7299" w:rsidP="00255877">
      <w:pPr>
        <w:tabs>
          <w:tab w:val="left" w:pos="993"/>
        </w:tabs>
        <w:spacing w:after="0" w:line="240" w:lineRule="auto"/>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        6.1.2. </w:t>
      </w:r>
      <w:r w:rsidR="00810588" w:rsidRPr="00D768D5">
        <w:rPr>
          <w:rFonts w:ascii="Times New Roman" w:eastAsia="Calibri" w:hAnsi="Times New Roman" w:cs="Times New Roman"/>
          <w:sz w:val="24"/>
          <w:szCs w:val="24"/>
        </w:rPr>
        <w:t>Lietuvos Respublikos ar užsienio valstybės juridinio asmens, kitos organizacijos ar jų padalinio</w:t>
      </w:r>
      <w:r w:rsidR="00F47C52" w:rsidRPr="00D768D5">
        <w:rPr>
          <w:rFonts w:ascii="Times New Roman" w:eastAsia="Calibri" w:hAnsi="Times New Roman" w:cs="Times New Roman"/>
          <w:sz w:val="24"/>
          <w:szCs w:val="24"/>
        </w:rPr>
        <w:t xml:space="preserve"> teisinė forma, pavadinimas, kodas, </w:t>
      </w:r>
      <w:r w:rsidR="00525A95" w:rsidRPr="00D768D5">
        <w:rPr>
          <w:rFonts w:ascii="Times New Roman" w:eastAsia="Calibri" w:hAnsi="Times New Roman" w:cs="Times New Roman"/>
          <w:sz w:val="24"/>
          <w:szCs w:val="24"/>
        </w:rPr>
        <w:t>ryšio</w:t>
      </w:r>
      <w:r w:rsidR="00F47C52" w:rsidRPr="00D768D5">
        <w:rPr>
          <w:rFonts w:ascii="Times New Roman" w:eastAsia="Calibri" w:hAnsi="Times New Roman" w:cs="Times New Roman"/>
          <w:sz w:val="24"/>
          <w:szCs w:val="24"/>
        </w:rPr>
        <w:t xml:space="preserve"> duomenys (adresas, telefono numeris, elektroninio pašto adresas, banko arba kitos kredito įstaigos pavadinimas, atsiskaitomosios sąskaitos numeris), atstovaujančiojo asmens pareigos, vardas, pavardė, atstovavimo pagrindas</w:t>
      </w:r>
      <w:bookmarkEnd w:id="4"/>
      <w:r w:rsidR="00297668" w:rsidRPr="00D768D5">
        <w:rPr>
          <w:rFonts w:ascii="Times New Roman" w:eastAsia="Calibri" w:hAnsi="Times New Roman" w:cs="Times New Roman"/>
          <w:sz w:val="24"/>
          <w:szCs w:val="24"/>
        </w:rPr>
        <w:t>;</w:t>
      </w:r>
    </w:p>
    <w:p w14:paraId="10EE2ED9" w14:textId="0CA237FF" w:rsidR="00237957" w:rsidRPr="00D768D5" w:rsidRDefault="009A7299" w:rsidP="00255877">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6.</w:t>
      </w:r>
      <w:r w:rsidR="00A2624B" w:rsidRPr="00D768D5">
        <w:rPr>
          <w:rFonts w:ascii="Times New Roman" w:eastAsia="Calibri" w:hAnsi="Times New Roman" w:cs="Times New Roman"/>
          <w:sz w:val="24"/>
          <w:szCs w:val="24"/>
        </w:rPr>
        <w:t>2</w:t>
      </w:r>
      <w:r w:rsidRPr="00D768D5">
        <w:rPr>
          <w:rFonts w:ascii="Times New Roman" w:eastAsia="Calibri" w:hAnsi="Times New Roman" w:cs="Times New Roman"/>
          <w:sz w:val="24"/>
          <w:szCs w:val="24"/>
        </w:rPr>
        <w:t xml:space="preserve">. </w:t>
      </w:r>
      <w:r w:rsidR="00297668" w:rsidRPr="00D768D5">
        <w:rPr>
          <w:rFonts w:ascii="Times New Roman" w:eastAsia="Calibri" w:hAnsi="Times New Roman" w:cs="Times New Roman"/>
          <w:sz w:val="24"/>
          <w:szCs w:val="24"/>
        </w:rPr>
        <w:t>i</w:t>
      </w:r>
      <w:r w:rsidR="00237957" w:rsidRPr="00D768D5">
        <w:rPr>
          <w:rFonts w:ascii="Times New Roman" w:eastAsia="Calibri" w:hAnsi="Times New Roman" w:cs="Times New Roman"/>
          <w:sz w:val="24"/>
          <w:szCs w:val="24"/>
        </w:rPr>
        <w:t xml:space="preserve">nformacija dėl sutikimo, kad </w:t>
      </w:r>
      <w:r w:rsidR="000E7238" w:rsidRPr="00D768D5">
        <w:rPr>
          <w:rFonts w:ascii="Times New Roman" w:eastAsia="Calibri" w:hAnsi="Times New Roman" w:cs="Times New Roman"/>
          <w:sz w:val="24"/>
          <w:szCs w:val="24"/>
        </w:rPr>
        <w:t>k</w:t>
      </w:r>
      <w:r w:rsidR="00237957" w:rsidRPr="00D768D5">
        <w:rPr>
          <w:rFonts w:ascii="Times New Roman" w:eastAsia="Calibri" w:hAnsi="Times New Roman" w:cs="Times New Roman"/>
          <w:sz w:val="24"/>
          <w:szCs w:val="24"/>
        </w:rPr>
        <w:t>ompensacija būtų mokama dalimis</w:t>
      </w:r>
      <w:r w:rsidR="00297668" w:rsidRPr="00D768D5">
        <w:rPr>
          <w:rFonts w:ascii="Times New Roman" w:eastAsia="Calibri" w:hAnsi="Times New Roman" w:cs="Times New Roman"/>
          <w:sz w:val="24"/>
          <w:szCs w:val="24"/>
        </w:rPr>
        <w:t>;</w:t>
      </w:r>
    </w:p>
    <w:p w14:paraId="3B566C97" w14:textId="26BBC828" w:rsidR="00EF2B19" w:rsidRPr="00D768D5" w:rsidRDefault="009A7299" w:rsidP="00255877">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6.</w:t>
      </w:r>
      <w:r w:rsidR="00A2624B" w:rsidRPr="00D768D5">
        <w:rPr>
          <w:rFonts w:ascii="Times New Roman" w:eastAsia="Calibri" w:hAnsi="Times New Roman" w:cs="Times New Roman"/>
          <w:sz w:val="24"/>
          <w:szCs w:val="24"/>
        </w:rPr>
        <w:t>3</w:t>
      </w:r>
      <w:r w:rsidRPr="00D768D5">
        <w:rPr>
          <w:rFonts w:ascii="Times New Roman" w:eastAsia="Calibri" w:hAnsi="Times New Roman" w:cs="Times New Roman"/>
          <w:sz w:val="24"/>
          <w:szCs w:val="24"/>
        </w:rPr>
        <w:t xml:space="preserve">. </w:t>
      </w:r>
      <w:r w:rsidR="00297668" w:rsidRPr="00D768D5">
        <w:rPr>
          <w:rFonts w:ascii="Times New Roman" w:eastAsia="Calibri" w:hAnsi="Times New Roman" w:cs="Times New Roman"/>
          <w:sz w:val="24"/>
          <w:szCs w:val="24"/>
        </w:rPr>
        <w:t>s</w:t>
      </w:r>
      <w:r w:rsidR="00AE0272" w:rsidRPr="00D768D5">
        <w:rPr>
          <w:rFonts w:ascii="Times New Roman" w:eastAsia="Calibri" w:hAnsi="Times New Roman" w:cs="Times New Roman"/>
          <w:sz w:val="24"/>
          <w:szCs w:val="24"/>
        </w:rPr>
        <w:t>iūlomos suprojektuoti, pastatyti ir (ar) įrengti savivaldybės infrastruktūros statinių (įrenginių) sąrašas</w:t>
      </w:r>
      <w:r w:rsidR="00297668" w:rsidRPr="00D768D5">
        <w:rPr>
          <w:rFonts w:ascii="Times New Roman" w:eastAsia="Calibri" w:hAnsi="Times New Roman" w:cs="Times New Roman"/>
          <w:sz w:val="24"/>
          <w:szCs w:val="24"/>
        </w:rPr>
        <w:t>;</w:t>
      </w:r>
    </w:p>
    <w:p w14:paraId="209326FF" w14:textId="19220666" w:rsidR="006D2DEC" w:rsidRPr="00D768D5" w:rsidRDefault="009A7299" w:rsidP="006D2DEC">
      <w:pPr>
        <w:tabs>
          <w:tab w:val="left" w:pos="993"/>
        </w:tabs>
        <w:spacing w:after="0" w:line="240" w:lineRule="auto"/>
        <w:ind w:firstLine="567"/>
        <w:jc w:val="both"/>
        <w:rPr>
          <w:rFonts w:ascii="Segoe UI" w:eastAsia="Times New Roman" w:hAnsi="Segoe UI" w:cs="Segoe UI"/>
          <w:sz w:val="21"/>
          <w:szCs w:val="21"/>
          <w:lang w:val="en-GB" w:eastAsia="en-GB"/>
        </w:rPr>
      </w:pPr>
      <w:r w:rsidRPr="00D768D5">
        <w:rPr>
          <w:rFonts w:ascii="Times New Roman" w:eastAsia="Calibri" w:hAnsi="Times New Roman" w:cs="Times New Roman"/>
          <w:sz w:val="24"/>
          <w:szCs w:val="24"/>
        </w:rPr>
        <w:lastRenderedPageBreak/>
        <w:t>6.</w:t>
      </w:r>
      <w:r w:rsidR="006D2DEC" w:rsidRPr="00D768D5">
        <w:rPr>
          <w:rFonts w:ascii="Times New Roman" w:eastAsia="Calibri" w:hAnsi="Times New Roman" w:cs="Times New Roman"/>
          <w:sz w:val="24"/>
          <w:szCs w:val="24"/>
        </w:rPr>
        <w:t>4</w:t>
      </w:r>
      <w:r w:rsidRPr="00D768D5">
        <w:rPr>
          <w:rFonts w:ascii="Times New Roman" w:eastAsia="Calibri" w:hAnsi="Times New Roman" w:cs="Times New Roman"/>
          <w:sz w:val="24"/>
          <w:szCs w:val="24"/>
        </w:rPr>
        <w:t xml:space="preserve">. </w:t>
      </w:r>
      <w:proofErr w:type="spellStart"/>
      <w:r w:rsidR="006D2DEC" w:rsidRPr="00D768D5">
        <w:rPr>
          <w:rFonts w:ascii="Times New Roman" w:eastAsia="Times New Roman" w:hAnsi="Times New Roman" w:cs="Times New Roman"/>
          <w:sz w:val="24"/>
          <w:szCs w:val="24"/>
          <w:lang w:val="en-GB" w:eastAsia="en-GB"/>
        </w:rPr>
        <w:t>informacija</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ar</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iniciatorius</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atitinka</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Įstatymo</w:t>
      </w:r>
      <w:proofErr w:type="spellEnd"/>
      <w:r w:rsidR="006D2DEC" w:rsidRPr="00D768D5">
        <w:rPr>
          <w:rFonts w:ascii="Times New Roman" w:eastAsia="Times New Roman" w:hAnsi="Times New Roman" w:cs="Times New Roman"/>
          <w:sz w:val="24"/>
          <w:szCs w:val="24"/>
          <w:lang w:val="en-GB" w:eastAsia="en-GB"/>
        </w:rPr>
        <w:t xml:space="preserve"> 15 </w:t>
      </w:r>
      <w:proofErr w:type="spellStart"/>
      <w:r w:rsidR="006D2DEC" w:rsidRPr="00D768D5">
        <w:rPr>
          <w:rFonts w:ascii="Times New Roman" w:eastAsia="Times New Roman" w:hAnsi="Times New Roman" w:cs="Times New Roman"/>
          <w:sz w:val="24"/>
          <w:szCs w:val="24"/>
          <w:lang w:val="en-GB" w:eastAsia="en-GB"/>
        </w:rPr>
        <w:t>straipsnio</w:t>
      </w:r>
      <w:proofErr w:type="spellEnd"/>
      <w:r w:rsidR="006D2DEC" w:rsidRPr="00D768D5">
        <w:rPr>
          <w:rFonts w:ascii="Times New Roman" w:eastAsia="Times New Roman" w:hAnsi="Times New Roman" w:cs="Times New Roman"/>
          <w:sz w:val="24"/>
          <w:szCs w:val="24"/>
          <w:lang w:val="en-GB" w:eastAsia="en-GB"/>
        </w:rPr>
        <w:t xml:space="preserve"> 2 </w:t>
      </w:r>
      <w:proofErr w:type="spellStart"/>
      <w:r w:rsidR="006D2DEC" w:rsidRPr="00D768D5">
        <w:rPr>
          <w:rFonts w:ascii="Times New Roman" w:eastAsia="Times New Roman" w:hAnsi="Times New Roman" w:cs="Times New Roman"/>
          <w:sz w:val="24"/>
          <w:szCs w:val="24"/>
          <w:lang w:val="en-GB" w:eastAsia="en-GB"/>
        </w:rPr>
        <w:t>ir</w:t>
      </w:r>
      <w:proofErr w:type="spellEnd"/>
      <w:r w:rsidR="006D2DEC" w:rsidRPr="00D768D5">
        <w:rPr>
          <w:rFonts w:ascii="Times New Roman" w:eastAsia="Times New Roman" w:hAnsi="Times New Roman" w:cs="Times New Roman"/>
          <w:sz w:val="24"/>
          <w:szCs w:val="24"/>
          <w:lang w:val="en-GB" w:eastAsia="en-GB"/>
        </w:rPr>
        <w:t xml:space="preserve"> 4 </w:t>
      </w:r>
      <w:proofErr w:type="spellStart"/>
      <w:r w:rsidR="006D2DEC" w:rsidRPr="00D768D5">
        <w:rPr>
          <w:rFonts w:ascii="Times New Roman" w:eastAsia="Times New Roman" w:hAnsi="Times New Roman" w:cs="Times New Roman"/>
          <w:sz w:val="24"/>
          <w:szCs w:val="24"/>
          <w:lang w:val="en-GB" w:eastAsia="en-GB"/>
        </w:rPr>
        <w:t>dalyse</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nurodytus</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atvejus</w:t>
      </w:r>
      <w:proofErr w:type="spellEnd"/>
      <w:r w:rsidR="006D2DEC" w:rsidRPr="00D768D5">
        <w:rPr>
          <w:rFonts w:ascii="Times New Roman" w:eastAsia="Times New Roman" w:hAnsi="Times New Roman" w:cs="Times New Roman"/>
          <w:sz w:val="24"/>
          <w:szCs w:val="24"/>
          <w:lang w:val="en-GB" w:eastAsia="en-GB"/>
        </w:rPr>
        <w:t xml:space="preserve">, kai </w:t>
      </w:r>
      <w:proofErr w:type="spellStart"/>
      <w:r w:rsidR="006D2DEC" w:rsidRPr="00D768D5">
        <w:rPr>
          <w:rFonts w:ascii="Times New Roman" w:eastAsia="Times New Roman" w:hAnsi="Times New Roman" w:cs="Times New Roman"/>
          <w:sz w:val="24"/>
          <w:szCs w:val="24"/>
          <w:lang w:val="en-GB" w:eastAsia="en-GB"/>
        </w:rPr>
        <w:t>savivaldybės</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infrastruktūros</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plėtros</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įmoka</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toliau</w:t>
      </w:r>
      <w:proofErr w:type="spellEnd"/>
      <w:r w:rsidR="006D2DEC" w:rsidRPr="00D768D5">
        <w:rPr>
          <w:rFonts w:ascii="Times New Roman" w:eastAsia="Times New Roman" w:hAnsi="Times New Roman" w:cs="Times New Roman"/>
          <w:sz w:val="24"/>
          <w:szCs w:val="24"/>
          <w:lang w:val="en-GB" w:eastAsia="en-GB"/>
        </w:rPr>
        <w:t xml:space="preserve"> – </w:t>
      </w:r>
      <w:proofErr w:type="spellStart"/>
      <w:r w:rsidR="006D2DEC" w:rsidRPr="00D768D5">
        <w:rPr>
          <w:rFonts w:ascii="Times New Roman" w:eastAsia="Times New Roman" w:hAnsi="Times New Roman" w:cs="Times New Roman"/>
          <w:sz w:val="24"/>
          <w:szCs w:val="24"/>
          <w:lang w:val="en-GB" w:eastAsia="en-GB"/>
        </w:rPr>
        <w:t>įmoka</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nemokama</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arba</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šio</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straipsnio</w:t>
      </w:r>
      <w:proofErr w:type="spellEnd"/>
      <w:r w:rsidR="006D2DEC" w:rsidRPr="00D768D5">
        <w:rPr>
          <w:rFonts w:ascii="Times New Roman" w:eastAsia="Times New Roman" w:hAnsi="Times New Roman" w:cs="Times New Roman"/>
          <w:sz w:val="24"/>
          <w:szCs w:val="24"/>
          <w:lang w:val="en-GB" w:eastAsia="en-GB"/>
        </w:rPr>
        <w:t xml:space="preserve"> 3 </w:t>
      </w:r>
      <w:proofErr w:type="spellStart"/>
      <w:r w:rsidR="006D2DEC" w:rsidRPr="00D768D5">
        <w:rPr>
          <w:rFonts w:ascii="Times New Roman" w:eastAsia="Times New Roman" w:hAnsi="Times New Roman" w:cs="Times New Roman"/>
          <w:sz w:val="24"/>
          <w:szCs w:val="24"/>
          <w:lang w:val="en-GB" w:eastAsia="en-GB"/>
        </w:rPr>
        <w:t>dalyje</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nustatytas</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atleidimo</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nuo</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įmokos</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jos</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dalies</w:t>
      </w:r>
      <w:proofErr w:type="spellEnd"/>
      <w:r w:rsidR="006D2DEC" w:rsidRPr="00D768D5">
        <w:rPr>
          <w:rFonts w:ascii="Times New Roman" w:eastAsia="Times New Roman" w:hAnsi="Times New Roman" w:cs="Times New Roman"/>
          <w:sz w:val="24"/>
          <w:szCs w:val="24"/>
          <w:lang w:val="en-GB" w:eastAsia="en-GB"/>
        </w:rPr>
        <w:t xml:space="preserve">) </w:t>
      </w:r>
      <w:proofErr w:type="spellStart"/>
      <w:r w:rsidR="006D2DEC" w:rsidRPr="00D768D5">
        <w:rPr>
          <w:rFonts w:ascii="Times New Roman" w:eastAsia="Times New Roman" w:hAnsi="Times New Roman" w:cs="Times New Roman"/>
          <w:sz w:val="24"/>
          <w:szCs w:val="24"/>
          <w:lang w:val="en-GB" w:eastAsia="en-GB"/>
        </w:rPr>
        <w:t>sąlygas</w:t>
      </w:r>
      <w:proofErr w:type="spellEnd"/>
      <w:r w:rsidR="006D2DEC" w:rsidRPr="00D768D5">
        <w:rPr>
          <w:rFonts w:ascii="Times New Roman" w:eastAsia="Times New Roman" w:hAnsi="Times New Roman" w:cs="Times New Roman"/>
          <w:sz w:val="24"/>
          <w:szCs w:val="24"/>
          <w:lang w:val="en-GB" w:eastAsia="en-GB"/>
        </w:rPr>
        <w:t>;</w:t>
      </w:r>
    </w:p>
    <w:p w14:paraId="4321DA1F" w14:textId="705D427E" w:rsidR="006D2DEC" w:rsidRPr="00D768D5" w:rsidRDefault="009A7299" w:rsidP="00B97C81">
      <w:pPr>
        <w:tabs>
          <w:tab w:val="left" w:pos="993"/>
        </w:tabs>
        <w:spacing w:after="0" w:line="240" w:lineRule="auto"/>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         6.</w:t>
      </w:r>
      <w:r w:rsidR="006D2DEC" w:rsidRPr="00D768D5">
        <w:rPr>
          <w:rFonts w:ascii="Times New Roman" w:eastAsia="Calibri" w:hAnsi="Times New Roman" w:cs="Times New Roman"/>
          <w:sz w:val="24"/>
          <w:szCs w:val="24"/>
        </w:rPr>
        <w:t>5</w:t>
      </w:r>
      <w:r w:rsidRPr="00D768D5">
        <w:rPr>
          <w:rFonts w:ascii="Times New Roman" w:eastAsia="Calibri" w:hAnsi="Times New Roman" w:cs="Times New Roman"/>
          <w:sz w:val="24"/>
          <w:szCs w:val="24"/>
        </w:rPr>
        <w:t xml:space="preserve">. </w:t>
      </w:r>
      <w:r w:rsidR="006D2DEC" w:rsidRPr="00D768D5">
        <w:rPr>
          <w:rFonts w:ascii="Times New Roman" w:eastAsia="Calibri" w:hAnsi="Times New Roman" w:cs="Times New Roman"/>
          <w:sz w:val="24"/>
          <w:szCs w:val="24"/>
        </w:rPr>
        <w:t xml:space="preserve">ar prašoma, kad įmoka būtų mokama dalimis (informacija pateikiama, kai </w:t>
      </w:r>
      <w:r w:rsidR="00B97C81" w:rsidRPr="00D768D5">
        <w:rPr>
          <w:rFonts w:ascii="Times New Roman" w:eastAsia="Calibri" w:hAnsi="Times New Roman" w:cs="Times New Roman"/>
          <w:sz w:val="24"/>
          <w:szCs w:val="24"/>
        </w:rPr>
        <w:t>o</w:t>
      </w:r>
      <w:r w:rsidR="006D2DEC" w:rsidRPr="00D768D5">
        <w:rPr>
          <w:rFonts w:ascii="Times New Roman" w:eastAsia="Calibri" w:hAnsi="Times New Roman" w:cs="Times New Roman"/>
          <w:sz w:val="24"/>
          <w:szCs w:val="24"/>
        </w:rPr>
        <w:t>rganizatorius planuoja teikti Įstatymo 10 straipsnio 1 punkte nurodytą prašymą dėl įmokos mokėjimo dalimis);</w:t>
      </w:r>
    </w:p>
    <w:p w14:paraId="73EDD7C4" w14:textId="0D5C97C4" w:rsidR="00BF728E" w:rsidRPr="00D768D5" w:rsidRDefault="009A7299" w:rsidP="00255877">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6.</w:t>
      </w:r>
      <w:r w:rsidR="00B97C81" w:rsidRPr="00D768D5">
        <w:rPr>
          <w:rFonts w:ascii="Times New Roman" w:eastAsia="Calibri" w:hAnsi="Times New Roman" w:cs="Times New Roman"/>
          <w:sz w:val="24"/>
          <w:szCs w:val="24"/>
        </w:rPr>
        <w:t>6</w:t>
      </w:r>
      <w:r w:rsidRPr="00D768D5">
        <w:rPr>
          <w:rFonts w:ascii="Times New Roman" w:eastAsia="Calibri" w:hAnsi="Times New Roman" w:cs="Times New Roman"/>
          <w:sz w:val="24"/>
          <w:szCs w:val="24"/>
        </w:rPr>
        <w:t xml:space="preserve">. </w:t>
      </w:r>
      <w:r w:rsidR="009F58D6" w:rsidRPr="00D768D5">
        <w:rPr>
          <w:rFonts w:ascii="Times New Roman" w:eastAsia="Calibri" w:hAnsi="Times New Roman" w:cs="Times New Roman"/>
          <w:sz w:val="24"/>
          <w:szCs w:val="24"/>
        </w:rPr>
        <w:t>i</w:t>
      </w:r>
      <w:r w:rsidR="00BF728E" w:rsidRPr="00D768D5">
        <w:rPr>
          <w:rFonts w:ascii="Times New Roman" w:eastAsia="Calibri" w:hAnsi="Times New Roman" w:cs="Times New Roman"/>
          <w:sz w:val="24"/>
          <w:szCs w:val="24"/>
        </w:rPr>
        <w:t>niciatoriaus</w:t>
      </w:r>
      <w:r w:rsidR="00975D32" w:rsidRPr="00D768D5">
        <w:rPr>
          <w:rFonts w:ascii="Times New Roman" w:eastAsia="Calibri" w:hAnsi="Times New Roman" w:cs="Times New Roman"/>
          <w:sz w:val="24"/>
          <w:szCs w:val="24"/>
        </w:rPr>
        <w:t xml:space="preserve"> pasirinktas</w:t>
      </w:r>
      <w:r w:rsidR="00BF728E" w:rsidRPr="00D768D5">
        <w:rPr>
          <w:rFonts w:ascii="Times New Roman" w:eastAsia="Calibri" w:hAnsi="Times New Roman" w:cs="Times New Roman"/>
          <w:sz w:val="24"/>
          <w:szCs w:val="24"/>
        </w:rPr>
        <w:t xml:space="preserve"> informavimo apie </w:t>
      </w:r>
      <w:r w:rsidR="00644D36" w:rsidRPr="00D768D5">
        <w:rPr>
          <w:rFonts w:ascii="Times New Roman" w:eastAsia="Calibri" w:hAnsi="Times New Roman" w:cs="Times New Roman"/>
          <w:sz w:val="24"/>
          <w:szCs w:val="24"/>
        </w:rPr>
        <w:t>p</w:t>
      </w:r>
      <w:r w:rsidR="00BF728E" w:rsidRPr="00D768D5">
        <w:rPr>
          <w:rFonts w:ascii="Times New Roman" w:eastAsia="Calibri" w:hAnsi="Times New Roman" w:cs="Times New Roman"/>
          <w:sz w:val="24"/>
          <w:szCs w:val="24"/>
        </w:rPr>
        <w:t xml:space="preserve">asiūlymo priėmimą, nagrinėjimą ir sprendimo priėmimą būdas (raštu, siunčiant paštu </w:t>
      </w:r>
      <w:r w:rsidR="00644D36" w:rsidRPr="00D768D5">
        <w:rPr>
          <w:rFonts w:ascii="Times New Roman" w:eastAsia="Calibri" w:hAnsi="Times New Roman" w:cs="Times New Roman"/>
          <w:sz w:val="24"/>
          <w:szCs w:val="24"/>
        </w:rPr>
        <w:t>p</w:t>
      </w:r>
      <w:r w:rsidR="009863D9" w:rsidRPr="00D768D5">
        <w:rPr>
          <w:rFonts w:ascii="Times New Roman" w:eastAsia="Calibri" w:hAnsi="Times New Roman" w:cs="Times New Roman"/>
          <w:sz w:val="24"/>
          <w:szCs w:val="24"/>
        </w:rPr>
        <w:t>asiūlyme</w:t>
      </w:r>
      <w:r w:rsidR="00BF728E" w:rsidRPr="00D768D5">
        <w:rPr>
          <w:rFonts w:ascii="Times New Roman" w:eastAsia="Calibri" w:hAnsi="Times New Roman" w:cs="Times New Roman"/>
          <w:sz w:val="24"/>
          <w:szCs w:val="24"/>
        </w:rPr>
        <w:t xml:space="preserve"> nurodytu adresu ar elektroniniu paštu) (toliau –</w:t>
      </w:r>
      <w:r w:rsidR="00297668" w:rsidRPr="00D768D5">
        <w:rPr>
          <w:rFonts w:ascii="Times New Roman" w:eastAsia="Calibri" w:hAnsi="Times New Roman" w:cs="Times New Roman"/>
          <w:sz w:val="24"/>
          <w:szCs w:val="24"/>
        </w:rPr>
        <w:t xml:space="preserve"> </w:t>
      </w:r>
      <w:r w:rsidR="00975D32" w:rsidRPr="00D768D5">
        <w:rPr>
          <w:rFonts w:ascii="Times New Roman" w:eastAsia="Calibri" w:hAnsi="Times New Roman" w:cs="Times New Roman"/>
          <w:sz w:val="24"/>
          <w:szCs w:val="24"/>
        </w:rPr>
        <w:t xml:space="preserve">iniciatoriaus </w:t>
      </w:r>
      <w:r w:rsidR="00297668" w:rsidRPr="00D768D5">
        <w:rPr>
          <w:rFonts w:ascii="Times New Roman" w:eastAsia="Calibri" w:hAnsi="Times New Roman" w:cs="Times New Roman"/>
          <w:sz w:val="24"/>
          <w:szCs w:val="24"/>
        </w:rPr>
        <w:t>pasirinktas informavimo būdas)</w:t>
      </w:r>
      <w:r w:rsidR="000F2086" w:rsidRPr="00D768D5">
        <w:rPr>
          <w:rFonts w:ascii="Times New Roman" w:eastAsia="Calibri" w:hAnsi="Times New Roman" w:cs="Times New Roman"/>
          <w:sz w:val="24"/>
          <w:szCs w:val="24"/>
        </w:rPr>
        <w:t>.</w:t>
      </w:r>
    </w:p>
    <w:p w14:paraId="1F3B3086" w14:textId="3AEAD675" w:rsidR="006161CB" w:rsidRPr="00D768D5" w:rsidRDefault="009A7299" w:rsidP="00255877">
      <w:pPr>
        <w:tabs>
          <w:tab w:val="left" w:pos="993"/>
        </w:tabs>
        <w:spacing w:after="0" w:line="240" w:lineRule="auto"/>
        <w:ind w:firstLine="567"/>
        <w:jc w:val="both"/>
        <w:rPr>
          <w:rFonts w:ascii="Times New Roman" w:eastAsia="Calibri" w:hAnsi="Times New Roman" w:cs="Times New Roman"/>
          <w:sz w:val="24"/>
          <w:szCs w:val="24"/>
        </w:rPr>
      </w:pPr>
      <w:bookmarkStart w:id="5" w:name="_Ref51855459"/>
      <w:bookmarkStart w:id="6" w:name="_Ref51327324"/>
      <w:bookmarkStart w:id="7" w:name="_Ref50106064"/>
      <w:r w:rsidRPr="00D768D5">
        <w:rPr>
          <w:rFonts w:ascii="Times New Roman" w:eastAsia="Calibri" w:hAnsi="Times New Roman" w:cs="Times New Roman"/>
          <w:sz w:val="24"/>
          <w:szCs w:val="24"/>
        </w:rPr>
        <w:t xml:space="preserve">7. </w:t>
      </w:r>
      <w:r w:rsidR="006161CB" w:rsidRPr="00D768D5">
        <w:rPr>
          <w:rFonts w:ascii="Times New Roman" w:eastAsia="Calibri" w:hAnsi="Times New Roman" w:cs="Times New Roman"/>
          <w:sz w:val="24"/>
          <w:szCs w:val="24"/>
        </w:rPr>
        <w:t>Su pasiūlymu teikiama:</w:t>
      </w:r>
      <w:bookmarkEnd w:id="5"/>
    </w:p>
    <w:p w14:paraId="6B63E2D6" w14:textId="6CF93458" w:rsidR="00E600A8" w:rsidRPr="00047CDE" w:rsidRDefault="00266F26" w:rsidP="00255877">
      <w:pPr>
        <w:tabs>
          <w:tab w:val="left" w:pos="739"/>
          <w:tab w:val="left" w:pos="1359"/>
        </w:tabs>
        <w:suppressAutoHyphens/>
        <w:spacing w:after="0" w:line="240" w:lineRule="auto"/>
        <w:jc w:val="both"/>
        <w:rPr>
          <w:rFonts w:ascii="Times New Roman" w:hAnsi="Times New Roman" w:cs="Times New Roman"/>
          <w:bCs/>
          <w:color w:val="000000"/>
          <w:sz w:val="24"/>
          <w:szCs w:val="24"/>
        </w:rPr>
      </w:pPr>
      <w:r w:rsidRPr="00D768D5">
        <w:rPr>
          <w:rFonts w:ascii="Times New Roman" w:hAnsi="Times New Roman" w:cs="Times New Roman"/>
          <w:sz w:val="24"/>
          <w:szCs w:val="24"/>
        </w:rPr>
        <w:t xml:space="preserve">         </w:t>
      </w:r>
      <w:r w:rsidR="00DF7295" w:rsidRPr="00D768D5">
        <w:rPr>
          <w:rFonts w:ascii="Times New Roman" w:hAnsi="Times New Roman" w:cs="Times New Roman"/>
          <w:sz w:val="24"/>
          <w:szCs w:val="24"/>
        </w:rPr>
        <w:t>7</w:t>
      </w:r>
      <w:r w:rsidR="00B52C76" w:rsidRPr="00D768D5">
        <w:rPr>
          <w:rFonts w:ascii="Times New Roman" w:hAnsi="Times New Roman" w:cs="Times New Roman"/>
          <w:sz w:val="24"/>
          <w:szCs w:val="24"/>
        </w:rPr>
        <w:t xml:space="preserve">.1. </w:t>
      </w:r>
      <w:r w:rsidR="00297668" w:rsidRPr="00D768D5">
        <w:rPr>
          <w:rFonts w:ascii="Times New Roman" w:hAnsi="Times New Roman" w:cs="Times New Roman"/>
          <w:sz w:val="24"/>
          <w:szCs w:val="24"/>
        </w:rPr>
        <w:t>a</w:t>
      </w:r>
      <w:r w:rsidR="00BF728E" w:rsidRPr="00D768D5">
        <w:rPr>
          <w:rFonts w:ascii="Times New Roman" w:hAnsi="Times New Roman" w:cs="Times New Roman"/>
          <w:sz w:val="24"/>
          <w:szCs w:val="24"/>
        </w:rPr>
        <w:t xml:space="preserve">smens tapatybę </w:t>
      </w:r>
      <w:r w:rsidR="00C33568" w:rsidRPr="00D768D5">
        <w:rPr>
          <w:rFonts w:ascii="Times New Roman" w:hAnsi="Times New Roman" w:cs="Times New Roman"/>
          <w:sz w:val="24"/>
          <w:szCs w:val="24"/>
        </w:rPr>
        <w:t xml:space="preserve">patvirtinantis dokumentas </w:t>
      </w:r>
      <w:r w:rsidR="00BF728E" w:rsidRPr="00D768D5">
        <w:rPr>
          <w:rFonts w:ascii="Times New Roman" w:hAnsi="Times New Roman" w:cs="Times New Roman"/>
          <w:sz w:val="24"/>
          <w:szCs w:val="24"/>
        </w:rPr>
        <w:t>(pas</w:t>
      </w:r>
      <w:r w:rsidR="00C33568" w:rsidRPr="00D768D5">
        <w:rPr>
          <w:rFonts w:ascii="Times New Roman" w:hAnsi="Times New Roman" w:cs="Times New Roman"/>
          <w:sz w:val="24"/>
          <w:szCs w:val="24"/>
        </w:rPr>
        <w:t>as</w:t>
      </w:r>
      <w:r w:rsidR="00BF728E" w:rsidRPr="00D768D5">
        <w:rPr>
          <w:rFonts w:ascii="Times New Roman" w:hAnsi="Times New Roman" w:cs="Times New Roman"/>
          <w:sz w:val="24"/>
          <w:szCs w:val="24"/>
        </w:rPr>
        <w:t xml:space="preserve"> arba asmens tapatybės kortelė)</w:t>
      </w:r>
      <w:r w:rsidR="00C33568" w:rsidRPr="00D768D5">
        <w:rPr>
          <w:rFonts w:ascii="Times New Roman" w:hAnsi="Times New Roman" w:cs="Times New Roman"/>
          <w:sz w:val="24"/>
          <w:szCs w:val="24"/>
        </w:rPr>
        <w:t xml:space="preserve">, kai </w:t>
      </w:r>
      <w:r w:rsidR="006F1325" w:rsidRPr="00D768D5">
        <w:rPr>
          <w:rFonts w:ascii="Times New Roman" w:hAnsi="Times New Roman" w:cs="Times New Roman"/>
          <w:sz w:val="24"/>
          <w:szCs w:val="24"/>
        </w:rPr>
        <w:t>p</w:t>
      </w:r>
      <w:r w:rsidR="00C33568" w:rsidRPr="00D768D5">
        <w:rPr>
          <w:rFonts w:ascii="Times New Roman" w:hAnsi="Times New Roman" w:cs="Times New Roman"/>
          <w:sz w:val="24"/>
          <w:szCs w:val="24"/>
        </w:rPr>
        <w:t xml:space="preserve">asiūlymą </w:t>
      </w:r>
      <w:r w:rsidR="00C33568" w:rsidRPr="00FB0445">
        <w:rPr>
          <w:rFonts w:ascii="Times New Roman" w:hAnsi="Times New Roman" w:cs="Times New Roman"/>
          <w:sz w:val="24"/>
          <w:szCs w:val="24"/>
        </w:rPr>
        <w:t xml:space="preserve">tiesiogiai (pasirašytinai) </w:t>
      </w:r>
      <w:r w:rsidR="00C33568" w:rsidRPr="00047CDE">
        <w:rPr>
          <w:rFonts w:ascii="Times New Roman" w:hAnsi="Times New Roman" w:cs="Times New Roman"/>
          <w:sz w:val="24"/>
          <w:szCs w:val="24"/>
        </w:rPr>
        <w:t>teikia fizinis asmuo</w:t>
      </w:r>
      <w:r w:rsidRPr="00047CDE">
        <w:rPr>
          <w:rFonts w:ascii="Times New Roman" w:hAnsi="Times New Roman" w:cs="Times New Roman"/>
          <w:bCs/>
          <w:color w:val="000000"/>
          <w:sz w:val="24"/>
          <w:szCs w:val="24"/>
        </w:rPr>
        <w:t xml:space="preserve"> </w:t>
      </w:r>
      <w:r w:rsidR="00661497" w:rsidRPr="00047CDE">
        <w:rPr>
          <w:rFonts w:ascii="Times New Roman" w:hAnsi="Times New Roman" w:cs="Times New Roman"/>
          <w:bCs/>
          <w:color w:val="000000"/>
          <w:sz w:val="24"/>
          <w:szCs w:val="24"/>
        </w:rPr>
        <w:t>(</w:t>
      </w:r>
      <w:r w:rsidRPr="00047CDE">
        <w:rPr>
          <w:rFonts w:ascii="Times New Roman" w:hAnsi="Times New Roman" w:cs="Times New Roman"/>
          <w:sz w:val="24"/>
          <w:szCs w:val="24"/>
        </w:rPr>
        <w:t xml:space="preserve">asmens tapatybę patvirtinančio dokumento </w:t>
      </w:r>
      <w:r w:rsidRPr="00047CDE">
        <w:rPr>
          <w:rFonts w:ascii="Times New Roman" w:hAnsi="Times New Roman" w:cs="Times New Roman"/>
          <w:bCs/>
          <w:color w:val="000000"/>
          <w:sz w:val="24"/>
          <w:szCs w:val="24"/>
        </w:rPr>
        <w:t>kopiją padar</w:t>
      </w:r>
      <w:r w:rsidR="00661497" w:rsidRPr="00047CDE">
        <w:rPr>
          <w:rFonts w:ascii="Times New Roman" w:hAnsi="Times New Roman" w:cs="Times New Roman"/>
          <w:bCs/>
          <w:color w:val="000000"/>
          <w:sz w:val="24"/>
          <w:szCs w:val="24"/>
        </w:rPr>
        <w:t>o</w:t>
      </w:r>
      <w:r w:rsidRPr="00047CDE">
        <w:rPr>
          <w:rFonts w:ascii="Times New Roman" w:hAnsi="Times New Roman" w:cs="Times New Roman"/>
          <w:bCs/>
          <w:color w:val="000000"/>
          <w:sz w:val="24"/>
          <w:szCs w:val="24"/>
        </w:rPr>
        <w:t xml:space="preserve"> </w:t>
      </w:r>
      <w:r w:rsidR="006F1325" w:rsidRPr="00047CDE">
        <w:rPr>
          <w:rFonts w:ascii="Times New Roman" w:hAnsi="Times New Roman" w:cs="Times New Roman"/>
          <w:bCs/>
          <w:color w:val="000000"/>
          <w:sz w:val="24"/>
          <w:szCs w:val="24"/>
        </w:rPr>
        <w:t>p</w:t>
      </w:r>
      <w:r w:rsidRPr="00047CDE">
        <w:rPr>
          <w:rFonts w:ascii="Times New Roman" w:hAnsi="Times New Roman" w:cs="Times New Roman"/>
          <w:bCs/>
          <w:color w:val="000000"/>
          <w:sz w:val="24"/>
          <w:szCs w:val="24"/>
        </w:rPr>
        <w:t>asiūlymą priimantis subjektas</w:t>
      </w:r>
      <w:r w:rsidR="007C597C" w:rsidRPr="00047CDE">
        <w:rPr>
          <w:rFonts w:ascii="Times New Roman" w:hAnsi="Times New Roman" w:cs="Times New Roman"/>
          <w:bCs/>
          <w:color w:val="000000"/>
          <w:sz w:val="24"/>
          <w:szCs w:val="24"/>
        </w:rPr>
        <w:t>)</w:t>
      </w:r>
      <w:r w:rsidR="00661497" w:rsidRPr="00047CDE">
        <w:rPr>
          <w:rFonts w:ascii="Times New Roman" w:hAnsi="Times New Roman" w:cs="Times New Roman"/>
          <w:bCs/>
          <w:color w:val="000000"/>
          <w:sz w:val="24"/>
          <w:szCs w:val="24"/>
        </w:rPr>
        <w:t xml:space="preserve"> arba</w:t>
      </w:r>
      <w:r w:rsidR="00C33568" w:rsidRPr="00047CDE">
        <w:rPr>
          <w:rFonts w:ascii="Times New Roman" w:hAnsi="Times New Roman" w:cs="Times New Roman"/>
          <w:sz w:val="24"/>
          <w:szCs w:val="24"/>
        </w:rPr>
        <w:t xml:space="preserve"> </w:t>
      </w:r>
      <w:r w:rsidR="00C33568" w:rsidRPr="00047CDE">
        <w:rPr>
          <w:rFonts w:ascii="Times New Roman" w:hAnsi="Times New Roman" w:cs="Times New Roman"/>
          <w:bCs/>
          <w:iCs/>
          <w:color w:val="000000"/>
          <w:sz w:val="24"/>
          <w:szCs w:val="24"/>
        </w:rPr>
        <w:t>teisės aktų nustatyta tvarka patvirtinta</w:t>
      </w:r>
      <w:r w:rsidR="00C33568" w:rsidRPr="00047CDE">
        <w:rPr>
          <w:rFonts w:ascii="Times New Roman" w:hAnsi="Times New Roman" w:cs="Times New Roman"/>
          <w:bCs/>
          <w:color w:val="000000"/>
          <w:sz w:val="24"/>
          <w:szCs w:val="24"/>
        </w:rPr>
        <w:t xml:space="preserve"> dokumento kopija (kai </w:t>
      </w:r>
      <w:r w:rsidR="006F1325" w:rsidRPr="00047CDE">
        <w:rPr>
          <w:rFonts w:ascii="Times New Roman" w:hAnsi="Times New Roman" w:cs="Times New Roman"/>
          <w:bCs/>
          <w:color w:val="000000"/>
          <w:sz w:val="24"/>
          <w:szCs w:val="24"/>
        </w:rPr>
        <w:t>p</w:t>
      </w:r>
      <w:r w:rsidR="00661497" w:rsidRPr="00047CDE">
        <w:rPr>
          <w:rFonts w:ascii="Times New Roman" w:hAnsi="Times New Roman" w:cs="Times New Roman"/>
          <w:bCs/>
          <w:color w:val="000000"/>
          <w:sz w:val="24"/>
          <w:szCs w:val="24"/>
        </w:rPr>
        <w:t xml:space="preserve">asiūlymas teikiamas </w:t>
      </w:r>
      <w:r w:rsidR="00661497" w:rsidRPr="00047CDE">
        <w:rPr>
          <w:rFonts w:ascii="Times New Roman" w:eastAsia="Calibri" w:hAnsi="Times New Roman" w:cs="Times New Roman"/>
          <w:sz w:val="24"/>
          <w:szCs w:val="24"/>
        </w:rPr>
        <w:t>paštu</w:t>
      </w:r>
      <w:r w:rsidR="00DE5B9E" w:rsidRPr="00047CDE">
        <w:rPr>
          <w:rFonts w:ascii="Times New Roman" w:eastAsia="Calibri" w:hAnsi="Times New Roman" w:cs="Times New Roman"/>
          <w:sz w:val="24"/>
          <w:szCs w:val="24"/>
        </w:rPr>
        <w:t>,</w:t>
      </w:r>
      <w:r w:rsidR="00661497" w:rsidRPr="00047CDE">
        <w:rPr>
          <w:rFonts w:ascii="Times New Roman" w:eastAsia="Calibri" w:hAnsi="Times New Roman" w:cs="Times New Roman"/>
          <w:sz w:val="24"/>
          <w:szCs w:val="24"/>
        </w:rPr>
        <w:t xml:space="preserve"> per kurjerius</w:t>
      </w:r>
      <w:r w:rsidR="00E452A0" w:rsidRPr="00047CDE">
        <w:rPr>
          <w:rFonts w:ascii="Times New Roman" w:eastAsia="Calibri" w:hAnsi="Times New Roman" w:cs="Times New Roman"/>
          <w:sz w:val="24"/>
          <w:szCs w:val="24"/>
        </w:rPr>
        <w:t xml:space="preserve"> ar</w:t>
      </w:r>
      <w:r w:rsidR="00DE5B9E" w:rsidRPr="00047CDE">
        <w:rPr>
          <w:rFonts w:ascii="Times New Roman" w:eastAsia="Calibri" w:hAnsi="Times New Roman" w:cs="Times New Roman"/>
          <w:sz w:val="24"/>
          <w:szCs w:val="24"/>
        </w:rPr>
        <w:t xml:space="preserve"> el</w:t>
      </w:r>
      <w:r w:rsidR="00646AF6" w:rsidRPr="00047CDE">
        <w:rPr>
          <w:rFonts w:ascii="Times New Roman" w:eastAsia="Calibri" w:hAnsi="Times New Roman" w:cs="Times New Roman"/>
          <w:sz w:val="24"/>
          <w:szCs w:val="24"/>
        </w:rPr>
        <w:t>ektroniniu</w:t>
      </w:r>
      <w:r w:rsidR="00DE5B9E" w:rsidRPr="00047CDE">
        <w:rPr>
          <w:rFonts w:ascii="Times New Roman" w:eastAsia="Calibri" w:hAnsi="Times New Roman" w:cs="Times New Roman"/>
          <w:sz w:val="24"/>
          <w:szCs w:val="24"/>
        </w:rPr>
        <w:t xml:space="preserve"> paštu</w:t>
      </w:r>
      <w:r w:rsidR="00A244A4" w:rsidRPr="00047CDE">
        <w:rPr>
          <w:rFonts w:ascii="Times New Roman" w:eastAsia="Calibri" w:hAnsi="Times New Roman" w:cs="Times New Roman"/>
          <w:sz w:val="24"/>
          <w:szCs w:val="24"/>
        </w:rPr>
        <w:t>)</w:t>
      </w:r>
      <w:r w:rsidR="000F2086" w:rsidRPr="00047CDE">
        <w:rPr>
          <w:rFonts w:ascii="Times New Roman" w:hAnsi="Times New Roman" w:cs="Times New Roman"/>
          <w:bCs/>
          <w:color w:val="000000"/>
          <w:sz w:val="24"/>
          <w:szCs w:val="24"/>
        </w:rPr>
        <w:t>;</w:t>
      </w:r>
    </w:p>
    <w:p w14:paraId="67205659" w14:textId="29C5680B" w:rsidR="00E452A0" w:rsidRPr="00047CDE" w:rsidRDefault="00266F26" w:rsidP="00A244A4">
      <w:pPr>
        <w:tabs>
          <w:tab w:val="left" w:pos="567"/>
          <w:tab w:val="left" w:pos="1359"/>
        </w:tabs>
        <w:suppressAutoHyphens/>
        <w:spacing w:after="0" w:line="240" w:lineRule="auto"/>
        <w:jc w:val="both"/>
        <w:rPr>
          <w:rFonts w:ascii="Times New Roman" w:hAnsi="Times New Roman" w:cs="Times New Roman"/>
          <w:bCs/>
          <w:color w:val="000000"/>
          <w:sz w:val="24"/>
          <w:szCs w:val="24"/>
        </w:rPr>
      </w:pPr>
      <w:r w:rsidRPr="00047CDE">
        <w:rPr>
          <w:rFonts w:ascii="Times New Roman" w:hAnsi="Times New Roman" w:cs="Times New Roman"/>
          <w:bCs/>
          <w:color w:val="000000"/>
          <w:sz w:val="24"/>
          <w:szCs w:val="24"/>
        </w:rPr>
        <w:tab/>
      </w:r>
      <w:r w:rsidR="00DF7295" w:rsidRPr="00047CDE">
        <w:rPr>
          <w:rFonts w:ascii="Times New Roman" w:hAnsi="Times New Roman" w:cs="Times New Roman"/>
          <w:bCs/>
          <w:color w:val="000000"/>
          <w:sz w:val="24"/>
          <w:szCs w:val="24"/>
        </w:rPr>
        <w:t>7.2</w:t>
      </w:r>
      <w:r w:rsidR="00B52C76" w:rsidRPr="00047CDE">
        <w:rPr>
          <w:rFonts w:ascii="Times New Roman" w:hAnsi="Times New Roman" w:cs="Times New Roman"/>
          <w:bCs/>
          <w:color w:val="000000"/>
          <w:sz w:val="24"/>
          <w:szCs w:val="24"/>
        </w:rPr>
        <w:t xml:space="preserve">. </w:t>
      </w:r>
      <w:r w:rsidR="00E600A8" w:rsidRPr="00047CDE">
        <w:rPr>
          <w:rFonts w:ascii="Times New Roman" w:hAnsi="Times New Roman" w:cs="Times New Roman"/>
          <w:bCs/>
          <w:color w:val="000000"/>
          <w:sz w:val="24"/>
          <w:szCs w:val="24"/>
        </w:rPr>
        <w:t>pateikiamas atstovavimą patvirtinantis dokumentas</w:t>
      </w:r>
      <w:r w:rsidR="00EE0337" w:rsidRPr="00047CDE">
        <w:rPr>
          <w:rFonts w:ascii="Times New Roman" w:eastAsia="Calibri" w:hAnsi="Times New Roman" w:cs="Times New Roman"/>
          <w:sz w:val="24"/>
          <w:szCs w:val="24"/>
        </w:rPr>
        <w:t xml:space="preserve">, </w:t>
      </w:r>
      <w:r w:rsidR="008E4E1F" w:rsidRPr="00047CDE">
        <w:rPr>
          <w:rFonts w:ascii="Times New Roman" w:eastAsia="Calibri" w:hAnsi="Times New Roman" w:cs="Times New Roman"/>
          <w:sz w:val="24"/>
          <w:szCs w:val="24"/>
        </w:rPr>
        <w:t>kai</w:t>
      </w:r>
      <w:r w:rsidR="00EE0337" w:rsidRPr="00047CDE">
        <w:rPr>
          <w:rFonts w:ascii="Times New Roman" w:eastAsia="Calibri" w:hAnsi="Times New Roman" w:cs="Times New Roman"/>
          <w:sz w:val="24"/>
          <w:szCs w:val="24"/>
        </w:rPr>
        <w:t xml:space="preserve"> </w:t>
      </w:r>
      <w:r w:rsidR="006F1325" w:rsidRPr="00047CDE">
        <w:rPr>
          <w:rFonts w:ascii="Times New Roman" w:eastAsia="Calibri" w:hAnsi="Times New Roman" w:cs="Times New Roman"/>
          <w:sz w:val="24"/>
          <w:szCs w:val="24"/>
        </w:rPr>
        <w:t>p</w:t>
      </w:r>
      <w:r w:rsidR="005E2F19" w:rsidRPr="00047CDE">
        <w:rPr>
          <w:rFonts w:ascii="Times New Roman" w:eastAsia="Calibri" w:hAnsi="Times New Roman" w:cs="Times New Roman"/>
          <w:sz w:val="24"/>
          <w:szCs w:val="24"/>
        </w:rPr>
        <w:t>asiūlymą</w:t>
      </w:r>
      <w:r w:rsidR="00EE0337" w:rsidRPr="00047CDE">
        <w:rPr>
          <w:rFonts w:ascii="Times New Roman" w:eastAsia="Calibri" w:hAnsi="Times New Roman" w:cs="Times New Roman"/>
          <w:sz w:val="24"/>
          <w:szCs w:val="24"/>
        </w:rPr>
        <w:t xml:space="preserve"> teikia atstovaujantis asmuo, nurodant </w:t>
      </w:r>
      <w:r w:rsidR="00E12F2C" w:rsidRPr="00047CDE">
        <w:rPr>
          <w:rFonts w:ascii="Times New Roman" w:eastAsia="Calibri" w:hAnsi="Times New Roman" w:cs="Times New Roman"/>
          <w:sz w:val="24"/>
          <w:szCs w:val="24"/>
        </w:rPr>
        <w:t xml:space="preserve">Tvarkos aprašo </w:t>
      </w:r>
      <w:r w:rsidR="00764D5D" w:rsidRPr="00047CDE">
        <w:rPr>
          <w:rFonts w:ascii="Times New Roman" w:eastAsia="Calibri" w:hAnsi="Times New Roman" w:cs="Times New Roman"/>
          <w:sz w:val="24"/>
          <w:szCs w:val="24"/>
        </w:rPr>
        <w:t>6.1</w:t>
      </w:r>
      <w:r w:rsidR="00146444" w:rsidRPr="00047CDE">
        <w:rPr>
          <w:rFonts w:ascii="Times New Roman" w:eastAsia="Calibri" w:hAnsi="Times New Roman" w:cs="Times New Roman"/>
          <w:sz w:val="24"/>
          <w:szCs w:val="24"/>
        </w:rPr>
        <w:t>.1</w:t>
      </w:r>
      <w:r w:rsidR="003E7181" w:rsidRPr="00047CDE">
        <w:rPr>
          <w:rFonts w:ascii="Times New Roman" w:eastAsia="Calibri" w:hAnsi="Times New Roman" w:cs="Times New Roman"/>
          <w:sz w:val="24"/>
          <w:szCs w:val="24"/>
        </w:rPr>
        <w:t xml:space="preserve"> </w:t>
      </w:r>
      <w:r w:rsidR="00EE0337" w:rsidRPr="00047CDE">
        <w:rPr>
          <w:rFonts w:ascii="Times New Roman" w:eastAsia="Calibri" w:hAnsi="Times New Roman" w:cs="Times New Roman"/>
          <w:sz w:val="24"/>
          <w:szCs w:val="24"/>
        </w:rPr>
        <w:t>papunktyje nurodytus atstovaujančiojo asmens duomenis,  asmens t</w:t>
      </w:r>
      <w:r w:rsidR="00EA64A2" w:rsidRPr="00047CDE">
        <w:rPr>
          <w:rFonts w:ascii="Times New Roman" w:eastAsia="Calibri" w:hAnsi="Times New Roman" w:cs="Times New Roman"/>
          <w:sz w:val="24"/>
          <w:szCs w:val="24"/>
        </w:rPr>
        <w:t>apatybę patvirtinan</w:t>
      </w:r>
      <w:r w:rsidR="00DA6423" w:rsidRPr="00047CDE">
        <w:rPr>
          <w:rFonts w:ascii="Times New Roman" w:eastAsia="Calibri" w:hAnsi="Times New Roman" w:cs="Times New Roman"/>
          <w:sz w:val="24"/>
          <w:szCs w:val="24"/>
        </w:rPr>
        <w:t>tis</w:t>
      </w:r>
      <w:r w:rsidR="00EA64A2" w:rsidRPr="00047CDE">
        <w:rPr>
          <w:rFonts w:ascii="Times New Roman" w:eastAsia="Calibri" w:hAnsi="Times New Roman" w:cs="Times New Roman"/>
          <w:sz w:val="24"/>
          <w:szCs w:val="24"/>
        </w:rPr>
        <w:t xml:space="preserve"> dokument</w:t>
      </w:r>
      <w:r w:rsidR="00DA6423" w:rsidRPr="00047CDE">
        <w:rPr>
          <w:rFonts w:ascii="Times New Roman" w:eastAsia="Calibri" w:hAnsi="Times New Roman" w:cs="Times New Roman"/>
          <w:sz w:val="24"/>
          <w:szCs w:val="24"/>
        </w:rPr>
        <w:t>as</w:t>
      </w:r>
      <w:r w:rsidR="00EE0337" w:rsidRPr="00047CDE">
        <w:rPr>
          <w:rFonts w:ascii="Times New Roman" w:eastAsia="Calibri" w:hAnsi="Times New Roman" w:cs="Times New Roman"/>
          <w:sz w:val="24"/>
          <w:szCs w:val="24"/>
        </w:rPr>
        <w:t xml:space="preserve">, kai </w:t>
      </w:r>
      <w:r w:rsidR="006F1325" w:rsidRPr="00047CDE">
        <w:rPr>
          <w:rFonts w:ascii="Times New Roman" w:eastAsia="Calibri" w:hAnsi="Times New Roman" w:cs="Times New Roman"/>
          <w:sz w:val="24"/>
          <w:szCs w:val="24"/>
        </w:rPr>
        <w:t>p</w:t>
      </w:r>
      <w:r w:rsidR="005E2F19" w:rsidRPr="00047CDE">
        <w:rPr>
          <w:rFonts w:ascii="Times New Roman" w:eastAsia="Calibri" w:hAnsi="Times New Roman" w:cs="Times New Roman"/>
          <w:sz w:val="24"/>
          <w:szCs w:val="24"/>
        </w:rPr>
        <w:t>asiūlymą</w:t>
      </w:r>
      <w:r w:rsidR="00EE0337" w:rsidRPr="00047CDE">
        <w:rPr>
          <w:rFonts w:ascii="Times New Roman" w:eastAsia="Calibri" w:hAnsi="Times New Roman" w:cs="Times New Roman"/>
          <w:sz w:val="24"/>
          <w:szCs w:val="24"/>
        </w:rPr>
        <w:t xml:space="preserve"> tiesiogiai (pasirašytinai) teikia fizinis asmuo</w:t>
      </w:r>
      <w:r w:rsidR="001060A6" w:rsidRPr="00047CDE">
        <w:rPr>
          <w:rFonts w:ascii="Times New Roman" w:eastAsia="Calibri" w:hAnsi="Times New Roman" w:cs="Times New Roman"/>
          <w:sz w:val="24"/>
          <w:szCs w:val="24"/>
        </w:rPr>
        <w:t xml:space="preserve"> (</w:t>
      </w:r>
      <w:r w:rsidR="007C597C" w:rsidRPr="00047CDE">
        <w:rPr>
          <w:rFonts w:ascii="Times New Roman" w:hAnsi="Times New Roman" w:cs="Times New Roman"/>
          <w:sz w:val="24"/>
          <w:szCs w:val="24"/>
        </w:rPr>
        <w:t xml:space="preserve">asmens tapatybę patvirtinančio dokumento </w:t>
      </w:r>
      <w:r w:rsidR="007C597C" w:rsidRPr="00047CDE">
        <w:rPr>
          <w:rFonts w:ascii="Times New Roman" w:hAnsi="Times New Roman" w:cs="Times New Roman"/>
          <w:bCs/>
          <w:color w:val="000000"/>
          <w:sz w:val="24"/>
          <w:szCs w:val="24"/>
        </w:rPr>
        <w:t>kopiją padar</w:t>
      </w:r>
      <w:r w:rsidR="00DA6423" w:rsidRPr="00047CDE">
        <w:rPr>
          <w:rFonts w:ascii="Times New Roman" w:hAnsi="Times New Roman" w:cs="Times New Roman"/>
          <w:bCs/>
          <w:color w:val="000000"/>
          <w:sz w:val="24"/>
          <w:szCs w:val="24"/>
        </w:rPr>
        <w:t>o</w:t>
      </w:r>
      <w:r w:rsidR="007C597C" w:rsidRPr="00047CDE">
        <w:rPr>
          <w:rFonts w:ascii="Times New Roman" w:hAnsi="Times New Roman" w:cs="Times New Roman"/>
          <w:bCs/>
          <w:color w:val="000000"/>
          <w:sz w:val="24"/>
          <w:szCs w:val="24"/>
        </w:rPr>
        <w:t xml:space="preserve"> </w:t>
      </w:r>
      <w:r w:rsidR="006F1325" w:rsidRPr="00047CDE">
        <w:rPr>
          <w:rFonts w:ascii="Times New Roman" w:hAnsi="Times New Roman" w:cs="Times New Roman"/>
          <w:bCs/>
          <w:color w:val="000000"/>
          <w:sz w:val="24"/>
          <w:szCs w:val="24"/>
        </w:rPr>
        <w:t>p</w:t>
      </w:r>
      <w:r w:rsidR="007C597C" w:rsidRPr="00047CDE">
        <w:rPr>
          <w:rFonts w:ascii="Times New Roman" w:hAnsi="Times New Roman" w:cs="Times New Roman"/>
          <w:bCs/>
          <w:color w:val="000000"/>
          <w:sz w:val="24"/>
          <w:szCs w:val="24"/>
        </w:rPr>
        <w:t>asiūlymą priimantis subjektas</w:t>
      </w:r>
      <w:r w:rsidR="001060A6" w:rsidRPr="00047CDE">
        <w:rPr>
          <w:rFonts w:ascii="Times New Roman" w:hAnsi="Times New Roman" w:cs="Times New Roman"/>
          <w:bCs/>
          <w:color w:val="000000"/>
          <w:sz w:val="24"/>
          <w:szCs w:val="24"/>
        </w:rPr>
        <w:t>)</w:t>
      </w:r>
      <w:r w:rsidR="00DA6423" w:rsidRPr="00047CDE">
        <w:rPr>
          <w:rFonts w:ascii="Times New Roman" w:hAnsi="Times New Roman" w:cs="Times New Roman"/>
          <w:bCs/>
          <w:color w:val="000000"/>
          <w:sz w:val="24"/>
          <w:szCs w:val="24"/>
        </w:rPr>
        <w:t xml:space="preserve"> arba</w:t>
      </w:r>
      <w:r w:rsidR="00EA64A2" w:rsidRPr="00047CDE">
        <w:rPr>
          <w:rFonts w:ascii="Times New Roman" w:hAnsi="Times New Roman" w:cs="Times New Roman"/>
          <w:bCs/>
          <w:iCs/>
          <w:color w:val="000000"/>
          <w:sz w:val="24"/>
          <w:szCs w:val="24"/>
        </w:rPr>
        <w:t xml:space="preserve"> teisės aktų nustatyta tvarka patvirtinta</w:t>
      </w:r>
      <w:r w:rsidR="00EA64A2" w:rsidRPr="00047CDE">
        <w:rPr>
          <w:rFonts w:ascii="Times New Roman" w:hAnsi="Times New Roman" w:cs="Times New Roman"/>
          <w:bCs/>
          <w:color w:val="000000"/>
          <w:sz w:val="24"/>
          <w:szCs w:val="24"/>
        </w:rPr>
        <w:t xml:space="preserve"> dokumento kopija </w:t>
      </w:r>
      <w:r w:rsidR="00E452A0" w:rsidRPr="00047CDE">
        <w:rPr>
          <w:rFonts w:ascii="Times New Roman" w:hAnsi="Times New Roman" w:cs="Times New Roman"/>
          <w:bCs/>
          <w:color w:val="000000"/>
          <w:sz w:val="24"/>
          <w:szCs w:val="24"/>
        </w:rPr>
        <w:t xml:space="preserve">(kai pasiūlymas teikiamas </w:t>
      </w:r>
      <w:r w:rsidR="00E452A0" w:rsidRPr="00047CDE">
        <w:rPr>
          <w:rFonts w:ascii="Times New Roman" w:eastAsia="Calibri" w:hAnsi="Times New Roman" w:cs="Times New Roman"/>
          <w:sz w:val="24"/>
          <w:szCs w:val="24"/>
        </w:rPr>
        <w:t xml:space="preserve">paštu, per kurjerius ar </w:t>
      </w:r>
      <w:r w:rsidR="00A83A25" w:rsidRPr="00047CDE">
        <w:rPr>
          <w:rFonts w:ascii="Times New Roman" w:eastAsia="Calibri" w:hAnsi="Times New Roman" w:cs="Times New Roman"/>
          <w:sz w:val="24"/>
          <w:szCs w:val="24"/>
        </w:rPr>
        <w:t>elektroniniu</w:t>
      </w:r>
      <w:r w:rsidR="00E452A0" w:rsidRPr="00047CDE">
        <w:rPr>
          <w:rFonts w:ascii="Times New Roman" w:eastAsia="Calibri" w:hAnsi="Times New Roman" w:cs="Times New Roman"/>
          <w:sz w:val="24"/>
          <w:szCs w:val="24"/>
        </w:rPr>
        <w:t xml:space="preserve"> paštu)</w:t>
      </w:r>
      <w:r w:rsidR="00E452A0" w:rsidRPr="00047CDE">
        <w:rPr>
          <w:rFonts w:ascii="Times New Roman" w:hAnsi="Times New Roman" w:cs="Times New Roman"/>
          <w:bCs/>
          <w:color w:val="000000"/>
          <w:sz w:val="24"/>
          <w:szCs w:val="24"/>
        </w:rPr>
        <w:t>;</w:t>
      </w:r>
    </w:p>
    <w:p w14:paraId="4D917242" w14:textId="551D7BB9" w:rsidR="00B97C81" w:rsidRPr="00D768D5" w:rsidRDefault="00B97C81" w:rsidP="00E452A0">
      <w:pPr>
        <w:tabs>
          <w:tab w:val="left" w:pos="567"/>
          <w:tab w:val="left" w:pos="993"/>
        </w:tabs>
        <w:spacing w:after="0" w:line="240" w:lineRule="auto"/>
        <w:jc w:val="both"/>
        <w:rPr>
          <w:rFonts w:ascii="Times New Roman" w:eastAsia="Calibri" w:hAnsi="Times New Roman" w:cs="Times New Roman"/>
          <w:sz w:val="24"/>
          <w:szCs w:val="24"/>
        </w:rPr>
      </w:pPr>
      <w:r w:rsidRPr="00047CDE">
        <w:rPr>
          <w:rFonts w:ascii="Times New Roman" w:hAnsi="Times New Roman" w:cs="Times New Roman"/>
          <w:sz w:val="24"/>
          <w:szCs w:val="24"/>
        </w:rPr>
        <w:t xml:space="preserve">         7</w:t>
      </w:r>
      <w:r w:rsidRPr="00047CDE">
        <w:rPr>
          <w:rFonts w:ascii="Times New Roman" w:eastAsia="Calibri" w:hAnsi="Times New Roman" w:cs="Times New Roman"/>
          <w:sz w:val="24"/>
          <w:szCs w:val="24"/>
        </w:rPr>
        <w:t>.3. teritorijų planavimo dokumento</w:t>
      </w:r>
      <w:r w:rsidRPr="00D768D5">
        <w:rPr>
          <w:rFonts w:ascii="Times New Roman" w:eastAsia="Calibri" w:hAnsi="Times New Roman" w:cs="Times New Roman"/>
          <w:sz w:val="24"/>
          <w:szCs w:val="24"/>
        </w:rPr>
        <w:t xml:space="preserve">, kuriuo suplanuota iniciatoriaus siūloma suprojektuoti, pastatyti ir (ar) įrengti savivaldybės infrastruktūra, numeris </w:t>
      </w:r>
      <w:r w:rsidRPr="00D768D5">
        <w:rPr>
          <w:rFonts w:ascii="Times New Roman" w:hAnsi="Times New Roman" w:cs="Times New Roman"/>
          <w:sz w:val="24"/>
          <w:szCs w:val="24"/>
        </w:rPr>
        <w:t xml:space="preserve">Lietuvos Respublikos teritorijų planavimo dokumentų registre </w:t>
      </w:r>
      <w:r w:rsidRPr="00D768D5">
        <w:rPr>
          <w:rFonts w:ascii="Times New Roman" w:eastAsia="Calibri" w:hAnsi="Times New Roman" w:cs="Times New Roman"/>
          <w:sz w:val="24"/>
          <w:szCs w:val="24"/>
        </w:rPr>
        <w:t>ir administracinio akto, kuriuo atitinkamas dokumentas patvirtintas, data, numeris ir siūlomos savivaldybės infrastruktūros plėtros schema, kai teritorijų planavimo dokumento sprendinių nepakanka šios savivaldybės infrastruktūros plėtrai;</w:t>
      </w:r>
    </w:p>
    <w:p w14:paraId="16CBF427" w14:textId="7D351DDF" w:rsidR="008D526C" w:rsidRPr="00D768D5" w:rsidRDefault="00DF7295" w:rsidP="000E433C">
      <w:pPr>
        <w:tabs>
          <w:tab w:val="left" w:pos="993"/>
        </w:tabs>
        <w:spacing w:after="0" w:line="240" w:lineRule="auto"/>
        <w:ind w:firstLine="567"/>
        <w:jc w:val="both"/>
        <w:rPr>
          <w:rFonts w:ascii="Times New Roman" w:eastAsia="Times New Roman" w:hAnsi="Times New Roman" w:cs="Times New Roman"/>
          <w:sz w:val="24"/>
          <w:szCs w:val="24"/>
          <w:lang w:val="en-GB" w:eastAsia="en-GB"/>
        </w:rPr>
      </w:pPr>
      <w:r w:rsidRPr="00D768D5">
        <w:rPr>
          <w:rFonts w:ascii="Times New Roman" w:eastAsia="Calibri" w:hAnsi="Times New Roman" w:cs="Times New Roman"/>
          <w:sz w:val="24"/>
          <w:szCs w:val="24"/>
        </w:rPr>
        <w:t>7</w:t>
      </w:r>
      <w:r w:rsidR="00B52C76" w:rsidRPr="00D768D5">
        <w:rPr>
          <w:rFonts w:ascii="Times New Roman" w:eastAsia="Calibri" w:hAnsi="Times New Roman" w:cs="Times New Roman"/>
          <w:sz w:val="24"/>
          <w:szCs w:val="24"/>
        </w:rPr>
        <w:t xml:space="preserve">.4. </w:t>
      </w:r>
      <w:proofErr w:type="gramStart"/>
      <w:r w:rsidR="008D526C" w:rsidRPr="00D768D5">
        <w:rPr>
          <w:rFonts w:ascii="Times New Roman" w:eastAsia="Times New Roman" w:hAnsi="Times New Roman" w:cs="Times New Roman"/>
          <w:sz w:val="24"/>
          <w:szCs w:val="24"/>
          <w:lang w:val="en-GB" w:eastAsia="en-GB"/>
        </w:rPr>
        <w:t>kai</w:t>
      </w:r>
      <w:proofErr w:type="gram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iniciatorius</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Įstatymo</w:t>
      </w:r>
      <w:proofErr w:type="spellEnd"/>
      <w:r w:rsidR="008D526C" w:rsidRPr="00D768D5">
        <w:rPr>
          <w:rFonts w:ascii="Times New Roman" w:eastAsia="Times New Roman" w:hAnsi="Times New Roman" w:cs="Times New Roman"/>
          <w:sz w:val="24"/>
          <w:szCs w:val="24"/>
          <w:lang w:val="en-GB" w:eastAsia="en-GB"/>
        </w:rPr>
        <w:t xml:space="preserve"> 15 </w:t>
      </w:r>
      <w:proofErr w:type="spellStart"/>
      <w:r w:rsidR="008D526C" w:rsidRPr="00D768D5">
        <w:rPr>
          <w:rFonts w:ascii="Times New Roman" w:eastAsia="Times New Roman" w:hAnsi="Times New Roman" w:cs="Times New Roman"/>
          <w:sz w:val="24"/>
          <w:szCs w:val="24"/>
          <w:lang w:val="en-GB" w:eastAsia="en-GB"/>
        </w:rPr>
        <w:t>straipsnio</w:t>
      </w:r>
      <w:proofErr w:type="spellEnd"/>
      <w:r w:rsidR="008D526C" w:rsidRPr="00D768D5">
        <w:rPr>
          <w:rFonts w:ascii="Times New Roman" w:eastAsia="Times New Roman" w:hAnsi="Times New Roman" w:cs="Times New Roman"/>
          <w:sz w:val="24"/>
          <w:szCs w:val="24"/>
          <w:lang w:val="en-GB" w:eastAsia="en-GB"/>
        </w:rPr>
        <w:t xml:space="preserve"> 2</w:t>
      </w:r>
      <w:r w:rsidR="003802A1" w:rsidRPr="00D768D5">
        <w:rPr>
          <w:rFonts w:ascii="Times New Roman" w:eastAsia="Times New Roman" w:hAnsi="Times New Roman" w:cs="Times New Roman"/>
          <w:sz w:val="24"/>
          <w:szCs w:val="24"/>
          <w:lang w:val="en-GB" w:eastAsia="en-GB"/>
        </w:rPr>
        <w:t>–</w:t>
      </w:r>
      <w:r w:rsidR="008D526C" w:rsidRPr="00D768D5">
        <w:rPr>
          <w:rFonts w:ascii="Times New Roman" w:eastAsia="Times New Roman" w:hAnsi="Times New Roman" w:cs="Times New Roman"/>
          <w:sz w:val="24"/>
          <w:szCs w:val="24"/>
          <w:lang w:val="en-GB" w:eastAsia="en-GB"/>
        </w:rPr>
        <w:t xml:space="preserve">4 </w:t>
      </w:r>
      <w:proofErr w:type="spellStart"/>
      <w:r w:rsidR="008D526C" w:rsidRPr="00D768D5">
        <w:rPr>
          <w:rFonts w:ascii="Times New Roman" w:eastAsia="Times New Roman" w:hAnsi="Times New Roman" w:cs="Times New Roman"/>
          <w:sz w:val="24"/>
          <w:szCs w:val="24"/>
          <w:lang w:val="en-GB" w:eastAsia="en-GB"/>
        </w:rPr>
        <w:t>dalyse</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nustatyta</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tvarka</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nurodo</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kad</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įmoka</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jos</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dalis</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nemokama</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pateikiama</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informacija</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kuri</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patvirtina</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atitiktį</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minėtose</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dalyse</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nustatytiems</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atvejams</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ar</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savivaldybės</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tarybos</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sprendimui</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priimtam</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vadovaujantis</w:t>
      </w:r>
      <w:proofErr w:type="spellEnd"/>
      <w:r w:rsidR="008D526C" w:rsidRPr="00D768D5">
        <w:rPr>
          <w:rFonts w:ascii="Times New Roman" w:eastAsia="Times New Roman" w:hAnsi="Times New Roman" w:cs="Times New Roman"/>
          <w:sz w:val="24"/>
          <w:szCs w:val="24"/>
          <w:lang w:val="en-GB" w:eastAsia="en-GB"/>
        </w:rPr>
        <w:t xml:space="preserve"> </w:t>
      </w:r>
      <w:proofErr w:type="spellStart"/>
      <w:r w:rsidR="008D526C" w:rsidRPr="00D768D5">
        <w:rPr>
          <w:rFonts w:ascii="Times New Roman" w:eastAsia="Times New Roman" w:hAnsi="Times New Roman" w:cs="Times New Roman"/>
          <w:sz w:val="24"/>
          <w:szCs w:val="24"/>
          <w:lang w:val="en-GB" w:eastAsia="en-GB"/>
        </w:rPr>
        <w:t>Įstatymo</w:t>
      </w:r>
      <w:proofErr w:type="spellEnd"/>
      <w:r w:rsidR="008D526C" w:rsidRPr="00D768D5">
        <w:rPr>
          <w:rFonts w:ascii="Times New Roman" w:eastAsia="Times New Roman" w:hAnsi="Times New Roman" w:cs="Times New Roman"/>
          <w:sz w:val="24"/>
          <w:szCs w:val="24"/>
          <w:lang w:val="en-GB" w:eastAsia="en-GB"/>
        </w:rPr>
        <w:t xml:space="preserve"> 4 </w:t>
      </w:r>
      <w:proofErr w:type="spellStart"/>
      <w:r w:rsidR="008D526C" w:rsidRPr="00D768D5">
        <w:rPr>
          <w:rFonts w:ascii="Times New Roman" w:eastAsia="Times New Roman" w:hAnsi="Times New Roman" w:cs="Times New Roman"/>
          <w:sz w:val="24"/>
          <w:szCs w:val="24"/>
          <w:lang w:val="en-GB" w:eastAsia="en-GB"/>
        </w:rPr>
        <w:t>straipsnio</w:t>
      </w:r>
      <w:proofErr w:type="spellEnd"/>
      <w:r w:rsidR="008D526C" w:rsidRPr="00D768D5">
        <w:rPr>
          <w:rFonts w:ascii="Times New Roman" w:eastAsia="Times New Roman" w:hAnsi="Times New Roman" w:cs="Times New Roman"/>
          <w:sz w:val="24"/>
          <w:szCs w:val="24"/>
          <w:lang w:val="en-GB" w:eastAsia="en-GB"/>
        </w:rPr>
        <w:t xml:space="preserve"> 2 </w:t>
      </w:r>
      <w:proofErr w:type="spellStart"/>
      <w:r w:rsidR="008D526C" w:rsidRPr="00D768D5">
        <w:rPr>
          <w:rFonts w:ascii="Times New Roman" w:eastAsia="Times New Roman" w:hAnsi="Times New Roman" w:cs="Times New Roman"/>
          <w:sz w:val="24"/>
          <w:szCs w:val="24"/>
          <w:lang w:val="en-GB" w:eastAsia="en-GB"/>
        </w:rPr>
        <w:t>dalies</w:t>
      </w:r>
      <w:proofErr w:type="spellEnd"/>
      <w:r w:rsidR="008D526C" w:rsidRPr="00D768D5">
        <w:rPr>
          <w:rFonts w:ascii="Times New Roman" w:eastAsia="Times New Roman" w:hAnsi="Times New Roman" w:cs="Times New Roman"/>
          <w:sz w:val="24"/>
          <w:szCs w:val="24"/>
          <w:lang w:val="en-GB" w:eastAsia="en-GB"/>
        </w:rPr>
        <w:t xml:space="preserve"> 6 </w:t>
      </w:r>
      <w:proofErr w:type="spellStart"/>
      <w:r w:rsidR="008D526C" w:rsidRPr="00D768D5">
        <w:rPr>
          <w:rFonts w:ascii="Times New Roman" w:eastAsia="Times New Roman" w:hAnsi="Times New Roman" w:cs="Times New Roman"/>
          <w:sz w:val="24"/>
          <w:szCs w:val="24"/>
          <w:lang w:val="en-GB" w:eastAsia="en-GB"/>
        </w:rPr>
        <w:t>punktu</w:t>
      </w:r>
      <w:proofErr w:type="spellEnd"/>
      <w:r w:rsidR="008D526C" w:rsidRPr="00D768D5">
        <w:rPr>
          <w:rFonts w:ascii="Times New Roman" w:eastAsia="Times New Roman" w:hAnsi="Times New Roman" w:cs="Times New Roman"/>
          <w:sz w:val="24"/>
          <w:szCs w:val="24"/>
          <w:lang w:val="en-GB" w:eastAsia="en-GB"/>
        </w:rPr>
        <w:t>;</w:t>
      </w:r>
    </w:p>
    <w:p w14:paraId="025FCB7A" w14:textId="60F86027" w:rsidR="00B02072" w:rsidRPr="00D768D5" w:rsidRDefault="00DF7295" w:rsidP="00255877">
      <w:pPr>
        <w:widowControl w:val="0"/>
        <w:autoSpaceDE w:val="0"/>
        <w:autoSpaceDN w:val="0"/>
        <w:adjustRightInd w:val="0"/>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7</w:t>
      </w:r>
      <w:r w:rsidR="00736B14" w:rsidRPr="00D768D5">
        <w:rPr>
          <w:rFonts w:ascii="Times New Roman" w:hAnsi="Times New Roman" w:cs="Times New Roman"/>
          <w:sz w:val="24"/>
          <w:szCs w:val="24"/>
        </w:rPr>
        <w:t xml:space="preserve">.5. </w:t>
      </w:r>
      <w:r w:rsidR="004C61E9" w:rsidRPr="00D768D5">
        <w:rPr>
          <w:rFonts w:ascii="Times New Roman" w:hAnsi="Times New Roman" w:cs="Times New Roman"/>
          <w:sz w:val="24"/>
          <w:szCs w:val="24"/>
        </w:rPr>
        <w:t>Savivaldybės infrastruktūros plėtros įmokos nustatymo metodikos, patvirtintos Lietuvos Respublikos Vyriausybės nutarimu „Dėl K</w:t>
      </w:r>
      <w:r w:rsidR="004C61E9" w:rsidRPr="00D768D5">
        <w:rPr>
          <w:rFonts w:ascii="Times New Roman" w:eastAsia="Calibri" w:hAnsi="Times New Roman" w:cs="Times New Roman"/>
          <w:bCs/>
          <w:sz w:val="24"/>
          <w:szCs w:val="24"/>
        </w:rPr>
        <w:t xml:space="preserve">ompensacijos savivaldybių infrastruktūros plėtros iniciatoriams už jų patirtas išlaidas apskaičiavimo ir išmokėjimo </w:t>
      </w:r>
      <w:r w:rsidR="004C61E9" w:rsidRPr="00D768D5">
        <w:rPr>
          <w:rFonts w:ascii="Times New Roman" w:hAnsi="Times New Roman" w:cs="Times New Roman"/>
          <w:color w:val="000000"/>
          <w:sz w:val="24"/>
          <w:szCs w:val="24"/>
          <w:bdr w:val="none" w:sz="0" w:space="0" w:color="auto" w:frame="1"/>
        </w:rPr>
        <w:t>tvarkos aprašo</w:t>
      </w:r>
      <w:r w:rsidR="004C61E9" w:rsidRPr="00D768D5">
        <w:rPr>
          <w:rFonts w:ascii="Times New Roman" w:hAnsi="Times New Roman" w:cs="Times New Roman"/>
          <w:color w:val="201F1E"/>
          <w:sz w:val="24"/>
          <w:szCs w:val="24"/>
          <w:bdr w:val="none" w:sz="0" w:space="0" w:color="auto" w:frame="1"/>
        </w:rPr>
        <w:t> </w:t>
      </w:r>
      <w:r w:rsidR="004C61E9" w:rsidRPr="00D768D5">
        <w:rPr>
          <w:rFonts w:ascii="Times New Roman" w:hAnsi="Times New Roman" w:cs="Times New Roman"/>
          <w:sz w:val="24"/>
          <w:szCs w:val="24"/>
        </w:rPr>
        <w:t xml:space="preserve">ir </w:t>
      </w:r>
      <w:r w:rsidR="009F58D6" w:rsidRPr="00D768D5">
        <w:rPr>
          <w:rFonts w:ascii="Times New Roman" w:hAnsi="Times New Roman" w:cs="Times New Roman"/>
          <w:sz w:val="24"/>
          <w:szCs w:val="24"/>
        </w:rPr>
        <w:t>S</w:t>
      </w:r>
      <w:r w:rsidR="004C61E9" w:rsidRPr="00D768D5">
        <w:rPr>
          <w:rFonts w:ascii="Times New Roman" w:eastAsia="Calibri" w:hAnsi="Times New Roman" w:cs="Times New Roman"/>
          <w:sz w:val="24"/>
          <w:szCs w:val="24"/>
        </w:rPr>
        <w:t xml:space="preserve">avivaldybės infrastruktūros plėtros įmokos nustatymo metodikos </w:t>
      </w:r>
      <w:r w:rsidR="004C61E9" w:rsidRPr="00D768D5">
        <w:rPr>
          <w:rFonts w:ascii="Times New Roman" w:hAnsi="Times New Roman" w:cs="Times New Roman"/>
          <w:color w:val="201F1E"/>
          <w:sz w:val="24"/>
          <w:szCs w:val="24"/>
          <w:bdr w:val="none" w:sz="0" w:space="0" w:color="auto" w:frame="1"/>
        </w:rPr>
        <w:t>patvirtinimo</w:t>
      </w:r>
      <w:r w:rsidR="004C61E9" w:rsidRPr="00D768D5">
        <w:rPr>
          <w:rFonts w:ascii="Times New Roman" w:hAnsi="Times New Roman" w:cs="Times New Roman"/>
          <w:sz w:val="24"/>
          <w:szCs w:val="24"/>
        </w:rPr>
        <w:t>“ (toliau – Metodika)</w:t>
      </w:r>
      <w:r w:rsidR="00B02072" w:rsidRPr="00D768D5">
        <w:rPr>
          <w:rFonts w:ascii="Times New Roman" w:hAnsi="Times New Roman" w:cs="Times New Roman"/>
          <w:sz w:val="24"/>
          <w:szCs w:val="24"/>
        </w:rPr>
        <w:t xml:space="preserve"> </w:t>
      </w:r>
      <w:r w:rsidR="00E51041" w:rsidRPr="00D768D5">
        <w:rPr>
          <w:rFonts w:ascii="Times New Roman" w:hAnsi="Times New Roman" w:cs="Times New Roman"/>
          <w:sz w:val="24"/>
          <w:szCs w:val="24"/>
        </w:rPr>
        <w:t>10</w:t>
      </w:r>
      <w:r w:rsidR="00B02072" w:rsidRPr="00D768D5">
        <w:rPr>
          <w:rFonts w:ascii="Times New Roman" w:hAnsi="Times New Roman" w:cs="Times New Roman"/>
          <w:sz w:val="24"/>
          <w:szCs w:val="24"/>
        </w:rPr>
        <w:t xml:space="preserve"> punkte nurodyta informacija.</w:t>
      </w:r>
    </w:p>
    <w:p w14:paraId="284DB517" w14:textId="39048C4C" w:rsidR="00E0732C" w:rsidRPr="00D768D5" w:rsidRDefault="00E0732C" w:rsidP="00255877">
      <w:pPr>
        <w:tabs>
          <w:tab w:val="left" w:pos="567"/>
        </w:tabs>
        <w:spacing w:after="0" w:line="240" w:lineRule="auto"/>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ab/>
      </w:r>
      <w:r w:rsidR="00DF7295" w:rsidRPr="00D768D5">
        <w:rPr>
          <w:rFonts w:ascii="Times New Roman" w:eastAsia="Calibri" w:hAnsi="Times New Roman" w:cs="Times New Roman"/>
          <w:sz w:val="24"/>
          <w:szCs w:val="24"/>
        </w:rPr>
        <w:t>8</w:t>
      </w:r>
      <w:r w:rsidRPr="00D768D5">
        <w:rPr>
          <w:rFonts w:ascii="Times New Roman" w:eastAsia="Calibri" w:hAnsi="Times New Roman" w:cs="Times New Roman"/>
          <w:sz w:val="24"/>
          <w:szCs w:val="24"/>
        </w:rPr>
        <w:t>. K</w:t>
      </w:r>
      <w:r w:rsidR="00D775AD" w:rsidRPr="00D768D5">
        <w:rPr>
          <w:rFonts w:ascii="Times New Roman" w:eastAsia="Calibri" w:hAnsi="Times New Roman" w:cs="Times New Roman"/>
          <w:sz w:val="24"/>
          <w:szCs w:val="24"/>
        </w:rPr>
        <w:t xml:space="preserve">ai savivaldybės infrastruktūros plėtrą inicijuoja keli </w:t>
      </w:r>
      <w:r w:rsidR="00FD5D64" w:rsidRPr="00D768D5">
        <w:rPr>
          <w:rFonts w:ascii="Times New Roman" w:eastAsia="Calibri" w:hAnsi="Times New Roman" w:cs="Times New Roman"/>
          <w:sz w:val="24"/>
          <w:szCs w:val="24"/>
        </w:rPr>
        <w:t>i</w:t>
      </w:r>
      <w:r w:rsidR="00D775AD" w:rsidRPr="00D768D5">
        <w:rPr>
          <w:rFonts w:ascii="Times New Roman" w:eastAsia="Calibri" w:hAnsi="Times New Roman" w:cs="Times New Roman"/>
          <w:sz w:val="24"/>
          <w:szCs w:val="24"/>
        </w:rPr>
        <w:t xml:space="preserve">niciatoriai, teikiamas bendras </w:t>
      </w:r>
      <w:r w:rsidR="008C143A" w:rsidRPr="00D768D5">
        <w:rPr>
          <w:rFonts w:ascii="Times New Roman" w:eastAsia="Calibri" w:hAnsi="Times New Roman" w:cs="Times New Roman"/>
          <w:sz w:val="24"/>
          <w:szCs w:val="24"/>
        </w:rPr>
        <w:t>p</w:t>
      </w:r>
      <w:r w:rsidR="00D775AD" w:rsidRPr="00D768D5">
        <w:rPr>
          <w:rFonts w:ascii="Times New Roman" w:eastAsia="Calibri" w:hAnsi="Times New Roman" w:cs="Times New Roman"/>
          <w:sz w:val="24"/>
          <w:szCs w:val="24"/>
        </w:rPr>
        <w:t xml:space="preserve">asiūlymas. </w:t>
      </w:r>
      <w:bookmarkStart w:id="8" w:name="_Hlk49876029"/>
      <w:bookmarkEnd w:id="6"/>
      <w:bookmarkEnd w:id="7"/>
    </w:p>
    <w:p w14:paraId="20F1AC0C" w14:textId="0F546DCA" w:rsidR="008D526C" w:rsidRPr="00D768D5" w:rsidRDefault="00E0732C" w:rsidP="000E433C">
      <w:pPr>
        <w:tabs>
          <w:tab w:val="left" w:pos="567"/>
        </w:tabs>
        <w:spacing w:after="0" w:line="240" w:lineRule="auto"/>
        <w:jc w:val="both"/>
        <w:rPr>
          <w:rFonts w:ascii="Segoe UI" w:eastAsia="Times New Roman" w:hAnsi="Segoe UI" w:cs="Segoe UI"/>
          <w:sz w:val="21"/>
          <w:szCs w:val="21"/>
          <w:lang w:val="en-GB" w:eastAsia="en-GB"/>
        </w:rPr>
      </w:pPr>
      <w:r w:rsidRPr="00D768D5">
        <w:rPr>
          <w:rFonts w:ascii="Times New Roman" w:eastAsia="Calibri" w:hAnsi="Times New Roman" w:cs="Times New Roman"/>
          <w:sz w:val="24"/>
          <w:szCs w:val="24"/>
        </w:rPr>
        <w:tab/>
      </w:r>
      <w:r w:rsidR="008D526C" w:rsidRPr="00D768D5">
        <w:rPr>
          <w:rFonts w:ascii="Times New Roman" w:eastAsia="Times New Roman" w:hAnsi="Times New Roman" w:cs="Times New Roman"/>
          <w:sz w:val="24"/>
          <w:szCs w:val="24"/>
          <w:lang w:eastAsia="en-GB"/>
        </w:rPr>
        <w:t>9. Organizatorius, priimdamas pasiūlymą, įvertina jo atitiktį Tvarkos aprašo 6–7 punktų reikalavimams. Kai pasiūlymas neatitinka šių reikalavimų,</w:t>
      </w:r>
      <w:r w:rsidR="008D526C" w:rsidRPr="00D768D5">
        <w:rPr>
          <w:rFonts w:ascii="Calibri" w:eastAsia="Times New Roman" w:hAnsi="Calibri" w:cs="Calibri"/>
          <w:sz w:val="16"/>
          <w:szCs w:val="16"/>
          <w:lang w:eastAsia="en-GB"/>
        </w:rPr>
        <w:t xml:space="preserve"> </w:t>
      </w:r>
      <w:r w:rsidR="008D526C" w:rsidRPr="00D768D5">
        <w:rPr>
          <w:rFonts w:ascii="Times New Roman" w:eastAsia="Times New Roman" w:hAnsi="Times New Roman" w:cs="Times New Roman"/>
          <w:sz w:val="24"/>
          <w:szCs w:val="24"/>
          <w:lang w:eastAsia="en-GB"/>
        </w:rPr>
        <w:t xml:space="preserve">organizatorius per 5 darbo dienas nuo pasiūlymo pateikimo dienos apie tai informuoja iniciatorių </w:t>
      </w:r>
      <w:r w:rsidR="00E02588" w:rsidRPr="00D768D5">
        <w:rPr>
          <w:rFonts w:ascii="Times New Roman" w:eastAsia="Times New Roman" w:hAnsi="Times New Roman" w:cs="Times New Roman"/>
          <w:sz w:val="24"/>
          <w:szCs w:val="24"/>
          <w:lang w:eastAsia="en-GB"/>
        </w:rPr>
        <w:t>raštu ar iniciatoriaus pasirinktu</w:t>
      </w:r>
      <w:r w:rsidR="008D526C" w:rsidRPr="00D768D5">
        <w:rPr>
          <w:rFonts w:ascii="Times New Roman" w:eastAsia="Times New Roman" w:hAnsi="Times New Roman" w:cs="Times New Roman"/>
          <w:sz w:val="24"/>
          <w:szCs w:val="24"/>
          <w:lang w:eastAsia="en-GB"/>
        </w:rPr>
        <w:t xml:space="preserve"> informavimo būdu, nustatydamas ne trumpesnį kaip 10 darbo dienų nuo šio informavimo dienos terminą trūkumams ištaisyti. Kai iniciatorius per nustatytą terminą ištaiso trūkumus, laikoma, kad pasiūlymas gautas tą dieną, kai pateiktas pataisytas pasiūlymas. Kai trūkumų ištaisyti negalima arba per nustatytą terminą jie neištaisomi, pasiūlymas nenagrinėjamas ir apie tai ne vėliau kaip per 5 darbo dienas nuo termino, skirto iniciatoriui ištaisyti trūkumus, pabaigos </w:t>
      </w:r>
      <w:r w:rsidR="00E02588" w:rsidRPr="00D768D5">
        <w:rPr>
          <w:rFonts w:ascii="Times New Roman" w:eastAsia="Times New Roman" w:hAnsi="Times New Roman" w:cs="Times New Roman"/>
          <w:sz w:val="24"/>
          <w:szCs w:val="24"/>
          <w:lang w:eastAsia="en-GB"/>
        </w:rPr>
        <w:t xml:space="preserve">raštu ar iniciatoriaus </w:t>
      </w:r>
      <w:r w:rsidR="008D526C" w:rsidRPr="00D768D5">
        <w:rPr>
          <w:rFonts w:ascii="Times New Roman" w:eastAsia="Times New Roman" w:hAnsi="Times New Roman" w:cs="Times New Roman"/>
          <w:sz w:val="24"/>
          <w:szCs w:val="24"/>
          <w:lang w:eastAsia="en-GB"/>
        </w:rPr>
        <w:t xml:space="preserve">pasirinktu informavimo būdu informuojamas iniciatorius. </w:t>
      </w:r>
    </w:p>
    <w:bookmarkEnd w:id="8"/>
    <w:p w14:paraId="45F54D1E" w14:textId="7FD16279" w:rsidR="00F55336" w:rsidRPr="00D768D5" w:rsidRDefault="00DF7295" w:rsidP="002A27B6">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10</w:t>
      </w:r>
      <w:r w:rsidR="00F55336" w:rsidRPr="00D768D5">
        <w:rPr>
          <w:rFonts w:ascii="Times New Roman" w:eastAsia="Calibri" w:hAnsi="Times New Roman" w:cs="Times New Roman"/>
          <w:sz w:val="24"/>
          <w:szCs w:val="24"/>
        </w:rPr>
        <w:t xml:space="preserve">. </w:t>
      </w:r>
      <w:r w:rsidR="001029E8" w:rsidRPr="00D768D5">
        <w:rPr>
          <w:rFonts w:ascii="Times New Roman" w:eastAsia="Calibri" w:hAnsi="Times New Roman" w:cs="Times New Roman"/>
          <w:sz w:val="24"/>
          <w:szCs w:val="24"/>
        </w:rPr>
        <w:t>P</w:t>
      </w:r>
      <w:r w:rsidR="00F55336" w:rsidRPr="00D768D5">
        <w:rPr>
          <w:rFonts w:ascii="Times New Roman" w:eastAsia="Calibri" w:hAnsi="Times New Roman" w:cs="Times New Roman"/>
          <w:sz w:val="24"/>
          <w:szCs w:val="24"/>
        </w:rPr>
        <w:t xml:space="preserve">asiūlymas nagrinėjamas Įstatymo 7 straipsnio 4 dalyje nustatyta tvarka. </w:t>
      </w:r>
    </w:p>
    <w:p w14:paraId="01979039" w14:textId="138F925F" w:rsidR="00526C17" w:rsidRPr="00D768D5" w:rsidRDefault="006D0C1B" w:rsidP="002A27B6">
      <w:pPr>
        <w:spacing w:after="0" w:line="240" w:lineRule="auto"/>
        <w:ind w:firstLine="567"/>
        <w:jc w:val="both"/>
        <w:rPr>
          <w:rFonts w:ascii="Times New Roman" w:eastAsia="Times New Roman" w:hAnsi="Times New Roman" w:cs="Times New Roman"/>
          <w:sz w:val="24"/>
          <w:szCs w:val="24"/>
          <w:lang w:val="en-GB" w:eastAsia="en-GB"/>
        </w:rPr>
      </w:pPr>
      <w:r w:rsidRPr="00D768D5">
        <w:rPr>
          <w:rFonts w:ascii="Times New Roman" w:eastAsia="Calibri" w:hAnsi="Times New Roman" w:cs="Times New Roman"/>
          <w:sz w:val="24"/>
          <w:szCs w:val="24"/>
        </w:rPr>
        <w:t>11. Savivaldybės infrastruktūros valdytojas (valdytojai)</w:t>
      </w:r>
      <w:r w:rsidRPr="00D768D5">
        <w:rPr>
          <w:rFonts w:ascii="Times New Roman" w:hAnsi="Times New Roman" w:cs="Times New Roman"/>
          <w:sz w:val="24"/>
          <w:szCs w:val="24"/>
        </w:rPr>
        <w:t xml:space="preserve"> </w:t>
      </w:r>
      <w:r w:rsidRPr="00D768D5">
        <w:rPr>
          <w:rFonts w:ascii="Times New Roman" w:eastAsia="Calibri" w:hAnsi="Times New Roman" w:cs="Times New Roman"/>
          <w:sz w:val="24"/>
          <w:szCs w:val="24"/>
        </w:rPr>
        <w:t xml:space="preserve">Įstatymo 7 straipsnio 4 dalyje nustatyta tvarka įvertina </w:t>
      </w:r>
      <w:r w:rsidR="00CF0979" w:rsidRPr="00D768D5">
        <w:rPr>
          <w:rFonts w:ascii="Times New Roman" w:eastAsia="Calibri" w:hAnsi="Times New Roman" w:cs="Times New Roman"/>
          <w:sz w:val="24"/>
          <w:szCs w:val="24"/>
        </w:rPr>
        <w:t>i</w:t>
      </w:r>
      <w:r w:rsidRPr="00D768D5">
        <w:rPr>
          <w:rFonts w:ascii="Times New Roman" w:eastAsia="Calibri" w:hAnsi="Times New Roman" w:cs="Times New Roman"/>
          <w:sz w:val="24"/>
          <w:szCs w:val="24"/>
        </w:rPr>
        <w:t xml:space="preserve">niciatoriaus </w:t>
      </w:r>
      <w:r w:rsidR="00CF0979" w:rsidRPr="00D768D5">
        <w:rPr>
          <w:rFonts w:ascii="Times New Roman" w:eastAsia="Calibri" w:hAnsi="Times New Roman" w:cs="Times New Roman"/>
          <w:sz w:val="24"/>
          <w:szCs w:val="24"/>
        </w:rPr>
        <w:t>p</w:t>
      </w:r>
      <w:r w:rsidRPr="00D768D5">
        <w:rPr>
          <w:rFonts w:ascii="Times New Roman" w:eastAsia="Calibri" w:hAnsi="Times New Roman" w:cs="Times New Roman"/>
          <w:sz w:val="24"/>
          <w:szCs w:val="24"/>
        </w:rPr>
        <w:t xml:space="preserve">asiūlymą ir raštu informuoja </w:t>
      </w:r>
      <w:r w:rsidR="00CF0979" w:rsidRPr="00D768D5">
        <w:rPr>
          <w:rFonts w:ascii="Times New Roman" w:eastAsia="Calibri" w:hAnsi="Times New Roman" w:cs="Times New Roman"/>
          <w:sz w:val="24"/>
          <w:szCs w:val="24"/>
        </w:rPr>
        <w:t>o</w:t>
      </w:r>
      <w:r w:rsidRPr="00D768D5">
        <w:rPr>
          <w:rFonts w:ascii="Times New Roman" w:eastAsia="Calibri" w:hAnsi="Times New Roman" w:cs="Times New Roman"/>
          <w:sz w:val="24"/>
          <w:szCs w:val="24"/>
        </w:rPr>
        <w:t>rganizatorių</w:t>
      </w:r>
      <w:r w:rsidR="00CF0979" w:rsidRPr="00D768D5">
        <w:rPr>
          <w:rFonts w:ascii="Times New Roman" w:eastAsia="Calibri" w:hAnsi="Times New Roman" w:cs="Times New Roman"/>
          <w:sz w:val="24"/>
          <w:szCs w:val="24"/>
        </w:rPr>
        <w:t xml:space="preserve"> </w:t>
      </w:r>
      <w:proofErr w:type="spellStart"/>
      <w:r w:rsidR="00526C17" w:rsidRPr="00D768D5">
        <w:rPr>
          <w:rFonts w:ascii="Times New Roman" w:eastAsia="Times New Roman" w:hAnsi="Times New Roman" w:cs="Times New Roman"/>
          <w:sz w:val="24"/>
          <w:szCs w:val="24"/>
          <w:lang w:val="en-GB" w:eastAsia="en-GB"/>
        </w:rPr>
        <w:t>apie</w:t>
      </w:r>
      <w:proofErr w:type="spellEnd"/>
      <w:r w:rsidR="00526C17" w:rsidRPr="00D768D5">
        <w:rPr>
          <w:rFonts w:ascii="Times New Roman" w:eastAsia="Times New Roman" w:hAnsi="Times New Roman" w:cs="Times New Roman"/>
          <w:sz w:val="24"/>
          <w:szCs w:val="24"/>
          <w:lang w:val="en-GB" w:eastAsia="en-GB"/>
        </w:rPr>
        <w:t xml:space="preserve"> </w:t>
      </w:r>
      <w:proofErr w:type="spellStart"/>
      <w:r w:rsidR="00526C17" w:rsidRPr="00D768D5">
        <w:rPr>
          <w:rFonts w:ascii="Times New Roman" w:eastAsia="Times New Roman" w:hAnsi="Times New Roman" w:cs="Times New Roman"/>
          <w:sz w:val="24"/>
          <w:szCs w:val="24"/>
          <w:lang w:val="en-GB" w:eastAsia="en-GB"/>
        </w:rPr>
        <w:t>pritarimą</w:t>
      </w:r>
      <w:proofErr w:type="spellEnd"/>
      <w:r w:rsidR="00526C17" w:rsidRPr="00D768D5">
        <w:rPr>
          <w:rFonts w:ascii="Times New Roman" w:eastAsia="Times New Roman" w:hAnsi="Times New Roman" w:cs="Times New Roman"/>
          <w:sz w:val="24"/>
          <w:szCs w:val="24"/>
          <w:lang w:val="en-GB" w:eastAsia="en-GB"/>
        </w:rPr>
        <w:t xml:space="preserve"> </w:t>
      </w:r>
      <w:proofErr w:type="spellStart"/>
      <w:r w:rsidR="00526C17" w:rsidRPr="00D768D5">
        <w:rPr>
          <w:rFonts w:ascii="Times New Roman" w:eastAsia="Times New Roman" w:hAnsi="Times New Roman" w:cs="Times New Roman"/>
          <w:sz w:val="24"/>
          <w:szCs w:val="24"/>
          <w:lang w:val="en-GB" w:eastAsia="en-GB"/>
        </w:rPr>
        <w:t>ar</w:t>
      </w:r>
      <w:proofErr w:type="spellEnd"/>
      <w:r w:rsidR="00526C17" w:rsidRPr="00D768D5">
        <w:rPr>
          <w:rFonts w:ascii="Times New Roman" w:eastAsia="Times New Roman" w:hAnsi="Times New Roman" w:cs="Times New Roman"/>
          <w:sz w:val="24"/>
          <w:szCs w:val="24"/>
          <w:lang w:val="en-GB" w:eastAsia="en-GB"/>
        </w:rPr>
        <w:t xml:space="preserve"> </w:t>
      </w:r>
      <w:proofErr w:type="spellStart"/>
      <w:r w:rsidR="00526C17" w:rsidRPr="00D768D5">
        <w:rPr>
          <w:rFonts w:ascii="Times New Roman" w:eastAsia="Times New Roman" w:hAnsi="Times New Roman" w:cs="Times New Roman"/>
          <w:sz w:val="24"/>
          <w:szCs w:val="24"/>
          <w:lang w:val="en-GB" w:eastAsia="en-GB"/>
        </w:rPr>
        <w:t>motyvuotą</w:t>
      </w:r>
      <w:proofErr w:type="spellEnd"/>
      <w:r w:rsidR="00526C17" w:rsidRPr="00D768D5">
        <w:rPr>
          <w:rFonts w:ascii="Times New Roman" w:eastAsia="Times New Roman" w:hAnsi="Times New Roman" w:cs="Times New Roman"/>
          <w:sz w:val="24"/>
          <w:szCs w:val="24"/>
          <w:lang w:val="en-GB" w:eastAsia="en-GB"/>
        </w:rPr>
        <w:t xml:space="preserve"> </w:t>
      </w:r>
      <w:proofErr w:type="spellStart"/>
      <w:r w:rsidR="00526C17" w:rsidRPr="00D768D5">
        <w:rPr>
          <w:rFonts w:ascii="Times New Roman" w:eastAsia="Times New Roman" w:hAnsi="Times New Roman" w:cs="Times New Roman"/>
          <w:sz w:val="24"/>
          <w:szCs w:val="24"/>
          <w:lang w:val="en-GB" w:eastAsia="en-GB"/>
        </w:rPr>
        <w:t>nepritarimą</w:t>
      </w:r>
      <w:proofErr w:type="spellEnd"/>
      <w:r w:rsidR="00526C17" w:rsidRPr="00D768D5">
        <w:rPr>
          <w:rFonts w:ascii="Times New Roman" w:eastAsia="Times New Roman" w:hAnsi="Times New Roman" w:cs="Times New Roman"/>
          <w:sz w:val="24"/>
          <w:szCs w:val="24"/>
          <w:lang w:val="en-GB" w:eastAsia="en-GB"/>
        </w:rPr>
        <w:t xml:space="preserve"> </w:t>
      </w:r>
      <w:proofErr w:type="spellStart"/>
      <w:r w:rsidR="00526C17" w:rsidRPr="00D768D5">
        <w:rPr>
          <w:rFonts w:ascii="Times New Roman" w:eastAsia="Times New Roman" w:hAnsi="Times New Roman" w:cs="Times New Roman"/>
          <w:sz w:val="24"/>
          <w:szCs w:val="24"/>
          <w:lang w:val="en-GB" w:eastAsia="en-GB"/>
        </w:rPr>
        <w:t>sudaryti</w:t>
      </w:r>
      <w:proofErr w:type="spellEnd"/>
      <w:r w:rsidR="00526C17" w:rsidRPr="00D768D5">
        <w:rPr>
          <w:rFonts w:ascii="Times New Roman" w:eastAsia="Times New Roman" w:hAnsi="Times New Roman" w:cs="Times New Roman"/>
          <w:sz w:val="24"/>
          <w:szCs w:val="24"/>
          <w:lang w:val="en-GB" w:eastAsia="en-GB"/>
        </w:rPr>
        <w:t xml:space="preserve"> </w:t>
      </w:r>
      <w:proofErr w:type="spellStart"/>
      <w:r w:rsidR="00526C17" w:rsidRPr="00D768D5">
        <w:rPr>
          <w:rFonts w:ascii="Times New Roman" w:eastAsia="Times New Roman" w:hAnsi="Times New Roman" w:cs="Times New Roman"/>
          <w:sz w:val="24"/>
          <w:szCs w:val="24"/>
          <w:lang w:val="en-GB" w:eastAsia="en-GB"/>
        </w:rPr>
        <w:t>sutartį</w:t>
      </w:r>
      <w:proofErr w:type="spellEnd"/>
      <w:r w:rsidR="00526C17" w:rsidRPr="00D768D5">
        <w:rPr>
          <w:rFonts w:ascii="Times New Roman" w:eastAsia="Times New Roman" w:hAnsi="Times New Roman" w:cs="Times New Roman"/>
          <w:sz w:val="24"/>
          <w:szCs w:val="24"/>
          <w:lang w:val="en-GB" w:eastAsia="en-GB"/>
        </w:rPr>
        <w:t>.</w:t>
      </w:r>
    </w:p>
    <w:p w14:paraId="4D2A257B" w14:textId="788B22CC" w:rsidR="00834450" w:rsidRPr="00D768D5" w:rsidRDefault="00834450" w:rsidP="002A27B6">
      <w:pPr>
        <w:spacing w:after="0" w:line="240" w:lineRule="auto"/>
        <w:ind w:firstLine="567"/>
        <w:jc w:val="both"/>
        <w:rPr>
          <w:rFonts w:ascii="Times New Roman" w:eastAsia="Times New Roman" w:hAnsi="Times New Roman" w:cs="Times New Roman"/>
          <w:sz w:val="24"/>
          <w:szCs w:val="24"/>
          <w:lang w:val="en-GB" w:eastAsia="en-GB"/>
        </w:rPr>
      </w:pPr>
      <w:r w:rsidRPr="00D768D5">
        <w:rPr>
          <w:rFonts w:ascii="Times New Roman" w:eastAsia="Times New Roman" w:hAnsi="Times New Roman" w:cs="Times New Roman"/>
          <w:sz w:val="24"/>
          <w:szCs w:val="24"/>
          <w:lang w:val="en-GB" w:eastAsia="en-GB"/>
        </w:rPr>
        <w:t xml:space="preserve">12. </w:t>
      </w:r>
      <w:proofErr w:type="spellStart"/>
      <w:r w:rsidRPr="00D768D5">
        <w:rPr>
          <w:rFonts w:ascii="Times New Roman" w:eastAsia="Times New Roman" w:hAnsi="Times New Roman" w:cs="Times New Roman"/>
          <w:sz w:val="24"/>
          <w:szCs w:val="24"/>
          <w:lang w:val="en-GB" w:eastAsia="en-GB"/>
        </w:rPr>
        <w:t>Organizatorius</w:t>
      </w:r>
      <w:proofErr w:type="spellEnd"/>
      <w:r w:rsidRPr="00D768D5">
        <w:rPr>
          <w:rFonts w:ascii="Times New Roman" w:eastAsia="Times New Roman" w:hAnsi="Times New Roman" w:cs="Times New Roman"/>
          <w:sz w:val="24"/>
          <w:szCs w:val="24"/>
          <w:lang w:val="en-GB" w:eastAsia="en-GB"/>
        </w:rPr>
        <w:t xml:space="preserve"> per 15 </w:t>
      </w:r>
      <w:proofErr w:type="spellStart"/>
      <w:r w:rsidRPr="00D768D5">
        <w:rPr>
          <w:rFonts w:ascii="Times New Roman" w:eastAsia="Times New Roman" w:hAnsi="Times New Roman" w:cs="Times New Roman"/>
          <w:sz w:val="24"/>
          <w:szCs w:val="24"/>
          <w:lang w:val="en-GB" w:eastAsia="en-GB"/>
        </w:rPr>
        <w:t>darbo</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dienų</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nuo</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pasiūlymo</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gavimo</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dienos</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raštu</w:t>
      </w:r>
      <w:proofErr w:type="spellEnd"/>
      <w:r w:rsidRPr="00D768D5">
        <w:rPr>
          <w:rFonts w:ascii="Times New Roman" w:eastAsia="Times New Roman" w:hAnsi="Times New Roman" w:cs="Times New Roman"/>
          <w:sz w:val="24"/>
          <w:szCs w:val="24"/>
          <w:lang w:val="en-GB" w:eastAsia="en-GB"/>
        </w:rPr>
        <w:t xml:space="preserve"> </w:t>
      </w:r>
      <w:r w:rsidR="003B2428" w:rsidRPr="00D768D5">
        <w:rPr>
          <w:rFonts w:ascii="Times New Roman" w:eastAsia="Times New Roman" w:hAnsi="Times New Roman" w:cs="Times New Roman"/>
          <w:sz w:val="24"/>
          <w:szCs w:val="24"/>
          <w:lang w:eastAsia="en-GB"/>
        </w:rPr>
        <w:t>ar iniciatoriaus pasirinktu informavimo būdu</w:t>
      </w:r>
      <w:r w:rsidR="003B2428"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informuoja</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iniciatorių</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apie</w:t>
      </w:r>
      <w:proofErr w:type="spellEnd"/>
      <w:r w:rsidRPr="00D768D5">
        <w:rPr>
          <w:rFonts w:ascii="Times New Roman" w:eastAsia="Times New Roman" w:hAnsi="Times New Roman" w:cs="Times New Roman"/>
          <w:sz w:val="24"/>
          <w:szCs w:val="24"/>
          <w:lang w:val="en-GB" w:eastAsia="en-GB"/>
        </w:rPr>
        <w:t xml:space="preserve"> </w:t>
      </w:r>
      <w:proofErr w:type="gramStart"/>
      <w:r w:rsidRPr="00D768D5">
        <w:rPr>
          <w:rFonts w:ascii="Times New Roman" w:eastAsia="Times New Roman" w:hAnsi="Times New Roman" w:cs="Times New Roman"/>
          <w:sz w:val="24"/>
          <w:szCs w:val="24"/>
          <w:lang w:val="en-GB" w:eastAsia="en-GB"/>
        </w:rPr>
        <w:t>jo</w:t>
      </w:r>
      <w:proofErr w:type="gram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priėmimą</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ir</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sutarties</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sudarymo</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sąlygas</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arba</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atmetimo</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motyvus</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nurodytus</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Įstatymo</w:t>
      </w:r>
      <w:proofErr w:type="spellEnd"/>
      <w:r w:rsidRPr="00D768D5">
        <w:rPr>
          <w:rFonts w:ascii="Times New Roman" w:eastAsia="Times New Roman" w:hAnsi="Times New Roman" w:cs="Times New Roman"/>
          <w:sz w:val="24"/>
          <w:szCs w:val="24"/>
          <w:lang w:val="en-GB" w:eastAsia="en-GB"/>
        </w:rPr>
        <w:t xml:space="preserve"> 7 </w:t>
      </w:r>
      <w:proofErr w:type="spellStart"/>
      <w:r w:rsidRPr="00D768D5">
        <w:rPr>
          <w:rFonts w:ascii="Times New Roman" w:eastAsia="Times New Roman" w:hAnsi="Times New Roman" w:cs="Times New Roman"/>
          <w:sz w:val="24"/>
          <w:szCs w:val="24"/>
          <w:lang w:val="en-GB" w:eastAsia="en-GB"/>
        </w:rPr>
        <w:t>straipsnio</w:t>
      </w:r>
      <w:proofErr w:type="spellEnd"/>
      <w:r w:rsidRPr="00D768D5">
        <w:rPr>
          <w:rFonts w:ascii="Times New Roman" w:eastAsia="Times New Roman" w:hAnsi="Times New Roman" w:cs="Times New Roman"/>
          <w:sz w:val="24"/>
          <w:szCs w:val="24"/>
          <w:lang w:val="en-GB" w:eastAsia="en-GB"/>
        </w:rPr>
        <w:t xml:space="preserve"> 4 </w:t>
      </w:r>
      <w:proofErr w:type="spellStart"/>
      <w:r w:rsidRPr="00D768D5">
        <w:rPr>
          <w:rFonts w:ascii="Times New Roman" w:eastAsia="Times New Roman" w:hAnsi="Times New Roman" w:cs="Times New Roman"/>
          <w:sz w:val="24"/>
          <w:szCs w:val="24"/>
          <w:lang w:val="en-GB" w:eastAsia="en-GB"/>
        </w:rPr>
        <w:t>dalyje</w:t>
      </w:r>
      <w:proofErr w:type="spellEnd"/>
      <w:r w:rsidRPr="00D768D5">
        <w:rPr>
          <w:rFonts w:ascii="Times New Roman" w:eastAsia="Times New Roman" w:hAnsi="Times New Roman" w:cs="Times New Roman"/>
          <w:sz w:val="24"/>
          <w:szCs w:val="24"/>
          <w:lang w:val="en-GB" w:eastAsia="en-GB"/>
        </w:rPr>
        <w:t>.</w:t>
      </w:r>
    </w:p>
    <w:p w14:paraId="06405E0C" w14:textId="4F1FD5EE" w:rsidR="00CA62A7" w:rsidRPr="00D768D5" w:rsidRDefault="00CA62A7" w:rsidP="00255877">
      <w:pPr>
        <w:tabs>
          <w:tab w:val="left" w:pos="993"/>
        </w:tabs>
        <w:spacing w:after="0" w:line="240" w:lineRule="auto"/>
        <w:ind w:firstLine="567"/>
        <w:jc w:val="both"/>
        <w:rPr>
          <w:rFonts w:ascii="Times New Roman" w:hAnsi="Times New Roman" w:cs="Times New Roman"/>
          <w:color w:val="FF0000"/>
          <w:sz w:val="24"/>
          <w:szCs w:val="24"/>
        </w:rPr>
      </w:pPr>
      <w:bookmarkStart w:id="9" w:name="_Ref51326392"/>
      <w:r w:rsidRPr="00D768D5">
        <w:rPr>
          <w:rFonts w:ascii="Times New Roman" w:eastAsia="Calibri" w:hAnsi="Times New Roman" w:cs="Times New Roman"/>
          <w:sz w:val="24"/>
          <w:szCs w:val="24"/>
        </w:rPr>
        <w:t>1</w:t>
      </w:r>
      <w:r w:rsidR="00DF7295" w:rsidRPr="00D768D5">
        <w:rPr>
          <w:rFonts w:ascii="Times New Roman" w:eastAsia="Calibri" w:hAnsi="Times New Roman" w:cs="Times New Roman"/>
          <w:sz w:val="24"/>
          <w:szCs w:val="24"/>
        </w:rPr>
        <w:t>3</w:t>
      </w:r>
      <w:r w:rsidRPr="00D768D5">
        <w:rPr>
          <w:rFonts w:ascii="Times New Roman" w:eastAsia="Calibri" w:hAnsi="Times New Roman" w:cs="Times New Roman"/>
          <w:sz w:val="24"/>
          <w:szCs w:val="24"/>
        </w:rPr>
        <w:t xml:space="preserve">. Sprendimas sudaryti </w:t>
      </w:r>
      <w:r w:rsidR="00A94E36" w:rsidRPr="00D768D5">
        <w:rPr>
          <w:rFonts w:ascii="Times New Roman" w:eastAsia="Calibri" w:hAnsi="Times New Roman" w:cs="Times New Roman"/>
          <w:sz w:val="24"/>
          <w:szCs w:val="24"/>
        </w:rPr>
        <w:t>s</w:t>
      </w:r>
      <w:r w:rsidRPr="00D768D5">
        <w:rPr>
          <w:rFonts w:ascii="Times New Roman" w:eastAsia="Calibri" w:hAnsi="Times New Roman" w:cs="Times New Roman"/>
          <w:sz w:val="24"/>
          <w:szCs w:val="24"/>
        </w:rPr>
        <w:t xml:space="preserve">utartį </w:t>
      </w:r>
      <w:r w:rsidR="00A94E36" w:rsidRPr="00D768D5">
        <w:rPr>
          <w:rFonts w:ascii="Times New Roman" w:hAnsi="Times New Roman" w:cs="Times New Roman"/>
          <w:sz w:val="24"/>
          <w:szCs w:val="24"/>
        </w:rPr>
        <w:t>i</w:t>
      </w:r>
      <w:r w:rsidRPr="00D768D5">
        <w:rPr>
          <w:rFonts w:ascii="Times New Roman" w:hAnsi="Times New Roman" w:cs="Times New Roman"/>
          <w:sz w:val="24"/>
          <w:szCs w:val="24"/>
        </w:rPr>
        <w:t xml:space="preserve">niciatoriui suteikia teisę kreiptis į valstybės, savivaldybės institucijas ir kitus fizinius ar juridinius asmenis, kad jie pateiktų reikalingus specialiuosius </w:t>
      </w:r>
      <w:r w:rsidRPr="00D768D5">
        <w:rPr>
          <w:rFonts w:ascii="Times New Roman" w:hAnsi="Times New Roman" w:cs="Times New Roman"/>
          <w:sz w:val="24"/>
          <w:szCs w:val="24"/>
        </w:rPr>
        <w:lastRenderedPageBreak/>
        <w:t>reikalavimus ir (ar) prisijungimo sąlygas, teikti statinio projektus viešinti, derinti, tikrinti ir tvirtinti Lietuvos Respublikos statybos įstatymo ir kitų teisės aktų nustatyta tvarka, atlikti kitus būtinus veiksmus, pasirašyti prašymus ir dokumentus, kurių reikia savivaldybės infrastruktūros plėtrai ir registravimui teisės aktų nustatyta tvarka Lietuvos Respublikos nekilnojamojo turto registre.</w:t>
      </w:r>
      <w:r w:rsidRPr="00D768D5">
        <w:rPr>
          <w:rFonts w:ascii="Times New Roman" w:hAnsi="Times New Roman" w:cs="Times New Roman"/>
          <w:color w:val="FF0000"/>
          <w:sz w:val="24"/>
          <w:szCs w:val="24"/>
        </w:rPr>
        <w:t xml:space="preserve">               </w:t>
      </w:r>
    </w:p>
    <w:p w14:paraId="5F3243BB" w14:textId="35565DFC" w:rsidR="00F42FE7" w:rsidRPr="00D768D5" w:rsidRDefault="00370759" w:rsidP="00255877">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1</w:t>
      </w:r>
      <w:r w:rsidR="00DF7295" w:rsidRPr="00D768D5">
        <w:rPr>
          <w:rFonts w:ascii="Times New Roman" w:hAnsi="Times New Roman" w:cs="Times New Roman"/>
          <w:sz w:val="24"/>
          <w:szCs w:val="24"/>
        </w:rPr>
        <w:t>4</w:t>
      </w:r>
      <w:r w:rsidR="00A678DA" w:rsidRPr="00D768D5">
        <w:rPr>
          <w:rFonts w:ascii="Times New Roman" w:hAnsi="Times New Roman" w:cs="Times New Roman"/>
          <w:sz w:val="24"/>
          <w:szCs w:val="24"/>
        </w:rPr>
        <w:t xml:space="preserve">. </w:t>
      </w:r>
      <w:r w:rsidR="009B4481" w:rsidRPr="00D768D5">
        <w:rPr>
          <w:rFonts w:ascii="Times New Roman" w:hAnsi="Times New Roman" w:cs="Times New Roman"/>
          <w:sz w:val="24"/>
          <w:szCs w:val="24"/>
        </w:rPr>
        <w:t xml:space="preserve">Sutarties sudarymo sąlygose nurodomi </w:t>
      </w:r>
      <w:r w:rsidR="00A94E36" w:rsidRPr="00D768D5">
        <w:rPr>
          <w:rFonts w:ascii="Times New Roman" w:hAnsi="Times New Roman" w:cs="Times New Roman"/>
          <w:sz w:val="24"/>
          <w:szCs w:val="24"/>
        </w:rPr>
        <w:t>s</w:t>
      </w:r>
      <w:r w:rsidR="00F04086" w:rsidRPr="00D768D5">
        <w:rPr>
          <w:rFonts w:ascii="Times New Roman" w:hAnsi="Times New Roman" w:cs="Times New Roman"/>
          <w:sz w:val="24"/>
          <w:szCs w:val="24"/>
        </w:rPr>
        <w:t xml:space="preserve">utarčiai sudaryti reikalingi </w:t>
      </w:r>
      <w:r w:rsidR="009B4481" w:rsidRPr="00D768D5">
        <w:rPr>
          <w:rFonts w:ascii="Times New Roman" w:hAnsi="Times New Roman" w:cs="Times New Roman"/>
          <w:sz w:val="24"/>
          <w:szCs w:val="24"/>
        </w:rPr>
        <w:t>dokumentai</w:t>
      </w:r>
      <w:r w:rsidR="00CC3D8B" w:rsidRPr="00D768D5">
        <w:rPr>
          <w:rFonts w:ascii="Times New Roman" w:hAnsi="Times New Roman" w:cs="Times New Roman"/>
          <w:sz w:val="24"/>
          <w:szCs w:val="24"/>
        </w:rPr>
        <w:t xml:space="preserve"> ir informacija</w:t>
      </w:r>
      <w:r w:rsidR="008A1DD5" w:rsidRPr="00D768D5">
        <w:rPr>
          <w:rFonts w:ascii="Times New Roman" w:hAnsi="Times New Roman" w:cs="Times New Roman"/>
          <w:sz w:val="24"/>
          <w:szCs w:val="24"/>
        </w:rPr>
        <w:t>:</w:t>
      </w:r>
      <w:bookmarkEnd w:id="9"/>
    </w:p>
    <w:p w14:paraId="49D4C333" w14:textId="02AE88D3" w:rsidR="00987A0E" w:rsidRPr="00D768D5" w:rsidRDefault="00370759" w:rsidP="00255877">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1</w:t>
      </w:r>
      <w:r w:rsidR="00DF7295" w:rsidRPr="00D768D5">
        <w:rPr>
          <w:rFonts w:ascii="Times New Roman" w:hAnsi="Times New Roman" w:cs="Times New Roman"/>
          <w:sz w:val="24"/>
          <w:szCs w:val="24"/>
        </w:rPr>
        <w:t>4</w:t>
      </w:r>
      <w:r w:rsidR="00F42FE7" w:rsidRPr="00D768D5">
        <w:rPr>
          <w:rFonts w:ascii="Times New Roman" w:hAnsi="Times New Roman" w:cs="Times New Roman"/>
          <w:sz w:val="24"/>
          <w:szCs w:val="24"/>
        </w:rPr>
        <w:t xml:space="preserve">.1 </w:t>
      </w:r>
      <w:r w:rsidR="00E06BCB" w:rsidRPr="00D768D5">
        <w:rPr>
          <w:rFonts w:ascii="Times New Roman" w:hAnsi="Times New Roman" w:cs="Times New Roman"/>
          <w:sz w:val="24"/>
          <w:szCs w:val="24"/>
        </w:rPr>
        <w:t xml:space="preserve">Tvarkos aprašo </w:t>
      </w:r>
      <w:r w:rsidRPr="00D768D5">
        <w:rPr>
          <w:rFonts w:ascii="Times New Roman" w:hAnsi="Times New Roman" w:cs="Times New Roman"/>
          <w:sz w:val="24"/>
          <w:szCs w:val="24"/>
        </w:rPr>
        <w:t>6</w:t>
      </w:r>
      <w:r w:rsidR="00987A0E" w:rsidRPr="00D768D5">
        <w:rPr>
          <w:rFonts w:ascii="Times New Roman" w:hAnsi="Times New Roman" w:cs="Times New Roman"/>
          <w:sz w:val="24"/>
          <w:szCs w:val="24"/>
        </w:rPr>
        <w:t xml:space="preserve"> punkte nurodyta informacija</w:t>
      </w:r>
      <w:r w:rsidR="00187675" w:rsidRPr="00D768D5">
        <w:rPr>
          <w:rFonts w:ascii="Times New Roman" w:hAnsi="Times New Roman" w:cs="Times New Roman"/>
          <w:sz w:val="24"/>
          <w:szCs w:val="24"/>
        </w:rPr>
        <w:t xml:space="preserve">, </w:t>
      </w:r>
      <w:r w:rsidR="008E4E1F" w:rsidRPr="00D768D5">
        <w:rPr>
          <w:rFonts w:ascii="Times New Roman" w:hAnsi="Times New Roman" w:cs="Times New Roman"/>
          <w:sz w:val="24"/>
          <w:szCs w:val="24"/>
        </w:rPr>
        <w:t>kai</w:t>
      </w:r>
      <w:r w:rsidR="00187675" w:rsidRPr="00D768D5">
        <w:rPr>
          <w:rFonts w:ascii="Times New Roman" w:hAnsi="Times New Roman" w:cs="Times New Roman"/>
          <w:sz w:val="24"/>
          <w:szCs w:val="24"/>
        </w:rPr>
        <w:t xml:space="preserve"> ji skiriasi nuo</w:t>
      </w:r>
      <w:r w:rsidR="00EB7AF4" w:rsidRPr="00D768D5">
        <w:rPr>
          <w:rFonts w:ascii="Times New Roman" w:hAnsi="Times New Roman" w:cs="Times New Roman"/>
          <w:sz w:val="24"/>
          <w:szCs w:val="24"/>
        </w:rPr>
        <w:t xml:space="preserve"> </w:t>
      </w:r>
      <w:r w:rsidR="000C5831" w:rsidRPr="00D768D5">
        <w:rPr>
          <w:rFonts w:ascii="Times New Roman" w:hAnsi="Times New Roman" w:cs="Times New Roman"/>
          <w:sz w:val="24"/>
          <w:szCs w:val="24"/>
        </w:rPr>
        <w:t>pa</w:t>
      </w:r>
      <w:r w:rsidR="00EB7AF4" w:rsidRPr="00D768D5">
        <w:rPr>
          <w:rFonts w:ascii="Times New Roman" w:hAnsi="Times New Roman" w:cs="Times New Roman"/>
          <w:sz w:val="24"/>
          <w:szCs w:val="24"/>
        </w:rPr>
        <w:t xml:space="preserve">teiktos su </w:t>
      </w:r>
      <w:r w:rsidR="00053000" w:rsidRPr="00D768D5">
        <w:rPr>
          <w:rFonts w:ascii="Times New Roman" w:hAnsi="Times New Roman" w:cs="Times New Roman"/>
          <w:sz w:val="24"/>
          <w:szCs w:val="24"/>
        </w:rPr>
        <w:t>p</w:t>
      </w:r>
      <w:r w:rsidR="00EB7AF4" w:rsidRPr="00D768D5">
        <w:rPr>
          <w:rFonts w:ascii="Times New Roman" w:hAnsi="Times New Roman" w:cs="Times New Roman"/>
          <w:sz w:val="24"/>
          <w:szCs w:val="24"/>
        </w:rPr>
        <w:t>asiūlymu</w:t>
      </w:r>
      <w:r w:rsidR="00987A0E" w:rsidRPr="00D768D5">
        <w:rPr>
          <w:rFonts w:ascii="Times New Roman" w:hAnsi="Times New Roman" w:cs="Times New Roman"/>
          <w:sz w:val="24"/>
          <w:szCs w:val="24"/>
        </w:rPr>
        <w:t>;</w:t>
      </w:r>
    </w:p>
    <w:p w14:paraId="2549F303" w14:textId="79305389" w:rsidR="00DE0204" w:rsidRPr="00D768D5" w:rsidRDefault="00370759" w:rsidP="00255877">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1</w:t>
      </w:r>
      <w:r w:rsidR="00DF7295" w:rsidRPr="00D768D5">
        <w:rPr>
          <w:rFonts w:ascii="Times New Roman" w:hAnsi="Times New Roman" w:cs="Times New Roman"/>
          <w:sz w:val="24"/>
          <w:szCs w:val="24"/>
        </w:rPr>
        <w:t>4</w:t>
      </w:r>
      <w:r w:rsidR="00DE0204" w:rsidRPr="00D768D5">
        <w:rPr>
          <w:rFonts w:ascii="Times New Roman" w:hAnsi="Times New Roman" w:cs="Times New Roman"/>
          <w:sz w:val="24"/>
          <w:szCs w:val="24"/>
        </w:rPr>
        <w:t>.2. informacija apie pateiktą prašymą dėl savivaldybės infrastruktūros plėtros įmokos apskaičiavimo</w:t>
      </w:r>
      <w:r w:rsidR="0056447C" w:rsidRPr="00D768D5">
        <w:rPr>
          <w:rFonts w:ascii="Times New Roman" w:hAnsi="Times New Roman" w:cs="Times New Roman"/>
          <w:sz w:val="24"/>
          <w:szCs w:val="24"/>
        </w:rPr>
        <w:t xml:space="preserve"> pagal Metodikos </w:t>
      </w:r>
      <w:r w:rsidR="002C3119" w:rsidRPr="00D768D5">
        <w:rPr>
          <w:rFonts w:ascii="Times New Roman" w:hAnsi="Times New Roman" w:cs="Times New Roman"/>
          <w:sz w:val="24"/>
          <w:szCs w:val="24"/>
        </w:rPr>
        <w:t>10</w:t>
      </w:r>
      <w:r w:rsidR="0056447C" w:rsidRPr="00D768D5">
        <w:rPr>
          <w:rFonts w:ascii="Times New Roman" w:hAnsi="Times New Roman" w:cs="Times New Roman"/>
          <w:sz w:val="24"/>
          <w:szCs w:val="24"/>
        </w:rPr>
        <w:t xml:space="preserve"> punktą</w:t>
      </w:r>
      <w:r w:rsidR="00DE0204" w:rsidRPr="00D768D5">
        <w:rPr>
          <w:rFonts w:ascii="Times New Roman" w:hAnsi="Times New Roman" w:cs="Times New Roman"/>
          <w:sz w:val="24"/>
          <w:szCs w:val="24"/>
        </w:rPr>
        <w:t xml:space="preserve">, </w:t>
      </w:r>
      <w:r w:rsidR="00053000" w:rsidRPr="00D768D5">
        <w:rPr>
          <w:rFonts w:ascii="Times New Roman" w:hAnsi="Times New Roman" w:cs="Times New Roman"/>
          <w:sz w:val="24"/>
          <w:szCs w:val="24"/>
        </w:rPr>
        <w:t>jei</w:t>
      </w:r>
      <w:r w:rsidR="00DE0204" w:rsidRPr="00D768D5">
        <w:rPr>
          <w:rFonts w:ascii="Times New Roman" w:hAnsi="Times New Roman" w:cs="Times New Roman"/>
          <w:sz w:val="24"/>
          <w:szCs w:val="24"/>
        </w:rPr>
        <w:t xml:space="preserve"> </w:t>
      </w:r>
      <w:r w:rsidR="00053000" w:rsidRPr="00D768D5">
        <w:rPr>
          <w:rFonts w:ascii="Times New Roman" w:hAnsi="Times New Roman" w:cs="Times New Roman"/>
          <w:sz w:val="24"/>
          <w:szCs w:val="24"/>
        </w:rPr>
        <w:t>i</w:t>
      </w:r>
      <w:r w:rsidR="00DE0204" w:rsidRPr="00D768D5">
        <w:rPr>
          <w:rFonts w:ascii="Times New Roman" w:hAnsi="Times New Roman" w:cs="Times New Roman"/>
          <w:sz w:val="24"/>
          <w:szCs w:val="24"/>
        </w:rPr>
        <w:t>niciatorius tokį pateikė;</w:t>
      </w:r>
    </w:p>
    <w:p w14:paraId="6796C560" w14:textId="3734A8D2" w:rsidR="00F30D31" w:rsidRPr="00D768D5" w:rsidRDefault="00F30D31" w:rsidP="00255877">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14.3. teisės aktų nustatyta tvarka savivaldybės infrastruktūros ir elektroninių ryšių infrastruktūros (kai numatoma vystyti elektroninių ryšių infrastruktūrą)</w:t>
      </w:r>
      <w:r w:rsidR="00A44560">
        <w:rPr>
          <w:rFonts w:ascii="Times New Roman" w:hAnsi="Times New Roman" w:cs="Times New Roman"/>
          <w:sz w:val="24"/>
          <w:szCs w:val="24"/>
        </w:rPr>
        <w:t xml:space="preserve"> </w:t>
      </w:r>
      <w:r w:rsidRPr="00D768D5">
        <w:rPr>
          <w:rFonts w:ascii="Times New Roman" w:hAnsi="Times New Roman" w:cs="Times New Roman"/>
          <w:sz w:val="24"/>
          <w:szCs w:val="24"/>
        </w:rPr>
        <w:t>plėtrai reikalingos prisijungimo sąlygos;</w:t>
      </w:r>
    </w:p>
    <w:p w14:paraId="15485048" w14:textId="4E157979" w:rsidR="00D94989" w:rsidRPr="00D768D5" w:rsidRDefault="00320093" w:rsidP="00320093">
      <w:pPr>
        <w:pStyle w:val="ListParagraph"/>
        <w:tabs>
          <w:tab w:val="left" w:pos="993"/>
        </w:tabs>
        <w:spacing w:after="0" w:line="240" w:lineRule="auto"/>
        <w:ind w:left="0"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14.4. savivaldybės infrastruktūros statinio projektas, kai </w:t>
      </w:r>
      <w:r w:rsidR="00D94989" w:rsidRPr="00D768D5">
        <w:rPr>
          <w:rFonts w:ascii="Times New Roman" w:eastAsia="Calibri" w:hAnsi="Times New Roman" w:cs="Times New Roman"/>
          <w:sz w:val="24"/>
          <w:szCs w:val="24"/>
        </w:rPr>
        <w:t>vadovaujantis</w:t>
      </w:r>
      <w:r w:rsidRPr="00D768D5">
        <w:rPr>
          <w:rFonts w:ascii="Times New Roman" w:eastAsia="Calibri" w:hAnsi="Times New Roman" w:cs="Times New Roman"/>
          <w:sz w:val="24"/>
          <w:szCs w:val="24"/>
        </w:rPr>
        <w:t xml:space="preserve"> Statybos įstatym</w:t>
      </w:r>
      <w:r w:rsidR="00D94989" w:rsidRPr="00D768D5">
        <w:rPr>
          <w:rFonts w:ascii="Times New Roman" w:eastAsia="Calibri" w:hAnsi="Times New Roman" w:cs="Times New Roman"/>
          <w:sz w:val="24"/>
          <w:szCs w:val="24"/>
        </w:rPr>
        <w:t>u</w:t>
      </w:r>
      <w:r w:rsidRPr="00D768D5">
        <w:rPr>
          <w:rFonts w:ascii="Times New Roman" w:eastAsia="Calibri" w:hAnsi="Times New Roman" w:cs="Times New Roman"/>
          <w:sz w:val="24"/>
          <w:szCs w:val="24"/>
        </w:rPr>
        <w:t xml:space="preserve"> statybą leidžiantis dokumentas privalomas ar</w:t>
      </w:r>
      <w:r w:rsidR="00297C39" w:rsidRPr="00D768D5">
        <w:rPr>
          <w:rFonts w:ascii="Times New Roman" w:eastAsia="Calibri" w:hAnsi="Times New Roman" w:cs="Times New Roman"/>
          <w:sz w:val="24"/>
          <w:szCs w:val="24"/>
        </w:rPr>
        <w:t xml:space="preserve"> </w:t>
      </w:r>
      <w:r w:rsidRPr="00D768D5">
        <w:rPr>
          <w:rFonts w:ascii="Times New Roman" w:eastAsia="Calibri" w:hAnsi="Times New Roman" w:cs="Times New Roman"/>
          <w:sz w:val="24"/>
          <w:szCs w:val="24"/>
        </w:rPr>
        <w:t xml:space="preserve">statinio (įrenginio) </w:t>
      </w:r>
      <w:r w:rsidR="00D94989" w:rsidRPr="00D768D5">
        <w:rPr>
          <w:rFonts w:ascii="Times New Roman" w:eastAsia="Calibri" w:hAnsi="Times New Roman" w:cs="Times New Roman"/>
          <w:sz w:val="24"/>
          <w:szCs w:val="24"/>
        </w:rPr>
        <w:t xml:space="preserve">ilgis, </w:t>
      </w:r>
      <w:r w:rsidRPr="00D768D5">
        <w:rPr>
          <w:rFonts w:ascii="Times New Roman" w:eastAsia="Calibri" w:hAnsi="Times New Roman" w:cs="Times New Roman"/>
          <w:sz w:val="24"/>
          <w:szCs w:val="24"/>
        </w:rPr>
        <w:t>plotis, diametra</w:t>
      </w:r>
      <w:r w:rsidR="006A3F8F" w:rsidRPr="00D768D5">
        <w:rPr>
          <w:rFonts w:ascii="Times New Roman" w:eastAsia="Calibri" w:hAnsi="Times New Roman" w:cs="Times New Roman"/>
          <w:sz w:val="24"/>
          <w:szCs w:val="24"/>
        </w:rPr>
        <w:t>s, statybos darbai</w:t>
      </w:r>
      <w:r w:rsidRPr="00D768D5">
        <w:rPr>
          <w:rFonts w:ascii="Times New Roman" w:eastAsia="Calibri" w:hAnsi="Times New Roman" w:cs="Times New Roman"/>
          <w:sz w:val="24"/>
          <w:szCs w:val="24"/>
        </w:rPr>
        <w:t xml:space="preserve"> ir kit</w:t>
      </w:r>
      <w:r w:rsidR="006A3F8F" w:rsidRPr="00D768D5">
        <w:rPr>
          <w:rFonts w:ascii="Times New Roman" w:eastAsia="Calibri" w:hAnsi="Times New Roman" w:cs="Times New Roman"/>
          <w:sz w:val="24"/>
          <w:szCs w:val="24"/>
        </w:rPr>
        <w:t>i rodikliai</w:t>
      </w:r>
      <w:r w:rsidR="00D94989" w:rsidRPr="00D768D5">
        <w:rPr>
          <w:rFonts w:ascii="Times New Roman" w:eastAsia="Calibri" w:hAnsi="Times New Roman" w:cs="Times New Roman"/>
          <w:sz w:val="24"/>
          <w:szCs w:val="24"/>
        </w:rPr>
        <w:t xml:space="preserve">, </w:t>
      </w:r>
      <w:r w:rsidRPr="00D768D5">
        <w:rPr>
          <w:rFonts w:ascii="Times New Roman" w:eastAsia="Calibri" w:hAnsi="Times New Roman" w:cs="Times New Roman"/>
          <w:sz w:val="24"/>
          <w:szCs w:val="24"/>
        </w:rPr>
        <w:t xml:space="preserve">kurių pakaktų nustatyti savivaldybės infrastruktūros plėtros kainą, vadovaujantis </w:t>
      </w:r>
      <w:r w:rsidRPr="00D768D5">
        <w:rPr>
          <w:rFonts w:ascii="Times New Roman" w:hAnsi="Times New Roman" w:cs="Times New Roman"/>
          <w:bCs/>
          <w:sz w:val="24"/>
          <w:szCs w:val="24"/>
          <w:lang w:eastAsia="en-GB"/>
        </w:rPr>
        <w:t>aplinkos ministro įsakym</w:t>
      </w:r>
      <w:r w:rsidR="00BE0EEF" w:rsidRPr="00D768D5">
        <w:rPr>
          <w:rFonts w:ascii="Times New Roman" w:hAnsi="Times New Roman" w:cs="Times New Roman"/>
          <w:bCs/>
          <w:sz w:val="24"/>
          <w:szCs w:val="24"/>
          <w:lang w:eastAsia="en-GB"/>
        </w:rPr>
        <w:t>u</w:t>
      </w:r>
      <w:r w:rsidRPr="00D768D5">
        <w:rPr>
          <w:rFonts w:ascii="Times New Roman" w:hAnsi="Times New Roman" w:cs="Times New Roman"/>
          <w:bCs/>
          <w:sz w:val="24"/>
          <w:szCs w:val="24"/>
          <w:lang w:eastAsia="en-GB"/>
        </w:rPr>
        <w:t xml:space="preserve"> patvirtint</w:t>
      </w:r>
      <w:r w:rsidR="00BE0EEF" w:rsidRPr="00D768D5">
        <w:rPr>
          <w:rFonts w:ascii="Times New Roman" w:hAnsi="Times New Roman" w:cs="Times New Roman"/>
          <w:bCs/>
          <w:sz w:val="24"/>
          <w:szCs w:val="24"/>
          <w:lang w:eastAsia="en-GB"/>
        </w:rPr>
        <w:t>ais</w:t>
      </w:r>
      <w:r w:rsidRPr="00D768D5">
        <w:rPr>
          <w:rFonts w:ascii="Times New Roman" w:hAnsi="Times New Roman" w:cs="Times New Roman"/>
          <w:sz w:val="24"/>
          <w:szCs w:val="24"/>
          <w:lang w:eastAsia="en-GB"/>
        </w:rPr>
        <w:t xml:space="preserve"> </w:t>
      </w:r>
      <w:r w:rsidRPr="00D768D5">
        <w:rPr>
          <w:rFonts w:ascii="Times New Roman" w:hAnsi="Times New Roman" w:cs="Times New Roman"/>
          <w:bCs/>
          <w:sz w:val="24"/>
          <w:szCs w:val="24"/>
        </w:rPr>
        <w:t>Statybos skaičiuojamosios kainos nustatymo principais</w:t>
      </w:r>
      <w:r w:rsidR="00A200C8" w:rsidRPr="00D768D5">
        <w:rPr>
          <w:rFonts w:ascii="Times New Roman" w:hAnsi="Times New Roman" w:cs="Times New Roman"/>
          <w:bCs/>
          <w:sz w:val="24"/>
          <w:szCs w:val="24"/>
        </w:rPr>
        <w:t>,</w:t>
      </w:r>
      <w:r w:rsidR="00BE0EEF" w:rsidRPr="00D768D5">
        <w:rPr>
          <w:rFonts w:ascii="Times New Roman" w:eastAsia="Calibri" w:hAnsi="Times New Roman" w:cs="Times New Roman"/>
          <w:sz w:val="24"/>
          <w:szCs w:val="24"/>
        </w:rPr>
        <w:t xml:space="preserve"> kai statybą leidžiantis dokumentas neprivalomas</w:t>
      </w:r>
      <w:r w:rsidRPr="00D768D5">
        <w:rPr>
          <w:rFonts w:ascii="Times New Roman" w:eastAsia="Calibri" w:hAnsi="Times New Roman" w:cs="Times New Roman"/>
          <w:sz w:val="24"/>
          <w:szCs w:val="24"/>
        </w:rPr>
        <w:t xml:space="preserve">; </w:t>
      </w:r>
    </w:p>
    <w:p w14:paraId="03AB7E04" w14:textId="03D68159" w:rsidR="005F77B5" w:rsidRPr="00D768D5" w:rsidRDefault="005F77B5" w:rsidP="005F77B5">
      <w:pPr>
        <w:pStyle w:val="ListParagraph"/>
        <w:tabs>
          <w:tab w:val="left" w:pos="993"/>
        </w:tabs>
        <w:spacing w:after="0" w:line="240" w:lineRule="auto"/>
        <w:ind w:left="0" w:firstLine="567"/>
        <w:jc w:val="both"/>
        <w:rPr>
          <w:rFonts w:ascii="Times New Roman" w:hAnsi="Times New Roman" w:cs="Times New Roman"/>
          <w:color w:val="FF0000"/>
          <w:sz w:val="24"/>
          <w:szCs w:val="24"/>
        </w:rPr>
      </w:pPr>
      <w:r w:rsidRPr="00D768D5">
        <w:rPr>
          <w:rFonts w:ascii="Times New Roman" w:eastAsia="Calibri" w:hAnsi="Times New Roman" w:cs="Times New Roman"/>
          <w:sz w:val="24"/>
          <w:szCs w:val="24"/>
        </w:rPr>
        <w:t xml:space="preserve">14.5. </w:t>
      </w:r>
      <w:r w:rsidRPr="00D768D5">
        <w:rPr>
          <w:rFonts w:ascii="Times New Roman" w:hAnsi="Times New Roman" w:cs="Times New Roman"/>
          <w:sz w:val="24"/>
          <w:szCs w:val="24"/>
        </w:rPr>
        <w:t xml:space="preserve">kai iniciatorius kreipiasi dėl savivaldybės infrastruktūros plėtros, reikalingos statinio statybai ar rekonstravimui žemės sklype, kuris nuosavybės teise priklauso keliems </w:t>
      </w:r>
      <w:proofErr w:type="spellStart"/>
      <w:r w:rsidRPr="00D768D5">
        <w:rPr>
          <w:rFonts w:ascii="Times New Roman" w:hAnsi="Times New Roman" w:cs="Times New Roman"/>
          <w:sz w:val="24"/>
          <w:szCs w:val="24"/>
        </w:rPr>
        <w:t>bendraturčiams</w:t>
      </w:r>
      <w:proofErr w:type="spellEnd"/>
      <w:r w:rsidRPr="00D768D5">
        <w:rPr>
          <w:rFonts w:ascii="Times New Roman" w:hAnsi="Times New Roman" w:cs="Times New Roman"/>
          <w:sz w:val="24"/>
          <w:szCs w:val="24"/>
        </w:rPr>
        <w:t xml:space="preserve">, ar numatomas rekonstruoti statinys priklauso keliems </w:t>
      </w:r>
      <w:proofErr w:type="spellStart"/>
      <w:r w:rsidRPr="00D768D5">
        <w:rPr>
          <w:rFonts w:ascii="Times New Roman" w:hAnsi="Times New Roman" w:cs="Times New Roman"/>
          <w:sz w:val="24"/>
          <w:szCs w:val="24"/>
        </w:rPr>
        <w:t>bendraturčiams</w:t>
      </w:r>
      <w:proofErr w:type="spellEnd"/>
      <w:r w:rsidRPr="00D768D5">
        <w:rPr>
          <w:rFonts w:ascii="Times New Roman" w:hAnsi="Times New Roman" w:cs="Times New Roman"/>
          <w:sz w:val="24"/>
          <w:szCs w:val="24"/>
        </w:rPr>
        <w:t xml:space="preserve">, pateikiami bendraturčių sutikimas atlikti tokius darbus arba </w:t>
      </w:r>
      <w:r w:rsidRPr="00D768D5">
        <w:rPr>
          <w:rFonts w:ascii="Times New Roman" w:hAnsi="Times New Roman" w:cs="Times New Roman"/>
          <w:bCs/>
          <w:color w:val="000000"/>
          <w:sz w:val="24"/>
          <w:szCs w:val="24"/>
        </w:rPr>
        <w:t>dokumentai,</w:t>
      </w:r>
      <w:r w:rsidRPr="00D768D5">
        <w:rPr>
          <w:rFonts w:ascii="Times New Roman" w:hAnsi="Times New Roman" w:cs="Times New Roman"/>
          <w:sz w:val="24"/>
          <w:szCs w:val="24"/>
        </w:rPr>
        <w:t xml:space="preserve"> </w:t>
      </w:r>
      <w:r w:rsidRPr="00D768D5">
        <w:rPr>
          <w:rFonts w:ascii="Times New Roman" w:hAnsi="Times New Roman" w:cs="Times New Roman"/>
          <w:bCs/>
          <w:color w:val="000000"/>
          <w:sz w:val="24"/>
          <w:szCs w:val="24"/>
        </w:rPr>
        <w:t xml:space="preserve">patvirtinantys </w:t>
      </w:r>
      <w:r w:rsidRPr="00D768D5">
        <w:rPr>
          <w:rFonts w:ascii="Times New Roman" w:hAnsi="Times New Roman" w:cs="Times New Roman"/>
          <w:sz w:val="24"/>
          <w:szCs w:val="24"/>
        </w:rPr>
        <w:t xml:space="preserve">žemės sklypo ir (ar) kito nekilnojamojo daikto eksploatavimui nustatytą </w:t>
      </w:r>
      <w:r w:rsidRPr="00D768D5">
        <w:rPr>
          <w:rFonts w:ascii="Times New Roman" w:hAnsi="Times New Roman" w:cs="Times New Roman"/>
          <w:bCs/>
          <w:color w:val="000000"/>
          <w:sz w:val="24"/>
          <w:szCs w:val="24"/>
        </w:rPr>
        <w:t>naudojimosi tvarką</w:t>
      </w:r>
      <w:r w:rsidRPr="00D768D5">
        <w:rPr>
          <w:rFonts w:ascii="Times New Roman" w:hAnsi="Times New Roman" w:cs="Times New Roman"/>
          <w:sz w:val="24"/>
          <w:szCs w:val="24"/>
        </w:rPr>
        <w:t>, kai iniciatorius savivaldybės infrastruktūros plėtrą planuoja tik jam priklausančioje ar priskirtoje žemės sklypo ir (ar) kito nekilnojamojo daikto dalyje;</w:t>
      </w:r>
      <w:r w:rsidRPr="00D768D5">
        <w:rPr>
          <w:rFonts w:ascii="Times New Roman" w:hAnsi="Times New Roman" w:cs="Times New Roman"/>
          <w:bCs/>
          <w:color w:val="000000"/>
          <w:sz w:val="24"/>
          <w:szCs w:val="24"/>
        </w:rPr>
        <w:t xml:space="preserve"> </w:t>
      </w:r>
    </w:p>
    <w:p w14:paraId="1A04DB47" w14:textId="1CA97932" w:rsidR="005F77B5" w:rsidRPr="00D768D5" w:rsidRDefault="005F77B5" w:rsidP="005F77B5">
      <w:pPr>
        <w:pStyle w:val="ListParagraph"/>
        <w:tabs>
          <w:tab w:val="left" w:pos="993"/>
        </w:tabs>
        <w:spacing w:after="0" w:line="240" w:lineRule="auto"/>
        <w:ind w:left="0" w:firstLine="567"/>
        <w:jc w:val="both"/>
        <w:rPr>
          <w:rFonts w:ascii="Times New Roman" w:eastAsia="Calibri" w:hAnsi="Times New Roman" w:cs="Times New Roman"/>
          <w:sz w:val="24"/>
          <w:szCs w:val="24"/>
        </w:rPr>
      </w:pPr>
      <w:r w:rsidRPr="00D768D5">
        <w:rPr>
          <w:rFonts w:ascii="Times New Roman" w:hAnsi="Times New Roman" w:cs="Times New Roman"/>
          <w:sz w:val="24"/>
          <w:szCs w:val="24"/>
        </w:rPr>
        <w:t xml:space="preserve">14.6. </w:t>
      </w:r>
      <w:r w:rsidRPr="00D768D5">
        <w:rPr>
          <w:rFonts w:ascii="Times New Roman" w:eastAsia="Calibri" w:hAnsi="Times New Roman" w:cs="Times New Roman"/>
          <w:sz w:val="24"/>
          <w:szCs w:val="24"/>
        </w:rPr>
        <w:t xml:space="preserve">kai bendrą pasiūlymą teikia keli iniciatoriai, pateikiama jų jungtinės veiklos ar kita sutartis (susitarimas), kurioje nustatyta bendros savivaldybės infrastruktūros plėtros sąlygos, įrengimo stadijos, kompensavimo etapai (mokėjimas dalimis) ir kiekvieno iniciatoriaus atsakomybė dėl atitinkamos </w:t>
      </w:r>
      <w:r w:rsidRPr="00D768D5">
        <w:rPr>
          <w:rFonts w:ascii="Times New Roman" w:hAnsi="Times New Roman" w:cs="Times New Roman"/>
          <w:sz w:val="24"/>
          <w:szCs w:val="24"/>
        </w:rPr>
        <w:t>savivaldybės</w:t>
      </w:r>
      <w:r w:rsidRPr="00D768D5">
        <w:rPr>
          <w:rFonts w:ascii="Times New Roman" w:eastAsia="Calibri" w:hAnsi="Times New Roman" w:cs="Times New Roman"/>
          <w:sz w:val="24"/>
          <w:szCs w:val="24"/>
        </w:rPr>
        <w:t xml:space="preserve"> infrastruktūros plėtros;</w:t>
      </w:r>
    </w:p>
    <w:p w14:paraId="240231B7" w14:textId="69676542" w:rsidR="005F77B5" w:rsidRDefault="005F77B5" w:rsidP="005F77B5">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14.7. dokumentai, patvirtinantys žemės sklypo, kuriame numatoma vykdyti savivaldybės infrastruktūros plėtrą, nuosavybės teisę ar kitą valdymo ir naudojimo teisę ir (ar) teisę į kitą nekilnojamąjį daiktą, </w:t>
      </w:r>
      <w:r w:rsidR="00047CDE">
        <w:rPr>
          <w:rFonts w:ascii="Times New Roman" w:eastAsia="Calibri" w:hAnsi="Times New Roman" w:cs="Times New Roman"/>
          <w:sz w:val="24"/>
          <w:szCs w:val="24"/>
        </w:rPr>
        <w:t>dėl kurio atliekama</w:t>
      </w:r>
      <w:r w:rsidRPr="00D768D5">
        <w:rPr>
          <w:rFonts w:ascii="Times New Roman" w:eastAsia="Calibri" w:hAnsi="Times New Roman" w:cs="Times New Roman"/>
          <w:sz w:val="24"/>
          <w:szCs w:val="24"/>
        </w:rPr>
        <w:t xml:space="preserve"> savivaldybės infrastruktūros plėtra; </w:t>
      </w:r>
    </w:p>
    <w:p w14:paraId="2055DD97" w14:textId="0C3E733C" w:rsidR="00247F30" w:rsidRPr="00D768D5" w:rsidRDefault="00247F30" w:rsidP="00255877">
      <w:pPr>
        <w:spacing w:after="0" w:line="240" w:lineRule="auto"/>
        <w:ind w:firstLine="567"/>
        <w:jc w:val="both"/>
        <w:rPr>
          <w:rFonts w:ascii="Times New Roman" w:hAnsi="Times New Roman" w:cs="Times New Roman"/>
          <w:color w:val="FF0000"/>
          <w:sz w:val="24"/>
          <w:szCs w:val="24"/>
        </w:rPr>
      </w:pPr>
      <w:r w:rsidRPr="00D768D5">
        <w:rPr>
          <w:rFonts w:ascii="Times New Roman" w:hAnsi="Times New Roman" w:cs="Times New Roman"/>
          <w:sz w:val="24"/>
          <w:szCs w:val="24"/>
        </w:rPr>
        <w:t>1</w:t>
      </w:r>
      <w:r w:rsidR="00DF7295" w:rsidRPr="00D768D5">
        <w:rPr>
          <w:rFonts w:ascii="Times New Roman" w:hAnsi="Times New Roman" w:cs="Times New Roman"/>
          <w:sz w:val="24"/>
          <w:szCs w:val="24"/>
        </w:rPr>
        <w:t>4</w:t>
      </w:r>
      <w:r w:rsidRPr="00D768D5">
        <w:rPr>
          <w:rFonts w:ascii="Times New Roman" w:hAnsi="Times New Roman" w:cs="Times New Roman"/>
          <w:sz w:val="24"/>
          <w:szCs w:val="24"/>
        </w:rPr>
        <w:t>.</w:t>
      </w:r>
      <w:r w:rsidR="00334886" w:rsidRPr="00D768D5">
        <w:rPr>
          <w:rFonts w:ascii="Times New Roman" w:hAnsi="Times New Roman" w:cs="Times New Roman"/>
          <w:sz w:val="24"/>
          <w:szCs w:val="24"/>
        </w:rPr>
        <w:t>8.</w:t>
      </w:r>
      <w:r w:rsidR="002C3119" w:rsidRPr="00D768D5">
        <w:rPr>
          <w:rFonts w:ascii="Times New Roman" w:hAnsi="Times New Roman" w:cs="Times New Roman"/>
          <w:sz w:val="24"/>
          <w:szCs w:val="24"/>
        </w:rPr>
        <w:t xml:space="preserve"> </w:t>
      </w:r>
      <w:r w:rsidRPr="00D768D5">
        <w:rPr>
          <w:rFonts w:ascii="Times New Roman" w:hAnsi="Times New Roman" w:cs="Times New Roman"/>
          <w:sz w:val="24"/>
          <w:szCs w:val="24"/>
        </w:rPr>
        <w:t xml:space="preserve">žemės sklypo savininko (patikėtinio) rašytinis sutikimas vykdyti statybos darbus, kai </w:t>
      </w:r>
      <w:r w:rsidR="00980A63" w:rsidRPr="00D768D5">
        <w:rPr>
          <w:rFonts w:ascii="Times New Roman" w:hAnsi="Times New Roman" w:cs="Times New Roman"/>
          <w:sz w:val="24"/>
          <w:szCs w:val="24"/>
        </w:rPr>
        <w:t>i</w:t>
      </w:r>
      <w:r w:rsidRPr="00D768D5">
        <w:rPr>
          <w:rFonts w:ascii="Times New Roman" w:hAnsi="Times New Roman" w:cs="Times New Roman"/>
          <w:sz w:val="24"/>
          <w:szCs w:val="24"/>
        </w:rPr>
        <w:t xml:space="preserve">niciatorius nėra </w:t>
      </w:r>
      <w:r w:rsidR="003047D6" w:rsidRPr="00D768D5">
        <w:rPr>
          <w:rFonts w:ascii="Times New Roman" w:hAnsi="Times New Roman" w:cs="Times New Roman"/>
          <w:sz w:val="24"/>
          <w:szCs w:val="24"/>
        </w:rPr>
        <w:t xml:space="preserve">žemės </w:t>
      </w:r>
      <w:r w:rsidRPr="00D768D5">
        <w:rPr>
          <w:rFonts w:ascii="Times New Roman" w:hAnsi="Times New Roman" w:cs="Times New Roman"/>
          <w:sz w:val="24"/>
          <w:szCs w:val="24"/>
        </w:rPr>
        <w:t>sklypo, kuriame numatoma vykdyti savivaldybės infrastruktūros plėtrą, savininkas, ar valstybinės žemės patikėtinio rašytinis sutikimas vykdyti statybos darbus, kai šią plėtrą numatoma vykdyti valstybinėje žemėje, kurioje nesuformuoti žemės sklypai;</w:t>
      </w:r>
      <w:r w:rsidRPr="00D768D5">
        <w:rPr>
          <w:rFonts w:ascii="Times New Roman" w:hAnsi="Times New Roman" w:cs="Times New Roman"/>
          <w:color w:val="FF0000"/>
          <w:sz w:val="24"/>
          <w:szCs w:val="24"/>
        </w:rPr>
        <w:t xml:space="preserve"> </w:t>
      </w:r>
    </w:p>
    <w:p w14:paraId="2C557887" w14:textId="2572E401" w:rsidR="00334886" w:rsidRPr="00D768D5" w:rsidRDefault="00334886" w:rsidP="00255877">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1</w:t>
      </w:r>
      <w:r w:rsidR="00DF7295" w:rsidRPr="00D768D5">
        <w:rPr>
          <w:rFonts w:ascii="Times New Roman" w:hAnsi="Times New Roman" w:cs="Times New Roman"/>
          <w:sz w:val="24"/>
          <w:szCs w:val="24"/>
        </w:rPr>
        <w:t>4</w:t>
      </w:r>
      <w:r w:rsidRPr="00D768D5">
        <w:rPr>
          <w:rFonts w:ascii="Times New Roman" w:hAnsi="Times New Roman" w:cs="Times New Roman"/>
          <w:sz w:val="24"/>
          <w:szCs w:val="24"/>
        </w:rPr>
        <w:t xml:space="preserve">.9. savivaldybės infrastruktūros plėtros kaina, apskaičiuota </w:t>
      </w:r>
      <w:r w:rsidR="001643DD" w:rsidRPr="00D768D5">
        <w:rPr>
          <w:rFonts w:ascii="Times New Roman" w:hAnsi="Times New Roman" w:cs="Times New Roman"/>
          <w:sz w:val="24"/>
          <w:szCs w:val="24"/>
        </w:rPr>
        <w:t xml:space="preserve">vadovaujantis </w:t>
      </w:r>
      <w:r w:rsidRPr="00D768D5">
        <w:rPr>
          <w:rFonts w:ascii="Times New Roman" w:hAnsi="Times New Roman" w:cs="Times New Roman"/>
          <w:sz w:val="24"/>
          <w:szCs w:val="24"/>
        </w:rPr>
        <w:t>aplinkos ministro įsakym</w:t>
      </w:r>
      <w:r w:rsidR="0097752C" w:rsidRPr="00D768D5">
        <w:rPr>
          <w:rFonts w:ascii="Times New Roman" w:hAnsi="Times New Roman" w:cs="Times New Roman"/>
          <w:sz w:val="24"/>
          <w:szCs w:val="24"/>
        </w:rPr>
        <w:t>ais</w:t>
      </w:r>
      <w:r w:rsidRPr="00D768D5">
        <w:rPr>
          <w:rFonts w:ascii="Times New Roman" w:hAnsi="Times New Roman" w:cs="Times New Roman"/>
          <w:sz w:val="24"/>
          <w:szCs w:val="24"/>
        </w:rPr>
        <w:t xml:space="preserve"> patvirtint</w:t>
      </w:r>
      <w:r w:rsidR="0097752C" w:rsidRPr="00D768D5">
        <w:rPr>
          <w:rFonts w:ascii="Times New Roman" w:hAnsi="Times New Roman" w:cs="Times New Roman"/>
          <w:sz w:val="24"/>
          <w:szCs w:val="24"/>
        </w:rPr>
        <w:t>omis</w:t>
      </w:r>
      <w:r w:rsidRPr="00D768D5">
        <w:rPr>
          <w:rFonts w:ascii="Times New Roman" w:hAnsi="Times New Roman" w:cs="Times New Roman"/>
          <w:sz w:val="24"/>
          <w:szCs w:val="24"/>
        </w:rPr>
        <w:t xml:space="preserve"> Statinių projektavimo darbų kainų skaičiavimo rekomendaci</w:t>
      </w:r>
      <w:r w:rsidR="0097752C" w:rsidRPr="00D768D5">
        <w:rPr>
          <w:rFonts w:ascii="Times New Roman" w:hAnsi="Times New Roman" w:cs="Times New Roman"/>
          <w:sz w:val="24"/>
          <w:szCs w:val="24"/>
        </w:rPr>
        <w:t>jomis</w:t>
      </w:r>
      <w:r w:rsidRPr="00D768D5">
        <w:rPr>
          <w:rFonts w:ascii="Times New Roman" w:hAnsi="Times New Roman" w:cs="Times New Roman"/>
          <w:sz w:val="24"/>
          <w:szCs w:val="24"/>
        </w:rPr>
        <w:t xml:space="preserve"> ir patvirtint</w:t>
      </w:r>
      <w:r w:rsidR="0097752C" w:rsidRPr="00D768D5">
        <w:rPr>
          <w:rFonts w:ascii="Times New Roman" w:hAnsi="Times New Roman" w:cs="Times New Roman"/>
          <w:sz w:val="24"/>
          <w:szCs w:val="24"/>
        </w:rPr>
        <w:t>ais</w:t>
      </w:r>
      <w:r w:rsidRPr="00D768D5">
        <w:rPr>
          <w:rFonts w:ascii="Times New Roman" w:hAnsi="Times New Roman" w:cs="Times New Roman"/>
          <w:sz w:val="24"/>
          <w:szCs w:val="24"/>
        </w:rPr>
        <w:t xml:space="preserve"> Statybos skaičiuojamosios kainos nustatymo princip</w:t>
      </w:r>
      <w:r w:rsidR="0097752C" w:rsidRPr="00D768D5">
        <w:rPr>
          <w:rFonts w:ascii="Times New Roman" w:hAnsi="Times New Roman" w:cs="Times New Roman"/>
          <w:sz w:val="24"/>
          <w:szCs w:val="24"/>
        </w:rPr>
        <w:t>ais</w:t>
      </w:r>
      <w:r w:rsidRPr="00D768D5">
        <w:rPr>
          <w:rFonts w:ascii="Times New Roman" w:hAnsi="Times New Roman" w:cs="Times New Roman"/>
          <w:sz w:val="24"/>
          <w:szCs w:val="24"/>
        </w:rPr>
        <w:t>;</w:t>
      </w:r>
    </w:p>
    <w:p w14:paraId="4BA20654" w14:textId="010FC712" w:rsidR="009E5B43" w:rsidRPr="00D768D5" w:rsidRDefault="009E5B43" w:rsidP="00255877">
      <w:pPr>
        <w:spacing w:after="0" w:line="240" w:lineRule="auto"/>
        <w:ind w:firstLine="567"/>
        <w:jc w:val="both"/>
        <w:rPr>
          <w:rFonts w:ascii="Times New Roman" w:hAnsi="Times New Roman" w:cs="Times New Roman"/>
          <w:color w:val="000000"/>
          <w:sz w:val="24"/>
          <w:szCs w:val="24"/>
          <w:shd w:val="clear" w:color="auto" w:fill="FFFFFF"/>
        </w:rPr>
      </w:pPr>
      <w:r w:rsidRPr="00D768D5">
        <w:rPr>
          <w:rFonts w:ascii="Times New Roman" w:hAnsi="Times New Roman" w:cs="Times New Roman"/>
          <w:sz w:val="24"/>
          <w:szCs w:val="24"/>
        </w:rPr>
        <w:t>14.10. kai savivaldybės infrastruktūros plėtros įmoką galima mokėti dalimis vadovaujantis Metodikos 31 punkto nuostatomis, pateikiama banko ar draudimo kompanijos garantija arba laidavimo raštas, kuriuo užtikrinama</w:t>
      </w:r>
      <w:r w:rsidR="004878BE" w:rsidRPr="00D768D5">
        <w:rPr>
          <w:rFonts w:ascii="Times New Roman" w:hAnsi="Times New Roman" w:cs="Times New Roman"/>
          <w:sz w:val="24"/>
          <w:szCs w:val="24"/>
        </w:rPr>
        <w:t>, kad bus sumokėta visa apskaičiuota įmoka</w:t>
      </w:r>
      <w:r w:rsidRPr="00D768D5">
        <w:rPr>
          <w:rFonts w:ascii="Times New Roman" w:hAnsi="Times New Roman" w:cs="Times New Roman"/>
          <w:sz w:val="24"/>
          <w:szCs w:val="24"/>
        </w:rPr>
        <w:t>. Nepateikus užtikrinimo, organizatorius sudaro sutartį, kurioje numato, kad savivaldybės infrastruktūros plėtros įmoka</w:t>
      </w:r>
      <w:r w:rsidRPr="00D768D5">
        <w:rPr>
          <w:rFonts w:ascii="Times New Roman" w:hAnsi="Times New Roman" w:cs="Times New Roman"/>
          <w:b/>
          <w:sz w:val="24"/>
          <w:szCs w:val="24"/>
        </w:rPr>
        <w:t xml:space="preserve"> </w:t>
      </w:r>
      <w:r w:rsidRPr="00D768D5">
        <w:rPr>
          <w:rFonts w:ascii="Times New Roman" w:hAnsi="Times New Roman" w:cs="Times New Roman"/>
          <w:sz w:val="24"/>
          <w:szCs w:val="24"/>
        </w:rPr>
        <w:t>mokama vieną kartą.</w:t>
      </w:r>
      <w:r w:rsidR="004878BE" w:rsidRPr="00D768D5">
        <w:rPr>
          <w:rFonts w:ascii="Times New Roman" w:hAnsi="Times New Roman" w:cs="Times New Roman"/>
          <w:color w:val="000000"/>
          <w:sz w:val="24"/>
          <w:szCs w:val="24"/>
          <w:shd w:val="clear" w:color="auto" w:fill="FFFFFF"/>
        </w:rPr>
        <w:t xml:space="preserve"> </w:t>
      </w:r>
    </w:p>
    <w:p w14:paraId="0D7AA72D" w14:textId="49679FB9" w:rsidR="008241E0" w:rsidRPr="00D768D5" w:rsidRDefault="008241E0" w:rsidP="008241E0">
      <w:pPr>
        <w:spacing w:after="0" w:line="240" w:lineRule="auto"/>
        <w:ind w:firstLine="567"/>
        <w:jc w:val="both"/>
        <w:rPr>
          <w:rFonts w:ascii="Calibri" w:eastAsia="Times New Roman" w:hAnsi="Calibri" w:cs="Calibri"/>
          <w:lang w:val="en-GB" w:eastAsia="en-GB"/>
        </w:rPr>
      </w:pPr>
      <w:r w:rsidRPr="00D768D5">
        <w:rPr>
          <w:rFonts w:ascii="Times New Roman" w:eastAsia="Times New Roman" w:hAnsi="Times New Roman" w:cs="Times New Roman"/>
          <w:sz w:val="24"/>
          <w:szCs w:val="24"/>
          <w:lang w:eastAsia="en-GB"/>
        </w:rPr>
        <w:t xml:space="preserve">15. Organizatorius per 20 darbo dienų nuo iniciatoriaus pranešimo apie sutarties sudarymo sąlygose nurodytų dokumentų pateikimo dienos apskaičiuoja kompensacijos dydį, Įstatymo nustatyta tvarka informuoja iniciatorių ir infrastruktūros valdytoją apie sutarties pasirašymo laiką ir vietą. </w:t>
      </w:r>
    </w:p>
    <w:p w14:paraId="36AD8F32" w14:textId="0E889D5A" w:rsidR="00704923" w:rsidRPr="00D768D5" w:rsidRDefault="00704923" w:rsidP="00255877">
      <w:pPr>
        <w:tabs>
          <w:tab w:val="left" w:pos="993"/>
        </w:tabs>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16. Sutartyje nurodomos kompensacijos išmokėjimo sąlygos ir tvarka. Organizatorius turėtų kompensaciją mokėti</w:t>
      </w:r>
      <w:r w:rsidRPr="00D768D5" w:rsidDel="00AB4ED1">
        <w:rPr>
          <w:rFonts w:ascii="Times New Roman" w:hAnsi="Times New Roman" w:cs="Times New Roman"/>
          <w:sz w:val="24"/>
          <w:szCs w:val="24"/>
        </w:rPr>
        <w:t xml:space="preserve"> </w:t>
      </w:r>
      <w:r w:rsidRPr="00D768D5">
        <w:rPr>
          <w:rFonts w:ascii="Times New Roman" w:hAnsi="Times New Roman" w:cs="Times New Roman"/>
          <w:sz w:val="24"/>
          <w:szCs w:val="24"/>
        </w:rPr>
        <w:t>vieną kartą.</w:t>
      </w:r>
    </w:p>
    <w:p w14:paraId="4BEB5A7B" w14:textId="203E6F9C" w:rsidR="00987A0E" w:rsidRPr="00D768D5" w:rsidRDefault="00987A0E" w:rsidP="00255877">
      <w:pPr>
        <w:tabs>
          <w:tab w:val="left" w:pos="993"/>
        </w:tabs>
        <w:spacing w:after="0" w:line="240" w:lineRule="auto"/>
        <w:jc w:val="center"/>
        <w:rPr>
          <w:rFonts w:ascii="Times New Roman" w:eastAsia="Calibri" w:hAnsi="Times New Roman" w:cs="Times New Roman"/>
          <w:b/>
          <w:bCs/>
          <w:sz w:val="24"/>
          <w:szCs w:val="24"/>
        </w:rPr>
      </w:pPr>
      <w:r w:rsidRPr="00D768D5">
        <w:rPr>
          <w:rFonts w:ascii="Times New Roman" w:eastAsia="Calibri" w:hAnsi="Times New Roman" w:cs="Times New Roman"/>
          <w:b/>
          <w:bCs/>
          <w:sz w:val="24"/>
          <w:szCs w:val="24"/>
        </w:rPr>
        <w:t xml:space="preserve">III SKYRIUS </w:t>
      </w:r>
    </w:p>
    <w:p w14:paraId="1EFB0AA2" w14:textId="54DEBF68" w:rsidR="00987A0E" w:rsidRPr="00D768D5" w:rsidRDefault="00987A0E" w:rsidP="00255877">
      <w:pPr>
        <w:tabs>
          <w:tab w:val="left" w:pos="993"/>
        </w:tabs>
        <w:spacing w:after="0" w:line="240" w:lineRule="auto"/>
        <w:jc w:val="center"/>
        <w:rPr>
          <w:rFonts w:ascii="Times New Roman" w:eastAsia="Calibri" w:hAnsi="Times New Roman" w:cs="Times New Roman"/>
          <w:b/>
          <w:bCs/>
          <w:sz w:val="24"/>
          <w:szCs w:val="24"/>
        </w:rPr>
      </w:pPr>
      <w:r w:rsidRPr="00D768D5">
        <w:rPr>
          <w:rFonts w:ascii="Times New Roman" w:eastAsia="Calibri" w:hAnsi="Times New Roman" w:cs="Times New Roman"/>
          <w:b/>
          <w:bCs/>
          <w:sz w:val="24"/>
          <w:szCs w:val="24"/>
        </w:rPr>
        <w:t>KOMPENSACIJOS APSKAIČIAVIMO TVARKA</w:t>
      </w:r>
    </w:p>
    <w:p w14:paraId="339401B6" w14:textId="77777777" w:rsidR="00124CC0" w:rsidRPr="00D768D5" w:rsidRDefault="00124CC0" w:rsidP="00255877">
      <w:pPr>
        <w:tabs>
          <w:tab w:val="left" w:pos="993"/>
        </w:tabs>
        <w:spacing w:after="0" w:line="240" w:lineRule="auto"/>
        <w:jc w:val="center"/>
        <w:rPr>
          <w:rFonts w:ascii="Times New Roman" w:eastAsia="Calibri" w:hAnsi="Times New Roman" w:cs="Times New Roman"/>
          <w:b/>
          <w:bCs/>
          <w:sz w:val="24"/>
          <w:szCs w:val="24"/>
        </w:rPr>
      </w:pPr>
    </w:p>
    <w:p w14:paraId="225E1A59" w14:textId="0568C9A0" w:rsidR="00A265C3" w:rsidRPr="00D768D5" w:rsidRDefault="006E404B" w:rsidP="00255877">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lastRenderedPageBreak/>
        <w:t>1</w:t>
      </w:r>
      <w:r w:rsidR="00DF7295" w:rsidRPr="00D768D5">
        <w:rPr>
          <w:rFonts w:ascii="Times New Roman" w:eastAsia="Calibri" w:hAnsi="Times New Roman" w:cs="Times New Roman"/>
          <w:sz w:val="24"/>
          <w:szCs w:val="24"/>
        </w:rPr>
        <w:t>7</w:t>
      </w:r>
      <w:r w:rsidR="00A265C3" w:rsidRPr="00D768D5">
        <w:rPr>
          <w:rFonts w:ascii="Times New Roman" w:eastAsia="Calibri" w:hAnsi="Times New Roman" w:cs="Times New Roman"/>
          <w:sz w:val="24"/>
          <w:szCs w:val="24"/>
        </w:rPr>
        <w:t>.</w:t>
      </w:r>
      <w:r w:rsidR="00A265C3" w:rsidRPr="00D768D5">
        <w:rPr>
          <w:rFonts w:ascii="Times New Roman" w:eastAsia="Calibri" w:hAnsi="Times New Roman" w:cs="Times New Roman"/>
          <w:sz w:val="24"/>
          <w:szCs w:val="24"/>
        </w:rPr>
        <w:tab/>
        <w:t>Kompensacijos dydis (K) (</w:t>
      </w:r>
      <w:proofErr w:type="spellStart"/>
      <w:r w:rsidR="00A265C3" w:rsidRPr="00D768D5">
        <w:rPr>
          <w:rFonts w:ascii="Times New Roman" w:eastAsia="Calibri" w:hAnsi="Times New Roman" w:cs="Times New Roman"/>
          <w:sz w:val="24"/>
          <w:szCs w:val="24"/>
        </w:rPr>
        <w:t>Eur</w:t>
      </w:r>
      <w:proofErr w:type="spellEnd"/>
      <w:r w:rsidR="00A265C3" w:rsidRPr="00D768D5">
        <w:rPr>
          <w:rFonts w:ascii="Times New Roman" w:eastAsia="Calibri" w:hAnsi="Times New Roman" w:cs="Times New Roman"/>
          <w:sz w:val="24"/>
          <w:szCs w:val="24"/>
        </w:rPr>
        <w:t>) už prioritetinės ir neprioritetinės savivaldybės infrastruktūros plėtrą apskaičiuojamas pagal formulę:</w:t>
      </w:r>
    </w:p>
    <w:p w14:paraId="0F258075" w14:textId="16E84959" w:rsidR="00A265C3" w:rsidRPr="00D768D5" w:rsidRDefault="00A265C3" w:rsidP="00255877">
      <w:pPr>
        <w:tabs>
          <w:tab w:val="left" w:pos="993"/>
        </w:tabs>
        <w:spacing w:after="0" w:line="240" w:lineRule="auto"/>
        <w:ind w:firstLine="567"/>
        <w:rPr>
          <w:rFonts w:ascii="Times New Roman" w:eastAsia="Calibri" w:hAnsi="Times New Roman" w:cs="Times New Roman"/>
          <w:sz w:val="24"/>
          <w:szCs w:val="24"/>
          <w:vertAlign w:val="subscript"/>
          <w:lang w:val="en-GB"/>
        </w:rPr>
      </w:pPr>
      <w:r w:rsidRPr="00D768D5">
        <w:rPr>
          <w:rFonts w:ascii="Times New Roman" w:eastAsia="Calibri" w:hAnsi="Times New Roman" w:cs="Times New Roman"/>
          <w:sz w:val="24"/>
          <w:szCs w:val="24"/>
        </w:rPr>
        <w:t xml:space="preserve">K </w:t>
      </w:r>
      <w:r w:rsidRPr="00D768D5">
        <w:rPr>
          <w:rFonts w:ascii="Times New Roman" w:eastAsia="Calibri" w:hAnsi="Times New Roman" w:cs="Times New Roman"/>
          <w:sz w:val="24"/>
          <w:szCs w:val="24"/>
          <w:lang w:val="en-GB"/>
        </w:rPr>
        <w:t xml:space="preserve">= </w:t>
      </w:r>
      <w:proofErr w:type="spellStart"/>
      <w:r w:rsidRPr="00D768D5">
        <w:rPr>
          <w:rFonts w:ascii="Times New Roman" w:eastAsia="Calibri" w:hAnsi="Times New Roman" w:cs="Times New Roman"/>
          <w:sz w:val="24"/>
          <w:szCs w:val="24"/>
          <w:lang w:val="en-GB"/>
        </w:rPr>
        <w:t>S</w:t>
      </w:r>
      <w:r w:rsidRPr="00D768D5">
        <w:rPr>
          <w:rFonts w:ascii="Times New Roman" w:eastAsia="Calibri" w:hAnsi="Times New Roman" w:cs="Times New Roman"/>
          <w:sz w:val="24"/>
          <w:szCs w:val="24"/>
          <w:vertAlign w:val="subscript"/>
          <w:lang w:val="en-GB"/>
        </w:rPr>
        <w:t>pro</w:t>
      </w:r>
      <w:proofErr w:type="spellEnd"/>
      <w:r w:rsidRPr="00D768D5">
        <w:rPr>
          <w:rFonts w:ascii="Times New Roman" w:eastAsia="Calibri" w:hAnsi="Times New Roman" w:cs="Times New Roman"/>
          <w:sz w:val="24"/>
          <w:szCs w:val="24"/>
          <w:lang w:val="en-GB"/>
        </w:rPr>
        <w:t xml:space="preserve"> + </w:t>
      </w:r>
      <w:proofErr w:type="spellStart"/>
      <w:r w:rsidRPr="00D768D5">
        <w:rPr>
          <w:rFonts w:ascii="Times New Roman" w:eastAsia="Calibri" w:hAnsi="Times New Roman" w:cs="Times New Roman"/>
          <w:sz w:val="24"/>
          <w:szCs w:val="24"/>
          <w:lang w:val="en-GB"/>
        </w:rPr>
        <w:t>S</w:t>
      </w:r>
      <w:r w:rsidRPr="00D768D5">
        <w:rPr>
          <w:rFonts w:ascii="Times New Roman" w:eastAsia="Calibri" w:hAnsi="Times New Roman" w:cs="Times New Roman"/>
          <w:sz w:val="24"/>
          <w:szCs w:val="24"/>
          <w:vertAlign w:val="subscript"/>
          <w:lang w:val="en-GB"/>
        </w:rPr>
        <w:t>sta</w:t>
      </w:r>
      <w:proofErr w:type="spellEnd"/>
    </w:p>
    <w:p w14:paraId="2CBDBDDB" w14:textId="54A41620" w:rsidR="00A265C3" w:rsidRPr="00D768D5" w:rsidRDefault="00B937AA" w:rsidP="00255877">
      <w:pPr>
        <w:tabs>
          <w:tab w:val="left" w:pos="993"/>
        </w:tabs>
        <w:spacing w:after="0" w:line="240" w:lineRule="auto"/>
        <w:ind w:firstLine="567"/>
        <w:rPr>
          <w:rFonts w:ascii="Times New Roman" w:eastAsia="Calibri" w:hAnsi="Times New Roman" w:cs="Times New Roman"/>
          <w:sz w:val="24"/>
          <w:szCs w:val="24"/>
          <w:lang w:val="en-GB"/>
        </w:rPr>
      </w:pPr>
      <w:proofErr w:type="spellStart"/>
      <w:proofErr w:type="gramStart"/>
      <w:r w:rsidRPr="00D768D5">
        <w:rPr>
          <w:rFonts w:ascii="Times New Roman" w:eastAsia="Calibri" w:hAnsi="Times New Roman" w:cs="Times New Roman"/>
          <w:sz w:val="24"/>
          <w:szCs w:val="24"/>
          <w:lang w:val="en-GB"/>
        </w:rPr>
        <w:t>čia</w:t>
      </w:r>
      <w:proofErr w:type="spellEnd"/>
      <w:proofErr w:type="gramEnd"/>
      <w:r w:rsidR="00A265C3" w:rsidRPr="00D768D5">
        <w:rPr>
          <w:rFonts w:ascii="Times New Roman" w:eastAsia="Calibri" w:hAnsi="Times New Roman" w:cs="Times New Roman"/>
          <w:sz w:val="24"/>
          <w:szCs w:val="24"/>
          <w:lang w:val="en-GB"/>
        </w:rPr>
        <w:t>:</w:t>
      </w:r>
    </w:p>
    <w:p w14:paraId="06293AA0" w14:textId="69184C2F" w:rsidR="00A265C3" w:rsidRPr="00D768D5" w:rsidRDefault="006E404B" w:rsidP="00255877">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lang w:val="en-GB"/>
        </w:rPr>
        <w:t>1</w:t>
      </w:r>
      <w:r w:rsidR="00DF7295" w:rsidRPr="00D768D5">
        <w:rPr>
          <w:rFonts w:ascii="Times New Roman" w:eastAsia="Calibri" w:hAnsi="Times New Roman" w:cs="Times New Roman"/>
          <w:sz w:val="24"/>
          <w:szCs w:val="24"/>
          <w:lang w:val="en-GB"/>
        </w:rPr>
        <w:t>7</w:t>
      </w:r>
      <w:r w:rsidR="00A265C3" w:rsidRPr="00D768D5">
        <w:rPr>
          <w:rFonts w:ascii="Times New Roman" w:eastAsia="Calibri" w:hAnsi="Times New Roman" w:cs="Times New Roman"/>
          <w:sz w:val="24"/>
          <w:szCs w:val="24"/>
          <w:lang w:val="en-GB"/>
        </w:rPr>
        <w:t xml:space="preserve">.1. </w:t>
      </w:r>
      <w:proofErr w:type="spellStart"/>
      <w:r w:rsidR="00A265C3" w:rsidRPr="00D768D5">
        <w:rPr>
          <w:rFonts w:ascii="Times New Roman" w:eastAsia="Calibri" w:hAnsi="Times New Roman" w:cs="Times New Roman"/>
          <w:sz w:val="24"/>
          <w:szCs w:val="24"/>
        </w:rPr>
        <w:t>S</w:t>
      </w:r>
      <w:r w:rsidR="00A265C3" w:rsidRPr="00D768D5">
        <w:rPr>
          <w:rFonts w:ascii="Times New Roman" w:eastAsia="Calibri" w:hAnsi="Times New Roman" w:cs="Times New Roman"/>
          <w:sz w:val="24"/>
          <w:szCs w:val="24"/>
          <w:vertAlign w:val="subscript"/>
        </w:rPr>
        <w:t>pro</w:t>
      </w:r>
      <w:proofErr w:type="spellEnd"/>
      <w:r w:rsidR="00A265C3" w:rsidRPr="00D768D5">
        <w:rPr>
          <w:rFonts w:ascii="Times New Roman" w:eastAsia="Calibri" w:hAnsi="Times New Roman" w:cs="Times New Roman"/>
          <w:sz w:val="24"/>
          <w:szCs w:val="24"/>
        </w:rPr>
        <w:t xml:space="preserve"> – savivaldybės infrastruktūros projektavimo išlaidos (</w:t>
      </w:r>
      <w:proofErr w:type="spellStart"/>
      <w:r w:rsidR="00A265C3" w:rsidRPr="00D768D5">
        <w:rPr>
          <w:rFonts w:ascii="Times New Roman" w:eastAsia="Calibri" w:hAnsi="Times New Roman" w:cs="Times New Roman"/>
          <w:sz w:val="24"/>
          <w:szCs w:val="24"/>
        </w:rPr>
        <w:t>Eur</w:t>
      </w:r>
      <w:proofErr w:type="spellEnd"/>
      <w:r w:rsidR="00A265C3" w:rsidRPr="00D768D5">
        <w:rPr>
          <w:rFonts w:ascii="Times New Roman" w:eastAsia="Calibri" w:hAnsi="Times New Roman" w:cs="Times New Roman"/>
          <w:sz w:val="24"/>
          <w:szCs w:val="24"/>
        </w:rPr>
        <w:t>)</w:t>
      </w:r>
      <w:r w:rsidR="00E36A60" w:rsidRPr="00D768D5">
        <w:rPr>
          <w:rFonts w:ascii="Times New Roman" w:eastAsia="Calibri" w:hAnsi="Times New Roman" w:cs="Times New Roman"/>
          <w:sz w:val="24"/>
          <w:szCs w:val="24"/>
        </w:rPr>
        <w:t>,</w:t>
      </w:r>
      <w:r w:rsidR="00A265C3" w:rsidRPr="00D768D5">
        <w:rPr>
          <w:rFonts w:ascii="Times New Roman" w:eastAsia="Calibri" w:hAnsi="Times New Roman" w:cs="Times New Roman"/>
          <w:sz w:val="24"/>
          <w:szCs w:val="24"/>
        </w:rPr>
        <w:t xml:space="preserve"> apskaičiuojamos </w:t>
      </w:r>
      <w:r w:rsidR="00E06BCB" w:rsidRPr="00D768D5">
        <w:rPr>
          <w:rFonts w:ascii="Times New Roman" w:eastAsia="Calibri" w:hAnsi="Times New Roman" w:cs="Times New Roman"/>
          <w:sz w:val="24"/>
          <w:szCs w:val="24"/>
        </w:rPr>
        <w:t>Tvarkos aprašo</w:t>
      </w:r>
      <w:r w:rsidR="00A265C3" w:rsidRPr="00D768D5">
        <w:rPr>
          <w:rFonts w:ascii="Times New Roman" w:eastAsia="Calibri" w:hAnsi="Times New Roman" w:cs="Times New Roman"/>
          <w:sz w:val="24"/>
          <w:szCs w:val="24"/>
        </w:rPr>
        <w:t xml:space="preserve"> </w:t>
      </w:r>
      <w:r w:rsidR="00A70048" w:rsidRPr="00D768D5">
        <w:rPr>
          <w:rFonts w:ascii="Times New Roman" w:eastAsia="Calibri" w:hAnsi="Times New Roman" w:cs="Times New Roman"/>
          <w:sz w:val="24"/>
          <w:szCs w:val="24"/>
        </w:rPr>
        <w:t>18</w:t>
      </w:r>
      <w:r w:rsidR="00A265C3" w:rsidRPr="00D768D5">
        <w:rPr>
          <w:rFonts w:ascii="Times New Roman" w:eastAsia="Calibri" w:hAnsi="Times New Roman" w:cs="Times New Roman"/>
          <w:sz w:val="24"/>
          <w:szCs w:val="24"/>
        </w:rPr>
        <w:t xml:space="preserve"> punkte nustatyta tvarka;</w:t>
      </w:r>
    </w:p>
    <w:p w14:paraId="76BACB36" w14:textId="100684F0" w:rsidR="00A265C3" w:rsidRPr="00D768D5" w:rsidRDefault="006E404B" w:rsidP="00255877">
      <w:pPr>
        <w:tabs>
          <w:tab w:val="left" w:pos="1134"/>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1</w:t>
      </w:r>
      <w:r w:rsidR="00DF7295" w:rsidRPr="00D768D5">
        <w:rPr>
          <w:rFonts w:ascii="Times New Roman" w:eastAsia="Calibri" w:hAnsi="Times New Roman" w:cs="Times New Roman"/>
          <w:sz w:val="24"/>
          <w:szCs w:val="24"/>
        </w:rPr>
        <w:t>7</w:t>
      </w:r>
      <w:r w:rsidR="00A265C3" w:rsidRPr="00D768D5">
        <w:rPr>
          <w:rFonts w:ascii="Times New Roman" w:eastAsia="Calibri" w:hAnsi="Times New Roman" w:cs="Times New Roman"/>
          <w:sz w:val="24"/>
          <w:szCs w:val="24"/>
        </w:rPr>
        <w:t xml:space="preserve">.2. </w:t>
      </w:r>
      <w:proofErr w:type="spellStart"/>
      <w:r w:rsidR="00A265C3" w:rsidRPr="00D768D5">
        <w:rPr>
          <w:rFonts w:ascii="Times New Roman" w:eastAsia="Calibri" w:hAnsi="Times New Roman" w:cs="Times New Roman"/>
          <w:sz w:val="24"/>
          <w:szCs w:val="24"/>
        </w:rPr>
        <w:t>S</w:t>
      </w:r>
      <w:r w:rsidR="00A265C3" w:rsidRPr="00D768D5">
        <w:rPr>
          <w:rFonts w:ascii="Times New Roman" w:eastAsia="Calibri" w:hAnsi="Times New Roman" w:cs="Times New Roman"/>
          <w:sz w:val="24"/>
          <w:szCs w:val="24"/>
          <w:vertAlign w:val="subscript"/>
        </w:rPr>
        <w:t>sta</w:t>
      </w:r>
      <w:proofErr w:type="spellEnd"/>
      <w:r w:rsidR="00A265C3" w:rsidRPr="00D768D5">
        <w:rPr>
          <w:rFonts w:ascii="Times New Roman" w:eastAsia="Calibri" w:hAnsi="Times New Roman" w:cs="Times New Roman"/>
          <w:sz w:val="24"/>
          <w:szCs w:val="24"/>
        </w:rPr>
        <w:t xml:space="preserve"> – savivaldybės infrastruktūros statybos ir (ar) įrengimo išlaidos (</w:t>
      </w:r>
      <w:proofErr w:type="spellStart"/>
      <w:r w:rsidR="00A265C3" w:rsidRPr="00D768D5">
        <w:rPr>
          <w:rFonts w:ascii="Times New Roman" w:eastAsia="Calibri" w:hAnsi="Times New Roman" w:cs="Times New Roman"/>
          <w:sz w:val="24"/>
          <w:szCs w:val="24"/>
        </w:rPr>
        <w:t>Eur</w:t>
      </w:r>
      <w:proofErr w:type="spellEnd"/>
      <w:r w:rsidR="00A265C3" w:rsidRPr="00D768D5">
        <w:rPr>
          <w:rFonts w:ascii="Times New Roman" w:eastAsia="Calibri" w:hAnsi="Times New Roman" w:cs="Times New Roman"/>
          <w:sz w:val="24"/>
          <w:szCs w:val="24"/>
        </w:rPr>
        <w:t>)</w:t>
      </w:r>
      <w:r w:rsidR="00E36A60" w:rsidRPr="00D768D5">
        <w:rPr>
          <w:rFonts w:ascii="Times New Roman" w:eastAsia="Calibri" w:hAnsi="Times New Roman" w:cs="Times New Roman"/>
          <w:sz w:val="24"/>
          <w:szCs w:val="24"/>
        </w:rPr>
        <w:t>,</w:t>
      </w:r>
      <w:r w:rsidR="00A265C3" w:rsidRPr="00D768D5">
        <w:rPr>
          <w:rFonts w:ascii="Times New Roman" w:eastAsia="Calibri" w:hAnsi="Times New Roman" w:cs="Times New Roman"/>
          <w:sz w:val="24"/>
          <w:szCs w:val="24"/>
        </w:rPr>
        <w:t xml:space="preserve"> apskaičiuojamos </w:t>
      </w:r>
      <w:r w:rsidR="00E06BCB" w:rsidRPr="00D768D5">
        <w:rPr>
          <w:rFonts w:ascii="Times New Roman" w:eastAsia="Calibri" w:hAnsi="Times New Roman" w:cs="Times New Roman"/>
          <w:sz w:val="24"/>
          <w:szCs w:val="24"/>
        </w:rPr>
        <w:t>Tvarkos aprašo</w:t>
      </w:r>
      <w:r w:rsidR="00A265C3" w:rsidRPr="00D768D5">
        <w:rPr>
          <w:rFonts w:ascii="Times New Roman" w:eastAsia="Calibri" w:hAnsi="Times New Roman" w:cs="Times New Roman"/>
          <w:sz w:val="24"/>
          <w:szCs w:val="24"/>
        </w:rPr>
        <w:t xml:space="preserve"> </w:t>
      </w:r>
      <w:r w:rsidR="00A70048" w:rsidRPr="00D768D5">
        <w:rPr>
          <w:rFonts w:ascii="Times New Roman" w:eastAsia="Calibri" w:hAnsi="Times New Roman" w:cs="Times New Roman"/>
          <w:sz w:val="24"/>
          <w:szCs w:val="24"/>
        </w:rPr>
        <w:t>19</w:t>
      </w:r>
      <w:r w:rsidR="00A265C3" w:rsidRPr="00D768D5">
        <w:rPr>
          <w:rFonts w:ascii="Times New Roman" w:eastAsia="Calibri" w:hAnsi="Times New Roman" w:cs="Times New Roman"/>
          <w:sz w:val="24"/>
          <w:szCs w:val="24"/>
        </w:rPr>
        <w:t xml:space="preserve"> punkte nustatyta tvarka.</w:t>
      </w:r>
    </w:p>
    <w:p w14:paraId="3C124A9A" w14:textId="7EF1FBEA" w:rsidR="000E6E15" w:rsidRPr="00D768D5" w:rsidRDefault="00C135D0" w:rsidP="00255877">
      <w:pPr>
        <w:tabs>
          <w:tab w:val="left" w:pos="567"/>
          <w:tab w:val="left" w:pos="993"/>
        </w:tabs>
        <w:spacing w:after="0" w:line="240" w:lineRule="auto"/>
        <w:jc w:val="both"/>
        <w:rPr>
          <w:rFonts w:ascii="Times New Roman" w:eastAsia="Calibri" w:hAnsi="Times New Roman" w:cs="Times New Roman"/>
          <w:sz w:val="24"/>
          <w:szCs w:val="24"/>
        </w:rPr>
      </w:pPr>
      <w:bookmarkStart w:id="10" w:name="_Hlk48207659"/>
      <w:r w:rsidRPr="00D768D5">
        <w:rPr>
          <w:rFonts w:ascii="Times New Roman" w:eastAsia="Calibri" w:hAnsi="Times New Roman" w:cs="Times New Roman"/>
          <w:sz w:val="24"/>
          <w:szCs w:val="24"/>
        </w:rPr>
        <w:tab/>
      </w:r>
      <w:bookmarkEnd w:id="10"/>
      <w:r w:rsidR="000E6E15" w:rsidRPr="00D768D5">
        <w:rPr>
          <w:rFonts w:ascii="Times New Roman" w:eastAsia="Calibri" w:hAnsi="Times New Roman" w:cs="Times New Roman"/>
          <w:sz w:val="24"/>
          <w:szCs w:val="24"/>
        </w:rPr>
        <w:t xml:space="preserve">18. Organizatorius, apskaičiuodamas </w:t>
      </w:r>
      <w:r w:rsidR="00947936" w:rsidRPr="00D768D5">
        <w:rPr>
          <w:rFonts w:ascii="Times New Roman" w:eastAsia="Calibri" w:hAnsi="Times New Roman" w:cs="Times New Roman"/>
          <w:sz w:val="24"/>
          <w:szCs w:val="24"/>
        </w:rPr>
        <w:t>k</w:t>
      </w:r>
      <w:r w:rsidR="000E6E15" w:rsidRPr="00D768D5">
        <w:rPr>
          <w:rFonts w:ascii="Times New Roman" w:eastAsia="Calibri" w:hAnsi="Times New Roman" w:cs="Times New Roman"/>
          <w:sz w:val="24"/>
          <w:szCs w:val="24"/>
        </w:rPr>
        <w:t xml:space="preserve">ompensacijos dalies už savivaldybės infrastruktūros projektavimą dydį, įvertina, kad </w:t>
      </w:r>
      <w:r w:rsidR="00947936" w:rsidRPr="00D768D5">
        <w:rPr>
          <w:rFonts w:ascii="Times New Roman" w:eastAsia="Calibri" w:hAnsi="Times New Roman" w:cs="Times New Roman"/>
          <w:sz w:val="24"/>
          <w:szCs w:val="24"/>
        </w:rPr>
        <w:t>i</w:t>
      </w:r>
      <w:r w:rsidR="000E6E15" w:rsidRPr="00D768D5">
        <w:rPr>
          <w:rFonts w:ascii="Times New Roman" w:eastAsia="Calibri" w:hAnsi="Times New Roman" w:cs="Times New Roman"/>
          <w:sz w:val="24"/>
          <w:szCs w:val="24"/>
        </w:rPr>
        <w:t>niciatoriaus savivaldybės infrastruktūros plėtros projektavimo kaina neviršytų aplinkos ministro įsakymu patvirtintų Statinių projektavimo darbų kainų skaičiavimo rekomendacij</w:t>
      </w:r>
      <w:r w:rsidR="00732E3A">
        <w:rPr>
          <w:rFonts w:ascii="Times New Roman" w:eastAsia="Calibri" w:hAnsi="Times New Roman" w:cs="Times New Roman"/>
          <w:sz w:val="24"/>
          <w:szCs w:val="24"/>
        </w:rPr>
        <w:t>ose</w:t>
      </w:r>
      <w:r w:rsidR="000E6E15" w:rsidRPr="00D768D5">
        <w:rPr>
          <w:rFonts w:ascii="Times New Roman" w:eastAsia="Calibri" w:hAnsi="Times New Roman" w:cs="Times New Roman"/>
          <w:sz w:val="24"/>
          <w:szCs w:val="24"/>
        </w:rPr>
        <w:t xml:space="preserve"> nustatytų dydžių. </w:t>
      </w:r>
    </w:p>
    <w:p w14:paraId="7B6EC5C9" w14:textId="33308274" w:rsidR="000E6E15" w:rsidRPr="00D768D5" w:rsidRDefault="000E6E15" w:rsidP="00255877">
      <w:pPr>
        <w:tabs>
          <w:tab w:val="left" w:pos="567"/>
          <w:tab w:val="left" w:pos="993"/>
        </w:tabs>
        <w:spacing w:after="0" w:line="240" w:lineRule="auto"/>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ab/>
        <w:t xml:space="preserve">19. Organizatorius, apskaičiuodamas </w:t>
      </w:r>
      <w:r w:rsidR="00820D76" w:rsidRPr="00D768D5">
        <w:rPr>
          <w:rFonts w:ascii="Times New Roman" w:eastAsia="Calibri" w:hAnsi="Times New Roman" w:cs="Times New Roman"/>
          <w:sz w:val="24"/>
          <w:szCs w:val="24"/>
        </w:rPr>
        <w:t>k</w:t>
      </w:r>
      <w:r w:rsidRPr="00D768D5">
        <w:rPr>
          <w:rFonts w:ascii="Times New Roman" w:eastAsia="Calibri" w:hAnsi="Times New Roman" w:cs="Times New Roman"/>
          <w:sz w:val="24"/>
          <w:szCs w:val="24"/>
        </w:rPr>
        <w:t xml:space="preserve">ompensacijos dalies už savivaldybės infrastruktūros statybą ir (ar) įrengimą dydį, įvertina, kad </w:t>
      </w:r>
      <w:r w:rsidR="00820D76" w:rsidRPr="00D768D5">
        <w:rPr>
          <w:rFonts w:ascii="Times New Roman" w:eastAsia="Calibri" w:hAnsi="Times New Roman" w:cs="Times New Roman"/>
          <w:sz w:val="24"/>
          <w:szCs w:val="24"/>
        </w:rPr>
        <w:t>i</w:t>
      </w:r>
      <w:r w:rsidRPr="00D768D5">
        <w:rPr>
          <w:rFonts w:ascii="Times New Roman" w:eastAsia="Calibri" w:hAnsi="Times New Roman" w:cs="Times New Roman"/>
          <w:sz w:val="24"/>
          <w:szCs w:val="24"/>
        </w:rPr>
        <w:t xml:space="preserve">niciatoriaus </w:t>
      </w:r>
      <w:r w:rsidR="00BC1A44" w:rsidRPr="00D768D5">
        <w:rPr>
          <w:rFonts w:ascii="Times New Roman" w:eastAsia="Calibri" w:hAnsi="Times New Roman" w:cs="Times New Roman"/>
          <w:sz w:val="24"/>
          <w:szCs w:val="24"/>
        </w:rPr>
        <w:t>nurodyta</w:t>
      </w:r>
      <w:r w:rsidRPr="00D768D5">
        <w:rPr>
          <w:rFonts w:ascii="Times New Roman" w:eastAsia="Calibri" w:hAnsi="Times New Roman" w:cs="Times New Roman"/>
          <w:sz w:val="24"/>
          <w:szCs w:val="24"/>
        </w:rPr>
        <w:t xml:space="preserve"> </w:t>
      </w:r>
      <w:r w:rsidR="00820D76" w:rsidRPr="00D768D5">
        <w:rPr>
          <w:rFonts w:ascii="Times New Roman" w:eastAsia="Calibri" w:hAnsi="Times New Roman" w:cs="Times New Roman"/>
          <w:sz w:val="24"/>
          <w:szCs w:val="24"/>
        </w:rPr>
        <w:t xml:space="preserve">savivaldybės </w:t>
      </w:r>
      <w:r w:rsidRPr="00D768D5">
        <w:rPr>
          <w:rFonts w:ascii="Times New Roman" w:eastAsia="Calibri" w:hAnsi="Times New Roman" w:cs="Times New Roman"/>
          <w:sz w:val="24"/>
          <w:szCs w:val="24"/>
        </w:rPr>
        <w:t xml:space="preserve">infrastruktūros statybos ir (ar) įrengimo kaina neviršytų </w:t>
      </w:r>
      <w:r w:rsidRPr="00D768D5">
        <w:rPr>
          <w:rFonts w:ascii="Times New Roman" w:hAnsi="Times New Roman" w:cs="Times New Roman"/>
          <w:bCs/>
          <w:iCs/>
          <w:color w:val="000000"/>
          <w:sz w:val="24"/>
          <w:szCs w:val="24"/>
        </w:rPr>
        <w:t xml:space="preserve">aplinkos ministro įsakymu patvirtintų Statybos skaičiuojamosios kainos nustatymo </w:t>
      </w:r>
      <w:r w:rsidRPr="00D768D5">
        <w:rPr>
          <w:rFonts w:ascii="Times New Roman" w:eastAsia="Calibri" w:hAnsi="Times New Roman" w:cs="Times New Roman"/>
          <w:sz w:val="24"/>
          <w:szCs w:val="24"/>
        </w:rPr>
        <w:t>princip</w:t>
      </w:r>
      <w:r w:rsidR="00732E3A">
        <w:rPr>
          <w:rFonts w:ascii="Times New Roman" w:eastAsia="Calibri" w:hAnsi="Times New Roman" w:cs="Times New Roman"/>
          <w:sz w:val="24"/>
          <w:szCs w:val="24"/>
        </w:rPr>
        <w:t>uose</w:t>
      </w:r>
      <w:r w:rsidRPr="00D768D5">
        <w:rPr>
          <w:rFonts w:ascii="Times New Roman" w:eastAsia="Calibri" w:hAnsi="Times New Roman" w:cs="Times New Roman"/>
          <w:sz w:val="24"/>
          <w:szCs w:val="24"/>
        </w:rPr>
        <w:t xml:space="preserve"> </w:t>
      </w:r>
      <w:r w:rsidR="00820D76" w:rsidRPr="00D768D5">
        <w:rPr>
          <w:rFonts w:ascii="Times New Roman" w:eastAsia="Calibri" w:hAnsi="Times New Roman" w:cs="Times New Roman"/>
          <w:sz w:val="24"/>
          <w:szCs w:val="24"/>
        </w:rPr>
        <w:t>nustatytų dydžių</w:t>
      </w:r>
      <w:r w:rsidRPr="00D768D5">
        <w:rPr>
          <w:rFonts w:ascii="Times New Roman" w:eastAsia="Calibri" w:hAnsi="Times New Roman" w:cs="Times New Roman"/>
          <w:sz w:val="24"/>
          <w:szCs w:val="24"/>
        </w:rPr>
        <w:t>.</w:t>
      </w:r>
    </w:p>
    <w:p w14:paraId="6A15E5CF" w14:textId="6C6B246A" w:rsidR="00820D76" w:rsidRPr="00D768D5" w:rsidRDefault="00141D13" w:rsidP="00255877">
      <w:pPr>
        <w:tabs>
          <w:tab w:val="left" w:pos="567"/>
          <w:tab w:val="left" w:pos="993"/>
        </w:tabs>
        <w:spacing w:after="0" w:line="240" w:lineRule="auto"/>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ab/>
      </w:r>
      <w:bookmarkStart w:id="11" w:name="_Hlk49796553"/>
      <w:bookmarkStart w:id="12" w:name="_Hlk23951621"/>
    </w:p>
    <w:p w14:paraId="49DEEE70" w14:textId="6B8B3EC6" w:rsidR="00AD72DB" w:rsidRPr="00D768D5" w:rsidRDefault="00CA7577" w:rsidP="00255877">
      <w:pPr>
        <w:tabs>
          <w:tab w:val="left" w:pos="993"/>
        </w:tabs>
        <w:spacing w:after="0" w:line="240" w:lineRule="auto"/>
        <w:jc w:val="center"/>
        <w:rPr>
          <w:rFonts w:ascii="Times New Roman" w:hAnsi="Times New Roman" w:cs="Times New Roman"/>
          <w:b/>
          <w:bCs/>
          <w:sz w:val="24"/>
          <w:szCs w:val="24"/>
        </w:rPr>
      </w:pPr>
      <w:r w:rsidRPr="00D768D5">
        <w:rPr>
          <w:rFonts w:ascii="Times New Roman" w:hAnsi="Times New Roman" w:cs="Times New Roman"/>
          <w:b/>
          <w:bCs/>
          <w:sz w:val="24"/>
          <w:szCs w:val="24"/>
        </w:rPr>
        <w:t>I</w:t>
      </w:r>
      <w:r w:rsidR="005E61FD" w:rsidRPr="00D768D5">
        <w:rPr>
          <w:rFonts w:ascii="Times New Roman" w:hAnsi="Times New Roman" w:cs="Times New Roman"/>
          <w:b/>
          <w:bCs/>
          <w:sz w:val="24"/>
          <w:szCs w:val="24"/>
        </w:rPr>
        <w:t>V</w:t>
      </w:r>
      <w:r w:rsidR="00AD72DB" w:rsidRPr="00D768D5">
        <w:rPr>
          <w:rFonts w:ascii="Times New Roman" w:hAnsi="Times New Roman" w:cs="Times New Roman"/>
          <w:b/>
          <w:bCs/>
          <w:sz w:val="24"/>
          <w:szCs w:val="24"/>
        </w:rPr>
        <w:t xml:space="preserve"> SKYRIUS</w:t>
      </w:r>
    </w:p>
    <w:p w14:paraId="0384A89C" w14:textId="58210FBB" w:rsidR="00AD72DB" w:rsidRPr="00D768D5" w:rsidRDefault="00AD72DB" w:rsidP="00255877">
      <w:pPr>
        <w:tabs>
          <w:tab w:val="left" w:pos="993"/>
        </w:tabs>
        <w:spacing w:after="0" w:line="240" w:lineRule="auto"/>
        <w:jc w:val="center"/>
        <w:rPr>
          <w:rFonts w:ascii="Times New Roman" w:hAnsi="Times New Roman" w:cs="Times New Roman"/>
          <w:b/>
          <w:bCs/>
          <w:sz w:val="24"/>
          <w:szCs w:val="24"/>
        </w:rPr>
      </w:pPr>
      <w:r w:rsidRPr="00D768D5">
        <w:rPr>
          <w:rFonts w:ascii="Times New Roman" w:hAnsi="Times New Roman" w:cs="Times New Roman"/>
          <w:b/>
          <w:bCs/>
          <w:sz w:val="24"/>
          <w:szCs w:val="24"/>
        </w:rPr>
        <w:t>KOMPENSACIJOS</w:t>
      </w:r>
      <w:r w:rsidR="001B0585" w:rsidRPr="00D768D5">
        <w:rPr>
          <w:rFonts w:ascii="Times New Roman" w:hAnsi="Times New Roman" w:cs="Times New Roman"/>
          <w:b/>
          <w:bCs/>
          <w:sz w:val="24"/>
          <w:szCs w:val="24"/>
        </w:rPr>
        <w:t xml:space="preserve"> </w:t>
      </w:r>
      <w:r w:rsidRPr="00D768D5">
        <w:rPr>
          <w:rFonts w:ascii="Times New Roman" w:hAnsi="Times New Roman" w:cs="Times New Roman"/>
          <w:b/>
          <w:bCs/>
          <w:sz w:val="24"/>
          <w:szCs w:val="24"/>
        </w:rPr>
        <w:t>IŠMOKĖJIMO TVARK</w:t>
      </w:r>
      <w:r w:rsidR="00156251" w:rsidRPr="00D768D5">
        <w:rPr>
          <w:rFonts w:ascii="Times New Roman" w:hAnsi="Times New Roman" w:cs="Times New Roman"/>
          <w:b/>
          <w:bCs/>
          <w:sz w:val="24"/>
          <w:szCs w:val="24"/>
        </w:rPr>
        <w:t>A</w:t>
      </w:r>
    </w:p>
    <w:p w14:paraId="59D57BAC" w14:textId="6B67251C" w:rsidR="001B0585" w:rsidRPr="00D768D5" w:rsidRDefault="006750E9" w:rsidP="00255877">
      <w:pPr>
        <w:tabs>
          <w:tab w:val="left" w:pos="993"/>
        </w:tabs>
        <w:spacing w:after="0" w:line="240" w:lineRule="auto"/>
        <w:jc w:val="center"/>
        <w:rPr>
          <w:rFonts w:ascii="Times New Roman" w:hAnsi="Times New Roman" w:cs="Times New Roman"/>
          <w:b/>
          <w:bCs/>
          <w:sz w:val="24"/>
          <w:szCs w:val="24"/>
        </w:rPr>
      </w:pPr>
      <w:r w:rsidRPr="00D768D5">
        <w:rPr>
          <w:rFonts w:ascii="Times New Roman" w:hAnsi="Times New Roman" w:cs="Times New Roman"/>
          <w:b/>
          <w:bCs/>
          <w:sz w:val="24"/>
          <w:szCs w:val="24"/>
        </w:rPr>
        <w:t xml:space="preserve">PIRMASIS </w:t>
      </w:r>
      <w:r w:rsidR="001B0585" w:rsidRPr="00D768D5">
        <w:rPr>
          <w:rFonts w:ascii="Times New Roman" w:hAnsi="Times New Roman" w:cs="Times New Roman"/>
          <w:b/>
          <w:bCs/>
          <w:sz w:val="24"/>
          <w:szCs w:val="24"/>
        </w:rPr>
        <w:t>SKIRSNIS</w:t>
      </w:r>
    </w:p>
    <w:p w14:paraId="292B38B0" w14:textId="16E66F8D" w:rsidR="001B0585" w:rsidRPr="00D768D5" w:rsidRDefault="001B0585" w:rsidP="00255877">
      <w:pPr>
        <w:tabs>
          <w:tab w:val="left" w:pos="993"/>
        </w:tabs>
        <w:spacing w:after="0" w:line="240" w:lineRule="auto"/>
        <w:jc w:val="center"/>
        <w:rPr>
          <w:rFonts w:ascii="Times New Roman" w:hAnsi="Times New Roman" w:cs="Times New Roman"/>
          <w:b/>
          <w:bCs/>
          <w:sz w:val="24"/>
          <w:szCs w:val="24"/>
        </w:rPr>
      </w:pPr>
      <w:r w:rsidRPr="00D768D5">
        <w:rPr>
          <w:rFonts w:ascii="Times New Roman" w:hAnsi="Times New Roman" w:cs="Times New Roman"/>
          <w:b/>
          <w:bCs/>
          <w:sz w:val="24"/>
          <w:szCs w:val="24"/>
        </w:rPr>
        <w:t>KOMPENSACIJOS UŽ PRIORITETINĖS SAVIVALDYBĖS INFRASTRUKTŪROS PLĖTRĄ IŠMOKĖJIMO TVARKA</w:t>
      </w:r>
    </w:p>
    <w:p w14:paraId="14BCE044" w14:textId="77777777" w:rsidR="002E6256" w:rsidRPr="00D768D5" w:rsidRDefault="002E6256" w:rsidP="00255877">
      <w:pPr>
        <w:tabs>
          <w:tab w:val="left" w:pos="993"/>
        </w:tabs>
        <w:spacing w:after="0" w:line="240" w:lineRule="auto"/>
        <w:jc w:val="center"/>
        <w:rPr>
          <w:rFonts w:ascii="Times New Roman" w:hAnsi="Times New Roman" w:cs="Times New Roman"/>
          <w:b/>
          <w:bCs/>
          <w:sz w:val="24"/>
          <w:szCs w:val="24"/>
        </w:rPr>
      </w:pPr>
    </w:p>
    <w:bookmarkEnd w:id="11"/>
    <w:p w14:paraId="308F113E" w14:textId="71B4C7EB" w:rsidR="003F19B4" w:rsidRPr="00D768D5" w:rsidRDefault="00DF7295" w:rsidP="00255877">
      <w:pPr>
        <w:tabs>
          <w:tab w:val="left" w:pos="993"/>
        </w:tabs>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20</w:t>
      </w:r>
      <w:r w:rsidR="006A5131" w:rsidRPr="00D768D5">
        <w:rPr>
          <w:rFonts w:ascii="Times New Roman" w:hAnsi="Times New Roman" w:cs="Times New Roman"/>
          <w:sz w:val="24"/>
          <w:szCs w:val="24"/>
        </w:rPr>
        <w:t>.</w:t>
      </w:r>
      <w:r w:rsidR="009010E6" w:rsidRPr="00D768D5">
        <w:rPr>
          <w:rFonts w:ascii="Times New Roman" w:hAnsi="Times New Roman" w:cs="Times New Roman"/>
          <w:sz w:val="24"/>
          <w:szCs w:val="24"/>
        </w:rPr>
        <w:t xml:space="preserve"> </w:t>
      </w:r>
      <w:r w:rsidR="007D7655" w:rsidRPr="00D768D5">
        <w:rPr>
          <w:rFonts w:ascii="Times New Roman" w:hAnsi="Times New Roman" w:cs="Times New Roman"/>
          <w:sz w:val="24"/>
          <w:szCs w:val="24"/>
        </w:rPr>
        <w:t xml:space="preserve">Kompensacija už prioritetinės savivaldybės infrastruktūros plėtrą išmokama šiame skirsnyje nustatyta tvarka vadovaujantis Įstatymo 13 straipsnio nuostatomis. Kompensacija išmokama, kai </w:t>
      </w:r>
      <w:r w:rsidR="002F411B" w:rsidRPr="00D768D5">
        <w:rPr>
          <w:rFonts w:ascii="Times New Roman" w:hAnsi="Times New Roman" w:cs="Times New Roman"/>
          <w:sz w:val="24"/>
          <w:szCs w:val="24"/>
        </w:rPr>
        <w:t>i</w:t>
      </w:r>
      <w:r w:rsidR="007D7655" w:rsidRPr="00D768D5">
        <w:rPr>
          <w:rFonts w:ascii="Times New Roman" w:hAnsi="Times New Roman" w:cs="Times New Roman"/>
          <w:sz w:val="24"/>
          <w:szCs w:val="24"/>
        </w:rPr>
        <w:t xml:space="preserve">niciatorius pagal </w:t>
      </w:r>
      <w:r w:rsidR="002F411B" w:rsidRPr="00D768D5">
        <w:rPr>
          <w:rFonts w:ascii="Times New Roman" w:hAnsi="Times New Roman" w:cs="Times New Roman"/>
          <w:sz w:val="24"/>
          <w:szCs w:val="24"/>
        </w:rPr>
        <w:t>s</w:t>
      </w:r>
      <w:r w:rsidR="007D7655" w:rsidRPr="00D768D5">
        <w:rPr>
          <w:rFonts w:ascii="Times New Roman" w:hAnsi="Times New Roman" w:cs="Times New Roman"/>
          <w:sz w:val="24"/>
          <w:szCs w:val="24"/>
        </w:rPr>
        <w:t xml:space="preserve">utartį atlieka savivaldybės infrastruktūros plėtros darbus, perduoda savivaldybės infrastruktūrą atitinkamam savivaldybės infrastruktūros valdytojui ir pateikia pranešimą </w:t>
      </w:r>
      <w:r w:rsidR="002F411B" w:rsidRPr="00D768D5">
        <w:rPr>
          <w:rFonts w:ascii="Times New Roman" w:hAnsi="Times New Roman" w:cs="Times New Roman"/>
          <w:sz w:val="24"/>
          <w:szCs w:val="24"/>
        </w:rPr>
        <w:t>o</w:t>
      </w:r>
      <w:r w:rsidR="007D7655" w:rsidRPr="00D768D5">
        <w:rPr>
          <w:rFonts w:ascii="Times New Roman" w:hAnsi="Times New Roman" w:cs="Times New Roman"/>
          <w:sz w:val="24"/>
          <w:szCs w:val="24"/>
        </w:rPr>
        <w:t xml:space="preserve">rganizatoriui dėl </w:t>
      </w:r>
      <w:r w:rsidR="002F411B" w:rsidRPr="00D768D5">
        <w:rPr>
          <w:rFonts w:ascii="Times New Roman" w:hAnsi="Times New Roman" w:cs="Times New Roman"/>
          <w:sz w:val="24"/>
          <w:szCs w:val="24"/>
        </w:rPr>
        <w:t>s</w:t>
      </w:r>
      <w:r w:rsidR="007D7655" w:rsidRPr="00D768D5">
        <w:rPr>
          <w:rFonts w:ascii="Times New Roman" w:hAnsi="Times New Roman" w:cs="Times New Roman"/>
          <w:sz w:val="24"/>
          <w:szCs w:val="24"/>
        </w:rPr>
        <w:t xml:space="preserve">utartyje numatytų įsipareigojimų įgyvendinimo (toliau – </w:t>
      </w:r>
      <w:r w:rsidR="00AF3523" w:rsidRPr="00D768D5">
        <w:rPr>
          <w:rFonts w:ascii="Times New Roman" w:hAnsi="Times New Roman" w:cs="Times New Roman"/>
          <w:sz w:val="24"/>
          <w:szCs w:val="24"/>
        </w:rPr>
        <w:t>p</w:t>
      </w:r>
      <w:r w:rsidR="007D7655" w:rsidRPr="00D768D5">
        <w:rPr>
          <w:rFonts w:ascii="Times New Roman" w:hAnsi="Times New Roman" w:cs="Times New Roman"/>
          <w:sz w:val="24"/>
          <w:szCs w:val="24"/>
        </w:rPr>
        <w:t xml:space="preserve">ranešimas). Kai </w:t>
      </w:r>
      <w:r w:rsidR="002F411B" w:rsidRPr="00D768D5">
        <w:rPr>
          <w:rFonts w:ascii="Times New Roman" w:hAnsi="Times New Roman" w:cs="Times New Roman"/>
          <w:sz w:val="24"/>
          <w:szCs w:val="24"/>
        </w:rPr>
        <w:t>s</w:t>
      </w:r>
      <w:r w:rsidR="007D7655" w:rsidRPr="00D768D5">
        <w:rPr>
          <w:rFonts w:ascii="Times New Roman" w:hAnsi="Times New Roman" w:cs="Times New Roman"/>
          <w:sz w:val="24"/>
          <w:szCs w:val="24"/>
        </w:rPr>
        <w:t xml:space="preserve">utartis sudaryta su keliais </w:t>
      </w:r>
      <w:r w:rsidR="002F411B" w:rsidRPr="00D768D5">
        <w:rPr>
          <w:rFonts w:ascii="Times New Roman" w:hAnsi="Times New Roman" w:cs="Times New Roman"/>
          <w:sz w:val="24"/>
          <w:szCs w:val="24"/>
        </w:rPr>
        <w:t>i</w:t>
      </w:r>
      <w:r w:rsidR="007D7655" w:rsidRPr="00D768D5">
        <w:rPr>
          <w:rFonts w:ascii="Times New Roman" w:hAnsi="Times New Roman" w:cs="Times New Roman"/>
          <w:sz w:val="24"/>
          <w:szCs w:val="24"/>
        </w:rPr>
        <w:t xml:space="preserve">niciatoriais, kiekvienas </w:t>
      </w:r>
      <w:r w:rsidR="002F411B" w:rsidRPr="00D768D5">
        <w:rPr>
          <w:rFonts w:ascii="Times New Roman" w:hAnsi="Times New Roman" w:cs="Times New Roman"/>
          <w:sz w:val="24"/>
          <w:szCs w:val="24"/>
        </w:rPr>
        <w:t>i</w:t>
      </w:r>
      <w:r w:rsidR="007D7655" w:rsidRPr="00D768D5">
        <w:rPr>
          <w:rFonts w:ascii="Times New Roman" w:hAnsi="Times New Roman" w:cs="Times New Roman"/>
          <w:sz w:val="24"/>
          <w:szCs w:val="24"/>
        </w:rPr>
        <w:t xml:space="preserve">niciatorius turi teisę </w:t>
      </w:r>
      <w:r w:rsidR="002F411B" w:rsidRPr="00D768D5">
        <w:rPr>
          <w:rFonts w:ascii="Times New Roman" w:hAnsi="Times New Roman" w:cs="Times New Roman"/>
          <w:sz w:val="24"/>
          <w:szCs w:val="24"/>
        </w:rPr>
        <w:t>s</w:t>
      </w:r>
      <w:r w:rsidR="007D7655" w:rsidRPr="00D768D5">
        <w:rPr>
          <w:rFonts w:ascii="Times New Roman" w:hAnsi="Times New Roman" w:cs="Times New Roman"/>
          <w:sz w:val="24"/>
          <w:szCs w:val="24"/>
        </w:rPr>
        <w:t xml:space="preserve">utartimi jam priskirtos </w:t>
      </w:r>
      <w:r w:rsidR="007D7655" w:rsidRPr="00D768D5">
        <w:rPr>
          <w:rFonts w:ascii="Times New Roman" w:eastAsia="Calibri" w:hAnsi="Times New Roman" w:cs="Times New Roman"/>
          <w:sz w:val="24"/>
          <w:szCs w:val="24"/>
        </w:rPr>
        <w:t>savivaldybės infrastruktūros plėtros</w:t>
      </w:r>
      <w:r w:rsidR="007D7655" w:rsidRPr="00D768D5">
        <w:rPr>
          <w:rFonts w:ascii="Times New Roman" w:hAnsi="Times New Roman" w:cs="Times New Roman"/>
          <w:sz w:val="24"/>
          <w:szCs w:val="24"/>
        </w:rPr>
        <w:t xml:space="preserve"> darbus perduoti atitinkamam savivaldybės infrastruktūros valdytojui ir pateikti </w:t>
      </w:r>
      <w:r w:rsidR="002F411B" w:rsidRPr="00D768D5">
        <w:rPr>
          <w:rFonts w:ascii="Times New Roman" w:hAnsi="Times New Roman" w:cs="Times New Roman"/>
          <w:sz w:val="24"/>
          <w:szCs w:val="24"/>
        </w:rPr>
        <w:t>o</w:t>
      </w:r>
      <w:r w:rsidR="007D7655" w:rsidRPr="00D768D5">
        <w:rPr>
          <w:rFonts w:ascii="Times New Roman" w:hAnsi="Times New Roman" w:cs="Times New Roman"/>
          <w:sz w:val="24"/>
          <w:szCs w:val="24"/>
        </w:rPr>
        <w:t xml:space="preserve">rganizatoriui </w:t>
      </w:r>
      <w:r w:rsidR="002F411B" w:rsidRPr="00D768D5">
        <w:rPr>
          <w:rFonts w:ascii="Times New Roman" w:hAnsi="Times New Roman" w:cs="Times New Roman"/>
          <w:sz w:val="24"/>
          <w:szCs w:val="24"/>
        </w:rPr>
        <w:t>p</w:t>
      </w:r>
      <w:r w:rsidR="007D7655" w:rsidRPr="00D768D5">
        <w:rPr>
          <w:rFonts w:ascii="Times New Roman" w:hAnsi="Times New Roman" w:cs="Times New Roman"/>
          <w:sz w:val="24"/>
          <w:szCs w:val="24"/>
        </w:rPr>
        <w:t xml:space="preserve">ranešimą. </w:t>
      </w:r>
      <w:r w:rsidR="003F19B4" w:rsidRPr="00D768D5">
        <w:rPr>
          <w:rFonts w:ascii="Times New Roman" w:hAnsi="Times New Roman" w:cs="Times New Roman"/>
          <w:sz w:val="24"/>
          <w:szCs w:val="24"/>
        </w:rPr>
        <w:t>Šį pranešimą iniciatorius turi pateikti per 3 mėnesius nuo savivaldybės infrastruktūros perdavimo atitinkamam savivaldybės infrastruktūros valdytojui dienos.</w:t>
      </w:r>
    </w:p>
    <w:p w14:paraId="0158449C" w14:textId="315FAD48" w:rsidR="006C00F7" w:rsidRPr="00D768D5" w:rsidRDefault="006C00F7" w:rsidP="004A19F4">
      <w:pPr>
        <w:tabs>
          <w:tab w:val="left" w:pos="993"/>
        </w:tabs>
        <w:spacing w:after="0" w:line="240" w:lineRule="auto"/>
        <w:ind w:firstLine="567"/>
        <w:jc w:val="both"/>
        <w:rPr>
          <w:rFonts w:ascii="Times New Roman" w:hAnsi="Times New Roman" w:cs="Times New Roman"/>
          <w:sz w:val="24"/>
          <w:szCs w:val="24"/>
        </w:rPr>
      </w:pPr>
      <w:bookmarkStart w:id="13" w:name="_Hlk48568060"/>
      <w:r w:rsidRPr="00D768D5">
        <w:rPr>
          <w:rFonts w:ascii="Times New Roman" w:hAnsi="Times New Roman" w:cs="Times New Roman"/>
          <w:sz w:val="24"/>
          <w:szCs w:val="24"/>
        </w:rPr>
        <w:t xml:space="preserve">21. Iniciatoriaus pranešimas (nurodyti sutarties datą ir numerį) laikytinas prašymu organizatoriui išmokėti kompensaciją. Pranešimas su Tvarkos aprašo 22 punkte nurodytais dokumentais gali būti teikiamas organizatoriui tiesiogiai (pasirašytinai), paštu ar per kurjerius arba elektroninių ryšių priemonėmis. Pranešimo duomenys saugomi Dokumentų ir archyvų įstatyme nustatyta tvarka. </w:t>
      </w:r>
    </w:p>
    <w:p w14:paraId="4692ECD0" w14:textId="34AF8373" w:rsidR="004A19F4" w:rsidRPr="00D768D5" w:rsidRDefault="006C1EA4" w:rsidP="004A19F4">
      <w:pPr>
        <w:pStyle w:val="NormalWeb"/>
        <w:spacing w:before="0" w:beforeAutospacing="0" w:after="0" w:afterAutospacing="0"/>
        <w:ind w:firstLine="567"/>
        <w:jc w:val="both"/>
        <w:rPr>
          <w:rFonts w:ascii="Segoe UI" w:hAnsi="Segoe UI" w:cs="Segoe UI"/>
          <w:sz w:val="21"/>
          <w:szCs w:val="21"/>
        </w:rPr>
      </w:pPr>
      <w:r w:rsidRPr="00D768D5">
        <w:t xml:space="preserve">22. Su pranešimu pateikiami dokumentai, pagrindžiantys išlaidų ir įmokos </w:t>
      </w:r>
      <w:r w:rsidR="004A19F4" w:rsidRPr="00D768D5">
        <w:t>sumokėjimo faktą</w:t>
      </w:r>
      <w:r w:rsidRPr="00D768D5">
        <w:t>:</w:t>
      </w:r>
      <w:r w:rsidR="004A19F4" w:rsidRPr="00D768D5">
        <w:t xml:space="preserve"> </w:t>
      </w:r>
    </w:p>
    <w:p w14:paraId="0A0CF385" w14:textId="0B121532" w:rsidR="004E0786" w:rsidRPr="00D768D5" w:rsidRDefault="004E0786" w:rsidP="004A19F4">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22.1. išrašytos ir apmokėtos sąskaitos faktūros už atliktus savivaldybės infrastruktūros plėtros darbus </w:t>
      </w:r>
      <w:r w:rsidR="00FE2779" w:rsidRPr="00D768D5">
        <w:rPr>
          <w:rFonts w:ascii="Times New Roman" w:eastAsia="Calibri" w:hAnsi="Times New Roman" w:cs="Times New Roman"/>
          <w:sz w:val="24"/>
          <w:szCs w:val="24"/>
        </w:rPr>
        <w:t>vadovaujantis</w:t>
      </w:r>
      <w:r w:rsidRPr="00D768D5">
        <w:rPr>
          <w:rFonts w:ascii="Times New Roman" w:eastAsia="Calibri" w:hAnsi="Times New Roman" w:cs="Times New Roman"/>
          <w:sz w:val="24"/>
          <w:szCs w:val="24"/>
        </w:rPr>
        <w:t xml:space="preserve"> projektavimo rangos, statybos rangos ar kit</w:t>
      </w:r>
      <w:r w:rsidR="00FE2779" w:rsidRPr="00D768D5">
        <w:rPr>
          <w:rFonts w:ascii="Times New Roman" w:eastAsia="Calibri" w:hAnsi="Times New Roman" w:cs="Times New Roman"/>
          <w:sz w:val="24"/>
          <w:szCs w:val="24"/>
        </w:rPr>
        <w:t>omi</w:t>
      </w:r>
      <w:r w:rsidRPr="00D768D5">
        <w:rPr>
          <w:rFonts w:ascii="Times New Roman" w:eastAsia="Calibri" w:hAnsi="Times New Roman" w:cs="Times New Roman"/>
          <w:sz w:val="24"/>
          <w:szCs w:val="24"/>
        </w:rPr>
        <w:t>s statybos ir įrengimo sutarti</w:t>
      </w:r>
      <w:r w:rsidR="00FE2779" w:rsidRPr="00D768D5">
        <w:rPr>
          <w:rFonts w:ascii="Times New Roman" w:eastAsia="Calibri" w:hAnsi="Times New Roman" w:cs="Times New Roman"/>
          <w:sz w:val="24"/>
          <w:szCs w:val="24"/>
        </w:rPr>
        <w:t>mi</w:t>
      </w:r>
      <w:r w:rsidRPr="00D768D5">
        <w:rPr>
          <w:rFonts w:ascii="Times New Roman" w:eastAsia="Calibri" w:hAnsi="Times New Roman" w:cs="Times New Roman"/>
          <w:sz w:val="24"/>
          <w:szCs w:val="24"/>
        </w:rPr>
        <w:t>s;</w:t>
      </w:r>
    </w:p>
    <w:p w14:paraId="0A9ACD01" w14:textId="4C529F94" w:rsidR="00AB587E" w:rsidRPr="00D768D5" w:rsidRDefault="00C73FFF" w:rsidP="004A19F4">
      <w:pPr>
        <w:spacing w:after="0" w:line="240" w:lineRule="auto"/>
        <w:ind w:firstLine="567"/>
        <w:jc w:val="both"/>
        <w:rPr>
          <w:rFonts w:ascii="Times New Roman" w:hAnsi="Times New Roman" w:cs="Times New Roman"/>
          <w:sz w:val="24"/>
          <w:szCs w:val="24"/>
        </w:rPr>
      </w:pPr>
      <w:r w:rsidRPr="00D768D5">
        <w:rPr>
          <w:rFonts w:ascii="Times New Roman" w:eastAsia="Calibri" w:hAnsi="Times New Roman" w:cs="Times New Roman"/>
          <w:sz w:val="24"/>
          <w:szCs w:val="24"/>
        </w:rPr>
        <w:t>2</w:t>
      </w:r>
      <w:r w:rsidR="00DF7295" w:rsidRPr="00D768D5">
        <w:rPr>
          <w:rFonts w:ascii="Times New Roman" w:eastAsia="Calibri" w:hAnsi="Times New Roman" w:cs="Times New Roman"/>
          <w:sz w:val="24"/>
          <w:szCs w:val="24"/>
        </w:rPr>
        <w:t>2</w:t>
      </w:r>
      <w:r w:rsidRPr="00D768D5">
        <w:rPr>
          <w:rFonts w:ascii="Times New Roman" w:eastAsia="Calibri" w:hAnsi="Times New Roman" w:cs="Times New Roman"/>
          <w:sz w:val="24"/>
          <w:szCs w:val="24"/>
        </w:rPr>
        <w:t>.</w:t>
      </w:r>
      <w:r w:rsidR="00D31BB7" w:rsidRPr="00D768D5">
        <w:rPr>
          <w:rFonts w:ascii="Times New Roman" w:eastAsia="Calibri" w:hAnsi="Times New Roman" w:cs="Times New Roman"/>
          <w:sz w:val="24"/>
          <w:szCs w:val="24"/>
        </w:rPr>
        <w:t xml:space="preserve">2. </w:t>
      </w:r>
      <w:r w:rsidR="004A19F4" w:rsidRPr="00D768D5">
        <w:rPr>
          <w:rFonts w:ascii="Times New Roman" w:hAnsi="Times New Roman" w:cs="Times New Roman"/>
          <w:sz w:val="24"/>
          <w:szCs w:val="24"/>
        </w:rPr>
        <w:t>įmokos, kai ji mokama, sumokėjimo kvitas</w:t>
      </w:r>
      <w:r w:rsidR="00AB587E" w:rsidRPr="00D768D5">
        <w:rPr>
          <w:rFonts w:ascii="Times New Roman" w:hAnsi="Times New Roman" w:cs="Times New Roman"/>
          <w:sz w:val="24"/>
          <w:szCs w:val="24"/>
        </w:rPr>
        <w:t>;</w:t>
      </w:r>
    </w:p>
    <w:p w14:paraId="202D2439" w14:textId="3BFFB184" w:rsidR="006A39B7" w:rsidRPr="00D768D5" w:rsidRDefault="00C73FFF" w:rsidP="00255877">
      <w:pPr>
        <w:spacing w:after="0" w:line="240" w:lineRule="auto"/>
        <w:ind w:firstLine="567"/>
        <w:jc w:val="both"/>
        <w:rPr>
          <w:rFonts w:ascii="Times New Roman" w:eastAsia="Calibri" w:hAnsi="Times New Roman" w:cs="Times New Roman"/>
          <w:sz w:val="24"/>
          <w:szCs w:val="24"/>
        </w:rPr>
      </w:pPr>
      <w:r w:rsidRPr="00D768D5">
        <w:rPr>
          <w:rFonts w:ascii="Times New Roman" w:hAnsi="Times New Roman" w:cs="Times New Roman"/>
          <w:sz w:val="24"/>
          <w:szCs w:val="24"/>
        </w:rPr>
        <w:t>2</w:t>
      </w:r>
      <w:r w:rsidR="00DF7295" w:rsidRPr="00D768D5">
        <w:rPr>
          <w:rFonts w:ascii="Times New Roman" w:hAnsi="Times New Roman" w:cs="Times New Roman"/>
          <w:sz w:val="24"/>
          <w:szCs w:val="24"/>
        </w:rPr>
        <w:t>2</w:t>
      </w:r>
      <w:r w:rsidRPr="00D768D5">
        <w:rPr>
          <w:rFonts w:ascii="Times New Roman" w:hAnsi="Times New Roman" w:cs="Times New Roman"/>
          <w:sz w:val="24"/>
          <w:szCs w:val="24"/>
        </w:rPr>
        <w:t>.</w:t>
      </w:r>
      <w:r w:rsidR="00D31BB7" w:rsidRPr="00D768D5">
        <w:rPr>
          <w:rFonts w:ascii="Times New Roman" w:hAnsi="Times New Roman" w:cs="Times New Roman"/>
          <w:sz w:val="24"/>
          <w:szCs w:val="24"/>
        </w:rPr>
        <w:t xml:space="preserve">3. </w:t>
      </w:r>
      <w:r w:rsidR="006A39B7" w:rsidRPr="00D768D5">
        <w:rPr>
          <w:rFonts w:ascii="Times New Roman" w:eastAsia="Calibri" w:hAnsi="Times New Roman" w:cs="Times New Roman"/>
          <w:sz w:val="24"/>
          <w:szCs w:val="24"/>
        </w:rPr>
        <w:t xml:space="preserve">atliktų </w:t>
      </w:r>
      <w:r w:rsidR="003D7556" w:rsidRPr="00D768D5">
        <w:rPr>
          <w:rFonts w:ascii="Times New Roman" w:eastAsia="Calibri" w:hAnsi="Times New Roman" w:cs="Times New Roman"/>
          <w:sz w:val="24"/>
          <w:szCs w:val="24"/>
        </w:rPr>
        <w:t>savivaldybės infrastruktūros plėtros</w:t>
      </w:r>
      <w:r w:rsidR="006A39B7" w:rsidRPr="00D768D5">
        <w:rPr>
          <w:rFonts w:ascii="Times New Roman" w:eastAsia="Calibri" w:hAnsi="Times New Roman" w:cs="Times New Roman"/>
          <w:sz w:val="24"/>
          <w:szCs w:val="24"/>
        </w:rPr>
        <w:t xml:space="preserve"> darbų aktai;</w:t>
      </w:r>
    </w:p>
    <w:p w14:paraId="2A04CFD1" w14:textId="6CF68961" w:rsidR="00CF1249" w:rsidRPr="00D768D5" w:rsidRDefault="00C73FFF" w:rsidP="00255877">
      <w:pPr>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2</w:t>
      </w:r>
      <w:r w:rsidR="00DF7295" w:rsidRPr="00D768D5">
        <w:rPr>
          <w:rFonts w:ascii="Times New Roman" w:eastAsia="Calibri" w:hAnsi="Times New Roman" w:cs="Times New Roman"/>
          <w:sz w:val="24"/>
          <w:szCs w:val="24"/>
        </w:rPr>
        <w:t>2</w:t>
      </w:r>
      <w:r w:rsidRPr="00D768D5">
        <w:rPr>
          <w:rFonts w:ascii="Times New Roman" w:eastAsia="Calibri" w:hAnsi="Times New Roman" w:cs="Times New Roman"/>
          <w:sz w:val="24"/>
          <w:szCs w:val="24"/>
        </w:rPr>
        <w:t>.</w:t>
      </w:r>
      <w:r w:rsidR="00D31BB7" w:rsidRPr="00D768D5">
        <w:rPr>
          <w:rFonts w:ascii="Times New Roman" w:eastAsia="Calibri" w:hAnsi="Times New Roman" w:cs="Times New Roman"/>
          <w:sz w:val="24"/>
          <w:szCs w:val="24"/>
        </w:rPr>
        <w:t xml:space="preserve">4. </w:t>
      </w:r>
      <w:r w:rsidR="006A39B7" w:rsidRPr="00D768D5">
        <w:rPr>
          <w:rFonts w:ascii="Times New Roman" w:eastAsia="Calibri" w:hAnsi="Times New Roman" w:cs="Times New Roman"/>
          <w:sz w:val="24"/>
          <w:szCs w:val="24"/>
        </w:rPr>
        <w:t>rangos ar kitoki</w:t>
      </w:r>
      <w:r w:rsidR="00CF1249" w:rsidRPr="00D768D5">
        <w:rPr>
          <w:rFonts w:ascii="Times New Roman" w:eastAsia="Calibri" w:hAnsi="Times New Roman" w:cs="Times New Roman"/>
          <w:sz w:val="24"/>
          <w:szCs w:val="24"/>
        </w:rPr>
        <w:t>os</w:t>
      </w:r>
      <w:r w:rsidR="006A39B7" w:rsidRPr="00D768D5">
        <w:rPr>
          <w:rFonts w:ascii="Times New Roman" w:eastAsia="Calibri" w:hAnsi="Times New Roman" w:cs="Times New Roman"/>
          <w:sz w:val="24"/>
          <w:szCs w:val="24"/>
        </w:rPr>
        <w:t xml:space="preserve"> </w:t>
      </w:r>
      <w:r w:rsidR="003D7556" w:rsidRPr="00D768D5">
        <w:rPr>
          <w:rFonts w:ascii="Times New Roman" w:eastAsia="Calibri" w:hAnsi="Times New Roman" w:cs="Times New Roman"/>
          <w:sz w:val="24"/>
          <w:szCs w:val="24"/>
        </w:rPr>
        <w:t xml:space="preserve">savivaldybės infrastruktūros plėtros </w:t>
      </w:r>
      <w:r w:rsidR="006A39B7" w:rsidRPr="00D768D5">
        <w:rPr>
          <w:rFonts w:ascii="Times New Roman" w:eastAsia="Calibri" w:hAnsi="Times New Roman" w:cs="Times New Roman"/>
          <w:sz w:val="24"/>
          <w:szCs w:val="24"/>
        </w:rPr>
        <w:t xml:space="preserve">darbų sutartys; </w:t>
      </w:r>
    </w:p>
    <w:p w14:paraId="6B91083A" w14:textId="5EB277E8" w:rsidR="00D31BB7" w:rsidRPr="00D768D5" w:rsidRDefault="00C73FFF" w:rsidP="00255877">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2</w:t>
      </w:r>
      <w:r w:rsidR="00DF7295" w:rsidRPr="00D768D5">
        <w:rPr>
          <w:rFonts w:ascii="Times New Roman" w:hAnsi="Times New Roman" w:cs="Times New Roman"/>
          <w:sz w:val="24"/>
          <w:szCs w:val="24"/>
        </w:rPr>
        <w:t>2</w:t>
      </w:r>
      <w:r w:rsidRPr="00D768D5">
        <w:rPr>
          <w:rFonts w:ascii="Times New Roman" w:hAnsi="Times New Roman" w:cs="Times New Roman"/>
          <w:sz w:val="24"/>
          <w:szCs w:val="24"/>
        </w:rPr>
        <w:t>.</w:t>
      </w:r>
      <w:r w:rsidR="00CF1249" w:rsidRPr="00D768D5">
        <w:rPr>
          <w:rFonts w:ascii="Times New Roman" w:hAnsi="Times New Roman" w:cs="Times New Roman"/>
          <w:sz w:val="24"/>
          <w:szCs w:val="24"/>
        </w:rPr>
        <w:t xml:space="preserve">5. </w:t>
      </w:r>
      <w:r w:rsidR="006A39B7" w:rsidRPr="00D768D5">
        <w:rPr>
          <w:rFonts w:ascii="Times New Roman" w:hAnsi="Times New Roman" w:cs="Times New Roman"/>
          <w:sz w:val="24"/>
          <w:szCs w:val="24"/>
        </w:rPr>
        <w:t xml:space="preserve">atliktų </w:t>
      </w:r>
      <w:r w:rsidR="003D7556" w:rsidRPr="00D768D5">
        <w:rPr>
          <w:rFonts w:ascii="Times New Roman" w:hAnsi="Times New Roman" w:cs="Times New Roman"/>
          <w:sz w:val="24"/>
          <w:szCs w:val="24"/>
        </w:rPr>
        <w:t xml:space="preserve">savivaldybės infrastruktūros plėtros </w:t>
      </w:r>
      <w:r w:rsidR="006A39B7" w:rsidRPr="00D768D5">
        <w:rPr>
          <w:rFonts w:ascii="Times New Roman" w:hAnsi="Times New Roman" w:cs="Times New Roman"/>
          <w:sz w:val="24"/>
          <w:szCs w:val="24"/>
        </w:rPr>
        <w:t xml:space="preserve">darbų </w:t>
      </w:r>
      <w:r w:rsidR="00B65B1F" w:rsidRPr="00D768D5">
        <w:rPr>
          <w:rFonts w:ascii="Times New Roman" w:hAnsi="Times New Roman" w:cs="Times New Roman"/>
          <w:sz w:val="24"/>
          <w:szCs w:val="24"/>
        </w:rPr>
        <w:t xml:space="preserve">perdavimą </w:t>
      </w:r>
      <w:r w:rsidR="005464B0" w:rsidRPr="00D768D5">
        <w:rPr>
          <w:rFonts w:ascii="Times New Roman" w:hAnsi="Times New Roman" w:cs="Times New Roman"/>
          <w:sz w:val="24"/>
          <w:szCs w:val="24"/>
        </w:rPr>
        <w:t xml:space="preserve">savivaldybės </w:t>
      </w:r>
      <w:r w:rsidR="00B65B1F" w:rsidRPr="00D768D5">
        <w:rPr>
          <w:rFonts w:ascii="Times New Roman" w:hAnsi="Times New Roman" w:cs="Times New Roman"/>
          <w:sz w:val="24"/>
          <w:szCs w:val="24"/>
        </w:rPr>
        <w:t>infrastruktūros valdytojui pagrindžiantys dokumentai</w:t>
      </w:r>
      <w:r w:rsidR="006A39B7" w:rsidRPr="00D768D5">
        <w:rPr>
          <w:rFonts w:ascii="Times New Roman" w:hAnsi="Times New Roman" w:cs="Times New Roman"/>
          <w:sz w:val="24"/>
          <w:szCs w:val="24"/>
        </w:rPr>
        <w:t>;</w:t>
      </w:r>
    </w:p>
    <w:p w14:paraId="67A0FCF0" w14:textId="13C421EA" w:rsidR="00D31BB7" w:rsidRPr="00D768D5" w:rsidRDefault="00C73FFF" w:rsidP="00255877">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2</w:t>
      </w:r>
      <w:r w:rsidR="00DF7295" w:rsidRPr="00D768D5">
        <w:rPr>
          <w:rFonts w:ascii="Times New Roman" w:hAnsi="Times New Roman" w:cs="Times New Roman"/>
          <w:sz w:val="24"/>
          <w:szCs w:val="24"/>
        </w:rPr>
        <w:t>2</w:t>
      </w:r>
      <w:r w:rsidRPr="00D768D5">
        <w:rPr>
          <w:rFonts w:ascii="Times New Roman" w:hAnsi="Times New Roman" w:cs="Times New Roman"/>
          <w:sz w:val="24"/>
          <w:szCs w:val="24"/>
        </w:rPr>
        <w:t>.</w:t>
      </w:r>
      <w:r w:rsidR="00CF1249" w:rsidRPr="00D768D5">
        <w:rPr>
          <w:rFonts w:ascii="Times New Roman" w:hAnsi="Times New Roman" w:cs="Times New Roman"/>
          <w:sz w:val="24"/>
          <w:szCs w:val="24"/>
        </w:rPr>
        <w:t>6</w:t>
      </w:r>
      <w:r w:rsidR="00D31BB7" w:rsidRPr="00D768D5">
        <w:rPr>
          <w:rFonts w:ascii="Times New Roman" w:hAnsi="Times New Roman" w:cs="Times New Roman"/>
          <w:sz w:val="24"/>
          <w:szCs w:val="24"/>
        </w:rPr>
        <w:t>. savivaldybės infrastruktūros projektavimo, statybos ir (ar) įrengimo darbų perdavimo atitinkamam</w:t>
      </w:r>
      <w:r w:rsidR="005464B0" w:rsidRPr="00D768D5">
        <w:rPr>
          <w:rFonts w:ascii="Times New Roman" w:hAnsi="Times New Roman" w:cs="Times New Roman"/>
          <w:sz w:val="24"/>
          <w:szCs w:val="24"/>
        </w:rPr>
        <w:t xml:space="preserve"> savivaldybės</w:t>
      </w:r>
      <w:r w:rsidR="00D31BB7" w:rsidRPr="00D768D5">
        <w:rPr>
          <w:rFonts w:ascii="Times New Roman" w:hAnsi="Times New Roman" w:cs="Times New Roman"/>
          <w:sz w:val="24"/>
          <w:szCs w:val="24"/>
        </w:rPr>
        <w:t xml:space="preserve"> infrastruktūros valdytojui perdavimo</w:t>
      </w:r>
      <w:r w:rsidR="004C1E66" w:rsidRPr="00D768D5">
        <w:rPr>
          <w:rFonts w:ascii="Times New Roman" w:hAnsi="Times New Roman" w:cs="Times New Roman"/>
          <w:sz w:val="24"/>
          <w:szCs w:val="24"/>
        </w:rPr>
        <w:t xml:space="preserve"> </w:t>
      </w:r>
      <w:r w:rsidR="00D31BB7" w:rsidRPr="00D768D5">
        <w:rPr>
          <w:rFonts w:ascii="Times New Roman" w:hAnsi="Times New Roman" w:cs="Times New Roman"/>
          <w:sz w:val="24"/>
          <w:szCs w:val="24"/>
        </w:rPr>
        <w:t>priėmimo aktas;</w:t>
      </w:r>
    </w:p>
    <w:p w14:paraId="2271B972" w14:textId="024E6AD6" w:rsidR="00B35E65" w:rsidRPr="00D768D5" w:rsidRDefault="00C73FFF" w:rsidP="00255877">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2</w:t>
      </w:r>
      <w:r w:rsidR="00DF7295" w:rsidRPr="00D768D5">
        <w:rPr>
          <w:rFonts w:ascii="Times New Roman" w:hAnsi="Times New Roman" w:cs="Times New Roman"/>
          <w:sz w:val="24"/>
          <w:szCs w:val="24"/>
        </w:rPr>
        <w:t>2</w:t>
      </w:r>
      <w:r w:rsidRPr="00D768D5">
        <w:rPr>
          <w:rFonts w:ascii="Times New Roman" w:hAnsi="Times New Roman" w:cs="Times New Roman"/>
          <w:sz w:val="24"/>
          <w:szCs w:val="24"/>
        </w:rPr>
        <w:t>.</w:t>
      </w:r>
      <w:r w:rsidR="004F7417" w:rsidRPr="00D768D5">
        <w:rPr>
          <w:rFonts w:ascii="Times New Roman" w:hAnsi="Times New Roman" w:cs="Times New Roman"/>
          <w:sz w:val="24"/>
          <w:szCs w:val="24"/>
        </w:rPr>
        <w:t xml:space="preserve">7. </w:t>
      </w:r>
      <w:r w:rsidR="00B35E65" w:rsidRPr="00D768D5">
        <w:rPr>
          <w:rFonts w:ascii="Times New Roman" w:hAnsi="Times New Roman" w:cs="Times New Roman"/>
          <w:sz w:val="24"/>
          <w:szCs w:val="24"/>
        </w:rPr>
        <w:t xml:space="preserve">dokumentai, patvirtinantys savivaldybės infrastruktūros įregistravimą Nekilnojamojo turto registre savivaldybės infrastruktūros valdytojo ar asmens, kuriam pagal teisės aktus perduotina nuosavybės teisė valdyti, pastatyta ir (ar) įrengta savivaldybės infrastruktūra, vardu; </w:t>
      </w:r>
    </w:p>
    <w:p w14:paraId="01AAF652" w14:textId="7A75BD2B" w:rsidR="000622D4" w:rsidRPr="00D768D5" w:rsidRDefault="00C73FFF" w:rsidP="00255877">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lastRenderedPageBreak/>
        <w:t>2</w:t>
      </w:r>
      <w:r w:rsidR="00DF7295" w:rsidRPr="00D768D5">
        <w:rPr>
          <w:rFonts w:ascii="Times New Roman" w:hAnsi="Times New Roman" w:cs="Times New Roman"/>
          <w:sz w:val="24"/>
          <w:szCs w:val="24"/>
        </w:rPr>
        <w:t>2</w:t>
      </w:r>
      <w:r w:rsidRPr="00D768D5">
        <w:rPr>
          <w:rFonts w:ascii="Times New Roman" w:hAnsi="Times New Roman" w:cs="Times New Roman"/>
          <w:sz w:val="24"/>
          <w:szCs w:val="24"/>
        </w:rPr>
        <w:t>.</w:t>
      </w:r>
      <w:r w:rsidR="000622D4" w:rsidRPr="00D768D5">
        <w:rPr>
          <w:rFonts w:ascii="Times New Roman" w:hAnsi="Times New Roman" w:cs="Times New Roman"/>
          <w:sz w:val="24"/>
          <w:szCs w:val="24"/>
        </w:rPr>
        <w:t xml:space="preserve">8. </w:t>
      </w:r>
      <w:r w:rsidR="00C41681" w:rsidRPr="00D768D5">
        <w:rPr>
          <w:rFonts w:ascii="Times New Roman" w:hAnsi="Times New Roman" w:cs="Times New Roman"/>
          <w:sz w:val="24"/>
          <w:szCs w:val="24"/>
        </w:rPr>
        <w:t>i</w:t>
      </w:r>
      <w:r w:rsidR="000622D4" w:rsidRPr="00D768D5">
        <w:rPr>
          <w:rFonts w:ascii="Times New Roman" w:hAnsi="Times New Roman" w:cs="Times New Roman"/>
          <w:sz w:val="24"/>
          <w:szCs w:val="24"/>
        </w:rPr>
        <w:t xml:space="preserve">niciatorių jungtinės veiklos </w:t>
      </w:r>
      <w:r w:rsidR="00AE5EBE" w:rsidRPr="00D768D5">
        <w:rPr>
          <w:rFonts w:ascii="Times New Roman" w:hAnsi="Times New Roman" w:cs="Times New Roman"/>
          <w:sz w:val="24"/>
          <w:szCs w:val="24"/>
        </w:rPr>
        <w:t xml:space="preserve">ar kita </w:t>
      </w:r>
      <w:r w:rsidR="000622D4" w:rsidRPr="00D768D5">
        <w:rPr>
          <w:rFonts w:ascii="Times New Roman" w:hAnsi="Times New Roman" w:cs="Times New Roman"/>
          <w:sz w:val="24"/>
          <w:szCs w:val="24"/>
        </w:rPr>
        <w:t xml:space="preserve">sutartis dėl </w:t>
      </w:r>
      <w:r w:rsidR="00B46849" w:rsidRPr="00D768D5">
        <w:rPr>
          <w:rFonts w:ascii="Times New Roman" w:hAnsi="Times New Roman" w:cs="Times New Roman"/>
          <w:sz w:val="24"/>
          <w:szCs w:val="24"/>
        </w:rPr>
        <w:t>k</w:t>
      </w:r>
      <w:r w:rsidR="000622D4" w:rsidRPr="00D768D5">
        <w:rPr>
          <w:rFonts w:ascii="Times New Roman" w:hAnsi="Times New Roman" w:cs="Times New Roman"/>
          <w:sz w:val="24"/>
          <w:szCs w:val="24"/>
        </w:rPr>
        <w:t>ompensacijos išmokėjimo tvarkos</w:t>
      </w:r>
      <w:r w:rsidR="00615513" w:rsidRPr="00D768D5">
        <w:rPr>
          <w:rFonts w:ascii="Times New Roman" w:hAnsi="Times New Roman" w:cs="Times New Roman"/>
          <w:sz w:val="24"/>
          <w:szCs w:val="24"/>
        </w:rPr>
        <w:t xml:space="preserve"> (</w:t>
      </w:r>
      <w:r w:rsidR="00B46849" w:rsidRPr="00D768D5">
        <w:rPr>
          <w:rFonts w:ascii="Times New Roman" w:hAnsi="Times New Roman" w:cs="Times New Roman"/>
          <w:sz w:val="24"/>
          <w:szCs w:val="24"/>
        </w:rPr>
        <w:t xml:space="preserve">jei </w:t>
      </w:r>
      <w:r w:rsidR="00615513" w:rsidRPr="00D768D5">
        <w:rPr>
          <w:rFonts w:ascii="Times New Roman" w:hAnsi="Times New Roman" w:cs="Times New Roman"/>
          <w:sz w:val="24"/>
          <w:szCs w:val="24"/>
        </w:rPr>
        <w:t xml:space="preserve">tokia </w:t>
      </w:r>
      <w:r w:rsidR="00CB553D" w:rsidRPr="00D768D5">
        <w:rPr>
          <w:rFonts w:ascii="Times New Roman" w:hAnsi="Times New Roman" w:cs="Times New Roman"/>
          <w:sz w:val="24"/>
          <w:szCs w:val="24"/>
        </w:rPr>
        <w:t xml:space="preserve">sutartis </w:t>
      </w:r>
      <w:r w:rsidR="00615513" w:rsidRPr="00D768D5">
        <w:rPr>
          <w:rFonts w:ascii="Times New Roman" w:hAnsi="Times New Roman" w:cs="Times New Roman"/>
          <w:sz w:val="24"/>
          <w:szCs w:val="24"/>
        </w:rPr>
        <w:t>sudaryta);</w:t>
      </w:r>
    </w:p>
    <w:p w14:paraId="1EF944BF" w14:textId="4EE60E4F" w:rsidR="006C1EA4" w:rsidRPr="00D768D5" w:rsidRDefault="006C1EA4" w:rsidP="006C1EA4">
      <w:pPr>
        <w:pStyle w:val="ListParagraph"/>
        <w:tabs>
          <w:tab w:val="left" w:pos="993"/>
        </w:tabs>
        <w:spacing w:after="0" w:line="240" w:lineRule="auto"/>
        <w:ind w:left="0"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 xml:space="preserve">22.9. kiti dokumentai, patvirtinantys ar paaiškinantys Išlaidas įgyvendinant </w:t>
      </w:r>
      <w:r w:rsidR="00B15DDD" w:rsidRPr="00D768D5">
        <w:rPr>
          <w:rFonts w:ascii="Times New Roman" w:eastAsia="Calibri" w:hAnsi="Times New Roman" w:cs="Times New Roman"/>
          <w:sz w:val="24"/>
          <w:szCs w:val="24"/>
        </w:rPr>
        <w:t>s</w:t>
      </w:r>
      <w:r w:rsidRPr="00D768D5">
        <w:rPr>
          <w:rFonts w:ascii="Times New Roman" w:eastAsia="Calibri" w:hAnsi="Times New Roman" w:cs="Times New Roman"/>
          <w:sz w:val="24"/>
          <w:szCs w:val="24"/>
        </w:rPr>
        <w:t xml:space="preserve">utartyje numatytą savivaldybės infrastruktūros plėtrą (toliau – patirtos išlaidos). </w:t>
      </w:r>
    </w:p>
    <w:p w14:paraId="643446CB" w14:textId="5A811594" w:rsidR="004A19F4" w:rsidRPr="00D768D5" w:rsidRDefault="004A19F4" w:rsidP="004A19F4">
      <w:pPr>
        <w:spacing w:after="0" w:line="240" w:lineRule="auto"/>
        <w:ind w:firstLine="567"/>
        <w:jc w:val="both"/>
        <w:rPr>
          <w:rFonts w:ascii="Times New Roman" w:eastAsia="Times New Roman" w:hAnsi="Times New Roman" w:cs="Times New Roman"/>
          <w:sz w:val="24"/>
          <w:szCs w:val="24"/>
          <w:lang w:val="en-GB" w:eastAsia="en-GB"/>
        </w:rPr>
      </w:pPr>
      <w:r w:rsidRPr="00D768D5">
        <w:rPr>
          <w:rFonts w:ascii="Times New Roman" w:eastAsia="Times New Roman" w:hAnsi="Times New Roman" w:cs="Times New Roman"/>
          <w:sz w:val="24"/>
          <w:szCs w:val="24"/>
          <w:lang w:eastAsia="en-GB"/>
        </w:rPr>
        <w:t>23. Organizatorius per 10 darbo dienų nuo iniciatoriaus pranešimo gavimo dienos įvertina jo atitiktį Tvarkos aprašo 21–22 punktų reikalavimams. Jei minėtas pranešimas neatitinka Tvarkos aprašo 21–22 punktuose nustatytų reikalavimų ir tai galima ištaisyti, organizatorius apie tai raštu arba iniciatoriaus pasirinktu informavimo būdu informuoja iniciatorių, nustatydamas ne trumpesnį kaip 10 darbo dienų nuo šio informavimo dienos terminą trūkumams ištaisyti ir (ar) papildomai informacijai pateikti. Kai iniciatorius per nustatytą terminą ištaiso trūkumus ir (ar) pateikia papildomą informaciją, laikoma, kad pranešimas pateiktas tą dieną, kai gautas pirmasis pranešimas. Kai per nustatytą terminą trūkumai neištaisomi ar šių trūkumų negalima ištaisyti, pranešimas nenagrinėjamas ir apie tai ne vėliau kaip per 5 darbo dienas nuo termino, skirto trūkumams ištaisyti, pabaigos raštu arba iniciatoriaus pasirinktu informavimo būdu informuojamas iniciatorius.</w:t>
      </w:r>
    </w:p>
    <w:p w14:paraId="6FBA5EBF" w14:textId="3954BF8E" w:rsidR="00AB7BC5" w:rsidRPr="00D768D5" w:rsidRDefault="00AB7BC5" w:rsidP="00AB7BC5">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 xml:space="preserve">24. Kai pranešime dėl sutartyje numatytų įsipareigojimų įgyvendinimo nurodyta visa reikalinga informacija ir pateikti visi būtini dokumentai, organizatorius per 20 darbo dienų nuo šio pranešimo gavimo dienos priima sprendimą dėl kompensacijos išmokėjimo ir </w:t>
      </w:r>
      <w:r w:rsidRPr="00D768D5">
        <w:rPr>
          <w:rFonts w:ascii="Times New Roman" w:eastAsia="Times New Roman" w:hAnsi="Times New Roman" w:cs="Times New Roman"/>
          <w:sz w:val="24"/>
          <w:szCs w:val="24"/>
          <w:lang w:eastAsia="en-GB"/>
        </w:rPr>
        <w:t xml:space="preserve">raštu arba </w:t>
      </w:r>
      <w:r w:rsidRPr="00D768D5">
        <w:rPr>
          <w:rFonts w:ascii="Times New Roman" w:hAnsi="Times New Roman" w:cs="Times New Roman"/>
          <w:sz w:val="24"/>
          <w:szCs w:val="24"/>
        </w:rPr>
        <w:t>iniciatoriaus pasirinktu informavimo būdu informuoja iniciatorių. Kai dėl</w:t>
      </w:r>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objektyvių</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nuo</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organizatoriaus</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valios</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nepriklausančių</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priežasčių</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kurios</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objektyviai</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kliudė</w:t>
      </w:r>
      <w:proofErr w:type="spellEnd"/>
      <w:r w:rsidRPr="00D768D5">
        <w:rPr>
          <w:rFonts w:ascii="Times New Roman" w:eastAsia="Times New Roman" w:hAnsi="Times New Roman" w:cs="Times New Roman"/>
          <w:sz w:val="24"/>
          <w:szCs w:val="24"/>
          <w:lang w:val="en-GB" w:eastAsia="en-GB"/>
        </w:rPr>
        <w:t xml:space="preserve"> </w:t>
      </w:r>
      <w:r w:rsidRPr="00D768D5">
        <w:rPr>
          <w:rFonts w:ascii="Times New Roman" w:hAnsi="Times New Roman" w:cs="Times New Roman"/>
          <w:sz w:val="24"/>
          <w:szCs w:val="24"/>
        </w:rPr>
        <w:t>per nustatytą terminą</w:t>
      </w:r>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priimti</w:t>
      </w:r>
      <w:proofErr w:type="spellEnd"/>
      <w:r w:rsidRPr="00D768D5">
        <w:rPr>
          <w:rFonts w:ascii="Times New Roman" w:eastAsia="Times New Roman" w:hAnsi="Times New Roman" w:cs="Times New Roman"/>
          <w:sz w:val="24"/>
          <w:szCs w:val="24"/>
          <w:lang w:val="en-GB" w:eastAsia="en-GB"/>
        </w:rPr>
        <w:t xml:space="preserve"> </w:t>
      </w:r>
      <w:proofErr w:type="spellStart"/>
      <w:r w:rsidRPr="00D768D5">
        <w:rPr>
          <w:rFonts w:ascii="Times New Roman" w:eastAsia="Times New Roman" w:hAnsi="Times New Roman" w:cs="Times New Roman"/>
          <w:sz w:val="24"/>
          <w:szCs w:val="24"/>
          <w:lang w:val="en-GB" w:eastAsia="en-GB"/>
        </w:rPr>
        <w:t>sprendimą</w:t>
      </w:r>
      <w:proofErr w:type="spellEnd"/>
      <w:r w:rsidRPr="00D768D5">
        <w:rPr>
          <w:rFonts w:ascii="Times New Roman" w:hAnsi="Times New Roman" w:cs="Times New Roman"/>
          <w:sz w:val="24"/>
          <w:szCs w:val="24"/>
        </w:rPr>
        <w:t xml:space="preserve">, organizatorius gali šį terminą pratęsti, bet ne ilgiau kaip 20 darbo dienų iki šio termino pabaigos, apie tai </w:t>
      </w:r>
      <w:r w:rsidRPr="00D768D5">
        <w:rPr>
          <w:rFonts w:ascii="Times New Roman" w:eastAsia="Times New Roman" w:hAnsi="Times New Roman" w:cs="Times New Roman"/>
          <w:sz w:val="24"/>
          <w:szCs w:val="24"/>
          <w:lang w:eastAsia="en-GB"/>
        </w:rPr>
        <w:t xml:space="preserve">raštu arba iniciatoriaus </w:t>
      </w:r>
      <w:r w:rsidRPr="00D768D5">
        <w:rPr>
          <w:rFonts w:ascii="Times New Roman" w:hAnsi="Times New Roman" w:cs="Times New Roman"/>
          <w:sz w:val="24"/>
          <w:szCs w:val="24"/>
        </w:rPr>
        <w:t xml:space="preserve">pasirinktu informavimo būdu per 5 darbo dienas nuo sprendimo pratęsti terminą priėmimo dienos informuodamas iniciatorių ir nurodydamas termino pratęsimo priežastis. </w:t>
      </w:r>
    </w:p>
    <w:p w14:paraId="377FD1C5" w14:textId="5474B247" w:rsidR="001B6EE2" w:rsidRPr="00D768D5" w:rsidRDefault="001B6EE2" w:rsidP="002D4805">
      <w:pPr>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25. Organizatorius, nagrinėdamas pranešimą patikrina, ar sutartyje nustatytas kompensacijos dydis neviršija iniciatoriaus</w:t>
      </w:r>
      <w:r w:rsidR="00336C8B" w:rsidRPr="00D768D5">
        <w:rPr>
          <w:rFonts w:ascii="Times New Roman" w:hAnsi="Times New Roman" w:cs="Times New Roman"/>
          <w:sz w:val="24"/>
          <w:szCs w:val="24"/>
        </w:rPr>
        <w:t xml:space="preserve"> patirtų</w:t>
      </w:r>
      <w:r w:rsidRPr="00D768D5">
        <w:rPr>
          <w:rFonts w:ascii="Times New Roman" w:hAnsi="Times New Roman" w:cs="Times New Roman"/>
          <w:sz w:val="24"/>
          <w:szCs w:val="24"/>
        </w:rPr>
        <w:t xml:space="preserve"> išlaidų (pagrįstų Tvarkos aprašo 22 punkte nurodytais dokumentais) dydžio. Kai sutartyje nustatytas kompensacijos dydis viršija iniciatoriaus </w:t>
      </w:r>
      <w:r w:rsidR="00643DB7" w:rsidRPr="00D768D5">
        <w:rPr>
          <w:rFonts w:ascii="Times New Roman" w:hAnsi="Times New Roman" w:cs="Times New Roman"/>
          <w:sz w:val="24"/>
          <w:szCs w:val="24"/>
        </w:rPr>
        <w:t xml:space="preserve">patirtas </w:t>
      </w:r>
      <w:r w:rsidRPr="00D768D5">
        <w:rPr>
          <w:rFonts w:ascii="Times New Roman" w:hAnsi="Times New Roman" w:cs="Times New Roman"/>
          <w:sz w:val="24"/>
          <w:szCs w:val="24"/>
        </w:rPr>
        <w:t xml:space="preserve">išlaidas, mokėtina kompensacija mažinama iki iniciatoriaus </w:t>
      </w:r>
      <w:r w:rsidR="00643DB7" w:rsidRPr="00D768D5">
        <w:rPr>
          <w:rFonts w:ascii="Times New Roman" w:hAnsi="Times New Roman" w:cs="Times New Roman"/>
          <w:sz w:val="24"/>
          <w:szCs w:val="24"/>
        </w:rPr>
        <w:t xml:space="preserve">patirtų </w:t>
      </w:r>
      <w:r w:rsidRPr="00D768D5">
        <w:rPr>
          <w:rFonts w:ascii="Times New Roman" w:hAnsi="Times New Roman" w:cs="Times New Roman"/>
          <w:sz w:val="24"/>
          <w:szCs w:val="24"/>
        </w:rPr>
        <w:t>išlaidų dydžio. Kai sutartyje nustatytas kompensacijos dydis neviršija iniciatoriaus</w:t>
      </w:r>
      <w:r w:rsidR="00643DB7" w:rsidRPr="00D768D5">
        <w:rPr>
          <w:rFonts w:ascii="Times New Roman" w:hAnsi="Times New Roman" w:cs="Times New Roman"/>
          <w:sz w:val="24"/>
          <w:szCs w:val="24"/>
        </w:rPr>
        <w:t xml:space="preserve"> patirtų</w:t>
      </w:r>
      <w:r w:rsidRPr="00D768D5">
        <w:rPr>
          <w:rFonts w:ascii="Times New Roman" w:hAnsi="Times New Roman" w:cs="Times New Roman"/>
          <w:sz w:val="24"/>
          <w:szCs w:val="24"/>
        </w:rPr>
        <w:t xml:space="preserve"> išlaidų, sutartyje nustatytas kompensacijos dydis nekeičiamas. </w:t>
      </w:r>
    </w:p>
    <w:p w14:paraId="1E628DB5" w14:textId="74FB5737" w:rsidR="00F66D51" w:rsidRPr="00D768D5" w:rsidRDefault="00F83FC1" w:rsidP="00255877">
      <w:pPr>
        <w:spacing w:after="0" w:line="240" w:lineRule="auto"/>
        <w:ind w:firstLine="567"/>
        <w:jc w:val="both"/>
        <w:rPr>
          <w:rFonts w:ascii="Times New Roman" w:hAnsi="Times New Roman" w:cs="Times New Roman"/>
          <w:color w:val="000000"/>
          <w:sz w:val="24"/>
          <w:szCs w:val="24"/>
          <w:shd w:val="clear" w:color="auto" w:fill="FFFFFF"/>
        </w:rPr>
      </w:pPr>
      <w:r w:rsidRPr="00D768D5">
        <w:rPr>
          <w:rFonts w:ascii="Times New Roman" w:hAnsi="Times New Roman" w:cs="Times New Roman"/>
          <w:sz w:val="24"/>
          <w:szCs w:val="24"/>
        </w:rPr>
        <w:t>2</w:t>
      </w:r>
      <w:r w:rsidR="00DF7295" w:rsidRPr="00D768D5">
        <w:rPr>
          <w:rFonts w:ascii="Times New Roman" w:hAnsi="Times New Roman" w:cs="Times New Roman"/>
          <w:sz w:val="24"/>
          <w:szCs w:val="24"/>
        </w:rPr>
        <w:t>6</w:t>
      </w:r>
      <w:r w:rsidRPr="00D768D5">
        <w:rPr>
          <w:rFonts w:ascii="Times New Roman" w:hAnsi="Times New Roman" w:cs="Times New Roman"/>
          <w:sz w:val="24"/>
          <w:szCs w:val="24"/>
        </w:rPr>
        <w:t xml:space="preserve">. </w:t>
      </w:r>
      <w:r w:rsidR="00726140" w:rsidRPr="00D768D5">
        <w:rPr>
          <w:rFonts w:ascii="Times New Roman" w:hAnsi="Times New Roman" w:cs="Times New Roman"/>
          <w:color w:val="000000"/>
          <w:sz w:val="24"/>
          <w:szCs w:val="24"/>
          <w:shd w:val="clear" w:color="auto" w:fill="FFFFFF"/>
        </w:rPr>
        <w:t xml:space="preserve">Atsisakymas mokėti </w:t>
      </w:r>
      <w:r w:rsidR="001B6EE2" w:rsidRPr="00D768D5">
        <w:rPr>
          <w:rFonts w:ascii="Times New Roman" w:hAnsi="Times New Roman" w:cs="Times New Roman"/>
          <w:color w:val="000000"/>
          <w:sz w:val="24"/>
          <w:szCs w:val="24"/>
          <w:shd w:val="clear" w:color="auto" w:fill="FFFFFF"/>
        </w:rPr>
        <w:t>k</w:t>
      </w:r>
      <w:r w:rsidR="00726140" w:rsidRPr="00D768D5">
        <w:rPr>
          <w:rFonts w:ascii="Times New Roman" w:hAnsi="Times New Roman" w:cs="Times New Roman"/>
          <w:color w:val="000000"/>
          <w:sz w:val="24"/>
          <w:szCs w:val="24"/>
          <w:shd w:val="clear" w:color="auto" w:fill="FFFFFF"/>
        </w:rPr>
        <w:t xml:space="preserve">ompensaciją turi būti motyvuotas. Draudžiama atsisakyti išmokėti </w:t>
      </w:r>
      <w:r w:rsidR="001B6EE2" w:rsidRPr="00D768D5">
        <w:rPr>
          <w:rFonts w:ascii="Times New Roman" w:hAnsi="Times New Roman" w:cs="Times New Roman"/>
          <w:color w:val="000000"/>
          <w:sz w:val="24"/>
          <w:szCs w:val="24"/>
          <w:shd w:val="clear" w:color="auto" w:fill="FFFFFF"/>
        </w:rPr>
        <w:t>k</w:t>
      </w:r>
      <w:r w:rsidR="00726140" w:rsidRPr="00D768D5">
        <w:rPr>
          <w:rFonts w:ascii="Times New Roman" w:hAnsi="Times New Roman" w:cs="Times New Roman"/>
          <w:color w:val="000000"/>
          <w:sz w:val="24"/>
          <w:szCs w:val="24"/>
          <w:shd w:val="clear" w:color="auto" w:fill="FFFFFF"/>
        </w:rPr>
        <w:t xml:space="preserve">ompensaciją, kai prioritetinė savivaldybės infrastruktūra po </w:t>
      </w:r>
      <w:r w:rsidR="001B6EE2" w:rsidRPr="00D768D5">
        <w:rPr>
          <w:rFonts w:ascii="Times New Roman" w:hAnsi="Times New Roman" w:cs="Times New Roman"/>
          <w:color w:val="000000"/>
          <w:sz w:val="24"/>
          <w:szCs w:val="24"/>
          <w:shd w:val="clear" w:color="auto" w:fill="FFFFFF"/>
        </w:rPr>
        <w:t>s</w:t>
      </w:r>
      <w:r w:rsidR="00726140" w:rsidRPr="00D768D5">
        <w:rPr>
          <w:rFonts w:ascii="Times New Roman" w:hAnsi="Times New Roman" w:cs="Times New Roman"/>
          <w:color w:val="000000"/>
          <w:sz w:val="24"/>
          <w:szCs w:val="24"/>
          <w:shd w:val="clear" w:color="auto" w:fill="FFFFFF"/>
        </w:rPr>
        <w:t>utarties sudarymo dienos pripažįstama neprioritetine,</w:t>
      </w:r>
      <w:r w:rsidR="00F66D51" w:rsidRPr="00D768D5">
        <w:rPr>
          <w:rFonts w:ascii="Times New Roman" w:hAnsi="Times New Roman" w:cs="Times New Roman"/>
          <w:color w:val="000000"/>
          <w:sz w:val="24"/>
          <w:szCs w:val="24"/>
          <w:shd w:val="clear" w:color="auto" w:fill="FFFFFF"/>
        </w:rPr>
        <w:t xml:space="preserve"> išskyrus atvejus, kai vadovaujantis Įstatymo 16 straipsnio 6 dalimi, keičiama iki Įstatymo įsigaliojimo sudaryta sutartis, kuria numatoma savivaldybės infrastruktūros plėtra. </w:t>
      </w:r>
    </w:p>
    <w:p w14:paraId="2B3A400B" w14:textId="574010D9" w:rsidR="006F1D00" w:rsidRPr="00D768D5" w:rsidRDefault="006F1D00" w:rsidP="006F1D00">
      <w:pPr>
        <w:tabs>
          <w:tab w:val="left" w:pos="993"/>
        </w:tabs>
        <w:spacing w:after="0" w:line="240" w:lineRule="auto"/>
        <w:ind w:firstLine="567"/>
        <w:jc w:val="both"/>
        <w:rPr>
          <w:rFonts w:ascii="Times New Roman" w:hAnsi="Times New Roman" w:cs="Times New Roman"/>
          <w:bCs/>
          <w:sz w:val="24"/>
          <w:szCs w:val="24"/>
        </w:rPr>
      </w:pPr>
      <w:r w:rsidRPr="00D768D5">
        <w:rPr>
          <w:rFonts w:ascii="Times New Roman" w:hAnsi="Times New Roman" w:cs="Times New Roman"/>
          <w:bCs/>
          <w:sz w:val="24"/>
          <w:szCs w:val="24"/>
        </w:rPr>
        <w:t>27. Kompensacijoms išmokėti pagal sutartyje numatytą mokėjimo grafiką naudojamos savivaldybės ir (ar) savivaldybės infrastruktūros valdytojų biudžeto lėšos. Kai šių lėšų nepakanka, kompensacijos mokamos iš Savivaldybės infrastruktūros plėtros rėmimo programos lėšų.</w:t>
      </w:r>
    </w:p>
    <w:p w14:paraId="68345C63" w14:textId="4005DA67" w:rsidR="009857C8" w:rsidRPr="00D768D5" w:rsidRDefault="009857C8" w:rsidP="009857C8">
      <w:pPr>
        <w:tabs>
          <w:tab w:val="left" w:pos="993"/>
        </w:tabs>
        <w:spacing w:after="0" w:line="240" w:lineRule="auto"/>
        <w:ind w:firstLine="567"/>
        <w:jc w:val="both"/>
        <w:rPr>
          <w:rFonts w:ascii="Times New Roman" w:hAnsi="Times New Roman" w:cs="Times New Roman"/>
          <w:bCs/>
          <w:color w:val="FF0000"/>
          <w:sz w:val="24"/>
          <w:szCs w:val="24"/>
        </w:rPr>
      </w:pPr>
      <w:r w:rsidRPr="00D768D5">
        <w:rPr>
          <w:rFonts w:ascii="Times New Roman" w:hAnsi="Times New Roman" w:cs="Times New Roman"/>
          <w:bCs/>
          <w:sz w:val="24"/>
          <w:szCs w:val="24"/>
        </w:rPr>
        <w:t xml:space="preserve">28. </w:t>
      </w:r>
      <w:r w:rsidR="00CC1350" w:rsidRPr="00D768D5">
        <w:rPr>
          <w:rFonts w:ascii="Times New Roman" w:hAnsi="Times New Roman" w:cs="Times New Roman"/>
          <w:bCs/>
          <w:sz w:val="24"/>
          <w:szCs w:val="24"/>
        </w:rPr>
        <w:t>Vadovaudamasis Savivaldybės infrastruktūros priemonių planu</w:t>
      </w:r>
      <w:r w:rsidR="007E6A1B" w:rsidRPr="00D768D5">
        <w:rPr>
          <w:rFonts w:ascii="Times New Roman" w:hAnsi="Times New Roman" w:cs="Times New Roman"/>
          <w:bCs/>
          <w:sz w:val="24"/>
          <w:szCs w:val="24"/>
        </w:rPr>
        <w:t>,</w:t>
      </w:r>
      <w:r w:rsidR="00CC1350" w:rsidRPr="00D768D5">
        <w:rPr>
          <w:rFonts w:ascii="Times New Roman" w:hAnsi="Times New Roman" w:cs="Times New Roman"/>
          <w:bCs/>
          <w:sz w:val="24"/>
          <w:szCs w:val="24"/>
        </w:rPr>
        <w:t xml:space="preserve"> organizatorius</w:t>
      </w:r>
      <w:r w:rsidR="00BD2CB3" w:rsidRPr="00D768D5">
        <w:rPr>
          <w:rFonts w:ascii="Times New Roman" w:hAnsi="Times New Roman" w:cs="Times New Roman"/>
          <w:bCs/>
          <w:sz w:val="24"/>
          <w:szCs w:val="24"/>
        </w:rPr>
        <w:t>,</w:t>
      </w:r>
      <w:r w:rsidR="00CC1350" w:rsidRPr="00D768D5">
        <w:rPr>
          <w:rFonts w:ascii="Times New Roman" w:hAnsi="Times New Roman" w:cs="Times New Roman"/>
          <w:bCs/>
          <w:sz w:val="24"/>
          <w:szCs w:val="24"/>
        </w:rPr>
        <w:t xml:space="preserve"> </w:t>
      </w:r>
      <w:r w:rsidRPr="00D768D5">
        <w:rPr>
          <w:rFonts w:ascii="Times New Roman" w:hAnsi="Times New Roman" w:cs="Times New Roman"/>
          <w:bCs/>
          <w:sz w:val="24"/>
          <w:szCs w:val="24"/>
        </w:rPr>
        <w:t>Įstatymo 12 straipsnio 6 dalyje nustatyta tvarka</w:t>
      </w:r>
      <w:r w:rsidR="007E6A1B" w:rsidRPr="00D768D5">
        <w:rPr>
          <w:rFonts w:ascii="Times New Roman" w:hAnsi="Times New Roman" w:cs="Times New Roman"/>
          <w:bCs/>
          <w:sz w:val="24"/>
          <w:szCs w:val="24"/>
        </w:rPr>
        <w:t>,</w:t>
      </w:r>
      <w:r w:rsidRPr="00D768D5">
        <w:rPr>
          <w:rFonts w:ascii="Times New Roman" w:hAnsi="Times New Roman" w:cs="Times New Roman"/>
          <w:bCs/>
          <w:sz w:val="24"/>
          <w:szCs w:val="24"/>
        </w:rPr>
        <w:t xml:space="preserve"> </w:t>
      </w:r>
      <w:r w:rsidR="00CC1350" w:rsidRPr="00D768D5">
        <w:rPr>
          <w:rFonts w:ascii="Times New Roman" w:hAnsi="Times New Roman" w:cs="Times New Roman"/>
          <w:bCs/>
          <w:sz w:val="24"/>
          <w:szCs w:val="24"/>
        </w:rPr>
        <w:t xml:space="preserve">kiekvienais metais Programos lėšų panaudojimo plane </w:t>
      </w:r>
      <w:r w:rsidRPr="00D768D5">
        <w:rPr>
          <w:rFonts w:ascii="Times New Roman" w:hAnsi="Times New Roman" w:cs="Times New Roman"/>
          <w:bCs/>
          <w:sz w:val="24"/>
          <w:szCs w:val="24"/>
        </w:rPr>
        <w:t xml:space="preserve">numato savivaldybės ir (ar) savivaldybės infrastruktūros plėtros valdytojo biudžeto planuojamas </w:t>
      </w:r>
      <w:r w:rsidR="00CC1350" w:rsidRPr="00D768D5">
        <w:rPr>
          <w:rFonts w:ascii="Times New Roman" w:hAnsi="Times New Roman" w:cs="Times New Roman"/>
          <w:bCs/>
          <w:sz w:val="24"/>
          <w:szCs w:val="24"/>
        </w:rPr>
        <w:t xml:space="preserve">savivaldybės infrastruktūros plėtros </w:t>
      </w:r>
      <w:r w:rsidRPr="00D768D5">
        <w:rPr>
          <w:rFonts w:ascii="Times New Roman" w:hAnsi="Times New Roman" w:cs="Times New Roman"/>
          <w:bCs/>
          <w:sz w:val="24"/>
          <w:szCs w:val="24"/>
        </w:rPr>
        <w:t xml:space="preserve">lėšas. Nustatant šias lėšas, atsižvelgiama į pagal praėjusių 3 biudžetinių metų duomenis išvestą vidurkį iš lėšų, kurios </w:t>
      </w:r>
      <w:r w:rsidR="00CC1350" w:rsidRPr="00D768D5">
        <w:rPr>
          <w:rFonts w:ascii="Times New Roman" w:hAnsi="Times New Roman" w:cs="Times New Roman"/>
          <w:bCs/>
          <w:sz w:val="24"/>
          <w:szCs w:val="24"/>
        </w:rPr>
        <w:t>šiuo</w:t>
      </w:r>
      <w:r w:rsidRPr="00D768D5">
        <w:rPr>
          <w:rFonts w:ascii="Times New Roman" w:hAnsi="Times New Roman" w:cs="Times New Roman"/>
          <w:bCs/>
          <w:sz w:val="24"/>
          <w:szCs w:val="24"/>
        </w:rPr>
        <w:t xml:space="preserve"> laikotarpiu iš atitinkamo biudžeto buvo skirtos savivaldybės infrastruktūros plėtrai, </w:t>
      </w:r>
      <w:r w:rsidRPr="00D768D5">
        <w:rPr>
          <w:rFonts w:ascii="Times New Roman" w:eastAsia="Calibri" w:hAnsi="Times New Roman" w:cs="Times New Roman"/>
          <w:bCs/>
          <w:sz w:val="24"/>
          <w:szCs w:val="24"/>
        </w:rPr>
        <w:t>tarp jų Europos Sąjungos struktūrinių ir (ar) paramos fondų lėšas, išskyrus kai atitinkamos Europos sąjungos programos pasibaigia ir pagal jas lėšų skyrimas nenumatomas.</w:t>
      </w:r>
      <w:r w:rsidRPr="00D768D5">
        <w:rPr>
          <w:rFonts w:ascii="Times New Roman" w:eastAsia="Times New Roman" w:hAnsi="Times New Roman" w:cs="Times New Roman"/>
          <w:color w:val="000000"/>
          <w:sz w:val="24"/>
          <w:szCs w:val="24"/>
          <w:lang w:val="en-GB" w:eastAsia="en-GB"/>
        </w:rPr>
        <w:t> </w:t>
      </w:r>
      <w:r w:rsidRPr="00D768D5">
        <w:rPr>
          <w:rFonts w:ascii="Times New Roman" w:hAnsi="Times New Roman" w:cs="Times New Roman"/>
          <w:bCs/>
          <w:color w:val="FF0000"/>
          <w:sz w:val="24"/>
          <w:szCs w:val="24"/>
        </w:rPr>
        <w:t xml:space="preserve"> </w:t>
      </w:r>
    </w:p>
    <w:p w14:paraId="32E9B025" w14:textId="6423E642" w:rsidR="00595E34" w:rsidRPr="00D768D5" w:rsidRDefault="00595E34" w:rsidP="00255877">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hAnsi="Times New Roman" w:cs="Times New Roman"/>
          <w:bCs/>
          <w:sz w:val="24"/>
          <w:szCs w:val="24"/>
        </w:rPr>
        <w:t>2</w:t>
      </w:r>
      <w:r w:rsidR="00DF7295" w:rsidRPr="00D768D5">
        <w:rPr>
          <w:rFonts w:ascii="Times New Roman" w:hAnsi="Times New Roman" w:cs="Times New Roman"/>
          <w:bCs/>
          <w:sz w:val="24"/>
          <w:szCs w:val="24"/>
        </w:rPr>
        <w:t>9</w:t>
      </w:r>
      <w:r w:rsidRPr="00D768D5">
        <w:rPr>
          <w:rFonts w:ascii="Times New Roman" w:hAnsi="Times New Roman" w:cs="Times New Roman"/>
          <w:bCs/>
          <w:sz w:val="24"/>
          <w:szCs w:val="24"/>
        </w:rPr>
        <w:t>.</w:t>
      </w:r>
      <w:r w:rsidR="00E50541" w:rsidRPr="00D768D5">
        <w:rPr>
          <w:rFonts w:ascii="Times New Roman" w:hAnsi="Times New Roman" w:cs="Times New Roman"/>
          <w:bCs/>
          <w:sz w:val="24"/>
          <w:szCs w:val="24"/>
        </w:rPr>
        <w:t xml:space="preserve"> </w:t>
      </w:r>
      <w:bookmarkStart w:id="14" w:name="_Ref51336017"/>
      <w:r w:rsidRPr="00D768D5">
        <w:rPr>
          <w:rFonts w:ascii="Times New Roman" w:eastAsia="Calibri" w:hAnsi="Times New Roman" w:cs="Times New Roman"/>
          <w:sz w:val="24"/>
          <w:szCs w:val="24"/>
        </w:rPr>
        <w:t xml:space="preserve">Kai savivaldybės infrastruktūros plėtrą </w:t>
      </w:r>
      <w:r w:rsidR="00FC5A2E" w:rsidRPr="00D768D5">
        <w:rPr>
          <w:rFonts w:ascii="Times New Roman" w:eastAsia="Calibri" w:hAnsi="Times New Roman" w:cs="Times New Roman"/>
          <w:sz w:val="24"/>
          <w:szCs w:val="24"/>
        </w:rPr>
        <w:t>įgyvendino keli i</w:t>
      </w:r>
      <w:r w:rsidRPr="00D768D5">
        <w:rPr>
          <w:rFonts w:ascii="Times New Roman" w:eastAsia="Calibri" w:hAnsi="Times New Roman" w:cs="Times New Roman"/>
          <w:sz w:val="24"/>
          <w:szCs w:val="24"/>
        </w:rPr>
        <w:t xml:space="preserve">niciatoriai, </w:t>
      </w:r>
      <w:r w:rsidR="00FC5A2E" w:rsidRPr="00D768D5">
        <w:rPr>
          <w:rFonts w:ascii="Times New Roman" w:eastAsia="Calibri" w:hAnsi="Times New Roman" w:cs="Times New Roman"/>
          <w:sz w:val="24"/>
          <w:szCs w:val="24"/>
        </w:rPr>
        <w:t>k</w:t>
      </w:r>
      <w:r w:rsidRPr="00D768D5">
        <w:rPr>
          <w:rFonts w:ascii="Times New Roman" w:eastAsia="Calibri" w:hAnsi="Times New Roman" w:cs="Times New Roman"/>
          <w:sz w:val="24"/>
          <w:szCs w:val="24"/>
        </w:rPr>
        <w:t xml:space="preserve">ompensacija atitinkamai išmokama kiekvienam </w:t>
      </w:r>
      <w:r w:rsidR="00FC5A2E" w:rsidRPr="00D768D5">
        <w:rPr>
          <w:rFonts w:ascii="Times New Roman" w:eastAsia="Calibri" w:hAnsi="Times New Roman" w:cs="Times New Roman"/>
          <w:sz w:val="24"/>
          <w:szCs w:val="24"/>
        </w:rPr>
        <w:t>i</w:t>
      </w:r>
      <w:r w:rsidRPr="00D768D5">
        <w:rPr>
          <w:rFonts w:ascii="Times New Roman" w:eastAsia="Calibri" w:hAnsi="Times New Roman" w:cs="Times New Roman"/>
          <w:sz w:val="24"/>
          <w:szCs w:val="24"/>
        </w:rPr>
        <w:t xml:space="preserve">niciatoriui pagal </w:t>
      </w:r>
      <w:r w:rsidR="00FC5A2E" w:rsidRPr="00D768D5">
        <w:rPr>
          <w:rFonts w:ascii="Times New Roman" w:eastAsia="Calibri" w:hAnsi="Times New Roman" w:cs="Times New Roman"/>
          <w:sz w:val="24"/>
          <w:szCs w:val="24"/>
        </w:rPr>
        <w:t>s</w:t>
      </w:r>
      <w:r w:rsidRPr="00D768D5">
        <w:rPr>
          <w:rFonts w:ascii="Times New Roman" w:eastAsia="Calibri" w:hAnsi="Times New Roman" w:cs="Times New Roman"/>
          <w:sz w:val="24"/>
          <w:szCs w:val="24"/>
        </w:rPr>
        <w:t xml:space="preserve">utartyje numatytą mokėjimo grafiką. </w:t>
      </w:r>
    </w:p>
    <w:bookmarkEnd w:id="14"/>
    <w:p w14:paraId="1093D05B" w14:textId="51DAE5CD" w:rsidR="00BE0EEF" w:rsidRPr="00D768D5" w:rsidRDefault="00BE0EEF" w:rsidP="00BE0EEF">
      <w:pPr>
        <w:tabs>
          <w:tab w:val="left" w:pos="993"/>
        </w:tabs>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sz w:val="24"/>
          <w:szCs w:val="24"/>
        </w:rPr>
        <w:t xml:space="preserve">30. </w:t>
      </w:r>
      <w:r w:rsidRPr="00D768D5">
        <w:rPr>
          <w:rFonts w:ascii="Times New Roman" w:eastAsia="Calibri" w:hAnsi="Times New Roman" w:cs="Times New Roman"/>
          <w:sz w:val="24"/>
          <w:szCs w:val="24"/>
        </w:rPr>
        <w:t xml:space="preserve">Organizatorius turi laikytis Kompensacijos mokėjimų grafiko. Šis grafikas koreguojamas vienašališku </w:t>
      </w:r>
      <w:r w:rsidRPr="00D768D5">
        <w:rPr>
          <w:rFonts w:ascii="Times New Roman" w:hAnsi="Times New Roman" w:cs="Times New Roman"/>
          <w:sz w:val="24"/>
          <w:szCs w:val="24"/>
        </w:rPr>
        <w:t>motyvuotu o</w:t>
      </w:r>
      <w:r w:rsidRPr="00D768D5">
        <w:rPr>
          <w:rFonts w:ascii="Times New Roman" w:eastAsia="Calibri" w:hAnsi="Times New Roman" w:cs="Times New Roman"/>
          <w:sz w:val="24"/>
          <w:szCs w:val="24"/>
        </w:rPr>
        <w:t xml:space="preserve">rganizatoriaus </w:t>
      </w:r>
      <w:r w:rsidRPr="00D768D5">
        <w:rPr>
          <w:rFonts w:ascii="Times New Roman" w:hAnsi="Times New Roman" w:cs="Times New Roman"/>
          <w:sz w:val="24"/>
          <w:szCs w:val="24"/>
        </w:rPr>
        <w:t>sprendimu, informuojant iniciatorių</w:t>
      </w:r>
      <w:r w:rsidRPr="00D768D5">
        <w:rPr>
          <w:rFonts w:ascii="Times New Roman" w:eastAsia="Calibri" w:hAnsi="Times New Roman" w:cs="Times New Roman"/>
          <w:sz w:val="24"/>
          <w:szCs w:val="24"/>
        </w:rPr>
        <w:t>. Kompensacija išmokama per Į</w:t>
      </w:r>
      <w:r w:rsidRPr="00D768D5">
        <w:rPr>
          <w:rFonts w:ascii="Times New Roman" w:hAnsi="Times New Roman" w:cs="Times New Roman"/>
          <w:sz w:val="24"/>
          <w:szCs w:val="24"/>
        </w:rPr>
        <w:t>statymo 13 straipsnio 2 dalyje įtvirtintus terminus.</w:t>
      </w:r>
      <w:r w:rsidRPr="00D768D5">
        <w:rPr>
          <w:rFonts w:ascii="Times New Roman" w:eastAsia="Calibri" w:hAnsi="Times New Roman" w:cs="Times New Roman"/>
          <w:sz w:val="24"/>
          <w:szCs w:val="24"/>
        </w:rPr>
        <w:t xml:space="preserve"> Kai organizatorius vėluoja išmokėti kompensaciją, jis privalo mokėti palūkanas už kiekvieną praleistą kalendorinę dieną nuo nesumokėtos kompensacijos dalies Iniciatoriui pagal Civilinio kodekso 6.210 straipsnio 1 dalį, </w:t>
      </w:r>
      <w:r w:rsidRPr="00D768D5">
        <w:rPr>
          <w:rFonts w:ascii="Times New Roman" w:hAnsi="Times New Roman" w:cs="Times New Roman"/>
          <w:color w:val="000000"/>
          <w:sz w:val="24"/>
          <w:szCs w:val="24"/>
          <w:bdr w:val="none" w:sz="0" w:space="0" w:color="auto" w:frame="1"/>
        </w:rPr>
        <w:t xml:space="preserve">jeigu </w:t>
      </w:r>
      <w:r w:rsidRPr="00D768D5">
        <w:rPr>
          <w:rFonts w:ascii="Times New Roman" w:hAnsi="Times New Roman" w:cs="Times New Roman"/>
          <w:color w:val="000000"/>
          <w:sz w:val="24"/>
          <w:szCs w:val="24"/>
          <w:bdr w:val="none" w:sz="0" w:space="0" w:color="auto" w:frame="1"/>
        </w:rPr>
        <w:lastRenderedPageBreak/>
        <w:t>Sutartyje nenustatyta kitaip</w:t>
      </w:r>
      <w:r w:rsidRPr="00D768D5">
        <w:rPr>
          <w:rFonts w:ascii="Times New Roman" w:eastAsia="Calibri" w:hAnsi="Times New Roman" w:cs="Times New Roman"/>
          <w:sz w:val="24"/>
          <w:szCs w:val="24"/>
        </w:rPr>
        <w:t xml:space="preserve">. Palūkanų suma už kiekvieną praleistą kalendorinę dieną nuo nesumokėtos Kompensacijos dalies negali viršyti 5 procentų nuo visos Kompensacijos dydžio. </w:t>
      </w:r>
    </w:p>
    <w:p w14:paraId="2C59115A" w14:textId="77777777" w:rsidR="004E49FC" w:rsidRPr="00D768D5" w:rsidRDefault="004E49FC" w:rsidP="00255877">
      <w:pPr>
        <w:tabs>
          <w:tab w:val="left" w:pos="993"/>
        </w:tabs>
        <w:spacing w:after="0" w:line="240" w:lineRule="auto"/>
        <w:ind w:firstLine="567"/>
        <w:jc w:val="both"/>
        <w:rPr>
          <w:rFonts w:ascii="Times New Roman" w:hAnsi="Times New Roman" w:cs="Times New Roman"/>
          <w:color w:val="FF0000"/>
          <w:sz w:val="24"/>
          <w:szCs w:val="24"/>
        </w:rPr>
      </w:pPr>
    </w:p>
    <w:p w14:paraId="1467D3F9" w14:textId="71C2283D" w:rsidR="00E22EFC" w:rsidRPr="00D768D5" w:rsidRDefault="006750E9" w:rsidP="00255877">
      <w:pPr>
        <w:tabs>
          <w:tab w:val="left" w:pos="993"/>
        </w:tabs>
        <w:spacing w:after="0" w:line="240" w:lineRule="auto"/>
        <w:ind w:firstLine="567"/>
        <w:jc w:val="center"/>
        <w:rPr>
          <w:rFonts w:ascii="Times New Roman" w:hAnsi="Times New Roman" w:cs="Times New Roman"/>
          <w:b/>
          <w:bCs/>
          <w:sz w:val="24"/>
          <w:szCs w:val="24"/>
        </w:rPr>
      </w:pPr>
      <w:r w:rsidRPr="00D768D5">
        <w:rPr>
          <w:rFonts w:ascii="Times New Roman" w:hAnsi="Times New Roman" w:cs="Times New Roman"/>
          <w:b/>
          <w:bCs/>
          <w:sz w:val="24"/>
          <w:szCs w:val="24"/>
        </w:rPr>
        <w:t xml:space="preserve">ANTRASIS </w:t>
      </w:r>
      <w:r w:rsidR="00E22EFC" w:rsidRPr="00D768D5">
        <w:rPr>
          <w:rFonts w:ascii="Times New Roman" w:hAnsi="Times New Roman" w:cs="Times New Roman"/>
          <w:b/>
          <w:bCs/>
          <w:sz w:val="24"/>
          <w:szCs w:val="24"/>
        </w:rPr>
        <w:t>SK</w:t>
      </w:r>
      <w:r w:rsidR="001B0585" w:rsidRPr="00D768D5">
        <w:rPr>
          <w:rFonts w:ascii="Times New Roman" w:hAnsi="Times New Roman" w:cs="Times New Roman"/>
          <w:b/>
          <w:bCs/>
          <w:sz w:val="24"/>
          <w:szCs w:val="24"/>
        </w:rPr>
        <w:t>IRSNIS</w:t>
      </w:r>
    </w:p>
    <w:p w14:paraId="0201575C" w14:textId="1B2A5126" w:rsidR="00E22EFC" w:rsidRPr="00D768D5" w:rsidRDefault="00E22EFC" w:rsidP="00255877">
      <w:pPr>
        <w:tabs>
          <w:tab w:val="left" w:pos="993"/>
        </w:tabs>
        <w:spacing w:after="0" w:line="240" w:lineRule="auto"/>
        <w:ind w:firstLine="567"/>
        <w:jc w:val="center"/>
        <w:rPr>
          <w:rFonts w:ascii="Times New Roman" w:hAnsi="Times New Roman" w:cs="Times New Roman"/>
          <w:b/>
          <w:bCs/>
          <w:sz w:val="24"/>
          <w:szCs w:val="24"/>
        </w:rPr>
      </w:pPr>
      <w:r w:rsidRPr="00D768D5">
        <w:rPr>
          <w:rFonts w:ascii="Times New Roman" w:hAnsi="Times New Roman" w:cs="Times New Roman"/>
          <w:b/>
          <w:bCs/>
          <w:sz w:val="24"/>
          <w:szCs w:val="24"/>
        </w:rPr>
        <w:t xml:space="preserve">KOMPENSACIJOS UŽ </w:t>
      </w:r>
      <w:r w:rsidR="001B0585" w:rsidRPr="00D768D5">
        <w:rPr>
          <w:rFonts w:ascii="Times New Roman" w:hAnsi="Times New Roman" w:cs="Times New Roman"/>
          <w:b/>
          <w:bCs/>
          <w:sz w:val="24"/>
          <w:szCs w:val="24"/>
        </w:rPr>
        <w:t>NE</w:t>
      </w:r>
      <w:r w:rsidRPr="00D768D5">
        <w:rPr>
          <w:rFonts w:ascii="Times New Roman" w:hAnsi="Times New Roman" w:cs="Times New Roman"/>
          <w:b/>
          <w:bCs/>
          <w:sz w:val="24"/>
          <w:szCs w:val="24"/>
        </w:rPr>
        <w:t>PRIORITETINĖS SAVIVALDYBĖS INFRASTRUKTŪROS PLĖTRĄ IŠMOKĖJIMO TVARKA</w:t>
      </w:r>
    </w:p>
    <w:p w14:paraId="09490C4C" w14:textId="77777777" w:rsidR="00C326A3" w:rsidRPr="00D768D5" w:rsidRDefault="00C326A3" w:rsidP="00255877">
      <w:pPr>
        <w:tabs>
          <w:tab w:val="left" w:pos="993"/>
        </w:tabs>
        <w:spacing w:after="0" w:line="240" w:lineRule="auto"/>
        <w:ind w:firstLine="567"/>
        <w:jc w:val="center"/>
        <w:rPr>
          <w:rFonts w:ascii="Times New Roman" w:hAnsi="Times New Roman" w:cs="Times New Roman"/>
          <w:b/>
          <w:bCs/>
          <w:sz w:val="24"/>
          <w:szCs w:val="24"/>
        </w:rPr>
      </w:pPr>
    </w:p>
    <w:p w14:paraId="4453BEAD" w14:textId="476EA852" w:rsidR="006303CB" w:rsidRPr="00D768D5" w:rsidRDefault="009D734B" w:rsidP="00255877">
      <w:pPr>
        <w:tabs>
          <w:tab w:val="left" w:pos="993"/>
        </w:tabs>
        <w:spacing w:after="0" w:line="240" w:lineRule="auto"/>
        <w:ind w:firstLine="567"/>
        <w:jc w:val="both"/>
        <w:rPr>
          <w:rFonts w:ascii="Times New Roman" w:eastAsia="Calibri" w:hAnsi="Times New Roman" w:cs="Times New Roman"/>
          <w:sz w:val="24"/>
          <w:szCs w:val="24"/>
        </w:rPr>
      </w:pPr>
      <w:r w:rsidRPr="00D768D5">
        <w:rPr>
          <w:rFonts w:ascii="Times New Roman" w:eastAsia="Calibri" w:hAnsi="Times New Roman" w:cs="Times New Roman"/>
          <w:sz w:val="24"/>
          <w:szCs w:val="24"/>
        </w:rPr>
        <w:t>3</w:t>
      </w:r>
      <w:r w:rsidR="00DF7295" w:rsidRPr="00D768D5">
        <w:rPr>
          <w:rFonts w:ascii="Times New Roman" w:eastAsia="Calibri" w:hAnsi="Times New Roman" w:cs="Times New Roman"/>
          <w:sz w:val="24"/>
          <w:szCs w:val="24"/>
        </w:rPr>
        <w:t>1</w:t>
      </w:r>
      <w:r w:rsidRPr="00D768D5">
        <w:rPr>
          <w:rFonts w:ascii="Times New Roman" w:eastAsia="Calibri" w:hAnsi="Times New Roman" w:cs="Times New Roman"/>
          <w:sz w:val="24"/>
          <w:szCs w:val="24"/>
        </w:rPr>
        <w:t xml:space="preserve">. </w:t>
      </w:r>
      <w:r w:rsidR="00171C8B" w:rsidRPr="00D768D5">
        <w:rPr>
          <w:rFonts w:ascii="Times New Roman" w:eastAsia="Calibri" w:hAnsi="Times New Roman" w:cs="Times New Roman"/>
          <w:sz w:val="24"/>
          <w:szCs w:val="24"/>
        </w:rPr>
        <w:t>O</w:t>
      </w:r>
      <w:r w:rsidR="006303CB" w:rsidRPr="00D768D5">
        <w:rPr>
          <w:rFonts w:ascii="Times New Roman" w:eastAsia="Calibri" w:hAnsi="Times New Roman" w:cs="Times New Roman"/>
          <w:sz w:val="24"/>
          <w:szCs w:val="24"/>
        </w:rPr>
        <w:t xml:space="preserve">rganizatorius </w:t>
      </w:r>
      <w:r w:rsidR="00AB4F37" w:rsidRPr="00D768D5">
        <w:rPr>
          <w:rFonts w:ascii="Times New Roman" w:eastAsia="Calibri" w:hAnsi="Times New Roman" w:cs="Times New Roman"/>
          <w:sz w:val="24"/>
          <w:szCs w:val="24"/>
        </w:rPr>
        <w:t>k</w:t>
      </w:r>
      <w:r w:rsidR="006303CB" w:rsidRPr="00D768D5">
        <w:rPr>
          <w:rFonts w:ascii="Times New Roman" w:eastAsia="Calibri" w:hAnsi="Times New Roman" w:cs="Times New Roman"/>
          <w:sz w:val="24"/>
          <w:szCs w:val="24"/>
        </w:rPr>
        <w:t>ompensacij</w:t>
      </w:r>
      <w:r w:rsidRPr="00D768D5">
        <w:rPr>
          <w:rFonts w:ascii="Times New Roman" w:eastAsia="Calibri" w:hAnsi="Times New Roman" w:cs="Times New Roman"/>
          <w:sz w:val="24"/>
          <w:szCs w:val="24"/>
        </w:rPr>
        <w:t>ą</w:t>
      </w:r>
      <w:r w:rsidR="006303CB" w:rsidRPr="00D768D5">
        <w:rPr>
          <w:rFonts w:ascii="Times New Roman" w:eastAsia="Calibri" w:hAnsi="Times New Roman" w:cs="Times New Roman"/>
          <w:sz w:val="24"/>
          <w:szCs w:val="24"/>
        </w:rPr>
        <w:t xml:space="preserve"> už neprioritetinės savivaldybės infrastruktūros </w:t>
      </w:r>
      <w:r w:rsidR="004257D7" w:rsidRPr="00D768D5">
        <w:rPr>
          <w:rFonts w:ascii="Times New Roman" w:eastAsia="Calibri" w:hAnsi="Times New Roman" w:cs="Times New Roman"/>
          <w:sz w:val="24"/>
          <w:szCs w:val="24"/>
        </w:rPr>
        <w:t>plėtrą</w:t>
      </w:r>
      <w:r w:rsidR="006303CB" w:rsidRPr="00D768D5">
        <w:rPr>
          <w:rFonts w:ascii="Times New Roman" w:eastAsia="Calibri" w:hAnsi="Times New Roman" w:cs="Times New Roman"/>
          <w:sz w:val="24"/>
          <w:szCs w:val="24"/>
        </w:rPr>
        <w:t xml:space="preserve"> išmoka </w:t>
      </w:r>
      <w:r w:rsidR="001D2E1F" w:rsidRPr="00D768D5">
        <w:rPr>
          <w:rFonts w:ascii="Times New Roman" w:eastAsia="Calibri" w:hAnsi="Times New Roman" w:cs="Times New Roman"/>
          <w:sz w:val="24"/>
          <w:szCs w:val="24"/>
        </w:rPr>
        <w:t>Tvarkos aprašo</w:t>
      </w:r>
      <w:r w:rsidR="006303CB" w:rsidRPr="00D768D5">
        <w:rPr>
          <w:rFonts w:ascii="Times New Roman" w:eastAsia="Calibri" w:hAnsi="Times New Roman" w:cs="Times New Roman"/>
          <w:sz w:val="24"/>
          <w:szCs w:val="24"/>
        </w:rPr>
        <w:t xml:space="preserve"> </w:t>
      </w:r>
      <w:r w:rsidR="004C1E66" w:rsidRPr="00D768D5">
        <w:rPr>
          <w:rFonts w:ascii="Times New Roman" w:eastAsia="Calibri" w:hAnsi="Times New Roman" w:cs="Times New Roman"/>
          <w:sz w:val="24"/>
          <w:szCs w:val="24"/>
        </w:rPr>
        <w:t>I</w:t>
      </w:r>
      <w:r w:rsidR="006303CB" w:rsidRPr="00D768D5">
        <w:rPr>
          <w:rFonts w:ascii="Times New Roman" w:eastAsia="Calibri" w:hAnsi="Times New Roman" w:cs="Times New Roman"/>
          <w:sz w:val="24"/>
          <w:szCs w:val="24"/>
        </w:rPr>
        <w:t xml:space="preserve">V skyriuje </w:t>
      </w:r>
      <w:r w:rsidR="004C1E66" w:rsidRPr="00D768D5">
        <w:rPr>
          <w:rFonts w:ascii="Times New Roman" w:eastAsia="Calibri" w:hAnsi="Times New Roman" w:cs="Times New Roman"/>
          <w:sz w:val="24"/>
          <w:szCs w:val="24"/>
        </w:rPr>
        <w:t xml:space="preserve">I skirsnyje </w:t>
      </w:r>
      <w:r w:rsidR="006303CB" w:rsidRPr="00D768D5">
        <w:rPr>
          <w:rFonts w:ascii="Times New Roman" w:eastAsia="Calibri" w:hAnsi="Times New Roman" w:cs="Times New Roman"/>
          <w:sz w:val="24"/>
          <w:szCs w:val="24"/>
        </w:rPr>
        <w:t xml:space="preserve">nustatyta tvarka, išskyrus šiame </w:t>
      </w:r>
      <w:r w:rsidR="00F744F5" w:rsidRPr="00D768D5">
        <w:rPr>
          <w:rFonts w:ascii="Times New Roman" w:eastAsia="Calibri" w:hAnsi="Times New Roman" w:cs="Times New Roman"/>
          <w:sz w:val="24"/>
          <w:szCs w:val="24"/>
        </w:rPr>
        <w:t>skirsnyje</w:t>
      </w:r>
      <w:r w:rsidR="006303CB" w:rsidRPr="00D768D5">
        <w:rPr>
          <w:rFonts w:ascii="Times New Roman" w:eastAsia="Calibri" w:hAnsi="Times New Roman" w:cs="Times New Roman"/>
          <w:sz w:val="24"/>
          <w:szCs w:val="24"/>
        </w:rPr>
        <w:t xml:space="preserve"> nurodytas išimtis.</w:t>
      </w:r>
    </w:p>
    <w:p w14:paraId="5D98B864" w14:textId="6D2E03DF" w:rsidR="00B214F5" w:rsidRPr="00D768D5" w:rsidRDefault="006E4EB7" w:rsidP="00255877">
      <w:pPr>
        <w:spacing w:after="0" w:line="240" w:lineRule="auto"/>
        <w:ind w:firstLine="567"/>
        <w:jc w:val="both"/>
        <w:rPr>
          <w:rFonts w:ascii="Times New Roman" w:hAnsi="Times New Roman" w:cs="Times New Roman"/>
          <w:bCs/>
          <w:color w:val="FF0000"/>
          <w:sz w:val="24"/>
          <w:szCs w:val="24"/>
        </w:rPr>
      </w:pPr>
      <w:r w:rsidRPr="00D768D5">
        <w:rPr>
          <w:rFonts w:ascii="Times New Roman" w:eastAsia="Calibri" w:hAnsi="Times New Roman" w:cs="Times New Roman"/>
          <w:sz w:val="24"/>
          <w:szCs w:val="24"/>
        </w:rPr>
        <w:t>3</w:t>
      </w:r>
      <w:r w:rsidR="00DF7295" w:rsidRPr="00D768D5">
        <w:rPr>
          <w:rFonts w:ascii="Times New Roman" w:eastAsia="Calibri" w:hAnsi="Times New Roman" w:cs="Times New Roman"/>
          <w:sz w:val="24"/>
          <w:szCs w:val="24"/>
        </w:rPr>
        <w:t>2</w:t>
      </w:r>
      <w:r w:rsidRPr="00D768D5">
        <w:rPr>
          <w:rFonts w:ascii="Times New Roman" w:eastAsia="Calibri" w:hAnsi="Times New Roman" w:cs="Times New Roman"/>
          <w:sz w:val="24"/>
          <w:szCs w:val="24"/>
        </w:rPr>
        <w:t>.</w:t>
      </w:r>
      <w:r w:rsidR="00A57652" w:rsidRPr="00D768D5">
        <w:rPr>
          <w:rFonts w:ascii="Times New Roman" w:eastAsia="Calibri" w:hAnsi="Times New Roman" w:cs="Times New Roman"/>
          <w:sz w:val="24"/>
          <w:szCs w:val="24"/>
        </w:rPr>
        <w:t xml:space="preserve"> O</w:t>
      </w:r>
      <w:r w:rsidR="00A57652" w:rsidRPr="00D768D5">
        <w:rPr>
          <w:rFonts w:ascii="Times New Roman" w:hAnsi="Times New Roman" w:cs="Times New Roman"/>
          <w:sz w:val="24"/>
          <w:szCs w:val="24"/>
        </w:rPr>
        <w:t xml:space="preserve">rganizatorius, nagrinėdamas </w:t>
      </w:r>
      <w:r w:rsidR="00AB4F37" w:rsidRPr="00D768D5">
        <w:rPr>
          <w:rFonts w:ascii="Times New Roman" w:hAnsi="Times New Roman" w:cs="Times New Roman"/>
          <w:sz w:val="24"/>
          <w:szCs w:val="24"/>
        </w:rPr>
        <w:t>p</w:t>
      </w:r>
      <w:r w:rsidR="00A57652" w:rsidRPr="00D768D5">
        <w:rPr>
          <w:rFonts w:ascii="Times New Roman" w:hAnsi="Times New Roman" w:cs="Times New Roman"/>
          <w:sz w:val="24"/>
          <w:szCs w:val="24"/>
        </w:rPr>
        <w:t xml:space="preserve">ranešimą dėl </w:t>
      </w:r>
      <w:r w:rsidR="00AB4F37" w:rsidRPr="00D768D5">
        <w:rPr>
          <w:rFonts w:ascii="Times New Roman" w:hAnsi="Times New Roman" w:cs="Times New Roman"/>
          <w:sz w:val="24"/>
          <w:szCs w:val="24"/>
        </w:rPr>
        <w:t>s</w:t>
      </w:r>
      <w:r w:rsidR="00607870" w:rsidRPr="00D768D5">
        <w:rPr>
          <w:rFonts w:ascii="Times New Roman" w:hAnsi="Times New Roman" w:cs="Times New Roman"/>
          <w:sz w:val="24"/>
          <w:szCs w:val="24"/>
        </w:rPr>
        <w:t>utartyje numatytų įsipareigojimų patikrina</w:t>
      </w:r>
      <w:r w:rsidR="00A57652" w:rsidRPr="00D768D5">
        <w:rPr>
          <w:rFonts w:ascii="Times New Roman" w:hAnsi="Times New Roman" w:cs="Times New Roman"/>
          <w:sz w:val="24"/>
          <w:szCs w:val="24"/>
        </w:rPr>
        <w:t xml:space="preserve">, ar </w:t>
      </w:r>
      <w:r w:rsidR="00AB4F37" w:rsidRPr="00D768D5">
        <w:rPr>
          <w:rFonts w:ascii="Times New Roman" w:hAnsi="Times New Roman" w:cs="Times New Roman"/>
          <w:sz w:val="24"/>
          <w:szCs w:val="24"/>
        </w:rPr>
        <w:t>s</w:t>
      </w:r>
      <w:r w:rsidR="00A57652" w:rsidRPr="00D768D5">
        <w:rPr>
          <w:rFonts w:ascii="Times New Roman" w:hAnsi="Times New Roman" w:cs="Times New Roman"/>
          <w:sz w:val="24"/>
          <w:szCs w:val="24"/>
        </w:rPr>
        <w:t xml:space="preserve">utartyje nustatytas </w:t>
      </w:r>
      <w:r w:rsidR="00AB4F37" w:rsidRPr="00D768D5">
        <w:rPr>
          <w:rFonts w:ascii="Times New Roman" w:hAnsi="Times New Roman" w:cs="Times New Roman"/>
          <w:sz w:val="24"/>
          <w:szCs w:val="24"/>
        </w:rPr>
        <w:t>kompensacijos dydis neviršija i</w:t>
      </w:r>
      <w:r w:rsidR="00A57652" w:rsidRPr="00D768D5">
        <w:rPr>
          <w:rFonts w:ascii="Times New Roman" w:hAnsi="Times New Roman" w:cs="Times New Roman"/>
          <w:sz w:val="24"/>
          <w:szCs w:val="24"/>
        </w:rPr>
        <w:t xml:space="preserve">niciatoriaus </w:t>
      </w:r>
      <w:r w:rsidR="00607870" w:rsidRPr="00D768D5">
        <w:rPr>
          <w:rFonts w:ascii="Times New Roman" w:hAnsi="Times New Roman" w:cs="Times New Roman"/>
          <w:sz w:val="24"/>
          <w:szCs w:val="24"/>
        </w:rPr>
        <w:t xml:space="preserve">patirtų </w:t>
      </w:r>
      <w:r w:rsidR="00AB4F37" w:rsidRPr="00D768D5">
        <w:rPr>
          <w:rFonts w:ascii="Times New Roman" w:hAnsi="Times New Roman" w:cs="Times New Roman"/>
          <w:sz w:val="24"/>
          <w:szCs w:val="24"/>
        </w:rPr>
        <w:t>i</w:t>
      </w:r>
      <w:r w:rsidR="00A57652" w:rsidRPr="00D768D5">
        <w:rPr>
          <w:rFonts w:ascii="Times New Roman" w:hAnsi="Times New Roman" w:cs="Times New Roman"/>
          <w:sz w:val="24"/>
          <w:szCs w:val="24"/>
        </w:rPr>
        <w:t xml:space="preserve">šlaidų (pagrįstų Tvarkos aprašo </w:t>
      </w:r>
      <w:r w:rsidRPr="00D768D5">
        <w:rPr>
          <w:rFonts w:ascii="Times New Roman" w:hAnsi="Times New Roman" w:cs="Times New Roman"/>
          <w:sz w:val="24"/>
          <w:szCs w:val="24"/>
        </w:rPr>
        <w:t>2</w:t>
      </w:r>
      <w:r w:rsidR="00911BBB" w:rsidRPr="00D768D5">
        <w:rPr>
          <w:rFonts w:ascii="Times New Roman" w:hAnsi="Times New Roman" w:cs="Times New Roman"/>
          <w:sz w:val="24"/>
          <w:szCs w:val="24"/>
        </w:rPr>
        <w:t>2</w:t>
      </w:r>
      <w:r w:rsidR="00A57652" w:rsidRPr="00D768D5">
        <w:rPr>
          <w:rFonts w:ascii="Times New Roman" w:hAnsi="Times New Roman" w:cs="Times New Roman"/>
          <w:sz w:val="24"/>
          <w:szCs w:val="24"/>
        </w:rPr>
        <w:t xml:space="preserve"> p</w:t>
      </w:r>
      <w:r w:rsidR="00A462BB" w:rsidRPr="00D768D5">
        <w:rPr>
          <w:rFonts w:ascii="Times New Roman" w:hAnsi="Times New Roman" w:cs="Times New Roman"/>
          <w:sz w:val="24"/>
          <w:szCs w:val="24"/>
        </w:rPr>
        <w:t>unkte</w:t>
      </w:r>
      <w:r w:rsidR="00A57652" w:rsidRPr="00D768D5">
        <w:rPr>
          <w:rFonts w:ascii="Times New Roman" w:hAnsi="Times New Roman" w:cs="Times New Roman"/>
          <w:sz w:val="24"/>
          <w:szCs w:val="24"/>
        </w:rPr>
        <w:t xml:space="preserve"> nurodytais dokumentais), dydžio. Kai </w:t>
      </w:r>
      <w:r w:rsidR="00AB4F37" w:rsidRPr="00D768D5">
        <w:rPr>
          <w:rFonts w:ascii="Times New Roman" w:hAnsi="Times New Roman" w:cs="Times New Roman"/>
          <w:sz w:val="24"/>
          <w:szCs w:val="24"/>
        </w:rPr>
        <w:t>s</w:t>
      </w:r>
      <w:r w:rsidR="00A57652" w:rsidRPr="00D768D5">
        <w:rPr>
          <w:rFonts w:ascii="Times New Roman" w:hAnsi="Times New Roman" w:cs="Times New Roman"/>
          <w:sz w:val="24"/>
          <w:szCs w:val="24"/>
        </w:rPr>
        <w:t xml:space="preserve">utartyje nustatytas </w:t>
      </w:r>
      <w:r w:rsidR="00AB4F37" w:rsidRPr="00D768D5">
        <w:rPr>
          <w:rFonts w:ascii="Times New Roman" w:hAnsi="Times New Roman" w:cs="Times New Roman"/>
          <w:sz w:val="24"/>
          <w:szCs w:val="24"/>
        </w:rPr>
        <w:t>k</w:t>
      </w:r>
      <w:r w:rsidR="00A57652" w:rsidRPr="00D768D5">
        <w:rPr>
          <w:rFonts w:ascii="Times New Roman" w:hAnsi="Times New Roman" w:cs="Times New Roman"/>
          <w:sz w:val="24"/>
          <w:szCs w:val="24"/>
        </w:rPr>
        <w:t xml:space="preserve">ompensacijos dydis </w:t>
      </w:r>
      <w:r w:rsidR="00607870" w:rsidRPr="00D768D5">
        <w:rPr>
          <w:rFonts w:ascii="Times New Roman" w:hAnsi="Times New Roman" w:cs="Times New Roman"/>
          <w:sz w:val="24"/>
          <w:szCs w:val="24"/>
        </w:rPr>
        <w:t xml:space="preserve">neviršija </w:t>
      </w:r>
      <w:r w:rsidR="00AB4F37" w:rsidRPr="00D768D5">
        <w:rPr>
          <w:rFonts w:ascii="Times New Roman" w:hAnsi="Times New Roman" w:cs="Times New Roman"/>
          <w:sz w:val="24"/>
          <w:szCs w:val="24"/>
        </w:rPr>
        <w:t>i</w:t>
      </w:r>
      <w:r w:rsidR="00607870" w:rsidRPr="00D768D5">
        <w:rPr>
          <w:rFonts w:ascii="Times New Roman" w:hAnsi="Times New Roman" w:cs="Times New Roman"/>
          <w:sz w:val="24"/>
          <w:szCs w:val="24"/>
        </w:rPr>
        <w:t xml:space="preserve">niciatoriaus patirtų </w:t>
      </w:r>
      <w:r w:rsidR="00AB4F37" w:rsidRPr="00D768D5">
        <w:rPr>
          <w:rFonts w:ascii="Times New Roman" w:hAnsi="Times New Roman" w:cs="Times New Roman"/>
          <w:sz w:val="24"/>
          <w:szCs w:val="24"/>
        </w:rPr>
        <w:t>i</w:t>
      </w:r>
      <w:r w:rsidR="00607870" w:rsidRPr="00D768D5">
        <w:rPr>
          <w:rFonts w:ascii="Times New Roman" w:hAnsi="Times New Roman" w:cs="Times New Roman"/>
          <w:sz w:val="24"/>
          <w:szCs w:val="24"/>
        </w:rPr>
        <w:t xml:space="preserve">šlaidų dydžio, </w:t>
      </w:r>
      <w:r w:rsidR="00AB4F37" w:rsidRPr="00D768D5">
        <w:rPr>
          <w:rFonts w:ascii="Times New Roman" w:hAnsi="Times New Roman" w:cs="Times New Roman"/>
          <w:sz w:val="24"/>
          <w:szCs w:val="24"/>
        </w:rPr>
        <w:t>s</w:t>
      </w:r>
      <w:r w:rsidR="00607870" w:rsidRPr="00D768D5">
        <w:rPr>
          <w:rFonts w:ascii="Times New Roman" w:hAnsi="Times New Roman" w:cs="Times New Roman"/>
          <w:sz w:val="24"/>
          <w:szCs w:val="24"/>
        </w:rPr>
        <w:t xml:space="preserve">utartyje nustatytas </w:t>
      </w:r>
      <w:r w:rsidR="00AB4F37" w:rsidRPr="00D768D5">
        <w:rPr>
          <w:rFonts w:ascii="Times New Roman" w:hAnsi="Times New Roman" w:cs="Times New Roman"/>
          <w:sz w:val="24"/>
          <w:szCs w:val="24"/>
        </w:rPr>
        <w:t>k</w:t>
      </w:r>
      <w:r w:rsidR="00607870" w:rsidRPr="00D768D5">
        <w:rPr>
          <w:rFonts w:ascii="Times New Roman" w:hAnsi="Times New Roman" w:cs="Times New Roman"/>
          <w:sz w:val="24"/>
          <w:szCs w:val="24"/>
        </w:rPr>
        <w:t>ompensacijos dydis nesikeičia.</w:t>
      </w:r>
      <w:r w:rsidR="0093154A" w:rsidRPr="00D768D5">
        <w:rPr>
          <w:rFonts w:ascii="Times New Roman" w:hAnsi="Times New Roman" w:cs="Times New Roman"/>
          <w:bCs/>
          <w:color w:val="FF0000"/>
          <w:sz w:val="24"/>
          <w:szCs w:val="24"/>
        </w:rPr>
        <w:t xml:space="preserve"> </w:t>
      </w:r>
    </w:p>
    <w:p w14:paraId="7FCCA645" w14:textId="2839C631" w:rsidR="00395DCC" w:rsidRPr="00D768D5" w:rsidRDefault="00395DCC" w:rsidP="00395DCC">
      <w:pPr>
        <w:pStyle w:val="ListParagraph"/>
        <w:tabs>
          <w:tab w:val="left" w:pos="993"/>
        </w:tabs>
        <w:spacing w:after="0" w:line="240" w:lineRule="auto"/>
        <w:ind w:left="0" w:firstLine="567"/>
        <w:jc w:val="both"/>
        <w:rPr>
          <w:rFonts w:ascii="Times New Roman" w:hAnsi="Times New Roman" w:cs="Times New Roman"/>
          <w:bCs/>
          <w:sz w:val="24"/>
          <w:szCs w:val="24"/>
        </w:rPr>
      </w:pPr>
      <w:r w:rsidRPr="00D768D5">
        <w:rPr>
          <w:rFonts w:ascii="Times New Roman" w:hAnsi="Times New Roman" w:cs="Times New Roman"/>
          <w:bCs/>
          <w:sz w:val="24"/>
          <w:szCs w:val="24"/>
        </w:rPr>
        <w:t>33.</w:t>
      </w:r>
      <w:r w:rsidRPr="00D768D5">
        <w:rPr>
          <w:rFonts w:ascii="Times New Roman" w:hAnsi="Times New Roman" w:cs="Times New Roman"/>
          <w:bCs/>
          <w:color w:val="FF0000"/>
          <w:sz w:val="24"/>
          <w:szCs w:val="24"/>
        </w:rPr>
        <w:t xml:space="preserve"> </w:t>
      </w:r>
      <w:r w:rsidRPr="00D768D5">
        <w:rPr>
          <w:rFonts w:ascii="Times New Roman" w:hAnsi="Times New Roman" w:cs="Times New Roman"/>
          <w:bCs/>
          <w:sz w:val="24"/>
          <w:szCs w:val="24"/>
        </w:rPr>
        <w:t>Kompensacijoms išmokėti pagal sutartyje numatytą mokėjimo grafiką naudojamos Savivaldybės infrastruktūros plėtros rėmimo programos lėšos. Išmokėjus visą mokėtiną kompensaciją už atitinkamos neprioritetinės savivaldybės infrastruktūros plėtrą, įmokos, kurios surenkamos iš statytojų (</w:t>
      </w:r>
      <w:proofErr w:type="spellStart"/>
      <w:r w:rsidRPr="00D768D5">
        <w:rPr>
          <w:rFonts w:ascii="Times New Roman" w:hAnsi="Times New Roman" w:cs="Times New Roman"/>
          <w:bCs/>
          <w:sz w:val="24"/>
          <w:szCs w:val="24"/>
        </w:rPr>
        <w:t>vystytojų</w:t>
      </w:r>
      <w:proofErr w:type="spellEnd"/>
      <w:r w:rsidRPr="00D768D5">
        <w:rPr>
          <w:rFonts w:ascii="Times New Roman" w:hAnsi="Times New Roman" w:cs="Times New Roman"/>
          <w:bCs/>
          <w:sz w:val="24"/>
          <w:szCs w:val="24"/>
        </w:rPr>
        <w:t xml:space="preserve">), prisijungiančių prie iniciatoriaus pastatytos ir (ar) įrengtos neprioritetinės savivaldybės infrastruktūros, pervedamos į Savivaldybės infrastruktūros plėtros rėmimo programą ir naudojamos kompensacijoms už neprioritetinės infrastruktūros plėtrą mokėjimui. </w:t>
      </w:r>
    </w:p>
    <w:p w14:paraId="5A9ACEC6" w14:textId="65A73269" w:rsidR="004128D0" w:rsidRPr="00D768D5" w:rsidRDefault="004128D0" w:rsidP="00255877">
      <w:pPr>
        <w:tabs>
          <w:tab w:val="left" w:pos="993"/>
        </w:tabs>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bCs/>
          <w:sz w:val="24"/>
          <w:szCs w:val="24"/>
        </w:rPr>
        <w:t xml:space="preserve">34. </w:t>
      </w:r>
      <w:r w:rsidRPr="00D768D5">
        <w:rPr>
          <w:rFonts w:ascii="Times New Roman" w:hAnsi="Times New Roman" w:cs="Times New Roman"/>
          <w:sz w:val="24"/>
          <w:szCs w:val="24"/>
        </w:rPr>
        <w:t xml:space="preserve">Kompensacija už patirtas </w:t>
      </w:r>
      <w:r w:rsidR="00AB4F37" w:rsidRPr="00D768D5">
        <w:rPr>
          <w:rFonts w:ascii="Times New Roman" w:hAnsi="Times New Roman" w:cs="Times New Roman"/>
          <w:sz w:val="24"/>
          <w:szCs w:val="24"/>
        </w:rPr>
        <w:t>i</w:t>
      </w:r>
      <w:r w:rsidRPr="00D768D5">
        <w:rPr>
          <w:rFonts w:ascii="Times New Roman" w:hAnsi="Times New Roman" w:cs="Times New Roman"/>
          <w:sz w:val="24"/>
          <w:szCs w:val="24"/>
        </w:rPr>
        <w:t xml:space="preserve">šlaidas </w:t>
      </w:r>
      <w:r w:rsidR="00AB4F37" w:rsidRPr="00D768D5">
        <w:rPr>
          <w:rFonts w:ascii="Times New Roman" w:hAnsi="Times New Roman" w:cs="Times New Roman"/>
          <w:sz w:val="24"/>
          <w:szCs w:val="24"/>
        </w:rPr>
        <w:t>i</w:t>
      </w:r>
      <w:r w:rsidRPr="00D768D5">
        <w:rPr>
          <w:rFonts w:ascii="Times New Roman" w:hAnsi="Times New Roman" w:cs="Times New Roman"/>
          <w:sz w:val="24"/>
          <w:szCs w:val="24"/>
        </w:rPr>
        <w:t xml:space="preserve">niciatoriui neišmokama, kai prie </w:t>
      </w:r>
      <w:r w:rsidR="00AB4F37" w:rsidRPr="00D768D5">
        <w:rPr>
          <w:rFonts w:ascii="Times New Roman" w:hAnsi="Times New Roman" w:cs="Times New Roman"/>
          <w:sz w:val="24"/>
          <w:szCs w:val="24"/>
        </w:rPr>
        <w:t>i</w:t>
      </w:r>
      <w:r w:rsidRPr="00D768D5">
        <w:rPr>
          <w:rFonts w:ascii="Times New Roman" w:hAnsi="Times New Roman" w:cs="Times New Roman"/>
          <w:sz w:val="24"/>
          <w:szCs w:val="24"/>
        </w:rPr>
        <w:t xml:space="preserve">niciatoriaus pastatytos </w:t>
      </w:r>
      <w:r w:rsidRPr="00D768D5">
        <w:rPr>
          <w:rFonts w:ascii="Times New Roman" w:hAnsi="Times New Roman" w:cs="Times New Roman"/>
          <w:bCs/>
          <w:sz w:val="24"/>
          <w:szCs w:val="24"/>
        </w:rPr>
        <w:t>ir (ar)</w:t>
      </w:r>
      <w:r w:rsidRPr="00D768D5">
        <w:rPr>
          <w:rFonts w:ascii="Times New Roman" w:hAnsi="Times New Roman" w:cs="Times New Roman"/>
          <w:sz w:val="24"/>
          <w:szCs w:val="24"/>
        </w:rPr>
        <w:t xml:space="preserve"> įrengtos savivaldybės infrastruktūros </w:t>
      </w:r>
      <w:r w:rsidR="00895C6B" w:rsidRPr="00D768D5">
        <w:rPr>
          <w:rFonts w:ascii="Times New Roman" w:eastAsia="Times New Roman" w:hAnsi="Times New Roman" w:cs="Times New Roman"/>
          <w:sz w:val="24"/>
          <w:szCs w:val="24"/>
          <w:lang w:eastAsia="en-GB"/>
        </w:rPr>
        <w:t xml:space="preserve">per Įstatymo 13 straipsnio 2 dalyje nustatytą </w:t>
      </w:r>
      <w:r w:rsidR="00AB4F37" w:rsidRPr="00D768D5">
        <w:rPr>
          <w:rFonts w:ascii="Times New Roman" w:eastAsia="Times New Roman" w:hAnsi="Times New Roman" w:cs="Times New Roman"/>
          <w:sz w:val="24"/>
          <w:szCs w:val="24"/>
          <w:lang w:eastAsia="en-GB"/>
        </w:rPr>
        <w:t>k</w:t>
      </w:r>
      <w:r w:rsidR="00895C6B" w:rsidRPr="00D768D5">
        <w:rPr>
          <w:rFonts w:ascii="Times New Roman" w:eastAsia="Times New Roman" w:hAnsi="Times New Roman" w:cs="Times New Roman"/>
          <w:sz w:val="24"/>
          <w:szCs w:val="24"/>
          <w:lang w:eastAsia="en-GB"/>
        </w:rPr>
        <w:t>ompensacijos išmokėjimo terminą</w:t>
      </w:r>
      <w:r w:rsidR="00895C6B" w:rsidRPr="00D768D5">
        <w:rPr>
          <w:rFonts w:ascii="Times New Roman" w:hAnsi="Times New Roman" w:cs="Times New Roman"/>
          <w:sz w:val="24"/>
          <w:szCs w:val="24"/>
        </w:rPr>
        <w:t xml:space="preserve"> </w:t>
      </w:r>
      <w:r w:rsidRPr="00D768D5">
        <w:rPr>
          <w:rFonts w:ascii="Times New Roman" w:hAnsi="Times New Roman" w:cs="Times New Roman"/>
          <w:sz w:val="24"/>
          <w:szCs w:val="24"/>
        </w:rPr>
        <w:t>neprisijungia kiti statytojai (</w:t>
      </w:r>
      <w:proofErr w:type="spellStart"/>
      <w:r w:rsidRPr="00D768D5">
        <w:rPr>
          <w:rFonts w:ascii="Times New Roman" w:hAnsi="Times New Roman" w:cs="Times New Roman"/>
          <w:sz w:val="24"/>
          <w:szCs w:val="24"/>
        </w:rPr>
        <w:t>vystytojai</w:t>
      </w:r>
      <w:proofErr w:type="spellEnd"/>
      <w:r w:rsidRPr="00D768D5">
        <w:rPr>
          <w:rFonts w:ascii="Times New Roman" w:hAnsi="Times New Roman" w:cs="Times New Roman"/>
          <w:sz w:val="24"/>
          <w:szCs w:val="24"/>
        </w:rPr>
        <w:t xml:space="preserve">) ir nėra </w:t>
      </w:r>
      <w:r w:rsidR="00AB4F37" w:rsidRPr="00D768D5">
        <w:rPr>
          <w:rFonts w:ascii="Times New Roman" w:hAnsi="Times New Roman" w:cs="Times New Roman"/>
          <w:sz w:val="24"/>
          <w:szCs w:val="24"/>
        </w:rPr>
        <w:t>į</w:t>
      </w:r>
      <w:r w:rsidRPr="00D768D5">
        <w:rPr>
          <w:rFonts w:ascii="Times New Roman" w:hAnsi="Times New Roman" w:cs="Times New Roman"/>
          <w:sz w:val="24"/>
          <w:szCs w:val="24"/>
        </w:rPr>
        <w:t>mokų, kurios būtų surenkamos iš statytojų (</w:t>
      </w:r>
      <w:proofErr w:type="spellStart"/>
      <w:r w:rsidRPr="00D768D5">
        <w:rPr>
          <w:rFonts w:ascii="Times New Roman" w:hAnsi="Times New Roman" w:cs="Times New Roman"/>
          <w:sz w:val="24"/>
          <w:szCs w:val="24"/>
        </w:rPr>
        <w:t>vystytojų</w:t>
      </w:r>
      <w:proofErr w:type="spellEnd"/>
      <w:r w:rsidRPr="00D768D5">
        <w:rPr>
          <w:rFonts w:ascii="Times New Roman" w:hAnsi="Times New Roman" w:cs="Times New Roman"/>
          <w:sz w:val="24"/>
          <w:szCs w:val="24"/>
        </w:rPr>
        <w:t xml:space="preserve">), prisijungiančių prie </w:t>
      </w:r>
      <w:r w:rsidR="00AB4F37" w:rsidRPr="00D768D5">
        <w:rPr>
          <w:rFonts w:ascii="Times New Roman" w:hAnsi="Times New Roman" w:cs="Times New Roman"/>
          <w:sz w:val="24"/>
          <w:szCs w:val="24"/>
        </w:rPr>
        <w:t>i</w:t>
      </w:r>
      <w:r w:rsidRPr="00D768D5">
        <w:rPr>
          <w:rFonts w:ascii="Times New Roman" w:hAnsi="Times New Roman" w:cs="Times New Roman"/>
          <w:sz w:val="24"/>
          <w:szCs w:val="24"/>
        </w:rPr>
        <w:t xml:space="preserve">niciatoriaus pastatytos ar įrengtos neprioritetinės savivaldybės infrastruktūros. </w:t>
      </w:r>
      <w:r w:rsidRPr="00D768D5">
        <w:rPr>
          <w:rFonts w:ascii="Times New Roman" w:hAnsi="Times New Roman" w:cs="Times New Roman"/>
          <w:bCs/>
          <w:sz w:val="24"/>
          <w:szCs w:val="24"/>
        </w:rPr>
        <w:t>O</w:t>
      </w:r>
      <w:r w:rsidRPr="00D768D5">
        <w:rPr>
          <w:rFonts w:ascii="Times New Roman" w:hAnsi="Times New Roman" w:cs="Times New Roman"/>
          <w:sz w:val="24"/>
          <w:szCs w:val="24"/>
        </w:rPr>
        <w:t xml:space="preserve">rganizatorius </w:t>
      </w:r>
      <w:r w:rsidR="00AB4F37" w:rsidRPr="00D768D5">
        <w:rPr>
          <w:rFonts w:ascii="Times New Roman" w:hAnsi="Times New Roman" w:cs="Times New Roman"/>
          <w:sz w:val="24"/>
          <w:szCs w:val="24"/>
        </w:rPr>
        <w:t>k</w:t>
      </w:r>
      <w:r w:rsidRPr="00D768D5">
        <w:rPr>
          <w:rFonts w:ascii="Times New Roman" w:hAnsi="Times New Roman" w:cs="Times New Roman"/>
          <w:sz w:val="24"/>
          <w:szCs w:val="24"/>
        </w:rPr>
        <w:t xml:space="preserve">ompensaciją už </w:t>
      </w:r>
      <w:r w:rsidR="00AB4F37" w:rsidRPr="00D768D5">
        <w:rPr>
          <w:rFonts w:ascii="Times New Roman" w:hAnsi="Times New Roman" w:cs="Times New Roman"/>
          <w:sz w:val="24"/>
          <w:szCs w:val="24"/>
        </w:rPr>
        <w:t>i</w:t>
      </w:r>
      <w:r w:rsidRPr="00D768D5">
        <w:rPr>
          <w:rFonts w:ascii="Times New Roman" w:hAnsi="Times New Roman" w:cs="Times New Roman"/>
          <w:sz w:val="24"/>
          <w:szCs w:val="24"/>
        </w:rPr>
        <w:t>šlaidas</w:t>
      </w:r>
      <w:r w:rsidR="00AB4F37" w:rsidRPr="00D768D5">
        <w:rPr>
          <w:rFonts w:ascii="Times New Roman" w:hAnsi="Times New Roman" w:cs="Times New Roman"/>
          <w:sz w:val="24"/>
          <w:szCs w:val="24"/>
        </w:rPr>
        <w:t xml:space="preserve"> i</w:t>
      </w:r>
      <w:r w:rsidRPr="00D768D5">
        <w:rPr>
          <w:rFonts w:ascii="Times New Roman" w:hAnsi="Times New Roman" w:cs="Times New Roman"/>
          <w:sz w:val="24"/>
          <w:szCs w:val="24"/>
        </w:rPr>
        <w:t xml:space="preserve">niciatoriui išmoka šia tvarka: </w:t>
      </w:r>
    </w:p>
    <w:p w14:paraId="7FFB7012" w14:textId="76A837BC" w:rsidR="004128D0" w:rsidRPr="00D768D5" w:rsidRDefault="004128D0" w:rsidP="00255877">
      <w:pPr>
        <w:tabs>
          <w:tab w:val="left" w:pos="993"/>
        </w:tabs>
        <w:spacing w:after="0" w:line="240" w:lineRule="auto"/>
        <w:ind w:firstLine="567"/>
        <w:jc w:val="both"/>
        <w:rPr>
          <w:rFonts w:ascii="Times New Roman" w:hAnsi="Times New Roman" w:cs="Times New Roman"/>
          <w:sz w:val="24"/>
          <w:szCs w:val="24"/>
        </w:rPr>
      </w:pPr>
      <w:r w:rsidRPr="00D768D5">
        <w:rPr>
          <w:rFonts w:ascii="Times New Roman" w:hAnsi="Times New Roman" w:cs="Times New Roman"/>
          <w:bCs/>
          <w:sz w:val="24"/>
          <w:szCs w:val="24"/>
        </w:rPr>
        <w:t>34.</w:t>
      </w:r>
      <w:r w:rsidRPr="00D768D5">
        <w:rPr>
          <w:rFonts w:ascii="Times New Roman" w:hAnsi="Times New Roman" w:cs="Times New Roman"/>
          <w:sz w:val="24"/>
          <w:szCs w:val="24"/>
        </w:rPr>
        <w:t xml:space="preserve">1. kai prie </w:t>
      </w:r>
      <w:r w:rsidR="00AB4F37" w:rsidRPr="00D768D5">
        <w:rPr>
          <w:rFonts w:ascii="Times New Roman" w:hAnsi="Times New Roman" w:cs="Times New Roman"/>
          <w:sz w:val="24"/>
          <w:szCs w:val="24"/>
        </w:rPr>
        <w:t>i</w:t>
      </w:r>
      <w:r w:rsidRPr="00D768D5">
        <w:rPr>
          <w:rFonts w:ascii="Times New Roman" w:hAnsi="Times New Roman" w:cs="Times New Roman"/>
          <w:sz w:val="24"/>
          <w:szCs w:val="24"/>
        </w:rPr>
        <w:t xml:space="preserve">niciatoriaus pastatytos </w:t>
      </w:r>
      <w:r w:rsidRPr="00D768D5">
        <w:rPr>
          <w:rFonts w:ascii="Times New Roman" w:hAnsi="Times New Roman" w:cs="Times New Roman"/>
          <w:bCs/>
          <w:sz w:val="24"/>
          <w:szCs w:val="24"/>
        </w:rPr>
        <w:t>ir (ar)</w:t>
      </w:r>
      <w:r w:rsidRPr="00D768D5">
        <w:rPr>
          <w:rFonts w:ascii="Times New Roman" w:hAnsi="Times New Roman" w:cs="Times New Roman"/>
          <w:sz w:val="24"/>
          <w:szCs w:val="24"/>
        </w:rPr>
        <w:t xml:space="preserve"> įrengtos savivaldybės infrastruktūros prisijungia kiti statytojai (</w:t>
      </w:r>
      <w:proofErr w:type="spellStart"/>
      <w:r w:rsidRPr="00D768D5">
        <w:rPr>
          <w:rFonts w:ascii="Times New Roman" w:hAnsi="Times New Roman" w:cs="Times New Roman"/>
          <w:sz w:val="24"/>
          <w:szCs w:val="24"/>
        </w:rPr>
        <w:t>vystytojai</w:t>
      </w:r>
      <w:proofErr w:type="spellEnd"/>
      <w:r w:rsidRPr="00D768D5">
        <w:rPr>
          <w:rFonts w:ascii="Times New Roman" w:hAnsi="Times New Roman" w:cs="Times New Roman"/>
          <w:sz w:val="24"/>
          <w:szCs w:val="24"/>
        </w:rPr>
        <w:t xml:space="preserve">) ir jie sumoka </w:t>
      </w:r>
      <w:r w:rsidR="00AB4F37" w:rsidRPr="00D768D5">
        <w:rPr>
          <w:rFonts w:ascii="Times New Roman" w:hAnsi="Times New Roman" w:cs="Times New Roman"/>
          <w:sz w:val="24"/>
          <w:szCs w:val="24"/>
        </w:rPr>
        <w:t>į</w:t>
      </w:r>
      <w:r w:rsidRPr="00D768D5">
        <w:rPr>
          <w:rFonts w:ascii="Times New Roman" w:hAnsi="Times New Roman" w:cs="Times New Roman"/>
          <w:sz w:val="24"/>
          <w:szCs w:val="24"/>
        </w:rPr>
        <w:t xml:space="preserve">mokas, iš šių gautų </w:t>
      </w:r>
      <w:r w:rsidR="00AB4F37" w:rsidRPr="00D768D5">
        <w:rPr>
          <w:rFonts w:ascii="Times New Roman" w:hAnsi="Times New Roman" w:cs="Times New Roman"/>
          <w:sz w:val="24"/>
          <w:szCs w:val="24"/>
        </w:rPr>
        <w:t>į</w:t>
      </w:r>
      <w:r w:rsidRPr="00D768D5">
        <w:rPr>
          <w:rFonts w:ascii="Times New Roman" w:hAnsi="Times New Roman" w:cs="Times New Roman"/>
          <w:sz w:val="24"/>
          <w:szCs w:val="24"/>
        </w:rPr>
        <w:t xml:space="preserve">mokų, atėmus administravimo išlaidas, savivaldybės tarybos ar </w:t>
      </w:r>
      <w:r w:rsidR="00AB4F37" w:rsidRPr="00D768D5">
        <w:rPr>
          <w:rFonts w:ascii="Times New Roman" w:hAnsi="Times New Roman" w:cs="Times New Roman"/>
          <w:sz w:val="24"/>
          <w:szCs w:val="24"/>
        </w:rPr>
        <w:t>s</w:t>
      </w:r>
      <w:r w:rsidRPr="00D768D5">
        <w:rPr>
          <w:rFonts w:ascii="Times New Roman" w:hAnsi="Times New Roman" w:cs="Times New Roman"/>
          <w:sz w:val="24"/>
          <w:szCs w:val="24"/>
        </w:rPr>
        <w:t xml:space="preserve">utartyje nustatyta tvarka ir terminais, o jos nesant – ne vėliau kaip per 5 darbo dienas nuo </w:t>
      </w:r>
      <w:r w:rsidR="00AB4F37" w:rsidRPr="00D768D5">
        <w:rPr>
          <w:rFonts w:ascii="Times New Roman" w:hAnsi="Times New Roman" w:cs="Times New Roman"/>
          <w:sz w:val="24"/>
          <w:szCs w:val="24"/>
        </w:rPr>
        <w:t>į</w:t>
      </w:r>
      <w:r w:rsidRPr="00D768D5">
        <w:rPr>
          <w:rFonts w:ascii="Times New Roman" w:hAnsi="Times New Roman" w:cs="Times New Roman"/>
          <w:sz w:val="24"/>
          <w:szCs w:val="24"/>
        </w:rPr>
        <w:t>mokos gavimo;</w:t>
      </w:r>
    </w:p>
    <w:p w14:paraId="6C076330" w14:textId="65E8A4B0" w:rsidR="004128D0" w:rsidRPr="00D768D5" w:rsidRDefault="004128D0" w:rsidP="00255877">
      <w:pPr>
        <w:tabs>
          <w:tab w:val="left" w:pos="993"/>
        </w:tabs>
        <w:spacing w:after="0" w:line="240" w:lineRule="auto"/>
        <w:ind w:firstLine="567"/>
        <w:jc w:val="both"/>
        <w:rPr>
          <w:rFonts w:ascii="Times New Roman" w:hAnsi="Times New Roman" w:cs="Times New Roman"/>
          <w:color w:val="FF0000"/>
          <w:sz w:val="24"/>
          <w:szCs w:val="24"/>
        </w:rPr>
      </w:pPr>
      <w:r w:rsidRPr="00D768D5">
        <w:rPr>
          <w:rFonts w:ascii="Times New Roman" w:hAnsi="Times New Roman" w:cs="Times New Roman"/>
          <w:bCs/>
          <w:sz w:val="24"/>
          <w:szCs w:val="24"/>
        </w:rPr>
        <w:t>34.</w:t>
      </w:r>
      <w:r w:rsidRPr="00D768D5">
        <w:rPr>
          <w:rFonts w:ascii="Times New Roman" w:hAnsi="Times New Roman" w:cs="Times New Roman"/>
          <w:sz w:val="24"/>
          <w:szCs w:val="24"/>
        </w:rPr>
        <w:t xml:space="preserve">2. kai prie </w:t>
      </w:r>
      <w:r w:rsidR="00AB4F37" w:rsidRPr="00D768D5">
        <w:rPr>
          <w:rFonts w:ascii="Times New Roman" w:hAnsi="Times New Roman" w:cs="Times New Roman"/>
          <w:sz w:val="24"/>
          <w:szCs w:val="24"/>
        </w:rPr>
        <w:t>i</w:t>
      </w:r>
      <w:r w:rsidRPr="00D768D5">
        <w:rPr>
          <w:rFonts w:ascii="Times New Roman" w:hAnsi="Times New Roman" w:cs="Times New Roman"/>
          <w:sz w:val="24"/>
          <w:szCs w:val="24"/>
        </w:rPr>
        <w:t xml:space="preserve">niciatoriaus pastatytos </w:t>
      </w:r>
      <w:r w:rsidRPr="00D768D5">
        <w:rPr>
          <w:rFonts w:ascii="Times New Roman" w:hAnsi="Times New Roman" w:cs="Times New Roman"/>
          <w:bCs/>
          <w:sz w:val="24"/>
          <w:szCs w:val="24"/>
        </w:rPr>
        <w:t>ir (ar)</w:t>
      </w:r>
      <w:r w:rsidRPr="00D768D5">
        <w:rPr>
          <w:rFonts w:ascii="Times New Roman" w:hAnsi="Times New Roman" w:cs="Times New Roman"/>
          <w:sz w:val="24"/>
          <w:szCs w:val="24"/>
        </w:rPr>
        <w:t xml:space="preserve"> įrengtos savivaldybės infrastruktūros prisijungiantys kiti statytojai (</w:t>
      </w:r>
      <w:proofErr w:type="spellStart"/>
      <w:r w:rsidRPr="00D768D5">
        <w:rPr>
          <w:rFonts w:ascii="Times New Roman" w:hAnsi="Times New Roman" w:cs="Times New Roman"/>
          <w:sz w:val="24"/>
          <w:szCs w:val="24"/>
        </w:rPr>
        <w:t>vystytojai</w:t>
      </w:r>
      <w:proofErr w:type="spellEnd"/>
      <w:r w:rsidRPr="00D768D5">
        <w:rPr>
          <w:rFonts w:ascii="Times New Roman" w:hAnsi="Times New Roman" w:cs="Times New Roman"/>
          <w:sz w:val="24"/>
          <w:szCs w:val="24"/>
        </w:rPr>
        <w:t>) kartu naudojasi ir kitų statytojų (</w:t>
      </w:r>
      <w:proofErr w:type="spellStart"/>
      <w:r w:rsidRPr="00D768D5">
        <w:rPr>
          <w:rFonts w:ascii="Times New Roman" w:hAnsi="Times New Roman" w:cs="Times New Roman"/>
          <w:sz w:val="24"/>
          <w:szCs w:val="24"/>
        </w:rPr>
        <w:t>vystytojų</w:t>
      </w:r>
      <w:proofErr w:type="spellEnd"/>
      <w:r w:rsidRPr="00D768D5">
        <w:rPr>
          <w:rFonts w:ascii="Times New Roman" w:hAnsi="Times New Roman" w:cs="Times New Roman"/>
          <w:sz w:val="24"/>
          <w:szCs w:val="24"/>
        </w:rPr>
        <w:t>) pastatyt</w:t>
      </w:r>
      <w:r w:rsidR="009914F0" w:rsidRPr="00D768D5">
        <w:rPr>
          <w:rFonts w:ascii="Times New Roman" w:hAnsi="Times New Roman" w:cs="Times New Roman"/>
          <w:sz w:val="24"/>
          <w:szCs w:val="24"/>
        </w:rPr>
        <w:t>a</w:t>
      </w:r>
      <w:r w:rsidRPr="00D768D5">
        <w:rPr>
          <w:rFonts w:ascii="Times New Roman" w:hAnsi="Times New Roman" w:cs="Times New Roman"/>
          <w:sz w:val="24"/>
          <w:szCs w:val="24"/>
        </w:rPr>
        <w:t xml:space="preserve"> </w:t>
      </w:r>
      <w:r w:rsidRPr="00D768D5">
        <w:rPr>
          <w:rFonts w:ascii="Times New Roman" w:hAnsi="Times New Roman" w:cs="Times New Roman"/>
          <w:bCs/>
          <w:sz w:val="24"/>
          <w:szCs w:val="24"/>
        </w:rPr>
        <w:t>ir (ar)</w:t>
      </w:r>
      <w:r w:rsidRPr="00D768D5">
        <w:rPr>
          <w:rFonts w:ascii="Times New Roman" w:hAnsi="Times New Roman" w:cs="Times New Roman"/>
          <w:sz w:val="24"/>
          <w:szCs w:val="24"/>
        </w:rPr>
        <w:t xml:space="preserve"> įrengt</w:t>
      </w:r>
      <w:r w:rsidR="009914F0" w:rsidRPr="00D768D5">
        <w:rPr>
          <w:rFonts w:ascii="Times New Roman" w:hAnsi="Times New Roman" w:cs="Times New Roman"/>
          <w:sz w:val="24"/>
          <w:szCs w:val="24"/>
        </w:rPr>
        <w:t>a</w:t>
      </w:r>
      <w:r w:rsidRPr="00D768D5">
        <w:rPr>
          <w:rFonts w:ascii="Times New Roman" w:hAnsi="Times New Roman" w:cs="Times New Roman"/>
          <w:sz w:val="24"/>
          <w:szCs w:val="24"/>
        </w:rPr>
        <w:t xml:space="preserve"> savivaldybės infrastruktūr</w:t>
      </w:r>
      <w:r w:rsidR="009914F0" w:rsidRPr="00D768D5">
        <w:rPr>
          <w:rFonts w:ascii="Times New Roman" w:hAnsi="Times New Roman" w:cs="Times New Roman"/>
          <w:sz w:val="24"/>
          <w:szCs w:val="24"/>
        </w:rPr>
        <w:t>a</w:t>
      </w:r>
      <w:r w:rsidRPr="00D768D5">
        <w:rPr>
          <w:rFonts w:ascii="Times New Roman" w:hAnsi="Times New Roman" w:cs="Times New Roman"/>
          <w:sz w:val="24"/>
          <w:szCs w:val="24"/>
        </w:rPr>
        <w:t xml:space="preserve">, gautos </w:t>
      </w:r>
      <w:r w:rsidR="00AB4F37" w:rsidRPr="00D768D5">
        <w:rPr>
          <w:rFonts w:ascii="Times New Roman" w:hAnsi="Times New Roman" w:cs="Times New Roman"/>
          <w:sz w:val="24"/>
          <w:szCs w:val="24"/>
        </w:rPr>
        <w:t>į</w:t>
      </w:r>
      <w:r w:rsidRPr="00D768D5">
        <w:rPr>
          <w:rFonts w:ascii="Times New Roman" w:hAnsi="Times New Roman" w:cs="Times New Roman"/>
          <w:sz w:val="24"/>
          <w:szCs w:val="24"/>
        </w:rPr>
        <w:t xml:space="preserve">mokos paskirstomos savivaldybės tarybos ar </w:t>
      </w:r>
      <w:r w:rsidR="00AB4F37" w:rsidRPr="00D768D5">
        <w:rPr>
          <w:rFonts w:ascii="Times New Roman" w:hAnsi="Times New Roman" w:cs="Times New Roman"/>
          <w:sz w:val="24"/>
          <w:szCs w:val="24"/>
        </w:rPr>
        <w:t>s</w:t>
      </w:r>
      <w:r w:rsidRPr="00D768D5">
        <w:rPr>
          <w:rFonts w:ascii="Times New Roman" w:hAnsi="Times New Roman" w:cs="Times New Roman"/>
          <w:sz w:val="24"/>
          <w:szCs w:val="24"/>
        </w:rPr>
        <w:t xml:space="preserve">utartyje nustatyta tvarka ir terminais, jos nesant – paskirstoma </w:t>
      </w:r>
      <w:r w:rsidR="00AB4F37" w:rsidRPr="00D768D5">
        <w:rPr>
          <w:rFonts w:ascii="Times New Roman" w:hAnsi="Times New Roman" w:cs="Times New Roman"/>
          <w:sz w:val="24"/>
          <w:szCs w:val="24"/>
        </w:rPr>
        <w:t>i</w:t>
      </w:r>
      <w:r w:rsidRPr="00D768D5">
        <w:rPr>
          <w:rFonts w:ascii="Times New Roman" w:hAnsi="Times New Roman" w:cs="Times New Roman"/>
          <w:sz w:val="24"/>
          <w:szCs w:val="24"/>
        </w:rPr>
        <w:t xml:space="preserve">niciatoriams proporcingai atliktos ir nekompensuotos investicijos dydžiui. </w:t>
      </w:r>
    </w:p>
    <w:p w14:paraId="51181229" w14:textId="77777777" w:rsidR="00BF1052" w:rsidRDefault="00BF1052" w:rsidP="00004FE6">
      <w:pPr>
        <w:tabs>
          <w:tab w:val="left" w:pos="993"/>
        </w:tabs>
        <w:spacing w:after="0" w:line="240" w:lineRule="auto"/>
        <w:ind w:firstLine="567"/>
        <w:jc w:val="center"/>
        <w:rPr>
          <w:rFonts w:ascii="Times New Roman" w:hAnsi="Times New Roman" w:cs="Times New Roman"/>
          <w:b/>
          <w:bCs/>
          <w:sz w:val="24"/>
          <w:szCs w:val="24"/>
        </w:rPr>
      </w:pPr>
      <w:bookmarkStart w:id="15" w:name="_Hlk49796646"/>
      <w:bookmarkStart w:id="16" w:name="_Hlk50733182"/>
    </w:p>
    <w:p w14:paraId="41F22875" w14:textId="427B209B" w:rsidR="00A21F27" w:rsidRPr="00D768D5" w:rsidRDefault="00A21F27" w:rsidP="00004FE6">
      <w:pPr>
        <w:tabs>
          <w:tab w:val="left" w:pos="993"/>
        </w:tabs>
        <w:spacing w:after="0" w:line="240" w:lineRule="auto"/>
        <w:ind w:firstLine="567"/>
        <w:jc w:val="center"/>
        <w:rPr>
          <w:rFonts w:ascii="Times New Roman" w:hAnsi="Times New Roman" w:cs="Times New Roman"/>
          <w:b/>
          <w:bCs/>
          <w:sz w:val="24"/>
          <w:szCs w:val="24"/>
        </w:rPr>
      </w:pPr>
      <w:bookmarkStart w:id="17" w:name="_GoBack"/>
      <w:bookmarkEnd w:id="17"/>
      <w:r w:rsidRPr="00D768D5">
        <w:rPr>
          <w:rFonts w:ascii="Times New Roman" w:hAnsi="Times New Roman" w:cs="Times New Roman"/>
          <w:b/>
          <w:bCs/>
          <w:sz w:val="24"/>
          <w:szCs w:val="24"/>
        </w:rPr>
        <w:t>V SKYRIUS</w:t>
      </w:r>
    </w:p>
    <w:p w14:paraId="0206DB49" w14:textId="332A0B47" w:rsidR="00A21F27" w:rsidRPr="00D768D5" w:rsidRDefault="009B5A1F" w:rsidP="00255877">
      <w:pPr>
        <w:tabs>
          <w:tab w:val="left" w:pos="993"/>
        </w:tabs>
        <w:spacing w:after="0" w:line="240" w:lineRule="auto"/>
        <w:ind w:firstLine="567"/>
        <w:jc w:val="center"/>
        <w:rPr>
          <w:rFonts w:ascii="Times New Roman" w:hAnsi="Times New Roman" w:cs="Times New Roman"/>
          <w:b/>
          <w:bCs/>
          <w:sz w:val="24"/>
          <w:szCs w:val="24"/>
        </w:rPr>
      </w:pPr>
      <w:r w:rsidRPr="00D768D5">
        <w:rPr>
          <w:rFonts w:ascii="Times New Roman" w:hAnsi="Times New Roman" w:cs="Times New Roman"/>
          <w:b/>
          <w:bCs/>
          <w:sz w:val="24"/>
          <w:szCs w:val="24"/>
        </w:rPr>
        <w:t>BAIGIAMOSIOS NUOSTATOS</w:t>
      </w:r>
    </w:p>
    <w:p w14:paraId="58219861" w14:textId="77777777" w:rsidR="003E7ECC" w:rsidRPr="00D768D5" w:rsidRDefault="003E7ECC" w:rsidP="00255877">
      <w:pPr>
        <w:tabs>
          <w:tab w:val="left" w:pos="993"/>
        </w:tabs>
        <w:spacing w:after="0" w:line="240" w:lineRule="auto"/>
        <w:ind w:firstLine="567"/>
        <w:jc w:val="center"/>
        <w:rPr>
          <w:rFonts w:ascii="Times New Roman" w:hAnsi="Times New Roman" w:cs="Times New Roman"/>
          <w:b/>
          <w:bCs/>
          <w:sz w:val="24"/>
          <w:szCs w:val="24"/>
        </w:rPr>
      </w:pPr>
    </w:p>
    <w:p w14:paraId="7411692F" w14:textId="0CAE4160" w:rsidR="00A21F27" w:rsidRPr="00D768D5" w:rsidRDefault="00FA1780" w:rsidP="00255877">
      <w:pPr>
        <w:tabs>
          <w:tab w:val="left" w:pos="993"/>
        </w:tabs>
        <w:spacing w:after="0" w:line="240" w:lineRule="auto"/>
        <w:ind w:firstLine="567"/>
        <w:jc w:val="both"/>
        <w:rPr>
          <w:rFonts w:ascii="Times New Roman" w:hAnsi="Times New Roman" w:cs="Times New Roman"/>
          <w:sz w:val="24"/>
          <w:szCs w:val="24"/>
        </w:rPr>
      </w:pPr>
      <w:bookmarkStart w:id="18" w:name="_Ref50120697"/>
      <w:bookmarkEnd w:id="15"/>
      <w:bookmarkEnd w:id="16"/>
      <w:r w:rsidRPr="00D768D5">
        <w:rPr>
          <w:rFonts w:ascii="Times New Roman" w:hAnsi="Times New Roman" w:cs="Times New Roman"/>
          <w:sz w:val="24"/>
          <w:szCs w:val="24"/>
        </w:rPr>
        <w:t>3</w:t>
      </w:r>
      <w:r w:rsidR="00DF7295" w:rsidRPr="00D768D5">
        <w:rPr>
          <w:rFonts w:ascii="Times New Roman" w:hAnsi="Times New Roman" w:cs="Times New Roman"/>
          <w:sz w:val="24"/>
          <w:szCs w:val="24"/>
        </w:rPr>
        <w:t>5</w:t>
      </w:r>
      <w:r w:rsidR="006A5131" w:rsidRPr="00D768D5">
        <w:rPr>
          <w:rFonts w:ascii="Times New Roman" w:hAnsi="Times New Roman" w:cs="Times New Roman"/>
          <w:sz w:val="24"/>
          <w:szCs w:val="24"/>
        </w:rPr>
        <w:t>.</w:t>
      </w:r>
      <w:r w:rsidR="00C6704A" w:rsidRPr="00D768D5">
        <w:rPr>
          <w:rFonts w:ascii="Times New Roman" w:hAnsi="Times New Roman" w:cs="Times New Roman"/>
          <w:sz w:val="24"/>
          <w:szCs w:val="24"/>
        </w:rPr>
        <w:t xml:space="preserve"> </w:t>
      </w:r>
      <w:r w:rsidR="001D2E1F" w:rsidRPr="00D768D5">
        <w:rPr>
          <w:rFonts w:ascii="Times New Roman" w:eastAsia="Calibri" w:hAnsi="Times New Roman" w:cs="Times New Roman"/>
          <w:sz w:val="24"/>
          <w:szCs w:val="24"/>
        </w:rPr>
        <w:t>Tvarkos aprašo</w:t>
      </w:r>
      <w:r w:rsidR="00A21F27" w:rsidRPr="00D768D5">
        <w:rPr>
          <w:rFonts w:ascii="Times New Roman" w:hAnsi="Times New Roman" w:cs="Times New Roman"/>
          <w:sz w:val="24"/>
          <w:szCs w:val="24"/>
        </w:rPr>
        <w:t xml:space="preserve"> nuostatos netaikomos </w:t>
      </w:r>
      <w:r w:rsidR="00AB4F37" w:rsidRPr="00D768D5">
        <w:rPr>
          <w:rFonts w:ascii="Times New Roman" w:hAnsi="Times New Roman" w:cs="Times New Roman"/>
          <w:sz w:val="24"/>
          <w:szCs w:val="24"/>
        </w:rPr>
        <w:t>s</w:t>
      </w:r>
      <w:r w:rsidR="00A21F27" w:rsidRPr="00D768D5">
        <w:rPr>
          <w:rFonts w:ascii="Times New Roman" w:hAnsi="Times New Roman" w:cs="Times New Roman"/>
          <w:sz w:val="24"/>
          <w:szCs w:val="24"/>
        </w:rPr>
        <w:t>utartims, kurios buvo sudarytos iki 2021</w:t>
      </w:r>
      <w:r w:rsidR="003E7ECC" w:rsidRPr="00D768D5">
        <w:rPr>
          <w:rFonts w:ascii="Times New Roman" w:hAnsi="Times New Roman" w:cs="Times New Roman"/>
          <w:sz w:val="24"/>
          <w:szCs w:val="24"/>
        </w:rPr>
        <w:t xml:space="preserve"> m. sausio </w:t>
      </w:r>
      <w:r w:rsidR="00A21F27" w:rsidRPr="00D768D5">
        <w:rPr>
          <w:rFonts w:ascii="Times New Roman" w:hAnsi="Times New Roman" w:cs="Times New Roman"/>
          <w:sz w:val="24"/>
          <w:szCs w:val="24"/>
        </w:rPr>
        <w:t>1</w:t>
      </w:r>
      <w:r w:rsidR="003E7ECC" w:rsidRPr="00D768D5">
        <w:rPr>
          <w:rFonts w:ascii="Times New Roman" w:hAnsi="Times New Roman" w:cs="Times New Roman"/>
          <w:sz w:val="24"/>
          <w:szCs w:val="24"/>
        </w:rPr>
        <w:t xml:space="preserve"> d</w:t>
      </w:r>
      <w:r w:rsidR="00A21F27" w:rsidRPr="00D768D5">
        <w:rPr>
          <w:rFonts w:ascii="Times New Roman" w:hAnsi="Times New Roman" w:cs="Times New Roman"/>
          <w:sz w:val="24"/>
          <w:szCs w:val="24"/>
        </w:rPr>
        <w:t>.</w:t>
      </w:r>
      <w:r w:rsidR="00DD3ACB" w:rsidRPr="00D768D5">
        <w:rPr>
          <w:rFonts w:ascii="Times New Roman" w:hAnsi="Times New Roman" w:cs="Times New Roman"/>
          <w:sz w:val="24"/>
          <w:szCs w:val="24"/>
        </w:rPr>
        <w:t xml:space="preserve"> </w:t>
      </w:r>
      <w:r w:rsidR="00AB4F37" w:rsidRPr="00D768D5">
        <w:rPr>
          <w:rFonts w:ascii="Times New Roman" w:hAnsi="Times New Roman" w:cs="Times New Roman"/>
          <w:sz w:val="24"/>
          <w:szCs w:val="24"/>
        </w:rPr>
        <w:t>i</w:t>
      </w:r>
      <w:r w:rsidR="00DD3ACB" w:rsidRPr="00D768D5">
        <w:rPr>
          <w:rFonts w:ascii="Times New Roman" w:hAnsi="Times New Roman" w:cs="Times New Roman"/>
          <w:sz w:val="24"/>
          <w:szCs w:val="24"/>
        </w:rPr>
        <w:t xml:space="preserve">niciatoriaus, </w:t>
      </w:r>
      <w:r w:rsidR="00AB4F37" w:rsidRPr="00D768D5">
        <w:rPr>
          <w:rFonts w:ascii="Times New Roman" w:hAnsi="Times New Roman" w:cs="Times New Roman"/>
          <w:sz w:val="24"/>
          <w:szCs w:val="24"/>
        </w:rPr>
        <w:t>o</w:t>
      </w:r>
      <w:r w:rsidR="00DD3ACB" w:rsidRPr="00D768D5">
        <w:rPr>
          <w:rFonts w:ascii="Times New Roman" w:hAnsi="Times New Roman" w:cs="Times New Roman"/>
          <w:sz w:val="24"/>
          <w:szCs w:val="24"/>
        </w:rPr>
        <w:t xml:space="preserve">rganizatoriaus ir (ar) valdytojo sutarimu, </w:t>
      </w:r>
      <w:r w:rsidR="00AB4F37" w:rsidRPr="00D768D5">
        <w:rPr>
          <w:rFonts w:ascii="Times New Roman" w:hAnsi="Times New Roman" w:cs="Times New Roman"/>
          <w:sz w:val="24"/>
          <w:szCs w:val="24"/>
        </w:rPr>
        <w:t>s</w:t>
      </w:r>
      <w:r w:rsidR="00DD3ACB" w:rsidRPr="00D768D5">
        <w:rPr>
          <w:rFonts w:ascii="Times New Roman" w:hAnsi="Times New Roman" w:cs="Times New Roman"/>
          <w:sz w:val="24"/>
          <w:szCs w:val="24"/>
        </w:rPr>
        <w:t>utartys sudarytos</w:t>
      </w:r>
      <w:r w:rsidR="00A21F27" w:rsidRPr="00D768D5">
        <w:rPr>
          <w:rFonts w:ascii="Times New Roman" w:hAnsi="Times New Roman" w:cs="Times New Roman"/>
          <w:sz w:val="24"/>
          <w:szCs w:val="24"/>
        </w:rPr>
        <w:t xml:space="preserve"> </w:t>
      </w:r>
      <w:r w:rsidR="00DD3ACB" w:rsidRPr="00D768D5">
        <w:rPr>
          <w:rFonts w:ascii="Times New Roman" w:hAnsi="Times New Roman" w:cs="Times New Roman"/>
          <w:sz w:val="24"/>
          <w:szCs w:val="24"/>
        </w:rPr>
        <w:t>i</w:t>
      </w:r>
      <w:r w:rsidR="00A21F27" w:rsidRPr="00D768D5">
        <w:rPr>
          <w:rFonts w:ascii="Times New Roman" w:hAnsi="Times New Roman" w:cs="Times New Roman"/>
          <w:sz w:val="24"/>
          <w:szCs w:val="24"/>
        </w:rPr>
        <w:t xml:space="preserve">ki </w:t>
      </w:r>
      <w:r w:rsidR="00A21F27" w:rsidRPr="00D768D5">
        <w:rPr>
          <w:rFonts w:ascii="Times New Roman" w:hAnsi="Times New Roman" w:cs="Times New Roman"/>
          <w:sz w:val="24"/>
          <w:szCs w:val="24"/>
          <w:lang w:val="en-GB"/>
        </w:rPr>
        <w:t>2021</w:t>
      </w:r>
      <w:r w:rsidR="00C41678" w:rsidRPr="00D768D5">
        <w:rPr>
          <w:rFonts w:ascii="Times New Roman" w:hAnsi="Times New Roman" w:cs="Times New Roman"/>
          <w:sz w:val="24"/>
          <w:szCs w:val="24"/>
          <w:lang w:val="en-GB"/>
        </w:rPr>
        <w:t xml:space="preserve"> m. </w:t>
      </w:r>
      <w:proofErr w:type="spellStart"/>
      <w:proofErr w:type="gramStart"/>
      <w:r w:rsidR="00C41678" w:rsidRPr="00D768D5">
        <w:rPr>
          <w:rFonts w:ascii="Times New Roman" w:hAnsi="Times New Roman" w:cs="Times New Roman"/>
          <w:sz w:val="24"/>
          <w:szCs w:val="24"/>
          <w:lang w:val="en-GB"/>
        </w:rPr>
        <w:t>sausio</w:t>
      </w:r>
      <w:proofErr w:type="spellEnd"/>
      <w:proofErr w:type="gramEnd"/>
      <w:r w:rsidR="00C41678" w:rsidRPr="00D768D5">
        <w:rPr>
          <w:rFonts w:ascii="Times New Roman" w:hAnsi="Times New Roman" w:cs="Times New Roman"/>
          <w:sz w:val="24"/>
          <w:szCs w:val="24"/>
          <w:lang w:val="en-GB"/>
        </w:rPr>
        <w:t xml:space="preserve"> </w:t>
      </w:r>
      <w:r w:rsidR="00A21F27" w:rsidRPr="00D768D5">
        <w:rPr>
          <w:rFonts w:ascii="Times New Roman" w:hAnsi="Times New Roman" w:cs="Times New Roman"/>
          <w:sz w:val="24"/>
          <w:szCs w:val="24"/>
          <w:lang w:val="en-GB"/>
        </w:rPr>
        <w:t xml:space="preserve">1 </w:t>
      </w:r>
      <w:r w:rsidR="00C41678" w:rsidRPr="00D768D5">
        <w:rPr>
          <w:rFonts w:ascii="Times New Roman" w:hAnsi="Times New Roman" w:cs="Times New Roman"/>
          <w:sz w:val="24"/>
          <w:szCs w:val="24"/>
          <w:lang w:val="en-GB"/>
        </w:rPr>
        <w:t xml:space="preserve">d. </w:t>
      </w:r>
      <w:r w:rsidR="00A21F27" w:rsidRPr="00D768D5">
        <w:rPr>
          <w:rFonts w:ascii="Times New Roman" w:hAnsi="Times New Roman" w:cs="Times New Roman"/>
          <w:sz w:val="24"/>
          <w:szCs w:val="24"/>
        </w:rPr>
        <w:t xml:space="preserve">gali būti keičiamos </w:t>
      </w:r>
      <w:r w:rsidR="00AB4F37" w:rsidRPr="00D768D5">
        <w:rPr>
          <w:rFonts w:ascii="Times New Roman" w:hAnsi="Times New Roman" w:cs="Times New Roman"/>
          <w:sz w:val="24"/>
          <w:szCs w:val="24"/>
        </w:rPr>
        <w:t>s</w:t>
      </w:r>
      <w:r w:rsidR="00A21F27" w:rsidRPr="00D768D5">
        <w:rPr>
          <w:rFonts w:ascii="Times New Roman" w:hAnsi="Times New Roman" w:cs="Times New Roman"/>
          <w:sz w:val="24"/>
          <w:szCs w:val="24"/>
        </w:rPr>
        <w:t>utarties šalių susitarimu</w:t>
      </w:r>
      <w:r w:rsidR="003E0E18" w:rsidRPr="00D768D5">
        <w:rPr>
          <w:rFonts w:ascii="Times New Roman" w:hAnsi="Times New Roman" w:cs="Times New Roman"/>
          <w:sz w:val="24"/>
          <w:szCs w:val="24"/>
        </w:rPr>
        <w:t>, kaip tai numatyta</w:t>
      </w:r>
      <w:r w:rsidR="00C41678" w:rsidRPr="00D768D5">
        <w:rPr>
          <w:rFonts w:ascii="Times New Roman" w:hAnsi="Times New Roman" w:cs="Times New Roman"/>
          <w:sz w:val="24"/>
          <w:szCs w:val="24"/>
        </w:rPr>
        <w:t xml:space="preserve"> </w:t>
      </w:r>
      <w:r w:rsidR="00B87A7B" w:rsidRPr="00D768D5">
        <w:rPr>
          <w:rFonts w:ascii="Times New Roman" w:hAnsi="Times New Roman" w:cs="Times New Roman"/>
          <w:sz w:val="24"/>
          <w:szCs w:val="24"/>
        </w:rPr>
        <w:t>Į</w:t>
      </w:r>
      <w:r w:rsidR="004E68FC" w:rsidRPr="00D768D5">
        <w:rPr>
          <w:rFonts w:ascii="Times New Roman" w:hAnsi="Times New Roman" w:cs="Times New Roman"/>
          <w:sz w:val="24"/>
          <w:szCs w:val="24"/>
        </w:rPr>
        <w:t>statym</w:t>
      </w:r>
      <w:r w:rsidR="003E0E18" w:rsidRPr="00D768D5">
        <w:rPr>
          <w:rFonts w:ascii="Times New Roman" w:hAnsi="Times New Roman" w:cs="Times New Roman"/>
          <w:sz w:val="24"/>
          <w:szCs w:val="24"/>
        </w:rPr>
        <w:t>o 16 straipsnio 6 dalyje</w:t>
      </w:r>
      <w:r w:rsidR="00A21F27" w:rsidRPr="00D768D5">
        <w:rPr>
          <w:rFonts w:ascii="Times New Roman" w:hAnsi="Times New Roman" w:cs="Times New Roman"/>
          <w:sz w:val="24"/>
          <w:szCs w:val="24"/>
        </w:rPr>
        <w:t>.</w:t>
      </w:r>
      <w:bookmarkEnd w:id="18"/>
    </w:p>
    <w:bookmarkEnd w:id="12"/>
    <w:bookmarkEnd w:id="13"/>
    <w:p w14:paraId="3C29FD77" w14:textId="6A712B52" w:rsidR="004D3123" w:rsidRPr="00D768D5" w:rsidRDefault="004D3123" w:rsidP="00255877">
      <w:pPr>
        <w:tabs>
          <w:tab w:val="left" w:pos="993"/>
        </w:tabs>
        <w:spacing w:after="0" w:line="240" w:lineRule="auto"/>
        <w:ind w:left="6804" w:hanging="426"/>
        <w:rPr>
          <w:rFonts w:ascii="Times New Roman" w:hAnsi="Times New Roman" w:cs="Times New Roman"/>
          <w:b/>
          <w:bCs/>
          <w:sz w:val="24"/>
          <w:szCs w:val="24"/>
        </w:rPr>
      </w:pPr>
    </w:p>
    <w:p w14:paraId="5B9B6381" w14:textId="6CECA662" w:rsidR="003075D2" w:rsidRPr="00255877" w:rsidRDefault="000133F2" w:rsidP="00255877">
      <w:pPr>
        <w:tabs>
          <w:tab w:val="left" w:pos="993"/>
        </w:tabs>
        <w:spacing w:after="0" w:line="240" w:lineRule="auto"/>
        <w:jc w:val="center"/>
        <w:rPr>
          <w:rFonts w:ascii="Times New Roman" w:eastAsia="Calibri" w:hAnsi="Times New Roman" w:cs="Times New Roman"/>
          <w:sz w:val="24"/>
          <w:szCs w:val="24"/>
        </w:rPr>
      </w:pPr>
      <w:bookmarkStart w:id="19" w:name="_Hlk49887720"/>
      <w:r w:rsidRPr="00D768D5">
        <w:rPr>
          <w:rFonts w:ascii="Times New Roman" w:eastAsia="Calibri" w:hAnsi="Times New Roman" w:cs="Times New Roman"/>
          <w:sz w:val="24"/>
          <w:szCs w:val="24"/>
        </w:rPr>
        <w:t>__________</w:t>
      </w:r>
      <w:r w:rsidR="004834EA" w:rsidRPr="00D768D5">
        <w:rPr>
          <w:rFonts w:ascii="Times New Roman" w:eastAsia="Calibri" w:hAnsi="Times New Roman" w:cs="Times New Roman"/>
          <w:sz w:val="24"/>
          <w:szCs w:val="24"/>
        </w:rPr>
        <w:t>__________</w:t>
      </w:r>
      <w:r w:rsidRPr="00D768D5">
        <w:rPr>
          <w:rFonts w:ascii="Times New Roman" w:eastAsia="Calibri" w:hAnsi="Times New Roman" w:cs="Times New Roman"/>
          <w:sz w:val="24"/>
          <w:szCs w:val="24"/>
        </w:rPr>
        <w:t>________</w:t>
      </w:r>
    </w:p>
    <w:bookmarkEnd w:id="19"/>
    <w:p w14:paraId="554DB13A" w14:textId="77777777" w:rsidR="002065D7" w:rsidRPr="00255877" w:rsidRDefault="002065D7" w:rsidP="00255877">
      <w:pPr>
        <w:tabs>
          <w:tab w:val="left" w:pos="993"/>
        </w:tabs>
        <w:spacing w:after="0" w:line="240" w:lineRule="auto"/>
        <w:jc w:val="center"/>
        <w:rPr>
          <w:rFonts w:ascii="Times New Roman" w:eastAsia="Calibri" w:hAnsi="Times New Roman" w:cs="Times New Roman"/>
          <w:sz w:val="24"/>
          <w:szCs w:val="24"/>
        </w:rPr>
      </w:pPr>
    </w:p>
    <w:p w14:paraId="6F1A7F74" w14:textId="77777777" w:rsidR="002065D7" w:rsidRPr="00255877" w:rsidRDefault="002065D7" w:rsidP="00255877">
      <w:pPr>
        <w:tabs>
          <w:tab w:val="left" w:pos="993"/>
        </w:tabs>
        <w:spacing w:after="0" w:line="240" w:lineRule="auto"/>
        <w:jc w:val="center"/>
        <w:rPr>
          <w:rFonts w:ascii="Times New Roman" w:eastAsia="Calibri" w:hAnsi="Times New Roman" w:cs="Times New Roman"/>
          <w:sz w:val="24"/>
          <w:szCs w:val="24"/>
        </w:rPr>
      </w:pPr>
    </w:p>
    <w:p w14:paraId="07CB8FBF" w14:textId="77777777" w:rsidR="008A0307" w:rsidRPr="00255877" w:rsidRDefault="008A0307" w:rsidP="00255877">
      <w:pPr>
        <w:tabs>
          <w:tab w:val="left" w:pos="993"/>
        </w:tabs>
        <w:spacing w:after="0" w:line="240" w:lineRule="auto"/>
        <w:ind w:left="5670"/>
        <w:rPr>
          <w:rFonts w:ascii="Times New Roman" w:hAnsi="Times New Roman" w:cs="Times New Roman"/>
          <w:color w:val="000000"/>
          <w:sz w:val="24"/>
          <w:szCs w:val="24"/>
          <w:shd w:val="clear" w:color="auto" w:fill="FFFFFF"/>
        </w:rPr>
      </w:pPr>
    </w:p>
    <w:p w14:paraId="140EB96C" w14:textId="77777777" w:rsidR="00AB4F37" w:rsidRPr="00255877" w:rsidRDefault="00AB4F37" w:rsidP="00255877">
      <w:pPr>
        <w:tabs>
          <w:tab w:val="left" w:pos="993"/>
        </w:tabs>
        <w:spacing w:after="0" w:line="240" w:lineRule="auto"/>
        <w:ind w:left="5670"/>
        <w:rPr>
          <w:rFonts w:ascii="Times New Roman" w:hAnsi="Times New Roman" w:cs="Times New Roman"/>
          <w:color w:val="000000"/>
          <w:sz w:val="24"/>
          <w:szCs w:val="24"/>
          <w:shd w:val="clear" w:color="auto" w:fill="FFFFFF"/>
        </w:rPr>
      </w:pPr>
    </w:p>
    <w:sectPr w:rsidR="00AB4F37" w:rsidRPr="00255877" w:rsidSect="00205126">
      <w:headerReference w:type="default" r:id="rId9"/>
      <w:pgSz w:w="11906" w:h="16838"/>
      <w:pgMar w:top="1134" w:right="567" w:bottom="907"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6C2131" w14:textId="77777777" w:rsidR="00AB4F37" w:rsidRDefault="00AB4F37" w:rsidP="005E1BFB">
      <w:pPr>
        <w:spacing w:after="0" w:line="240" w:lineRule="auto"/>
      </w:pPr>
      <w:r>
        <w:separator/>
      </w:r>
    </w:p>
  </w:endnote>
  <w:endnote w:type="continuationSeparator" w:id="0">
    <w:p w14:paraId="1EC04EED" w14:textId="77777777" w:rsidR="00AB4F37" w:rsidRDefault="00AB4F37" w:rsidP="005E1BFB">
      <w:pPr>
        <w:spacing w:after="0" w:line="240" w:lineRule="auto"/>
      </w:pPr>
      <w:r>
        <w:continuationSeparator/>
      </w:r>
    </w:p>
  </w:endnote>
  <w:endnote w:type="continuationNotice" w:id="1">
    <w:p w14:paraId="7735919C" w14:textId="77777777" w:rsidR="00AB4F37" w:rsidRDefault="00AB4F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Segoe UI">
    <w:panose1 w:val="020B0502040204020203"/>
    <w:charset w:val="BA"/>
    <w:family w:val="swiss"/>
    <w:pitch w:val="variable"/>
    <w:sig w:usb0="E4002EFF" w:usb1="C000E47F"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603914" w14:textId="77777777" w:rsidR="00AB4F37" w:rsidRDefault="00AB4F37" w:rsidP="005E1BFB">
      <w:pPr>
        <w:spacing w:after="0" w:line="240" w:lineRule="auto"/>
      </w:pPr>
      <w:r>
        <w:separator/>
      </w:r>
    </w:p>
  </w:footnote>
  <w:footnote w:type="continuationSeparator" w:id="0">
    <w:p w14:paraId="08B929DC" w14:textId="77777777" w:rsidR="00AB4F37" w:rsidRDefault="00AB4F37" w:rsidP="005E1BFB">
      <w:pPr>
        <w:spacing w:after="0" w:line="240" w:lineRule="auto"/>
      </w:pPr>
      <w:r>
        <w:continuationSeparator/>
      </w:r>
    </w:p>
  </w:footnote>
  <w:footnote w:type="continuationNotice" w:id="1">
    <w:p w14:paraId="6345E70C" w14:textId="77777777" w:rsidR="00AB4F37" w:rsidRDefault="00AB4F3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2002103"/>
      <w:docPartObj>
        <w:docPartGallery w:val="Page Numbers (Top of Page)"/>
        <w:docPartUnique/>
      </w:docPartObj>
    </w:sdtPr>
    <w:sdtEndPr>
      <w:rPr>
        <w:noProof/>
      </w:rPr>
    </w:sdtEndPr>
    <w:sdtContent>
      <w:p w14:paraId="5A535DF3" w14:textId="2A1CFC2E" w:rsidR="00AB4F37" w:rsidRDefault="00AB4F37">
        <w:pPr>
          <w:pStyle w:val="Header"/>
          <w:jc w:val="center"/>
        </w:pPr>
        <w:r>
          <w:fldChar w:fldCharType="begin"/>
        </w:r>
        <w:r>
          <w:instrText xml:space="preserve"> PAGE   \* MERGEFORMAT </w:instrText>
        </w:r>
        <w:r>
          <w:fldChar w:fldCharType="separate"/>
        </w:r>
        <w:r w:rsidR="00BF1052">
          <w:rPr>
            <w:noProof/>
          </w:rPr>
          <w:t>6</w:t>
        </w:r>
        <w:r>
          <w:rPr>
            <w:noProof/>
          </w:rPr>
          <w:fldChar w:fldCharType="end"/>
        </w:r>
      </w:p>
    </w:sdtContent>
  </w:sdt>
  <w:p w14:paraId="11244AE0" w14:textId="29E0FB7C" w:rsidR="00AB4F37" w:rsidRDefault="00AB4F37" w:rsidP="00A57652">
    <w:pPr>
      <w:pStyle w:val="Header"/>
      <w:tabs>
        <w:tab w:val="clear" w:pos="4513"/>
        <w:tab w:val="clear" w:pos="9026"/>
        <w:tab w:val="left" w:pos="2079"/>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F50D9"/>
    <w:multiLevelType w:val="hybridMultilevel"/>
    <w:tmpl w:val="A8343B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5CB5CD6"/>
    <w:multiLevelType w:val="hybridMultilevel"/>
    <w:tmpl w:val="76C83A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6D126DC"/>
    <w:multiLevelType w:val="multilevel"/>
    <w:tmpl w:val="0BA296FC"/>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
    <w:nsid w:val="094F5185"/>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DF47F30"/>
    <w:multiLevelType w:val="hybridMultilevel"/>
    <w:tmpl w:val="6FBC2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4C2EF3"/>
    <w:multiLevelType w:val="hybridMultilevel"/>
    <w:tmpl w:val="DAD6C94C"/>
    <w:lvl w:ilvl="0" w:tplc="D198513A">
      <w:start w:val="1"/>
      <w:numFmt w:val="decimal"/>
      <w:lvlText w:val="%1."/>
      <w:lvlJc w:val="left"/>
      <w:pPr>
        <w:ind w:left="720" w:hanging="360"/>
      </w:pPr>
      <w:rPr>
        <w:i w:val="0"/>
        <w:iCs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1BB5491"/>
    <w:multiLevelType w:val="multilevel"/>
    <w:tmpl w:val="5CF45E32"/>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1425"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6835D8D"/>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C8148BA"/>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3E13AB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6B77781"/>
    <w:multiLevelType w:val="multilevel"/>
    <w:tmpl w:val="DE58709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97D5981"/>
    <w:multiLevelType w:val="multilevel"/>
    <w:tmpl w:val="02967F06"/>
    <w:lvl w:ilvl="0">
      <w:start w:val="13"/>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041757A"/>
    <w:multiLevelType w:val="multilevel"/>
    <w:tmpl w:val="C160101C"/>
    <w:lvl w:ilvl="0">
      <w:start w:val="39"/>
      <w:numFmt w:val="decimal"/>
      <w:lvlText w:val="%1."/>
      <w:lvlJc w:val="left"/>
      <w:pPr>
        <w:ind w:left="1350" w:hanging="360"/>
      </w:pPr>
      <w:rPr>
        <w:rFonts w:hint="default"/>
      </w:rPr>
    </w:lvl>
    <w:lvl w:ilvl="1">
      <w:start w:val="1"/>
      <w:numFmt w:val="decimal"/>
      <w:isLgl/>
      <w:lvlText w:val="%1.%2."/>
      <w:lvlJc w:val="left"/>
      <w:pPr>
        <w:ind w:left="1650" w:hanging="6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1710" w:hanging="720"/>
      </w:pPr>
      <w:rPr>
        <w:rFonts w:hint="default"/>
      </w:rPr>
    </w:lvl>
    <w:lvl w:ilvl="4">
      <w:start w:val="1"/>
      <w:numFmt w:val="decimal"/>
      <w:isLgl/>
      <w:lvlText w:val="%1.%2.%3.%4.%5."/>
      <w:lvlJc w:val="left"/>
      <w:pPr>
        <w:ind w:left="2070" w:hanging="1080"/>
      </w:pPr>
      <w:rPr>
        <w:rFonts w:hint="default"/>
      </w:rPr>
    </w:lvl>
    <w:lvl w:ilvl="5">
      <w:start w:val="1"/>
      <w:numFmt w:val="decimal"/>
      <w:isLgl/>
      <w:lvlText w:val="%1.%2.%3.%4.%5.%6."/>
      <w:lvlJc w:val="left"/>
      <w:pPr>
        <w:ind w:left="2070" w:hanging="1080"/>
      </w:pPr>
      <w:rPr>
        <w:rFonts w:hint="default"/>
      </w:rPr>
    </w:lvl>
    <w:lvl w:ilvl="6">
      <w:start w:val="1"/>
      <w:numFmt w:val="decimal"/>
      <w:isLgl/>
      <w:lvlText w:val="%1.%2.%3.%4.%5.%6.%7."/>
      <w:lvlJc w:val="left"/>
      <w:pPr>
        <w:ind w:left="2430" w:hanging="144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790" w:hanging="1800"/>
      </w:pPr>
      <w:rPr>
        <w:rFonts w:hint="default"/>
      </w:rPr>
    </w:lvl>
  </w:abstractNum>
  <w:abstractNum w:abstractNumId="13">
    <w:nsid w:val="304809DB"/>
    <w:multiLevelType w:val="multilevel"/>
    <w:tmpl w:val="21BEFD5E"/>
    <w:lvl w:ilvl="0">
      <w:start w:val="1"/>
      <w:numFmt w:val="decimal"/>
      <w:lvlText w:val="%1."/>
      <w:lvlJc w:val="left"/>
      <w:pPr>
        <w:ind w:left="927" w:hanging="360"/>
      </w:pPr>
      <w:rPr>
        <w:rFonts w:ascii="Times New Roman" w:hAnsi="Times New Roman" w:cs="Times New Roman" w:hint="default"/>
        <w:b w:val="0"/>
        <w:bCs w:val="0"/>
        <w:sz w:val="24"/>
        <w:szCs w:val="24"/>
      </w:rPr>
    </w:lvl>
    <w:lvl w:ilvl="1">
      <w:start w:val="1"/>
      <w:numFmt w:val="decimal"/>
      <w:lvlText w:val="%1.%2."/>
      <w:lvlJc w:val="left"/>
      <w:pPr>
        <w:ind w:left="1425" w:hanging="432"/>
      </w:pPr>
    </w:lvl>
    <w:lvl w:ilvl="2">
      <w:start w:val="1"/>
      <w:numFmt w:val="decimal"/>
      <w:lvlText w:val="%1.%2.%3."/>
      <w:lvlJc w:val="left"/>
      <w:pPr>
        <w:ind w:left="1224" w:hanging="504"/>
      </w:pPr>
      <w:rPr>
        <w:rFonts w:ascii="Times New Roman" w:hAnsi="Times New Roman" w:cs="Times New Roman"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DD147DB"/>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FB23F4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8727975"/>
    <w:multiLevelType w:val="hybridMultilevel"/>
    <w:tmpl w:val="80221D34"/>
    <w:lvl w:ilvl="0" w:tplc="D7989B72">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7">
    <w:nsid w:val="4A880D03"/>
    <w:multiLevelType w:val="multilevel"/>
    <w:tmpl w:val="3430A4CA"/>
    <w:lvl w:ilvl="0">
      <w:start w:val="1"/>
      <w:numFmt w:val="decimal"/>
      <w:lvlText w:val="%1."/>
      <w:lvlJc w:val="left"/>
      <w:pPr>
        <w:ind w:left="1353"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C5C18CF"/>
    <w:multiLevelType w:val="multilevel"/>
    <w:tmpl w:val="9A7624D2"/>
    <w:lvl w:ilvl="0">
      <w:start w:val="1"/>
      <w:numFmt w:val="decimal"/>
      <w:lvlText w:val="%1."/>
      <w:lvlJc w:val="left"/>
      <w:pPr>
        <w:ind w:left="1637" w:hanging="360"/>
      </w:pPr>
      <w:rPr>
        <w:rFonts w:hint="default"/>
        <w:b w:val="0"/>
        <w:sz w:val="24"/>
      </w:rPr>
    </w:lvl>
    <w:lvl w:ilvl="1">
      <w:start w:val="1"/>
      <w:numFmt w:val="decimal"/>
      <w:lvlText w:val="%1.%2."/>
      <w:lvlJc w:val="left"/>
      <w:pPr>
        <w:ind w:left="792" w:hanging="432"/>
      </w:pPr>
      <w:rPr>
        <w:b w:val="0"/>
      </w:rPr>
    </w:lvl>
    <w:lvl w:ilvl="2">
      <w:start w:val="1"/>
      <w:numFmt w:val="decimal"/>
      <w:lvlText w:val="%1.%2.%3."/>
      <w:lvlJc w:val="left"/>
      <w:pPr>
        <w:ind w:left="1224" w:hanging="504"/>
      </w:pPr>
      <w:rPr>
        <w:rFonts w:ascii="Times New Roman" w:hAnsi="Times New Roman" w:cs="Times New Roman" w:hint="default"/>
        <w:b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0D24369"/>
    <w:multiLevelType w:val="hybridMultilevel"/>
    <w:tmpl w:val="5F68837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525D782D"/>
    <w:multiLevelType w:val="hybridMultilevel"/>
    <w:tmpl w:val="834C8522"/>
    <w:lvl w:ilvl="0" w:tplc="0427000F">
      <w:start w:val="1"/>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21">
    <w:nsid w:val="52787C88"/>
    <w:multiLevelType w:val="multilevel"/>
    <w:tmpl w:val="66DECF9C"/>
    <w:lvl w:ilvl="0">
      <w:start w:val="1"/>
      <w:numFmt w:val="decimal"/>
      <w:lvlText w:val="%1."/>
      <w:lvlJc w:val="left"/>
      <w:pPr>
        <w:tabs>
          <w:tab w:val="num" w:pos="1070"/>
        </w:tabs>
        <w:ind w:left="1070" w:hanging="360"/>
      </w:pPr>
    </w:lvl>
    <w:lvl w:ilvl="1">
      <w:start w:val="1"/>
      <w:numFmt w:val="decimal"/>
      <w:lvlText w:val="%2."/>
      <w:lvlJc w:val="left"/>
      <w:pPr>
        <w:tabs>
          <w:tab w:val="num" w:pos="1430"/>
        </w:tabs>
        <w:ind w:left="1430" w:hanging="360"/>
      </w:pPr>
    </w:lvl>
    <w:lvl w:ilvl="2">
      <w:start w:val="1"/>
      <w:numFmt w:val="decimal"/>
      <w:lvlText w:val="%3."/>
      <w:lvlJc w:val="left"/>
      <w:pPr>
        <w:tabs>
          <w:tab w:val="num" w:pos="1790"/>
        </w:tabs>
        <w:ind w:left="1790" w:hanging="360"/>
      </w:pPr>
    </w:lvl>
    <w:lvl w:ilvl="3">
      <w:start w:val="1"/>
      <w:numFmt w:val="decimal"/>
      <w:lvlText w:val="%4."/>
      <w:lvlJc w:val="left"/>
      <w:pPr>
        <w:tabs>
          <w:tab w:val="num" w:pos="2150"/>
        </w:tabs>
        <w:ind w:left="2150" w:hanging="360"/>
      </w:pPr>
    </w:lvl>
    <w:lvl w:ilvl="4">
      <w:start w:val="1"/>
      <w:numFmt w:val="decimal"/>
      <w:lvlText w:val="%5."/>
      <w:lvlJc w:val="left"/>
      <w:pPr>
        <w:tabs>
          <w:tab w:val="num" w:pos="2510"/>
        </w:tabs>
        <w:ind w:left="2510" w:hanging="360"/>
      </w:pPr>
    </w:lvl>
    <w:lvl w:ilvl="5">
      <w:start w:val="1"/>
      <w:numFmt w:val="decimal"/>
      <w:lvlText w:val="%6."/>
      <w:lvlJc w:val="left"/>
      <w:pPr>
        <w:tabs>
          <w:tab w:val="num" w:pos="2870"/>
        </w:tabs>
        <w:ind w:left="2870" w:hanging="360"/>
      </w:pPr>
    </w:lvl>
    <w:lvl w:ilvl="6">
      <w:start w:val="1"/>
      <w:numFmt w:val="decimal"/>
      <w:lvlText w:val="%7."/>
      <w:lvlJc w:val="left"/>
      <w:pPr>
        <w:tabs>
          <w:tab w:val="num" w:pos="3230"/>
        </w:tabs>
        <w:ind w:left="3230" w:hanging="360"/>
      </w:pPr>
    </w:lvl>
    <w:lvl w:ilvl="7">
      <w:start w:val="1"/>
      <w:numFmt w:val="decimal"/>
      <w:lvlText w:val="%8."/>
      <w:lvlJc w:val="left"/>
      <w:pPr>
        <w:tabs>
          <w:tab w:val="num" w:pos="3590"/>
        </w:tabs>
        <w:ind w:left="3590" w:hanging="360"/>
      </w:pPr>
    </w:lvl>
    <w:lvl w:ilvl="8">
      <w:start w:val="1"/>
      <w:numFmt w:val="decimal"/>
      <w:lvlText w:val="%9."/>
      <w:lvlJc w:val="left"/>
      <w:pPr>
        <w:tabs>
          <w:tab w:val="num" w:pos="3950"/>
        </w:tabs>
        <w:ind w:left="3950" w:hanging="360"/>
      </w:pPr>
    </w:lvl>
  </w:abstractNum>
  <w:abstractNum w:abstractNumId="22">
    <w:nsid w:val="53FA77D0"/>
    <w:multiLevelType w:val="multilevel"/>
    <w:tmpl w:val="21BEFD5E"/>
    <w:lvl w:ilvl="0">
      <w:start w:val="1"/>
      <w:numFmt w:val="decimal"/>
      <w:lvlText w:val="%1."/>
      <w:lvlJc w:val="left"/>
      <w:pPr>
        <w:ind w:left="4046" w:hanging="360"/>
      </w:pPr>
      <w:rPr>
        <w:rFonts w:ascii="Times New Roman" w:hAnsi="Times New Roman" w:cs="Times New Roman" w:hint="default"/>
        <w:b w:val="0"/>
        <w:bCs w:val="0"/>
        <w:sz w:val="24"/>
        <w:szCs w:val="24"/>
      </w:rPr>
    </w:lvl>
    <w:lvl w:ilvl="1">
      <w:start w:val="1"/>
      <w:numFmt w:val="decimal"/>
      <w:lvlText w:val="%1.%2."/>
      <w:lvlJc w:val="left"/>
      <w:pPr>
        <w:ind w:left="858" w:hanging="432"/>
      </w:pPr>
    </w:lvl>
    <w:lvl w:ilvl="2">
      <w:start w:val="1"/>
      <w:numFmt w:val="decimal"/>
      <w:lvlText w:val="%1.%2.%3."/>
      <w:lvlJc w:val="left"/>
      <w:pPr>
        <w:ind w:left="4473" w:hanging="504"/>
      </w:pPr>
      <w:rPr>
        <w:rFonts w:ascii="Times New Roman" w:hAnsi="Times New Roman" w:cs="Times New Roman" w:hint="default"/>
        <w:sz w:val="24"/>
        <w:szCs w:val="24"/>
      </w:rPr>
    </w:lvl>
    <w:lvl w:ilvl="3">
      <w:start w:val="1"/>
      <w:numFmt w:val="decimal"/>
      <w:lvlText w:val="%1.%2.%3.%4."/>
      <w:lvlJc w:val="left"/>
      <w:pPr>
        <w:ind w:left="5697" w:hanging="648"/>
      </w:pPr>
    </w:lvl>
    <w:lvl w:ilvl="4">
      <w:start w:val="1"/>
      <w:numFmt w:val="decimal"/>
      <w:lvlText w:val="%1.%2.%3.%4.%5."/>
      <w:lvlJc w:val="left"/>
      <w:pPr>
        <w:ind w:left="6201" w:hanging="792"/>
      </w:pPr>
    </w:lvl>
    <w:lvl w:ilvl="5">
      <w:start w:val="1"/>
      <w:numFmt w:val="decimal"/>
      <w:lvlText w:val="%1.%2.%3.%4.%5.%6."/>
      <w:lvlJc w:val="left"/>
      <w:pPr>
        <w:ind w:left="6705" w:hanging="936"/>
      </w:pPr>
    </w:lvl>
    <w:lvl w:ilvl="6">
      <w:start w:val="1"/>
      <w:numFmt w:val="decimal"/>
      <w:lvlText w:val="%1.%2.%3.%4.%5.%6.%7."/>
      <w:lvlJc w:val="left"/>
      <w:pPr>
        <w:ind w:left="7209" w:hanging="1080"/>
      </w:pPr>
    </w:lvl>
    <w:lvl w:ilvl="7">
      <w:start w:val="1"/>
      <w:numFmt w:val="decimal"/>
      <w:lvlText w:val="%1.%2.%3.%4.%5.%6.%7.%8."/>
      <w:lvlJc w:val="left"/>
      <w:pPr>
        <w:ind w:left="7713" w:hanging="1224"/>
      </w:pPr>
    </w:lvl>
    <w:lvl w:ilvl="8">
      <w:start w:val="1"/>
      <w:numFmt w:val="decimal"/>
      <w:lvlText w:val="%1.%2.%3.%4.%5.%6.%7.%8.%9."/>
      <w:lvlJc w:val="left"/>
      <w:pPr>
        <w:ind w:left="8289" w:hanging="1440"/>
      </w:pPr>
    </w:lvl>
  </w:abstractNum>
  <w:abstractNum w:abstractNumId="23">
    <w:nsid w:val="59253432"/>
    <w:multiLevelType w:val="hybridMultilevel"/>
    <w:tmpl w:val="BDBEC57E"/>
    <w:lvl w:ilvl="0" w:tplc="DC7279A8">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nsid w:val="5A7E5FBC"/>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C3106DA"/>
    <w:multiLevelType w:val="multilevel"/>
    <w:tmpl w:val="08002E5E"/>
    <w:lvl w:ilvl="0">
      <w:start w:val="12"/>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E762AB0"/>
    <w:multiLevelType w:val="multilevel"/>
    <w:tmpl w:val="A7B412DA"/>
    <w:lvl w:ilvl="0">
      <w:start w:val="48"/>
      <w:numFmt w:val="decimal"/>
      <w:lvlText w:val="%1."/>
      <w:lvlJc w:val="left"/>
      <w:pPr>
        <w:ind w:left="480" w:hanging="480"/>
      </w:pPr>
      <w:rPr>
        <w:rFonts w:hint="default"/>
      </w:rPr>
    </w:lvl>
    <w:lvl w:ilvl="1">
      <w:start w:val="1"/>
      <w:numFmt w:val="decimal"/>
      <w:lvlText w:val="%1.%2."/>
      <w:lvlJc w:val="left"/>
      <w:pPr>
        <w:ind w:left="906" w:hanging="48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7">
    <w:nsid w:val="626E7328"/>
    <w:multiLevelType w:val="multilevel"/>
    <w:tmpl w:val="72FED84E"/>
    <w:lvl w:ilvl="0">
      <w:start w:val="1"/>
      <w:numFmt w:val="decimal"/>
      <w:lvlText w:val="%1."/>
      <w:lvlJc w:val="left"/>
      <w:pPr>
        <w:ind w:left="360" w:hanging="360"/>
      </w:pPr>
      <w:rPr>
        <w:b/>
        <w:bCs/>
      </w:rPr>
    </w:lvl>
    <w:lvl w:ilvl="1">
      <w:start w:val="1"/>
      <w:numFmt w:val="decimal"/>
      <w:lvlText w:val="%1.%2."/>
      <w:lvlJc w:val="left"/>
      <w:pPr>
        <w:ind w:left="716" w:hanging="432"/>
      </w:pPr>
      <w:rPr>
        <w:b w:val="0"/>
        <w:bCs w:val="0"/>
      </w:rPr>
    </w:lvl>
    <w:lvl w:ilvl="2">
      <w:start w:val="1"/>
      <w:numFmt w:val="decimal"/>
      <w:lvlText w:val="%1.%2.%3."/>
      <w:lvlJc w:val="left"/>
      <w:pPr>
        <w:ind w:left="930"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7E04F91"/>
    <w:multiLevelType w:val="multilevel"/>
    <w:tmpl w:val="83CE0E92"/>
    <w:lvl w:ilvl="0">
      <w:start w:val="39"/>
      <w:numFmt w:val="decimal"/>
      <w:lvlText w:val="%1"/>
      <w:lvlJc w:val="left"/>
      <w:pPr>
        <w:ind w:left="600" w:hanging="600"/>
      </w:pPr>
      <w:rPr>
        <w:rFonts w:eastAsia="Calibri" w:hint="default"/>
      </w:rPr>
    </w:lvl>
    <w:lvl w:ilvl="1">
      <w:start w:val="1"/>
      <w:numFmt w:val="decimal"/>
      <w:lvlText w:val="%1.%2"/>
      <w:lvlJc w:val="left"/>
      <w:pPr>
        <w:ind w:left="1095" w:hanging="600"/>
      </w:pPr>
      <w:rPr>
        <w:rFonts w:eastAsia="Calibri" w:hint="default"/>
      </w:rPr>
    </w:lvl>
    <w:lvl w:ilvl="2">
      <w:start w:val="1"/>
      <w:numFmt w:val="decimal"/>
      <w:lvlText w:val="%1.%2.%3"/>
      <w:lvlJc w:val="left"/>
      <w:pPr>
        <w:ind w:left="1710" w:hanging="720"/>
      </w:pPr>
      <w:rPr>
        <w:rFonts w:eastAsia="Calibri" w:hint="default"/>
      </w:rPr>
    </w:lvl>
    <w:lvl w:ilvl="3">
      <w:start w:val="1"/>
      <w:numFmt w:val="decimal"/>
      <w:lvlText w:val="%1.%2.%3.%4"/>
      <w:lvlJc w:val="left"/>
      <w:pPr>
        <w:ind w:left="2205" w:hanging="720"/>
      </w:pPr>
      <w:rPr>
        <w:rFonts w:eastAsia="Calibri" w:hint="default"/>
      </w:rPr>
    </w:lvl>
    <w:lvl w:ilvl="4">
      <w:start w:val="1"/>
      <w:numFmt w:val="decimal"/>
      <w:lvlText w:val="%1.%2.%3.%4.%5"/>
      <w:lvlJc w:val="left"/>
      <w:pPr>
        <w:ind w:left="3060" w:hanging="1080"/>
      </w:pPr>
      <w:rPr>
        <w:rFonts w:eastAsia="Calibri" w:hint="default"/>
      </w:rPr>
    </w:lvl>
    <w:lvl w:ilvl="5">
      <w:start w:val="1"/>
      <w:numFmt w:val="decimal"/>
      <w:lvlText w:val="%1.%2.%3.%4.%5.%6"/>
      <w:lvlJc w:val="left"/>
      <w:pPr>
        <w:ind w:left="3555" w:hanging="1080"/>
      </w:pPr>
      <w:rPr>
        <w:rFonts w:eastAsia="Calibri" w:hint="default"/>
      </w:rPr>
    </w:lvl>
    <w:lvl w:ilvl="6">
      <w:start w:val="1"/>
      <w:numFmt w:val="decimal"/>
      <w:lvlText w:val="%1.%2.%3.%4.%5.%6.%7"/>
      <w:lvlJc w:val="left"/>
      <w:pPr>
        <w:ind w:left="4410" w:hanging="1440"/>
      </w:pPr>
      <w:rPr>
        <w:rFonts w:eastAsia="Calibri" w:hint="default"/>
      </w:rPr>
    </w:lvl>
    <w:lvl w:ilvl="7">
      <w:start w:val="1"/>
      <w:numFmt w:val="decimal"/>
      <w:lvlText w:val="%1.%2.%3.%4.%5.%6.%7.%8"/>
      <w:lvlJc w:val="left"/>
      <w:pPr>
        <w:ind w:left="4905" w:hanging="1440"/>
      </w:pPr>
      <w:rPr>
        <w:rFonts w:eastAsia="Calibri" w:hint="default"/>
      </w:rPr>
    </w:lvl>
    <w:lvl w:ilvl="8">
      <w:start w:val="1"/>
      <w:numFmt w:val="decimal"/>
      <w:lvlText w:val="%1.%2.%3.%4.%5.%6.%7.%8.%9"/>
      <w:lvlJc w:val="left"/>
      <w:pPr>
        <w:ind w:left="5760" w:hanging="1800"/>
      </w:pPr>
      <w:rPr>
        <w:rFonts w:eastAsia="Calibri" w:hint="default"/>
      </w:rPr>
    </w:lvl>
  </w:abstractNum>
  <w:abstractNum w:abstractNumId="29">
    <w:nsid w:val="6832051D"/>
    <w:multiLevelType w:val="hybridMultilevel"/>
    <w:tmpl w:val="90E657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A6C6F3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A8409AF"/>
    <w:multiLevelType w:val="multilevel"/>
    <w:tmpl w:val="D39EF550"/>
    <w:lvl w:ilvl="0">
      <w:start w:val="1"/>
      <w:numFmt w:val="decimal"/>
      <w:lvlText w:val="%1."/>
      <w:lvlJc w:val="left"/>
      <w:pPr>
        <w:ind w:left="5322" w:hanging="360"/>
      </w:pPr>
      <w:rPr>
        <w:rFonts w:ascii="Times New Roman" w:hAnsi="Times New Roman" w:cs="Times New Roman" w:hint="default"/>
        <w:b w:val="0"/>
        <w:bCs w:val="0"/>
        <w:strike w:val="0"/>
        <w:sz w:val="24"/>
        <w:szCs w:val="24"/>
      </w:rPr>
    </w:lvl>
    <w:lvl w:ilvl="1">
      <w:start w:val="1"/>
      <w:numFmt w:val="decimal"/>
      <w:lvlText w:val="%1.%2."/>
      <w:lvlJc w:val="left"/>
      <w:pPr>
        <w:ind w:left="5678" w:hanging="432"/>
      </w:pPr>
    </w:lvl>
    <w:lvl w:ilvl="2">
      <w:start w:val="1"/>
      <w:numFmt w:val="decimal"/>
      <w:lvlText w:val="%1.%2.%3."/>
      <w:lvlJc w:val="left"/>
      <w:pPr>
        <w:ind w:left="5608" w:hanging="504"/>
      </w:pPr>
      <w:rPr>
        <w:rFonts w:ascii="Times New Roman" w:hAnsi="Times New Roman" w:cs="Times New Roman" w:hint="default"/>
        <w:sz w:val="24"/>
        <w:szCs w:val="24"/>
      </w:rPr>
    </w:lvl>
    <w:lvl w:ilvl="3">
      <w:start w:val="1"/>
      <w:numFmt w:val="decimal"/>
      <w:lvlText w:val="%1.%2.%3.%4."/>
      <w:lvlJc w:val="left"/>
      <w:pPr>
        <w:ind w:left="4563" w:hanging="648"/>
      </w:pPr>
    </w:lvl>
    <w:lvl w:ilvl="4">
      <w:start w:val="1"/>
      <w:numFmt w:val="decimal"/>
      <w:lvlText w:val="%1.%2.%3.%4.%5."/>
      <w:lvlJc w:val="left"/>
      <w:pPr>
        <w:ind w:left="5067" w:hanging="792"/>
      </w:pPr>
    </w:lvl>
    <w:lvl w:ilvl="5">
      <w:start w:val="1"/>
      <w:numFmt w:val="decimal"/>
      <w:lvlText w:val="%1.%2.%3.%4.%5.%6."/>
      <w:lvlJc w:val="left"/>
      <w:pPr>
        <w:ind w:left="5571" w:hanging="936"/>
      </w:pPr>
    </w:lvl>
    <w:lvl w:ilvl="6">
      <w:start w:val="1"/>
      <w:numFmt w:val="decimal"/>
      <w:lvlText w:val="%1.%2.%3.%4.%5.%6.%7."/>
      <w:lvlJc w:val="left"/>
      <w:pPr>
        <w:ind w:left="6075" w:hanging="1080"/>
      </w:pPr>
    </w:lvl>
    <w:lvl w:ilvl="7">
      <w:start w:val="1"/>
      <w:numFmt w:val="decimal"/>
      <w:lvlText w:val="%1.%2.%3.%4.%5.%6.%7.%8."/>
      <w:lvlJc w:val="left"/>
      <w:pPr>
        <w:ind w:left="6579" w:hanging="1224"/>
      </w:pPr>
    </w:lvl>
    <w:lvl w:ilvl="8">
      <w:start w:val="1"/>
      <w:numFmt w:val="decimal"/>
      <w:lvlText w:val="%1.%2.%3.%4.%5.%6.%7.%8.%9."/>
      <w:lvlJc w:val="left"/>
      <w:pPr>
        <w:ind w:left="7155" w:hanging="1440"/>
      </w:pPr>
    </w:lvl>
  </w:abstractNum>
  <w:abstractNum w:abstractNumId="32">
    <w:nsid w:val="7211570F"/>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2917FB5"/>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56A4687"/>
    <w:multiLevelType w:val="multilevel"/>
    <w:tmpl w:val="D39EF550"/>
    <w:lvl w:ilvl="0">
      <w:start w:val="1"/>
      <w:numFmt w:val="decimal"/>
      <w:lvlText w:val="%1."/>
      <w:lvlJc w:val="left"/>
      <w:pPr>
        <w:ind w:left="2204" w:hanging="360"/>
      </w:pPr>
      <w:rPr>
        <w:rFonts w:ascii="Times New Roman" w:hAnsi="Times New Roman" w:cs="Times New Roman" w:hint="default"/>
        <w:b w:val="0"/>
        <w:bCs w:val="0"/>
        <w:strike w:val="0"/>
        <w:sz w:val="24"/>
        <w:szCs w:val="24"/>
      </w:rPr>
    </w:lvl>
    <w:lvl w:ilvl="1">
      <w:start w:val="1"/>
      <w:numFmt w:val="decimal"/>
      <w:lvlText w:val="%1.%2."/>
      <w:lvlJc w:val="left"/>
      <w:pPr>
        <w:ind w:left="5678" w:hanging="432"/>
      </w:pPr>
    </w:lvl>
    <w:lvl w:ilvl="2">
      <w:start w:val="1"/>
      <w:numFmt w:val="decimal"/>
      <w:lvlText w:val="%1.%2.%3."/>
      <w:lvlJc w:val="left"/>
      <w:pPr>
        <w:ind w:left="5608" w:hanging="504"/>
      </w:pPr>
      <w:rPr>
        <w:rFonts w:ascii="Times New Roman" w:hAnsi="Times New Roman" w:cs="Times New Roman" w:hint="default"/>
        <w:sz w:val="24"/>
        <w:szCs w:val="24"/>
      </w:rPr>
    </w:lvl>
    <w:lvl w:ilvl="3">
      <w:start w:val="1"/>
      <w:numFmt w:val="decimal"/>
      <w:lvlText w:val="%1.%2.%3.%4."/>
      <w:lvlJc w:val="left"/>
      <w:pPr>
        <w:ind w:left="4563" w:hanging="648"/>
      </w:pPr>
    </w:lvl>
    <w:lvl w:ilvl="4">
      <w:start w:val="1"/>
      <w:numFmt w:val="decimal"/>
      <w:lvlText w:val="%1.%2.%3.%4.%5."/>
      <w:lvlJc w:val="left"/>
      <w:pPr>
        <w:ind w:left="5067" w:hanging="792"/>
      </w:pPr>
    </w:lvl>
    <w:lvl w:ilvl="5">
      <w:start w:val="1"/>
      <w:numFmt w:val="decimal"/>
      <w:lvlText w:val="%1.%2.%3.%4.%5.%6."/>
      <w:lvlJc w:val="left"/>
      <w:pPr>
        <w:ind w:left="5571" w:hanging="936"/>
      </w:pPr>
    </w:lvl>
    <w:lvl w:ilvl="6">
      <w:start w:val="1"/>
      <w:numFmt w:val="decimal"/>
      <w:lvlText w:val="%1.%2.%3.%4.%5.%6.%7."/>
      <w:lvlJc w:val="left"/>
      <w:pPr>
        <w:ind w:left="6075" w:hanging="1080"/>
      </w:pPr>
    </w:lvl>
    <w:lvl w:ilvl="7">
      <w:start w:val="1"/>
      <w:numFmt w:val="decimal"/>
      <w:lvlText w:val="%1.%2.%3.%4.%5.%6.%7.%8."/>
      <w:lvlJc w:val="left"/>
      <w:pPr>
        <w:ind w:left="6579" w:hanging="1224"/>
      </w:pPr>
    </w:lvl>
    <w:lvl w:ilvl="8">
      <w:start w:val="1"/>
      <w:numFmt w:val="decimal"/>
      <w:lvlText w:val="%1.%2.%3.%4.%5.%6.%7.%8.%9."/>
      <w:lvlJc w:val="left"/>
      <w:pPr>
        <w:ind w:left="7155" w:hanging="1440"/>
      </w:pPr>
    </w:lvl>
  </w:abstractNum>
  <w:abstractNum w:abstractNumId="35">
    <w:nsid w:val="791F7FF6"/>
    <w:multiLevelType w:val="multilevel"/>
    <w:tmpl w:val="21BEFD5E"/>
    <w:lvl w:ilvl="0">
      <w:start w:val="1"/>
      <w:numFmt w:val="decimal"/>
      <w:lvlText w:val="%1."/>
      <w:lvlJc w:val="left"/>
      <w:pPr>
        <w:ind w:left="4046" w:hanging="360"/>
      </w:pPr>
      <w:rPr>
        <w:rFonts w:ascii="Times New Roman" w:hAnsi="Times New Roman" w:cs="Times New Roman" w:hint="default"/>
        <w:b w:val="0"/>
        <w:bCs w:val="0"/>
        <w:sz w:val="24"/>
        <w:szCs w:val="24"/>
      </w:rPr>
    </w:lvl>
    <w:lvl w:ilvl="1">
      <w:start w:val="1"/>
      <w:numFmt w:val="decimal"/>
      <w:lvlText w:val="%1.%2."/>
      <w:lvlJc w:val="left"/>
      <w:pPr>
        <w:ind w:left="3410" w:hanging="432"/>
      </w:pPr>
    </w:lvl>
    <w:lvl w:ilvl="2">
      <w:start w:val="1"/>
      <w:numFmt w:val="decimal"/>
      <w:lvlText w:val="%1.%2.%3."/>
      <w:lvlJc w:val="left"/>
      <w:pPr>
        <w:ind w:left="4473" w:hanging="504"/>
      </w:pPr>
      <w:rPr>
        <w:rFonts w:ascii="Times New Roman" w:hAnsi="Times New Roman" w:cs="Times New Roman" w:hint="default"/>
        <w:sz w:val="24"/>
        <w:szCs w:val="24"/>
      </w:rPr>
    </w:lvl>
    <w:lvl w:ilvl="3">
      <w:start w:val="1"/>
      <w:numFmt w:val="decimal"/>
      <w:lvlText w:val="%1.%2.%3.%4."/>
      <w:lvlJc w:val="left"/>
      <w:pPr>
        <w:ind w:left="5697" w:hanging="648"/>
      </w:pPr>
    </w:lvl>
    <w:lvl w:ilvl="4">
      <w:start w:val="1"/>
      <w:numFmt w:val="decimal"/>
      <w:lvlText w:val="%1.%2.%3.%4.%5."/>
      <w:lvlJc w:val="left"/>
      <w:pPr>
        <w:ind w:left="6201" w:hanging="792"/>
      </w:pPr>
    </w:lvl>
    <w:lvl w:ilvl="5">
      <w:start w:val="1"/>
      <w:numFmt w:val="decimal"/>
      <w:lvlText w:val="%1.%2.%3.%4.%5.%6."/>
      <w:lvlJc w:val="left"/>
      <w:pPr>
        <w:ind w:left="6705" w:hanging="936"/>
      </w:pPr>
    </w:lvl>
    <w:lvl w:ilvl="6">
      <w:start w:val="1"/>
      <w:numFmt w:val="decimal"/>
      <w:lvlText w:val="%1.%2.%3.%4.%5.%6.%7."/>
      <w:lvlJc w:val="left"/>
      <w:pPr>
        <w:ind w:left="7209" w:hanging="1080"/>
      </w:pPr>
    </w:lvl>
    <w:lvl w:ilvl="7">
      <w:start w:val="1"/>
      <w:numFmt w:val="decimal"/>
      <w:lvlText w:val="%1.%2.%3.%4.%5.%6.%7.%8."/>
      <w:lvlJc w:val="left"/>
      <w:pPr>
        <w:ind w:left="7713" w:hanging="1224"/>
      </w:pPr>
    </w:lvl>
    <w:lvl w:ilvl="8">
      <w:start w:val="1"/>
      <w:numFmt w:val="decimal"/>
      <w:lvlText w:val="%1.%2.%3.%4.%5.%6.%7.%8.%9."/>
      <w:lvlJc w:val="left"/>
      <w:pPr>
        <w:ind w:left="8289" w:hanging="1440"/>
      </w:pPr>
    </w:lvl>
  </w:abstractNum>
  <w:abstractNum w:abstractNumId="36">
    <w:nsid w:val="7AAA2DA4"/>
    <w:multiLevelType w:val="hybridMultilevel"/>
    <w:tmpl w:val="A16AD4C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7B7054F8"/>
    <w:multiLevelType w:val="multilevel"/>
    <w:tmpl w:val="82E85C14"/>
    <w:lvl w:ilvl="0">
      <w:start w:val="1"/>
      <w:numFmt w:val="decimal"/>
      <w:lvlText w:val="%1."/>
      <w:lvlJc w:val="left"/>
      <w:pPr>
        <w:tabs>
          <w:tab w:val="num" w:pos="360"/>
        </w:tabs>
        <w:ind w:left="360" w:hanging="360"/>
      </w:pPr>
      <w:rPr>
        <w:rFonts w:cs="Times New Roman" w:hint="default"/>
        <w:b/>
      </w:rPr>
    </w:lvl>
    <w:lvl w:ilvl="1">
      <w:start w:val="1"/>
      <w:numFmt w:val="decimal"/>
      <w:lvlText w:val="%1.%2."/>
      <w:lvlJc w:val="left"/>
      <w:pPr>
        <w:tabs>
          <w:tab w:val="num" w:pos="574"/>
        </w:tabs>
        <w:ind w:left="574" w:hanging="432"/>
      </w:pPr>
      <w:rPr>
        <w:rFonts w:ascii="Times New Roman" w:hAnsi="Times New Roman" w:cs="Times New Roman" w:hint="default"/>
        <w:b w:val="0"/>
        <w:sz w:val="22"/>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nsid w:val="7D993992"/>
    <w:multiLevelType w:val="multilevel"/>
    <w:tmpl w:val="AD2030DC"/>
    <w:lvl w:ilvl="0">
      <w:start w:val="1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E7C3758"/>
    <w:multiLevelType w:val="multilevel"/>
    <w:tmpl w:val="C0040DAE"/>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0">
    <w:nsid w:val="7EC80DCE"/>
    <w:multiLevelType w:val="hybridMultilevel"/>
    <w:tmpl w:val="B2669EBE"/>
    <w:lvl w:ilvl="0" w:tplc="0809000F">
      <w:start w:val="1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1"/>
  </w:num>
  <w:num w:numId="2">
    <w:abstractNumId w:val="15"/>
  </w:num>
  <w:num w:numId="3">
    <w:abstractNumId w:val="18"/>
  </w:num>
  <w:num w:numId="4">
    <w:abstractNumId w:val="30"/>
  </w:num>
  <w:num w:numId="5">
    <w:abstractNumId w:val="32"/>
  </w:num>
  <w:num w:numId="6">
    <w:abstractNumId w:val="3"/>
  </w:num>
  <w:num w:numId="7">
    <w:abstractNumId w:val="14"/>
  </w:num>
  <w:num w:numId="8">
    <w:abstractNumId w:val="27"/>
  </w:num>
  <w:num w:numId="9">
    <w:abstractNumId w:val="10"/>
  </w:num>
  <w:num w:numId="10">
    <w:abstractNumId w:val="37"/>
  </w:num>
  <w:num w:numId="11">
    <w:abstractNumId w:val="33"/>
  </w:num>
  <w:num w:numId="12">
    <w:abstractNumId w:val="24"/>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7"/>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20"/>
  </w:num>
  <w:num w:numId="19">
    <w:abstractNumId w:val="9"/>
  </w:num>
  <w:num w:numId="20">
    <w:abstractNumId w:val="19"/>
  </w:num>
  <w:num w:numId="21">
    <w:abstractNumId w:val="36"/>
  </w:num>
  <w:num w:numId="22">
    <w:abstractNumId w:val="13"/>
  </w:num>
  <w:num w:numId="23">
    <w:abstractNumId w:val="4"/>
  </w:num>
  <w:num w:numId="24">
    <w:abstractNumId w:val="29"/>
  </w:num>
  <w:num w:numId="25">
    <w:abstractNumId w:val="6"/>
  </w:num>
  <w:num w:numId="26">
    <w:abstractNumId w:val="11"/>
  </w:num>
  <w:num w:numId="27">
    <w:abstractNumId w:val="0"/>
  </w:num>
  <w:num w:numId="28">
    <w:abstractNumId w:val="38"/>
  </w:num>
  <w:num w:numId="29">
    <w:abstractNumId w:val="40"/>
  </w:num>
  <w:num w:numId="30">
    <w:abstractNumId w:val="22"/>
  </w:num>
  <w:num w:numId="31">
    <w:abstractNumId w:val="35"/>
  </w:num>
  <w:num w:numId="32">
    <w:abstractNumId w:val="12"/>
  </w:num>
  <w:num w:numId="33">
    <w:abstractNumId w:val="28"/>
  </w:num>
  <w:num w:numId="34">
    <w:abstractNumId w:val="26"/>
  </w:num>
  <w:num w:numId="35">
    <w:abstractNumId w:val="25"/>
  </w:num>
  <w:num w:numId="36">
    <w:abstractNumId w:val="23"/>
  </w:num>
  <w:num w:numId="37">
    <w:abstractNumId w:val="2"/>
  </w:num>
  <w:num w:numId="38">
    <w:abstractNumId w:val="16"/>
  </w:num>
  <w:num w:numId="39">
    <w:abstractNumId w:val="21"/>
  </w:num>
  <w:num w:numId="40">
    <w:abstractNumId w:val="5"/>
  </w:num>
  <w:num w:numId="41">
    <w:abstractNumId w:val="34"/>
  </w:num>
  <w:num w:numId="42">
    <w:abstractNumId w:val="39"/>
  </w:num>
  <w:num w:numId="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proofState w:spelling="clean" w:grammar="clean"/>
  <w:defaultTabStop w:val="1296"/>
  <w:hyphenationZone w:val="396"/>
  <w:characterSpacingControl w:val="doNotCompress"/>
  <w:hdrShapeDefaults>
    <o:shapedefaults v:ext="edit" spidmax="911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65D"/>
    <w:rsid w:val="00000F35"/>
    <w:rsid w:val="00002733"/>
    <w:rsid w:val="000038DD"/>
    <w:rsid w:val="000049BA"/>
    <w:rsid w:val="00004FC9"/>
    <w:rsid w:val="00004FE6"/>
    <w:rsid w:val="000064B3"/>
    <w:rsid w:val="000069E6"/>
    <w:rsid w:val="00007409"/>
    <w:rsid w:val="00007613"/>
    <w:rsid w:val="00007C7D"/>
    <w:rsid w:val="00010852"/>
    <w:rsid w:val="000110B7"/>
    <w:rsid w:val="00011F9F"/>
    <w:rsid w:val="00012B2B"/>
    <w:rsid w:val="000133F2"/>
    <w:rsid w:val="00016060"/>
    <w:rsid w:val="00016663"/>
    <w:rsid w:val="000166AB"/>
    <w:rsid w:val="00016FF9"/>
    <w:rsid w:val="000202B1"/>
    <w:rsid w:val="00023116"/>
    <w:rsid w:val="00024856"/>
    <w:rsid w:val="00025356"/>
    <w:rsid w:val="000258E1"/>
    <w:rsid w:val="0002659B"/>
    <w:rsid w:val="00026D7C"/>
    <w:rsid w:val="00030866"/>
    <w:rsid w:val="00031E10"/>
    <w:rsid w:val="000344FC"/>
    <w:rsid w:val="00034B91"/>
    <w:rsid w:val="0003709A"/>
    <w:rsid w:val="00037992"/>
    <w:rsid w:val="00037A78"/>
    <w:rsid w:val="00037DFB"/>
    <w:rsid w:val="0004464A"/>
    <w:rsid w:val="00044A95"/>
    <w:rsid w:val="00045E7B"/>
    <w:rsid w:val="0004777B"/>
    <w:rsid w:val="00047CDE"/>
    <w:rsid w:val="000502B3"/>
    <w:rsid w:val="000507EA"/>
    <w:rsid w:val="0005279A"/>
    <w:rsid w:val="00053000"/>
    <w:rsid w:val="00053E70"/>
    <w:rsid w:val="00055375"/>
    <w:rsid w:val="00055B7F"/>
    <w:rsid w:val="00060DAD"/>
    <w:rsid w:val="000618B9"/>
    <w:rsid w:val="00061A61"/>
    <w:rsid w:val="000622D4"/>
    <w:rsid w:val="00062737"/>
    <w:rsid w:val="0006356B"/>
    <w:rsid w:val="000644C8"/>
    <w:rsid w:val="0006558C"/>
    <w:rsid w:val="00065D37"/>
    <w:rsid w:val="0006702E"/>
    <w:rsid w:val="00067C7A"/>
    <w:rsid w:val="00071AB8"/>
    <w:rsid w:val="00071E5C"/>
    <w:rsid w:val="00075AAE"/>
    <w:rsid w:val="00077A08"/>
    <w:rsid w:val="00077D6A"/>
    <w:rsid w:val="00080C69"/>
    <w:rsid w:val="00081EBC"/>
    <w:rsid w:val="00083870"/>
    <w:rsid w:val="00084CD7"/>
    <w:rsid w:val="000857B6"/>
    <w:rsid w:val="00086445"/>
    <w:rsid w:val="00086632"/>
    <w:rsid w:val="00091352"/>
    <w:rsid w:val="00092E80"/>
    <w:rsid w:val="00093166"/>
    <w:rsid w:val="00094439"/>
    <w:rsid w:val="000948A0"/>
    <w:rsid w:val="00094A75"/>
    <w:rsid w:val="00094C83"/>
    <w:rsid w:val="00095A33"/>
    <w:rsid w:val="00095B4A"/>
    <w:rsid w:val="000A0F17"/>
    <w:rsid w:val="000A11A6"/>
    <w:rsid w:val="000A1665"/>
    <w:rsid w:val="000A2683"/>
    <w:rsid w:val="000A28C7"/>
    <w:rsid w:val="000A29A6"/>
    <w:rsid w:val="000A5B21"/>
    <w:rsid w:val="000A6E96"/>
    <w:rsid w:val="000A7503"/>
    <w:rsid w:val="000B1343"/>
    <w:rsid w:val="000B2462"/>
    <w:rsid w:val="000B2DAA"/>
    <w:rsid w:val="000B2DFA"/>
    <w:rsid w:val="000B3722"/>
    <w:rsid w:val="000B4788"/>
    <w:rsid w:val="000B5A7D"/>
    <w:rsid w:val="000B5DB8"/>
    <w:rsid w:val="000B7105"/>
    <w:rsid w:val="000B7A1A"/>
    <w:rsid w:val="000C1032"/>
    <w:rsid w:val="000C144C"/>
    <w:rsid w:val="000C3F39"/>
    <w:rsid w:val="000C3F53"/>
    <w:rsid w:val="000C426A"/>
    <w:rsid w:val="000C5831"/>
    <w:rsid w:val="000C5B39"/>
    <w:rsid w:val="000D0A42"/>
    <w:rsid w:val="000D1C41"/>
    <w:rsid w:val="000D33FC"/>
    <w:rsid w:val="000D4685"/>
    <w:rsid w:val="000D4C95"/>
    <w:rsid w:val="000D614E"/>
    <w:rsid w:val="000E0052"/>
    <w:rsid w:val="000E012E"/>
    <w:rsid w:val="000E18B7"/>
    <w:rsid w:val="000E1B99"/>
    <w:rsid w:val="000E433C"/>
    <w:rsid w:val="000E6254"/>
    <w:rsid w:val="000E6611"/>
    <w:rsid w:val="000E6732"/>
    <w:rsid w:val="000E6BB1"/>
    <w:rsid w:val="000E6C53"/>
    <w:rsid w:val="000E6E15"/>
    <w:rsid w:val="000E7238"/>
    <w:rsid w:val="000E7D83"/>
    <w:rsid w:val="000F2037"/>
    <w:rsid w:val="000F2086"/>
    <w:rsid w:val="000F227C"/>
    <w:rsid w:val="000F3712"/>
    <w:rsid w:val="000F3A80"/>
    <w:rsid w:val="000F3E39"/>
    <w:rsid w:val="000F3E5A"/>
    <w:rsid w:val="000F5B2E"/>
    <w:rsid w:val="000F607D"/>
    <w:rsid w:val="000F6C6B"/>
    <w:rsid w:val="000F773C"/>
    <w:rsid w:val="00100465"/>
    <w:rsid w:val="001019C5"/>
    <w:rsid w:val="00102118"/>
    <w:rsid w:val="0010250D"/>
    <w:rsid w:val="001029E8"/>
    <w:rsid w:val="00103A6D"/>
    <w:rsid w:val="001046D2"/>
    <w:rsid w:val="00104F79"/>
    <w:rsid w:val="001060A6"/>
    <w:rsid w:val="0010694F"/>
    <w:rsid w:val="00106A01"/>
    <w:rsid w:val="00110F1E"/>
    <w:rsid w:val="001136AE"/>
    <w:rsid w:val="001140FA"/>
    <w:rsid w:val="0012080A"/>
    <w:rsid w:val="00120CA1"/>
    <w:rsid w:val="001229C9"/>
    <w:rsid w:val="00124CB2"/>
    <w:rsid w:val="00124CC0"/>
    <w:rsid w:val="00125BE2"/>
    <w:rsid w:val="001301E3"/>
    <w:rsid w:val="00132529"/>
    <w:rsid w:val="00132AF5"/>
    <w:rsid w:val="00135387"/>
    <w:rsid w:val="00135D15"/>
    <w:rsid w:val="00141D13"/>
    <w:rsid w:val="001428C6"/>
    <w:rsid w:val="001444A9"/>
    <w:rsid w:val="00145393"/>
    <w:rsid w:val="00145B20"/>
    <w:rsid w:val="00146268"/>
    <w:rsid w:val="00146444"/>
    <w:rsid w:val="001464C7"/>
    <w:rsid w:val="0014700A"/>
    <w:rsid w:val="00155265"/>
    <w:rsid w:val="00156251"/>
    <w:rsid w:val="00156BE5"/>
    <w:rsid w:val="00156D8C"/>
    <w:rsid w:val="00156F6D"/>
    <w:rsid w:val="00157091"/>
    <w:rsid w:val="001571AD"/>
    <w:rsid w:val="0015796C"/>
    <w:rsid w:val="00161D21"/>
    <w:rsid w:val="00161E69"/>
    <w:rsid w:val="00161FED"/>
    <w:rsid w:val="00162115"/>
    <w:rsid w:val="00162261"/>
    <w:rsid w:val="001643DD"/>
    <w:rsid w:val="0016476C"/>
    <w:rsid w:val="001652D7"/>
    <w:rsid w:val="00167DA8"/>
    <w:rsid w:val="00171C8B"/>
    <w:rsid w:val="001720BB"/>
    <w:rsid w:val="00172759"/>
    <w:rsid w:val="00172A69"/>
    <w:rsid w:val="00173F76"/>
    <w:rsid w:val="001763C5"/>
    <w:rsid w:val="00176BF4"/>
    <w:rsid w:val="0018017A"/>
    <w:rsid w:val="001819E0"/>
    <w:rsid w:val="00181CDC"/>
    <w:rsid w:val="00181DA2"/>
    <w:rsid w:val="001820ED"/>
    <w:rsid w:val="00182B76"/>
    <w:rsid w:val="00184D7A"/>
    <w:rsid w:val="00185340"/>
    <w:rsid w:val="00185554"/>
    <w:rsid w:val="00187308"/>
    <w:rsid w:val="00187675"/>
    <w:rsid w:val="001900C9"/>
    <w:rsid w:val="00191BC1"/>
    <w:rsid w:val="00191E0C"/>
    <w:rsid w:val="001921DD"/>
    <w:rsid w:val="0019238F"/>
    <w:rsid w:val="00193362"/>
    <w:rsid w:val="001939F9"/>
    <w:rsid w:val="00195290"/>
    <w:rsid w:val="00195C23"/>
    <w:rsid w:val="00196777"/>
    <w:rsid w:val="00197026"/>
    <w:rsid w:val="001A10D5"/>
    <w:rsid w:val="001A25CB"/>
    <w:rsid w:val="001A3910"/>
    <w:rsid w:val="001A3B3A"/>
    <w:rsid w:val="001A6CC8"/>
    <w:rsid w:val="001A6E04"/>
    <w:rsid w:val="001A793F"/>
    <w:rsid w:val="001A7D27"/>
    <w:rsid w:val="001A7EF6"/>
    <w:rsid w:val="001B0585"/>
    <w:rsid w:val="001B09AA"/>
    <w:rsid w:val="001B2919"/>
    <w:rsid w:val="001B334E"/>
    <w:rsid w:val="001B6C6E"/>
    <w:rsid w:val="001B6EE2"/>
    <w:rsid w:val="001B74A7"/>
    <w:rsid w:val="001C0556"/>
    <w:rsid w:val="001C45D9"/>
    <w:rsid w:val="001D00E6"/>
    <w:rsid w:val="001D1F86"/>
    <w:rsid w:val="001D2E1F"/>
    <w:rsid w:val="001D32D4"/>
    <w:rsid w:val="001D3C4B"/>
    <w:rsid w:val="001D4339"/>
    <w:rsid w:val="001D60AD"/>
    <w:rsid w:val="001D61C9"/>
    <w:rsid w:val="001D66AC"/>
    <w:rsid w:val="001E08EF"/>
    <w:rsid w:val="001E0BE6"/>
    <w:rsid w:val="001E1D7C"/>
    <w:rsid w:val="001E2338"/>
    <w:rsid w:val="001E2374"/>
    <w:rsid w:val="001E383B"/>
    <w:rsid w:val="001E4129"/>
    <w:rsid w:val="001E42BB"/>
    <w:rsid w:val="001E4713"/>
    <w:rsid w:val="001E55AE"/>
    <w:rsid w:val="001E7822"/>
    <w:rsid w:val="001F0BF9"/>
    <w:rsid w:val="001F1A9B"/>
    <w:rsid w:val="001F204D"/>
    <w:rsid w:val="001F2920"/>
    <w:rsid w:val="001F44C5"/>
    <w:rsid w:val="001F49F5"/>
    <w:rsid w:val="001F74D1"/>
    <w:rsid w:val="001F77DE"/>
    <w:rsid w:val="002013D6"/>
    <w:rsid w:val="0020237F"/>
    <w:rsid w:val="0020326E"/>
    <w:rsid w:val="00204059"/>
    <w:rsid w:val="00204897"/>
    <w:rsid w:val="00205126"/>
    <w:rsid w:val="002065D7"/>
    <w:rsid w:val="00207E6D"/>
    <w:rsid w:val="0021010D"/>
    <w:rsid w:val="00211198"/>
    <w:rsid w:val="00214D39"/>
    <w:rsid w:val="00215823"/>
    <w:rsid w:val="00216038"/>
    <w:rsid w:val="00217C9D"/>
    <w:rsid w:val="00220E90"/>
    <w:rsid w:val="00220EE7"/>
    <w:rsid w:val="00221ED6"/>
    <w:rsid w:val="00222A3B"/>
    <w:rsid w:val="002235C1"/>
    <w:rsid w:val="00224236"/>
    <w:rsid w:val="00224CA4"/>
    <w:rsid w:val="0022784D"/>
    <w:rsid w:val="00230931"/>
    <w:rsid w:val="002309F7"/>
    <w:rsid w:val="00230E90"/>
    <w:rsid w:val="0023296F"/>
    <w:rsid w:val="00234B06"/>
    <w:rsid w:val="002354C5"/>
    <w:rsid w:val="00237095"/>
    <w:rsid w:val="00237957"/>
    <w:rsid w:val="00237B06"/>
    <w:rsid w:val="00237F02"/>
    <w:rsid w:val="00240B6B"/>
    <w:rsid w:val="00240D98"/>
    <w:rsid w:val="00240F86"/>
    <w:rsid w:val="00244217"/>
    <w:rsid w:val="0024569D"/>
    <w:rsid w:val="00245EA5"/>
    <w:rsid w:val="00246971"/>
    <w:rsid w:val="002477F9"/>
    <w:rsid w:val="00247BBD"/>
    <w:rsid w:val="00247E1E"/>
    <w:rsid w:val="00247F30"/>
    <w:rsid w:val="0025173A"/>
    <w:rsid w:val="002519E9"/>
    <w:rsid w:val="00252417"/>
    <w:rsid w:val="002550F9"/>
    <w:rsid w:val="00255877"/>
    <w:rsid w:val="002560E5"/>
    <w:rsid w:val="00257851"/>
    <w:rsid w:val="002612C0"/>
    <w:rsid w:val="0026239C"/>
    <w:rsid w:val="002643F3"/>
    <w:rsid w:val="00264D24"/>
    <w:rsid w:val="00265CFD"/>
    <w:rsid w:val="00266A77"/>
    <w:rsid w:val="00266F26"/>
    <w:rsid w:val="002679E3"/>
    <w:rsid w:val="0027015F"/>
    <w:rsid w:val="00272B14"/>
    <w:rsid w:val="0027423D"/>
    <w:rsid w:val="00274EBF"/>
    <w:rsid w:val="00275409"/>
    <w:rsid w:val="00275FB7"/>
    <w:rsid w:val="00277575"/>
    <w:rsid w:val="00277E56"/>
    <w:rsid w:val="0028445B"/>
    <w:rsid w:val="00285A97"/>
    <w:rsid w:val="0029023A"/>
    <w:rsid w:val="0029166B"/>
    <w:rsid w:val="00292565"/>
    <w:rsid w:val="00293F14"/>
    <w:rsid w:val="00294214"/>
    <w:rsid w:val="002946F9"/>
    <w:rsid w:val="00297668"/>
    <w:rsid w:val="00297C39"/>
    <w:rsid w:val="002A08F0"/>
    <w:rsid w:val="002A0B92"/>
    <w:rsid w:val="002A2169"/>
    <w:rsid w:val="002A27B6"/>
    <w:rsid w:val="002A2A35"/>
    <w:rsid w:val="002A5656"/>
    <w:rsid w:val="002A5CD7"/>
    <w:rsid w:val="002B05A4"/>
    <w:rsid w:val="002B1781"/>
    <w:rsid w:val="002B17A8"/>
    <w:rsid w:val="002B1E5B"/>
    <w:rsid w:val="002B2594"/>
    <w:rsid w:val="002B2D7E"/>
    <w:rsid w:val="002B4027"/>
    <w:rsid w:val="002B7391"/>
    <w:rsid w:val="002B7DFE"/>
    <w:rsid w:val="002C072C"/>
    <w:rsid w:val="002C3119"/>
    <w:rsid w:val="002C5A6E"/>
    <w:rsid w:val="002C7E6C"/>
    <w:rsid w:val="002D18DB"/>
    <w:rsid w:val="002D322A"/>
    <w:rsid w:val="002D3C35"/>
    <w:rsid w:val="002D4160"/>
    <w:rsid w:val="002D4805"/>
    <w:rsid w:val="002D4F1A"/>
    <w:rsid w:val="002D5652"/>
    <w:rsid w:val="002E097D"/>
    <w:rsid w:val="002E0AC3"/>
    <w:rsid w:val="002E5722"/>
    <w:rsid w:val="002E6256"/>
    <w:rsid w:val="002E6FA3"/>
    <w:rsid w:val="002E77FE"/>
    <w:rsid w:val="002F1BE7"/>
    <w:rsid w:val="002F2A61"/>
    <w:rsid w:val="002F329D"/>
    <w:rsid w:val="002F3EAE"/>
    <w:rsid w:val="002F411B"/>
    <w:rsid w:val="002F41B3"/>
    <w:rsid w:val="002F4B70"/>
    <w:rsid w:val="002F6342"/>
    <w:rsid w:val="002F6645"/>
    <w:rsid w:val="003009F2"/>
    <w:rsid w:val="003016E0"/>
    <w:rsid w:val="00301B72"/>
    <w:rsid w:val="00302922"/>
    <w:rsid w:val="003046F6"/>
    <w:rsid w:val="003047D6"/>
    <w:rsid w:val="00304C89"/>
    <w:rsid w:val="00304DA8"/>
    <w:rsid w:val="00306556"/>
    <w:rsid w:val="003075D2"/>
    <w:rsid w:val="003076CA"/>
    <w:rsid w:val="003100FC"/>
    <w:rsid w:val="0031124A"/>
    <w:rsid w:val="00311CA6"/>
    <w:rsid w:val="00313B58"/>
    <w:rsid w:val="00315E4F"/>
    <w:rsid w:val="00320093"/>
    <w:rsid w:val="003209E6"/>
    <w:rsid w:val="00321115"/>
    <w:rsid w:val="00322DAA"/>
    <w:rsid w:val="00325BB3"/>
    <w:rsid w:val="0033062B"/>
    <w:rsid w:val="00330CEB"/>
    <w:rsid w:val="00334886"/>
    <w:rsid w:val="00335A42"/>
    <w:rsid w:val="00335EEF"/>
    <w:rsid w:val="00336442"/>
    <w:rsid w:val="00336C8B"/>
    <w:rsid w:val="00337B06"/>
    <w:rsid w:val="00337F33"/>
    <w:rsid w:val="003406C5"/>
    <w:rsid w:val="003412A4"/>
    <w:rsid w:val="0034249C"/>
    <w:rsid w:val="00344365"/>
    <w:rsid w:val="0034788B"/>
    <w:rsid w:val="00350B1D"/>
    <w:rsid w:val="0035133D"/>
    <w:rsid w:val="0035151D"/>
    <w:rsid w:val="00351F10"/>
    <w:rsid w:val="0035294D"/>
    <w:rsid w:val="00354056"/>
    <w:rsid w:val="0035542A"/>
    <w:rsid w:val="003556E5"/>
    <w:rsid w:val="003557E1"/>
    <w:rsid w:val="00357C26"/>
    <w:rsid w:val="00360354"/>
    <w:rsid w:val="00361E71"/>
    <w:rsid w:val="00362190"/>
    <w:rsid w:val="00363D92"/>
    <w:rsid w:val="00370759"/>
    <w:rsid w:val="003708FE"/>
    <w:rsid w:val="00370E41"/>
    <w:rsid w:val="0037125C"/>
    <w:rsid w:val="00371E07"/>
    <w:rsid w:val="00372ED7"/>
    <w:rsid w:val="003743C1"/>
    <w:rsid w:val="0037478E"/>
    <w:rsid w:val="003752AC"/>
    <w:rsid w:val="00377473"/>
    <w:rsid w:val="00377609"/>
    <w:rsid w:val="00377DDB"/>
    <w:rsid w:val="003802A1"/>
    <w:rsid w:val="003823C7"/>
    <w:rsid w:val="00382EFC"/>
    <w:rsid w:val="0038380C"/>
    <w:rsid w:val="0038466B"/>
    <w:rsid w:val="0038693B"/>
    <w:rsid w:val="003871F7"/>
    <w:rsid w:val="00387E29"/>
    <w:rsid w:val="0039170B"/>
    <w:rsid w:val="00391772"/>
    <w:rsid w:val="00391848"/>
    <w:rsid w:val="00393EA9"/>
    <w:rsid w:val="00395DCC"/>
    <w:rsid w:val="0039658D"/>
    <w:rsid w:val="00396E71"/>
    <w:rsid w:val="00396F45"/>
    <w:rsid w:val="0039777F"/>
    <w:rsid w:val="00397C1F"/>
    <w:rsid w:val="003A0359"/>
    <w:rsid w:val="003A0CF0"/>
    <w:rsid w:val="003A1AB9"/>
    <w:rsid w:val="003A4F13"/>
    <w:rsid w:val="003A5C7C"/>
    <w:rsid w:val="003A60C8"/>
    <w:rsid w:val="003A6E0A"/>
    <w:rsid w:val="003A781B"/>
    <w:rsid w:val="003A7B0F"/>
    <w:rsid w:val="003A7DDE"/>
    <w:rsid w:val="003B0D86"/>
    <w:rsid w:val="003B1D2F"/>
    <w:rsid w:val="003B2428"/>
    <w:rsid w:val="003B2A6C"/>
    <w:rsid w:val="003B3FD8"/>
    <w:rsid w:val="003B5924"/>
    <w:rsid w:val="003C09DD"/>
    <w:rsid w:val="003C0A02"/>
    <w:rsid w:val="003C1879"/>
    <w:rsid w:val="003C1D74"/>
    <w:rsid w:val="003C2453"/>
    <w:rsid w:val="003C7F65"/>
    <w:rsid w:val="003D2A0B"/>
    <w:rsid w:val="003D7556"/>
    <w:rsid w:val="003E0399"/>
    <w:rsid w:val="003E0BF2"/>
    <w:rsid w:val="003E0E18"/>
    <w:rsid w:val="003E0FB4"/>
    <w:rsid w:val="003E263D"/>
    <w:rsid w:val="003E2D47"/>
    <w:rsid w:val="003E4AB8"/>
    <w:rsid w:val="003E55A1"/>
    <w:rsid w:val="003E614F"/>
    <w:rsid w:val="003E64C8"/>
    <w:rsid w:val="003E6777"/>
    <w:rsid w:val="003E7181"/>
    <w:rsid w:val="003E7ECC"/>
    <w:rsid w:val="003F0559"/>
    <w:rsid w:val="003F12B9"/>
    <w:rsid w:val="003F19B4"/>
    <w:rsid w:val="003F2BA0"/>
    <w:rsid w:val="003F3C68"/>
    <w:rsid w:val="003F44B4"/>
    <w:rsid w:val="003F5FD4"/>
    <w:rsid w:val="003F74C0"/>
    <w:rsid w:val="00404945"/>
    <w:rsid w:val="00405BE2"/>
    <w:rsid w:val="00405FFC"/>
    <w:rsid w:val="004128D0"/>
    <w:rsid w:val="00412C76"/>
    <w:rsid w:val="00415EC4"/>
    <w:rsid w:val="004164D8"/>
    <w:rsid w:val="004178EB"/>
    <w:rsid w:val="004209F7"/>
    <w:rsid w:val="004236EC"/>
    <w:rsid w:val="00424DDD"/>
    <w:rsid w:val="004257D7"/>
    <w:rsid w:val="00426B8A"/>
    <w:rsid w:val="00427EA8"/>
    <w:rsid w:val="00430607"/>
    <w:rsid w:val="00431D67"/>
    <w:rsid w:val="00433252"/>
    <w:rsid w:val="004344AF"/>
    <w:rsid w:val="00434DFB"/>
    <w:rsid w:val="0043584C"/>
    <w:rsid w:val="00436396"/>
    <w:rsid w:val="0044134C"/>
    <w:rsid w:val="00441875"/>
    <w:rsid w:val="0044204F"/>
    <w:rsid w:val="004425F2"/>
    <w:rsid w:val="0044308C"/>
    <w:rsid w:val="00443B4D"/>
    <w:rsid w:val="00444024"/>
    <w:rsid w:val="004453BA"/>
    <w:rsid w:val="004454F0"/>
    <w:rsid w:val="004466C2"/>
    <w:rsid w:val="004504C2"/>
    <w:rsid w:val="00452C83"/>
    <w:rsid w:val="00457565"/>
    <w:rsid w:val="00461C1D"/>
    <w:rsid w:val="0046208D"/>
    <w:rsid w:val="00462D71"/>
    <w:rsid w:val="00463E19"/>
    <w:rsid w:val="004660D3"/>
    <w:rsid w:val="00467984"/>
    <w:rsid w:val="00470767"/>
    <w:rsid w:val="004734D8"/>
    <w:rsid w:val="00474811"/>
    <w:rsid w:val="00474F27"/>
    <w:rsid w:val="00474FDE"/>
    <w:rsid w:val="00476310"/>
    <w:rsid w:val="0047784F"/>
    <w:rsid w:val="00477871"/>
    <w:rsid w:val="00477A84"/>
    <w:rsid w:val="00482A75"/>
    <w:rsid w:val="004834EA"/>
    <w:rsid w:val="004854B8"/>
    <w:rsid w:val="00486621"/>
    <w:rsid w:val="004878BE"/>
    <w:rsid w:val="00487BE4"/>
    <w:rsid w:val="004926A3"/>
    <w:rsid w:val="004972D7"/>
    <w:rsid w:val="004A0CB7"/>
    <w:rsid w:val="004A19F4"/>
    <w:rsid w:val="004A257A"/>
    <w:rsid w:val="004A3569"/>
    <w:rsid w:val="004A5145"/>
    <w:rsid w:val="004A5196"/>
    <w:rsid w:val="004A592D"/>
    <w:rsid w:val="004A6843"/>
    <w:rsid w:val="004A7374"/>
    <w:rsid w:val="004A77F4"/>
    <w:rsid w:val="004A7F8A"/>
    <w:rsid w:val="004B1729"/>
    <w:rsid w:val="004B4154"/>
    <w:rsid w:val="004B5147"/>
    <w:rsid w:val="004B5798"/>
    <w:rsid w:val="004B6930"/>
    <w:rsid w:val="004C06E6"/>
    <w:rsid w:val="004C1E66"/>
    <w:rsid w:val="004C2046"/>
    <w:rsid w:val="004C22A9"/>
    <w:rsid w:val="004C411F"/>
    <w:rsid w:val="004C5EBB"/>
    <w:rsid w:val="004C61E9"/>
    <w:rsid w:val="004C6CA8"/>
    <w:rsid w:val="004D0721"/>
    <w:rsid w:val="004D0FD4"/>
    <w:rsid w:val="004D150F"/>
    <w:rsid w:val="004D1E65"/>
    <w:rsid w:val="004D3123"/>
    <w:rsid w:val="004D3F1D"/>
    <w:rsid w:val="004D5E3E"/>
    <w:rsid w:val="004D61D1"/>
    <w:rsid w:val="004E0026"/>
    <w:rsid w:val="004E0786"/>
    <w:rsid w:val="004E22D7"/>
    <w:rsid w:val="004E3F7D"/>
    <w:rsid w:val="004E49FC"/>
    <w:rsid w:val="004E4EC3"/>
    <w:rsid w:val="004E68FC"/>
    <w:rsid w:val="004E6F74"/>
    <w:rsid w:val="004E79DE"/>
    <w:rsid w:val="004F0BD1"/>
    <w:rsid w:val="004F64C5"/>
    <w:rsid w:val="004F6522"/>
    <w:rsid w:val="004F6613"/>
    <w:rsid w:val="004F7417"/>
    <w:rsid w:val="00501877"/>
    <w:rsid w:val="00501EE9"/>
    <w:rsid w:val="00503CD0"/>
    <w:rsid w:val="00504E07"/>
    <w:rsid w:val="005055EE"/>
    <w:rsid w:val="00507952"/>
    <w:rsid w:val="00507DB5"/>
    <w:rsid w:val="00510F8C"/>
    <w:rsid w:val="005113B9"/>
    <w:rsid w:val="00511F09"/>
    <w:rsid w:val="005132D4"/>
    <w:rsid w:val="005139BD"/>
    <w:rsid w:val="00513F60"/>
    <w:rsid w:val="0051471D"/>
    <w:rsid w:val="00514B14"/>
    <w:rsid w:val="00517236"/>
    <w:rsid w:val="00517597"/>
    <w:rsid w:val="00520373"/>
    <w:rsid w:val="00520B2F"/>
    <w:rsid w:val="00521B23"/>
    <w:rsid w:val="0052296D"/>
    <w:rsid w:val="005236B4"/>
    <w:rsid w:val="00523B01"/>
    <w:rsid w:val="00524068"/>
    <w:rsid w:val="0052598A"/>
    <w:rsid w:val="00525A95"/>
    <w:rsid w:val="00526C17"/>
    <w:rsid w:val="00530AC4"/>
    <w:rsid w:val="00530FDD"/>
    <w:rsid w:val="005325F6"/>
    <w:rsid w:val="005329E4"/>
    <w:rsid w:val="005330BF"/>
    <w:rsid w:val="005351B4"/>
    <w:rsid w:val="00537C08"/>
    <w:rsid w:val="00537D5F"/>
    <w:rsid w:val="00540549"/>
    <w:rsid w:val="005464B0"/>
    <w:rsid w:val="00546FF1"/>
    <w:rsid w:val="00547F26"/>
    <w:rsid w:val="00550A76"/>
    <w:rsid w:val="005516E7"/>
    <w:rsid w:val="00551A63"/>
    <w:rsid w:val="00552DBD"/>
    <w:rsid w:val="00552E0E"/>
    <w:rsid w:val="0055308F"/>
    <w:rsid w:val="0055457A"/>
    <w:rsid w:val="00555215"/>
    <w:rsid w:val="005555C4"/>
    <w:rsid w:val="00556F39"/>
    <w:rsid w:val="00557150"/>
    <w:rsid w:val="00560E86"/>
    <w:rsid w:val="0056140E"/>
    <w:rsid w:val="0056447C"/>
    <w:rsid w:val="0056555E"/>
    <w:rsid w:val="00565C92"/>
    <w:rsid w:val="005661F4"/>
    <w:rsid w:val="00566653"/>
    <w:rsid w:val="00566AD0"/>
    <w:rsid w:val="00570864"/>
    <w:rsid w:val="005717FC"/>
    <w:rsid w:val="00576596"/>
    <w:rsid w:val="005766EB"/>
    <w:rsid w:val="00577D95"/>
    <w:rsid w:val="00577FCD"/>
    <w:rsid w:val="005800D6"/>
    <w:rsid w:val="00584902"/>
    <w:rsid w:val="00585E97"/>
    <w:rsid w:val="00586202"/>
    <w:rsid w:val="00586C64"/>
    <w:rsid w:val="005879B7"/>
    <w:rsid w:val="0059288A"/>
    <w:rsid w:val="00593762"/>
    <w:rsid w:val="005947B9"/>
    <w:rsid w:val="00595E34"/>
    <w:rsid w:val="00596EA6"/>
    <w:rsid w:val="005A05A3"/>
    <w:rsid w:val="005A0BE9"/>
    <w:rsid w:val="005A1A3C"/>
    <w:rsid w:val="005A1A95"/>
    <w:rsid w:val="005A2178"/>
    <w:rsid w:val="005A3EAF"/>
    <w:rsid w:val="005A5200"/>
    <w:rsid w:val="005B15D3"/>
    <w:rsid w:val="005B17BF"/>
    <w:rsid w:val="005B245D"/>
    <w:rsid w:val="005B33DB"/>
    <w:rsid w:val="005B3440"/>
    <w:rsid w:val="005B37D6"/>
    <w:rsid w:val="005B5154"/>
    <w:rsid w:val="005B52A7"/>
    <w:rsid w:val="005B56BA"/>
    <w:rsid w:val="005B62E9"/>
    <w:rsid w:val="005C1FA5"/>
    <w:rsid w:val="005C4386"/>
    <w:rsid w:val="005C5EF0"/>
    <w:rsid w:val="005C665A"/>
    <w:rsid w:val="005D1574"/>
    <w:rsid w:val="005D29EA"/>
    <w:rsid w:val="005D640C"/>
    <w:rsid w:val="005E024A"/>
    <w:rsid w:val="005E1107"/>
    <w:rsid w:val="005E1BFB"/>
    <w:rsid w:val="005E2BDD"/>
    <w:rsid w:val="005E2F19"/>
    <w:rsid w:val="005E61FD"/>
    <w:rsid w:val="005E6501"/>
    <w:rsid w:val="005E65E0"/>
    <w:rsid w:val="005F0A0B"/>
    <w:rsid w:val="005F145A"/>
    <w:rsid w:val="005F2275"/>
    <w:rsid w:val="005F2A14"/>
    <w:rsid w:val="005F646D"/>
    <w:rsid w:val="005F6E27"/>
    <w:rsid w:val="005F6FB2"/>
    <w:rsid w:val="005F77B5"/>
    <w:rsid w:val="006018F9"/>
    <w:rsid w:val="0060211C"/>
    <w:rsid w:val="00602199"/>
    <w:rsid w:val="006022F1"/>
    <w:rsid w:val="00602AC8"/>
    <w:rsid w:val="00607870"/>
    <w:rsid w:val="00607A95"/>
    <w:rsid w:val="00610B0C"/>
    <w:rsid w:val="00612C88"/>
    <w:rsid w:val="00613ECD"/>
    <w:rsid w:val="006143E6"/>
    <w:rsid w:val="00615513"/>
    <w:rsid w:val="006161CB"/>
    <w:rsid w:val="00616FF5"/>
    <w:rsid w:val="006200B4"/>
    <w:rsid w:val="006203B4"/>
    <w:rsid w:val="00621710"/>
    <w:rsid w:val="00621ADE"/>
    <w:rsid w:val="00621BBF"/>
    <w:rsid w:val="0062332C"/>
    <w:rsid w:val="006235A6"/>
    <w:rsid w:val="0062472B"/>
    <w:rsid w:val="0062508B"/>
    <w:rsid w:val="00630250"/>
    <w:rsid w:val="00630396"/>
    <w:rsid w:val="006303CB"/>
    <w:rsid w:val="00630461"/>
    <w:rsid w:val="00632AE3"/>
    <w:rsid w:val="00634A1A"/>
    <w:rsid w:val="0063544F"/>
    <w:rsid w:val="0063572E"/>
    <w:rsid w:val="00635737"/>
    <w:rsid w:val="006357E1"/>
    <w:rsid w:val="00636777"/>
    <w:rsid w:val="00637326"/>
    <w:rsid w:val="006402B3"/>
    <w:rsid w:val="00642961"/>
    <w:rsid w:val="006431AB"/>
    <w:rsid w:val="0064327D"/>
    <w:rsid w:val="006433B6"/>
    <w:rsid w:val="00643DB7"/>
    <w:rsid w:val="00644BA0"/>
    <w:rsid w:val="00644D36"/>
    <w:rsid w:val="00646759"/>
    <w:rsid w:val="00646819"/>
    <w:rsid w:val="00646AF6"/>
    <w:rsid w:val="0064730D"/>
    <w:rsid w:val="00652083"/>
    <w:rsid w:val="00652766"/>
    <w:rsid w:val="00653B9D"/>
    <w:rsid w:val="0065650A"/>
    <w:rsid w:val="00657EF2"/>
    <w:rsid w:val="006602F2"/>
    <w:rsid w:val="00660714"/>
    <w:rsid w:val="00661497"/>
    <w:rsid w:val="006614F4"/>
    <w:rsid w:val="0066232E"/>
    <w:rsid w:val="0066314A"/>
    <w:rsid w:val="00664545"/>
    <w:rsid w:val="00665942"/>
    <w:rsid w:val="00665DD5"/>
    <w:rsid w:val="00667A5D"/>
    <w:rsid w:val="0067025B"/>
    <w:rsid w:val="00671657"/>
    <w:rsid w:val="006717B2"/>
    <w:rsid w:val="006723C9"/>
    <w:rsid w:val="006726FA"/>
    <w:rsid w:val="00673178"/>
    <w:rsid w:val="00673A17"/>
    <w:rsid w:val="006750E9"/>
    <w:rsid w:val="00675AB9"/>
    <w:rsid w:val="006772AA"/>
    <w:rsid w:val="00677354"/>
    <w:rsid w:val="00677528"/>
    <w:rsid w:val="0067792F"/>
    <w:rsid w:val="00680FF5"/>
    <w:rsid w:val="00681AF6"/>
    <w:rsid w:val="00682D96"/>
    <w:rsid w:val="00684BE1"/>
    <w:rsid w:val="0068651A"/>
    <w:rsid w:val="0068684D"/>
    <w:rsid w:val="00686859"/>
    <w:rsid w:val="00686A58"/>
    <w:rsid w:val="00687042"/>
    <w:rsid w:val="006901D1"/>
    <w:rsid w:val="00693BDF"/>
    <w:rsid w:val="00696657"/>
    <w:rsid w:val="00696D26"/>
    <w:rsid w:val="006A055B"/>
    <w:rsid w:val="006A0A4C"/>
    <w:rsid w:val="006A141A"/>
    <w:rsid w:val="006A28BC"/>
    <w:rsid w:val="006A2F5A"/>
    <w:rsid w:val="006A39B7"/>
    <w:rsid w:val="006A3F8F"/>
    <w:rsid w:val="006A40A3"/>
    <w:rsid w:val="006A5131"/>
    <w:rsid w:val="006A5788"/>
    <w:rsid w:val="006A7FEA"/>
    <w:rsid w:val="006B0950"/>
    <w:rsid w:val="006B36D4"/>
    <w:rsid w:val="006B3DED"/>
    <w:rsid w:val="006B40AD"/>
    <w:rsid w:val="006B4CCD"/>
    <w:rsid w:val="006B5236"/>
    <w:rsid w:val="006B5916"/>
    <w:rsid w:val="006B6F7A"/>
    <w:rsid w:val="006B7C93"/>
    <w:rsid w:val="006C00F7"/>
    <w:rsid w:val="006C01C3"/>
    <w:rsid w:val="006C1EA4"/>
    <w:rsid w:val="006C239F"/>
    <w:rsid w:val="006C378D"/>
    <w:rsid w:val="006C3B57"/>
    <w:rsid w:val="006C4042"/>
    <w:rsid w:val="006C6A44"/>
    <w:rsid w:val="006C6E41"/>
    <w:rsid w:val="006C7136"/>
    <w:rsid w:val="006D0C1B"/>
    <w:rsid w:val="006D0E8A"/>
    <w:rsid w:val="006D1286"/>
    <w:rsid w:val="006D244A"/>
    <w:rsid w:val="006D2DEC"/>
    <w:rsid w:val="006D3174"/>
    <w:rsid w:val="006D654C"/>
    <w:rsid w:val="006D7F5F"/>
    <w:rsid w:val="006E18B6"/>
    <w:rsid w:val="006E2317"/>
    <w:rsid w:val="006E3F1E"/>
    <w:rsid w:val="006E404B"/>
    <w:rsid w:val="006E45DA"/>
    <w:rsid w:val="006E4EB7"/>
    <w:rsid w:val="006E5495"/>
    <w:rsid w:val="006E57A1"/>
    <w:rsid w:val="006E627C"/>
    <w:rsid w:val="006E63B8"/>
    <w:rsid w:val="006E73C8"/>
    <w:rsid w:val="006E7B32"/>
    <w:rsid w:val="006F0754"/>
    <w:rsid w:val="006F0AE4"/>
    <w:rsid w:val="006F1325"/>
    <w:rsid w:val="006F13B6"/>
    <w:rsid w:val="006F1D00"/>
    <w:rsid w:val="006F21F7"/>
    <w:rsid w:val="006F2494"/>
    <w:rsid w:val="006F277D"/>
    <w:rsid w:val="006F37DC"/>
    <w:rsid w:val="006F47CC"/>
    <w:rsid w:val="006F516F"/>
    <w:rsid w:val="006F5482"/>
    <w:rsid w:val="006F5674"/>
    <w:rsid w:val="006F5B73"/>
    <w:rsid w:val="006F6ADC"/>
    <w:rsid w:val="006F6E5D"/>
    <w:rsid w:val="007006A5"/>
    <w:rsid w:val="00701973"/>
    <w:rsid w:val="00702CE0"/>
    <w:rsid w:val="0070427C"/>
    <w:rsid w:val="00704923"/>
    <w:rsid w:val="007051E4"/>
    <w:rsid w:val="00705D6B"/>
    <w:rsid w:val="0070770D"/>
    <w:rsid w:val="007111EB"/>
    <w:rsid w:val="007115F5"/>
    <w:rsid w:val="007137FF"/>
    <w:rsid w:val="00714990"/>
    <w:rsid w:val="00720947"/>
    <w:rsid w:val="00720D45"/>
    <w:rsid w:val="007211AA"/>
    <w:rsid w:val="007213BD"/>
    <w:rsid w:val="00721816"/>
    <w:rsid w:val="00721B15"/>
    <w:rsid w:val="00725375"/>
    <w:rsid w:val="00726140"/>
    <w:rsid w:val="007261B1"/>
    <w:rsid w:val="00726434"/>
    <w:rsid w:val="00730CC6"/>
    <w:rsid w:val="00732319"/>
    <w:rsid w:val="00732E3A"/>
    <w:rsid w:val="00735410"/>
    <w:rsid w:val="00736B14"/>
    <w:rsid w:val="00736CE3"/>
    <w:rsid w:val="00737740"/>
    <w:rsid w:val="00737DF2"/>
    <w:rsid w:val="00740FE1"/>
    <w:rsid w:val="00743158"/>
    <w:rsid w:val="00743490"/>
    <w:rsid w:val="0074450F"/>
    <w:rsid w:val="00744B0F"/>
    <w:rsid w:val="00746CA9"/>
    <w:rsid w:val="00746E6A"/>
    <w:rsid w:val="00747027"/>
    <w:rsid w:val="0075606C"/>
    <w:rsid w:val="007573AD"/>
    <w:rsid w:val="007611C7"/>
    <w:rsid w:val="00763341"/>
    <w:rsid w:val="00763819"/>
    <w:rsid w:val="00764D5D"/>
    <w:rsid w:val="007660D2"/>
    <w:rsid w:val="0076647C"/>
    <w:rsid w:val="00767D87"/>
    <w:rsid w:val="007710CF"/>
    <w:rsid w:val="007743DA"/>
    <w:rsid w:val="007747BE"/>
    <w:rsid w:val="00774C64"/>
    <w:rsid w:val="00775F83"/>
    <w:rsid w:val="00776749"/>
    <w:rsid w:val="007767D1"/>
    <w:rsid w:val="00776A90"/>
    <w:rsid w:val="007801F4"/>
    <w:rsid w:val="00780D15"/>
    <w:rsid w:val="007811B3"/>
    <w:rsid w:val="00783FCC"/>
    <w:rsid w:val="00785E20"/>
    <w:rsid w:val="00787EBB"/>
    <w:rsid w:val="00787F3D"/>
    <w:rsid w:val="0079074C"/>
    <w:rsid w:val="0079096C"/>
    <w:rsid w:val="007932D4"/>
    <w:rsid w:val="007937E6"/>
    <w:rsid w:val="00794235"/>
    <w:rsid w:val="007950C8"/>
    <w:rsid w:val="007953F4"/>
    <w:rsid w:val="0079570B"/>
    <w:rsid w:val="00796EE2"/>
    <w:rsid w:val="007A0437"/>
    <w:rsid w:val="007A2405"/>
    <w:rsid w:val="007A3C8E"/>
    <w:rsid w:val="007A4761"/>
    <w:rsid w:val="007A59A9"/>
    <w:rsid w:val="007A7EFA"/>
    <w:rsid w:val="007B724E"/>
    <w:rsid w:val="007B7C52"/>
    <w:rsid w:val="007C0EBA"/>
    <w:rsid w:val="007C1E21"/>
    <w:rsid w:val="007C304E"/>
    <w:rsid w:val="007C597C"/>
    <w:rsid w:val="007C607D"/>
    <w:rsid w:val="007C6158"/>
    <w:rsid w:val="007C676C"/>
    <w:rsid w:val="007C6A57"/>
    <w:rsid w:val="007C6C3C"/>
    <w:rsid w:val="007C77C9"/>
    <w:rsid w:val="007D0129"/>
    <w:rsid w:val="007D05A1"/>
    <w:rsid w:val="007D2586"/>
    <w:rsid w:val="007D47FB"/>
    <w:rsid w:val="007D489C"/>
    <w:rsid w:val="007D659D"/>
    <w:rsid w:val="007D7655"/>
    <w:rsid w:val="007E06C1"/>
    <w:rsid w:val="007E07AF"/>
    <w:rsid w:val="007E13AD"/>
    <w:rsid w:val="007E24CD"/>
    <w:rsid w:val="007E2CFC"/>
    <w:rsid w:val="007E2D81"/>
    <w:rsid w:val="007E59B6"/>
    <w:rsid w:val="007E66A9"/>
    <w:rsid w:val="007E69A4"/>
    <w:rsid w:val="007E6A1B"/>
    <w:rsid w:val="007F0C78"/>
    <w:rsid w:val="007F2F1B"/>
    <w:rsid w:val="007F6BFB"/>
    <w:rsid w:val="00801653"/>
    <w:rsid w:val="008034A3"/>
    <w:rsid w:val="00803687"/>
    <w:rsid w:val="0080384B"/>
    <w:rsid w:val="00804618"/>
    <w:rsid w:val="008048E7"/>
    <w:rsid w:val="00805ED3"/>
    <w:rsid w:val="00807FC0"/>
    <w:rsid w:val="00810483"/>
    <w:rsid w:val="00810588"/>
    <w:rsid w:val="008107AE"/>
    <w:rsid w:val="00810B97"/>
    <w:rsid w:val="0081132D"/>
    <w:rsid w:val="00811AF9"/>
    <w:rsid w:val="0081526A"/>
    <w:rsid w:val="00817DA4"/>
    <w:rsid w:val="00820D76"/>
    <w:rsid w:val="00821D9B"/>
    <w:rsid w:val="00824036"/>
    <w:rsid w:val="008241E0"/>
    <w:rsid w:val="008257E8"/>
    <w:rsid w:val="00833893"/>
    <w:rsid w:val="00834324"/>
    <w:rsid w:val="00834450"/>
    <w:rsid w:val="00835352"/>
    <w:rsid w:val="00835DDD"/>
    <w:rsid w:val="00836DD0"/>
    <w:rsid w:val="00837FD8"/>
    <w:rsid w:val="00840308"/>
    <w:rsid w:val="00840752"/>
    <w:rsid w:val="00841305"/>
    <w:rsid w:val="00844EC8"/>
    <w:rsid w:val="0084782D"/>
    <w:rsid w:val="00850304"/>
    <w:rsid w:val="00851394"/>
    <w:rsid w:val="00852440"/>
    <w:rsid w:val="0085265B"/>
    <w:rsid w:val="00853284"/>
    <w:rsid w:val="008560EF"/>
    <w:rsid w:val="00856D78"/>
    <w:rsid w:val="0086070A"/>
    <w:rsid w:val="0086140B"/>
    <w:rsid w:val="008618B4"/>
    <w:rsid w:val="00861BFC"/>
    <w:rsid w:val="00862550"/>
    <w:rsid w:val="00862DE1"/>
    <w:rsid w:val="00863293"/>
    <w:rsid w:val="00864E21"/>
    <w:rsid w:val="00864EA2"/>
    <w:rsid w:val="00865BC6"/>
    <w:rsid w:val="00865F97"/>
    <w:rsid w:val="00867AFB"/>
    <w:rsid w:val="00871C79"/>
    <w:rsid w:val="00872043"/>
    <w:rsid w:val="00873755"/>
    <w:rsid w:val="008737FF"/>
    <w:rsid w:val="00875810"/>
    <w:rsid w:val="00876898"/>
    <w:rsid w:val="008775ED"/>
    <w:rsid w:val="00880DBA"/>
    <w:rsid w:val="008814BB"/>
    <w:rsid w:val="00881568"/>
    <w:rsid w:val="00882776"/>
    <w:rsid w:val="008843C9"/>
    <w:rsid w:val="00884A6C"/>
    <w:rsid w:val="00885021"/>
    <w:rsid w:val="0088574A"/>
    <w:rsid w:val="0088627E"/>
    <w:rsid w:val="00886D90"/>
    <w:rsid w:val="00890B0A"/>
    <w:rsid w:val="00891641"/>
    <w:rsid w:val="00892597"/>
    <w:rsid w:val="0089313C"/>
    <w:rsid w:val="00893926"/>
    <w:rsid w:val="00894FBD"/>
    <w:rsid w:val="00895C6B"/>
    <w:rsid w:val="0089604A"/>
    <w:rsid w:val="0089663D"/>
    <w:rsid w:val="008967F2"/>
    <w:rsid w:val="008A0307"/>
    <w:rsid w:val="008A1DD5"/>
    <w:rsid w:val="008A282C"/>
    <w:rsid w:val="008A2C90"/>
    <w:rsid w:val="008A4884"/>
    <w:rsid w:val="008A4DD2"/>
    <w:rsid w:val="008A610A"/>
    <w:rsid w:val="008B03E4"/>
    <w:rsid w:val="008B3886"/>
    <w:rsid w:val="008B3ABE"/>
    <w:rsid w:val="008B3AD2"/>
    <w:rsid w:val="008B3D57"/>
    <w:rsid w:val="008B79C9"/>
    <w:rsid w:val="008C0083"/>
    <w:rsid w:val="008C05E2"/>
    <w:rsid w:val="008C143A"/>
    <w:rsid w:val="008C1B70"/>
    <w:rsid w:val="008C1BE8"/>
    <w:rsid w:val="008C261C"/>
    <w:rsid w:val="008C2FEA"/>
    <w:rsid w:val="008C3215"/>
    <w:rsid w:val="008C3488"/>
    <w:rsid w:val="008C365D"/>
    <w:rsid w:val="008C3F83"/>
    <w:rsid w:val="008C47D0"/>
    <w:rsid w:val="008C605F"/>
    <w:rsid w:val="008C6899"/>
    <w:rsid w:val="008C75EF"/>
    <w:rsid w:val="008D3F03"/>
    <w:rsid w:val="008D42B7"/>
    <w:rsid w:val="008D4D34"/>
    <w:rsid w:val="008D50FF"/>
    <w:rsid w:val="008D51A7"/>
    <w:rsid w:val="008D526C"/>
    <w:rsid w:val="008D5F45"/>
    <w:rsid w:val="008D6DDB"/>
    <w:rsid w:val="008E18CA"/>
    <w:rsid w:val="008E1F97"/>
    <w:rsid w:val="008E2D95"/>
    <w:rsid w:val="008E3454"/>
    <w:rsid w:val="008E3787"/>
    <w:rsid w:val="008E3F4F"/>
    <w:rsid w:val="008E44E9"/>
    <w:rsid w:val="008E4E1F"/>
    <w:rsid w:val="008E5633"/>
    <w:rsid w:val="008E5EF4"/>
    <w:rsid w:val="008E676D"/>
    <w:rsid w:val="008E7657"/>
    <w:rsid w:val="008E7E97"/>
    <w:rsid w:val="008F13DA"/>
    <w:rsid w:val="008F28B5"/>
    <w:rsid w:val="008F3323"/>
    <w:rsid w:val="008F533D"/>
    <w:rsid w:val="008F6092"/>
    <w:rsid w:val="008F7876"/>
    <w:rsid w:val="009010E6"/>
    <w:rsid w:val="00903914"/>
    <w:rsid w:val="00904A44"/>
    <w:rsid w:val="00905372"/>
    <w:rsid w:val="00907E70"/>
    <w:rsid w:val="00910474"/>
    <w:rsid w:val="00911BBB"/>
    <w:rsid w:val="0091203F"/>
    <w:rsid w:val="0091304A"/>
    <w:rsid w:val="009131A2"/>
    <w:rsid w:val="00916012"/>
    <w:rsid w:val="00917802"/>
    <w:rsid w:val="00923731"/>
    <w:rsid w:val="00923A19"/>
    <w:rsid w:val="00924064"/>
    <w:rsid w:val="00925328"/>
    <w:rsid w:val="00925BDC"/>
    <w:rsid w:val="00927018"/>
    <w:rsid w:val="0093154A"/>
    <w:rsid w:val="00931E18"/>
    <w:rsid w:val="009323DD"/>
    <w:rsid w:val="0093329D"/>
    <w:rsid w:val="00934F5D"/>
    <w:rsid w:val="00935E6A"/>
    <w:rsid w:val="009368B2"/>
    <w:rsid w:val="00937CF1"/>
    <w:rsid w:val="00940529"/>
    <w:rsid w:val="00940E06"/>
    <w:rsid w:val="00943C4C"/>
    <w:rsid w:val="00943E40"/>
    <w:rsid w:val="0094537C"/>
    <w:rsid w:val="00945A9F"/>
    <w:rsid w:val="00945CAD"/>
    <w:rsid w:val="00947936"/>
    <w:rsid w:val="00950FB6"/>
    <w:rsid w:val="00951182"/>
    <w:rsid w:val="00952D14"/>
    <w:rsid w:val="00952EDC"/>
    <w:rsid w:val="0095370D"/>
    <w:rsid w:val="0095391D"/>
    <w:rsid w:val="009545E9"/>
    <w:rsid w:val="0095475D"/>
    <w:rsid w:val="00955536"/>
    <w:rsid w:val="00956FDC"/>
    <w:rsid w:val="0096084D"/>
    <w:rsid w:val="00960898"/>
    <w:rsid w:val="00960CBA"/>
    <w:rsid w:val="009621FA"/>
    <w:rsid w:val="00962861"/>
    <w:rsid w:val="00962F46"/>
    <w:rsid w:val="00963616"/>
    <w:rsid w:val="0096400A"/>
    <w:rsid w:val="00964E0D"/>
    <w:rsid w:val="009650C8"/>
    <w:rsid w:val="00966106"/>
    <w:rsid w:val="00967056"/>
    <w:rsid w:val="0097075A"/>
    <w:rsid w:val="00971108"/>
    <w:rsid w:val="00971657"/>
    <w:rsid w:val="00973BEF"/>
    <w:rsid w:val="0097491C"/>
    <w:rsid w:val="009749C5"/>
    <w:rsid w:val="00975739"/>
    <w:rsid w:val="00975D32"/>
    <w:rsid w:val="00976402"/>
    <w:rsid w:val="00976614"/>
    <w:rsid w:val="00977464"/>
    <w:rsid w:val="0097752C"/>
    <w:rsid w:val="009777D3"/>
    <w:rsid w:val="00980A63"/>
    <w:rsid w:val="00980FE5"/>
    <w:rsid w:val="00982877"/>
    <w:rsid w:val="00982C5D"/>
    <w:rsid w:val="0098352C"/>
    <w:rsid w:val="0098409E"/>
    <w:rsid w:val="009852DD"/>
    <w:rsid w:val="009857C8"/>
    <w:rsid w:val="009863D9"/>
    <w:rsid w:val="00987A0E"/>
    <w:rsid w:val="00990CF4"/>
    <w:rsid w:val="009914F0"/>
    <w:rsid w:val="009938E3"/>
    <w:rsid w:val="00994B81"/>
    <w:rsid w:val="00997093"/>
    <w:rsid w:val="009A1711"/>
    <w:rsid w:val="009A2842"/>
    <w:rsid w:val="009A2CD6"/>
    <w:rsid w:val="009A2D2C"/>
    <w:rsid w:val="009A2E0D"/>
    <w:rsid w:val="009A3E58"/>
    <w:rsid w:val="009A42AB"/>
    <w:rsid w:val="009A7299"/>
    <w:rsid w:val="009B111C"/>
    <w:rsid w:val="009B4481"/>
    <w:rsid w:val="009B4F5E"/>
    <w:rsid w:val="009B5A1F"/>
    <w:rsid w:val="009B6B17"/>
    <w:rsid w:val="009B7260"/>
    <w:rsid w:val="009C08F5"/>
    <w:rsid w:val="009C0A15"/>
    <w:rsid w:val="009C0C50"/>
    <w:rsid w:val="009C126E"/>
    <w:rsid w:val="009C23C1"/>
    <w:rsid w:val="009C2816"/>
    <w:rsid w:val="009C3A7C"/>
    <w:rsid w:val="009C445C"/>
    <w:rsid w:val="009C6FF1"/>
    <w:rsid w:val="009D1A2F"/>
    <w:rsid w:val="009D1FF7"/>
    <w:rsid w:val="009D24D0"/>
    <w:rsid w:val="009D34C4"/>
    <w:rsid w:val="009D3E8E"/>
    <w:rsid w:val="009D4D16"/>
    <w:rsid w:val="009D4F66"/>
    <w:rsid w:val="009D6576"/>
    <w:rsid w:val="009D661F"/>
    <w:rsid w:val="009D6BFC"/>
    <w:rsid w:val="009D7267"/>
    <w:rsid w:val="009D734B"/>
    <w:rsid w:val="009D7639"/>
    <w:rsid w:val="009E0342"/>
    <w:rsid w:val="009E0AB9"/>
    <w:rsid w:val="009E13A0"/>
    <w:rsid w:val="009E2514"/>
    <w:rsid w:val="009E2DAC"/>
    <w:rsid w:val="009E5B43"/>
    <w:rsid w:val="009E5F34"/>
    <w:rsid w:val="009E7841"/>
    <w:rsid w:val="009F0E03"/>
    <w:rsid w:val="009F1709"/>
    <w:rsid w:val="009F1BA1"/>
    <w:rsid w:val="009F268A"/>
    <w:rsid w:val="009F463C"/>
    <w:rsid w:val="009F55D7"/>
    <w:rsid w:val="009F58D6"/>
    <w:rsid w:val="009F58F0"/>
    <w:rsid w:val="009F65E8"/>
    <w:rsid w:val="00A00C5B"/>
    <w:rsid w:val="00A00DE1"/>
    <w:rsid w:val="00A03142"/>
    <w:rsid w:val="00A0351B"/>
    <w:rsid w:val="00A040AA"/>
    <w:rsid w:val="00A041B8"/>
    <w:rsid w:val="00A05BDE"/>
    <w:rsid w:val="00A0665B"/>
    <w:rsid w:val="00A10895"/>
    <w:rsid w:val="00A11282"/>
    <w:rsid w:val="00A11685"/>
    <w:rsid w:val="00A128B5"/>
    <w:rsid w:val="00A1492F"/>
    <w:rsid w:val="00A15513"/>
    <w:rsid w:val="00A16170"/>
    <w:rsid w:val="00A1720E"/>
    <w:rsid w:val="00A1768F"/>
    <w:rsid w:val="00A200C8"/>
    <w:rsid w:val="00A21181"/>
    <w:rsid w:val="00A21A9F"/>
    <w:rsid w:val="00A21F27"/>
    <w:rsid w:val="00A222A7"/>
    <w:rsid w:val="00A22D4B"/>
    <w:rsid w:val="00A22F3B"/>
    <w:rsid w:val="00A2321C"/>
    <w:rsid w:val="00A244A4"/>
    <w:rsid w:val="00A2624B"/>
    <w:rsid w:val="00A265C3"/>
    <w:rsid w:val="00A26894"/>
    <w:rsid w:val="00A300D3"/>
    <w:rsid w:val="00A309CD"/>
    <w:rsid w:val="00A31BBD"/>
    <w:rsid w:val="00A31F0A"/>
    <w:rsid w:val="00A32260"/>
    <w:rsid w:val="00A33A3D"/>
    <w:rsid w:val="00A37186"/>
    <w:rsid w:val="00A374AD"/>
    <w:rsid w:val="00A37937"/>
    <w:rsid w:val="00A37974"/>
    <w:rsid w:val="00A37CBC"/>
    <w:rsid w:val="00A44560"/>
    <w:rsid w:val="00A449D8"/>
    <w:rsid w:val="00A45101"/>
    <w:rsid w:val="00A452EA"/>
    <w:rsid w:val="00A452FB"/>
    <w:rsid w:val="00A462BB"/>
    <w:rsid w:val="00A47043"/>
    <w:rsid w:val="00A503BA"/>
    <w:rsid w:val="00A52633"/>
    <w:rsid w:val="00A55DB6"/>
    <w:rsid w:val="00A5670C"/>
    <w:rsid w:val="00A57023"/>
    <w:rsid w:val="00A57652"/>
    <w:rsid w:val="00A57C42"/>
    <w:rsid w:val="00A64101"/>
    <w:rsid w:val="00A64470"/>
    <w:rsid w:val="00A654B0"/>
    <w:rsid w:val="00A658B0"/>
    <w:rsid w:val="00A66F71"/>
    <w:rsid w:val="00A678DA"/>
    <w:rsid w:val="00A70048"/>
    <w:rsid w:val="00A70A01"/>
    <w:rsid w:val="00A70AFB"/>
    <w:rsid w:val="00A70BE3"/>
    <w:rsid w:val="00A7180D"/>
    <w:rsid w:val="00A72257"/>
    <w:rsid w:val="00A72D1C"/>
    <w:rsid w:val="00A73E0E"/>
    <w:rsid w:val="00A773B7"/>
    <w:rsid w:val="00A77E01"/>
    <w:rsid w:val="00A8062C"/>
    <w:rsid w:val="00A8082E"/>
    <w:rsid w:val="00A80BEC"/>
    <w:rsid w:val="00A80EEE"/>
    <w:rsid w:val="00A81D9C"/>
    <w:rsid w:val="00A81DBE"/>
    <w:rsid w:val="00A83A25"/>
    <w:rsid w:val="00A847CF"/>
    <w:rsid w:val="00A87E9F"/>
    <w:rsid w:val="00A90B5E"/>
    <w:rsid w:val="00A90F19"/>
    <w:rsid w:val="00A91068"/>
    <w:rsid w:val="00A934AC"/>
    <w:rsid w:val="00A9374D"/>
    <w:rsid w:val="00A94E36"/>
    <w:rsid w:val="00A95A65"/>
    <w:rsid w:val="00A9783F"/>
    <w:rsid w:val="00AA12F0"/>
    <w:rsid w:val="00AA182B"/>
    <w:rsid w:val="00AA1E2C"/>
    <w:rsid w:val="00AA21E1"/>
    <w:rsid w:val="00AA2E8C"/>
    <w:rsid w:val="00AA3D7E"/>
    <w:rsid w:val="00AA4A5D"/>
    <w:rsid w:val="00AA4D59"/>
    <w:rsid w:val="00AA4E0C"/>
    <w:rsid w:val="00AA59B6"/>
    <w:rsid w:val="00AA6C91"/>
    <w:rsid w:val="00AA7533"/>
    <w:rsid w:val="00AA764E"/>
    <w:rsid w:val="00AA7772"/>
    <w:rsid w:val="00AA7964"/>
    <w:rsid w:val="00AA7F99"/>
    <w:rsid w:val="00AB0FC2"/>
    <w:rsid w:val="00AB12F4"/>
    <w:rsid w:val="00AB26E3"/>
    <w:rsid w:val="00AB2EE9"/>
    <w:rsid w:val="00AB4ED1"/>
    <w:rsid w:val="00AB4F37"/>
    <w:rsid w:val="00AB54A6"/>
    <w:rsid w:val="00AB587E"/>
    <w:rsid w:val="00AB5A6E"/>
    <w:rsid w:val="00AB663D"/>
    <w:rsid w:val="00AB6677"/>
    <w:rsid w:val="00AB6EDF"/>
    <w:rsid w:val="00AB7BC5"/>
    <w:rsid w:val="00AC03C4"/>
    <w:rsid w:val="00AC1FE9"/>
    <w:rsid w:val="00AC224B"/>
    <w:rsid w:val="00AC4B22"/>
    <w:rsid w:val="00AC5C6B"/>
    <w:rsid w:val="00AC66CF"/>
    <w:rsid w:val="00AC6E01"/>
    <w:rsid w:val="00AD2B0E"/>
    <w:rsid w:val="00AD3924"/>
    <w:rsid w:val="00AD4A47"/>
    <w:rsid w:val="00AD502B"/>
    <w:rsid w:val="00AD521E"/>
    <w:rsid w:val="00AD564B"/>
    <w:rsid w:val="00AD5D5C"/>
    <w:rsid w:val="00AD72DB"/>
    <w:rsid w:val="00AE0272"/>
    <w:rsid w:val="00AE0D28"/>
    <w:rsid w:val="00AE34B2"/>
    <w:rsid w:val="00AE38DD"/>
    <w:rsid w:val="00AE3DA8"/>
    <w:rsid w:val="00AE3E6D"/>
    <w:rsid w:val="00AE4E20"/>
    <w:rsid w:val="00AE5D1D"/>
    <w:rsid w:val="00AE5E1F"/>
    <w:rsid w:val="00AE5EBE"/>
    <w:rsid w:val="00AF1651"/>
    <w:rsid w:val="00AF26C9"/>
    <w:rsid w:val="00AF3523"/>
    <w:rsid w:val="00AF51DA"/>
    <w:rsid w:val="00AF5579"/>
    <w:rsid w:val="00B02004"/>
    <w:rsid w:val="00B02072"/>
    <w:rsid w:val="00B02560"/>
    <w:rsid w:val="00B05163"/>
    <w:rsid w:val="00B108F7"/>
    <w:rsid w:val="00B128B5"/>
    <w:rsid w:val="00B12BE5"/>
    <w:rsid w:val="00B13508"/>
    <w:rsid w:val="00B13957"/>
    <w:rsid w:val="00B14C4E"/>
    <w:rsid w:val="00B1539E"/>
    <w:rsid w:val="00B15DDD"/>
    <w:rsid w:val="00B15EF1"/>
    <w:rsid w:val="00B16402"/>
    <w:rsid w:val="00B165E4"/>
    <w:rsid w:val="00B17FDC"/>
    <w:rsid w:val="00B214F5"/>
    <w:rsid w:val="00B21E94"/>
    <w:rsid w:val="00B235C2"/>
    <w:rsid w:val="00B23904"/>
    <w:rsid w:val="00B23E73"/>
    <w:rsid w:val="00B24FF8"/>
    <w:rsid w:val="00B26C07"/>
    <w:rsid w:val="00B26C96"/>
    <w:rsid w:val="00B27A63"/>
    <w:rsid w:val="00B30893"/>
    <w:rsid w:val="00B31E0E"/>
    <w:rsid w:val="00B329AF"/>
    <w:rsid w:val="00B347F5"/>
    <w:rsid w:val="00B35805"/>
    <w:rsid w:val="00B35E65"/>
    <w:rsid w:val="00B364C5"/>
    <w:rsid w:val="00B36CA7"/>
    <w:rsid w:val="00B36E37"/>
    <w:rsid w:val="00B36E78"/>
    <w:rsid w:val="00B3756D"/>
    <w:rsid w:val="00B3757A"/>
    <w:rsid w:val="00B41C9A"/>
    <w:rsid w:val="00B41FA8"/>
    <w:rsid w:val="00B431F7"/>
    <w:rsid w:val="00B44795"/>
    <w:rsid w:val="00B44E0E"/>
    <w:rsid w:val="00B44E47"/>
    <w:rsid w:val="00B45BD9"/>
    <w:rsid w:val="00B45C82"/>
    <w:rsid w:val="00B45CED"/>
    <w:rsid w:val="00B46849"/>
    <w:rsid w:val="00B52A6E"/>
    <w:rsid w:val="00B52C76"/>
    <w:rsid w:val="00B53C86"/>
    <w:rsid w:val="00B53CAC"/>
    <w:rsid w:val="00B56644"/>
    <w:rsid w:val="00B5675E"/>
    <w:rsid w:val="00B56B20"/>
    <w:rsid w:val="00B56C5F"/>
    <w:rsid w:val="00B57ABC"/>
    <w:rsid w:val="00B60008"/>
    <w:rsid w:val="00B63D57"/>
    <w:rsid w:val="00B65B1F"/>
    <w:rsid w:val="00B660C3"/>
    <w:rsid w:val="00B6658B"/>
    <w:rsid w:val="00B66B5F"/>
    <w:rsid w:val="00B67A8B"/>
    <w:rsid w:val="00B70293"/>
    <w:rsid w:val="00B70751"/>
    <w:rsid w:val="00B70D1B"/>
    <w:rsid w:val="00B748AD"/>
    <w:rsid w:val="00B762B6"/>
    <w:rsid w:val="00B7642E"/>
    <w:rsid w:val="00B77A24"/>
    <w:rsid w:val="00B77B36"/>
    <w:rsid w:val="00B813C7"/>
    <w:rsid w:val="00B87A7B"/>
    <w:rsid w:val="00B9089F"/>
    <w:rsid w:val="00B908BD"/>
    <w:rsid w:val="00B91508"/>
    <w:rsid w:val="00B9162C"/>
    <w:rsid w:val="00B9266D"/>
    <w:rsid w:val="00B92EBA"/>
    <w:rsid w:val="00B937AA"/>
    <w:rsid w:val="00B950E6"/>
    <w:rsid w:val="00B96DBE"/>
    <w:rsid w:val="00B97C34"/>
    <w:rsid w:val="00B97C81"/>
    <w:rsid w:val="00BA02F0"/>
    <w:rsid w:val="00BA06D1"/>
    <w:rsid w:val="00BA0B8D"/>
    <w:rsid w:val="00BA13B8"/>
    <w:rsid w:val="00BA181F"/>
    <w:rsid w:val="00BA603F"/>
    <w:rsid w:val="00BB05AD"/>
    <w:rsid w:val="00BB1517"/>
    <w:rsid w:val="00BB1BAC"/>
    <w:rsid w:val="00BB1D78"/>
    <w:rsid w:val="00BB209B"/>
    <w:rsid w:val="00BB46BF"/>
    <w:rsid w:val="00BB50DF"/>
    <w:rsid w:val="00BB618D"/>
    <w:rsid w:val="00BC1281"/>
    <w:rsid w:val="00BC1A44"/>
    <w:rsid w:val="00BC1A79"/>
    <w:rsid w:val="00BC3274"/>
    <w:rsid w:val="00BC3E51"/>
    <w:rsid w:val="00BD18B5"/>
    <w:rsid w:val="00BD2928"/>
    <w:rsid w:val="00BD2CB3"/>
    <w:rsid w:val="00BD2FA3"/>
    <w:rsid w:val="00BD3914"/>
    <w:rsid w:val="00BD3A8D"/>
    <w:rsid w:val="00BD595F"/>
    <w:rsid w:val="00BD71E9"/>
    <w:rsid w:val="00BE0EEF"/>
    <w:rsid w:val="00BE158C"/>
    <w:rsid w:val="00BE244D"/>
    <w:rsid w:val="00BE2962"/>
    <w:rsid w:val="00BE2B2E"/>
    <w:rsid w:val="00BE44DF"/>
    <w:rsid w:val="00BE5A19"/>
    <w:rsid w:val="00BE5E42"/>
    <w:rsid w:val="00BE7C12"/>
    <w:rsid w:val="00BF033E"/>
    <w:rsid w:val="00BF1052"/>
    <w:rsid w:val="00BF24C6"/>
    <w:rsid w:val="00BF2FE4"/>
    <w:rsid w:val="00BF312C"/>
    <w:rsid w:val="00BF315E"/>
    <w:rsid w:val="00BF3B3D"/>
    <w:rsid w:val="00BF6071"/>
    <w:rsid w:val="00BF63AC"/>
    <w:rsid w:val="00BF728E"/>
    <w:rsid w:val="00C00EEB"/>
    <w:rsid w:val="00C01799"/>
    <w:rsid w:val="00C01B32"/>
    <w:rsid w:val="00C01EA3"/>
    <w:rsid w:val="00C02EF6"/>
    <w:rsid w:val="00C0302E"/>
    <w:rsid w:val="00C04BC3"/>
    <w:rsid w:val="00C0723F"/>
    <w:rsid w:val="00C07384"/>
    <w:rsid w:val="00C079C6"/>
    <w:rsid w:val="00C07BBF"/>
    <w:rsid w:val="00C11456"/>
    <w:rsid w:val="00C135D0"/>
    <w:rsid w:val="00C13D33"/>
    <w:rsid w:val="00C17E6E"/>
    <w:rsid w:val="00C2035E"/>
    <w:rsid w:val="00C2043E"/>
    <w:rsid w:val="00C2284E"/>
    <w:rsid w:val="00C231F8"/>
    <w:rsid w:val="00C248B5"/>
    <w:rsid w:val="00C24EFE"/>
    <w:rsid w:val="00C25BB1"/>
    <w:rsid w:val="00C2649A"/>
    <w:rsid w:val="00C26E85"/>
    <w:rsid w:val="00C300C0"/>
    <w:rsid w:val="00C3109E"/>
    <w:rsid w:val="00C326A3"/>
    <w:rsid w:val="00C32B13"/>
    <w:rsid w:val="00C33334"/>
    <w:rsid w:val="00C33568"/>
    <w:rsid w:val="00C342CB"/>
    <w:rsid w:val="00C3443E"/>
    <w:rsid w:val="00C348CE"/>
    <w:rsid w:val="00C34DAE"/>
    <w:rsid w:val="00C34E86"/>
    <w:rsid w:val="00C36C82"/>
    <w:rsid w:val="00C37D14"/>
    <w:rsid w:val="00C40467"/>
    <w:rsid w:val="00C41678"/>
    <w:rsid w:val="00C41681"/>
    <w:rsid w:val="00C42157"/>
    <w:rsid w:val="00C45312"/>
    <w:rsid w:val="00C45EB8"/>
    <w:rsid w:val="00C46AD2"/>
    <w:rsid w:val="00C50D52"/>
    <w:rsid w:val="00C5120E"/>
    <w:rsid w:val="00C512CF"/>
    <w:rsid w:val="00C518B8"/>
    <w:rsid w:val="00C52867"/>
    <w:rsid w:val="00C52C16"/>
    <w:rsid w:val="00C53B86"/>
    <w:rsid w:val="00C5618C"/>
    <w:rsid w:val="00C56AE2"/>
    <w:rsid w:val="00C56CCB"/>
    <w:rsid w:val="00C57793"/>
    <w:rsid w:val="00C57BF1"/>
    <w:rsid w:val="00C61112"/>
    <w:rsid w:val="00C613E2"/>
    <w:rsid w:val="00C62412"/>
    <w:rsid w:val="00C63CE2"/>
    <w:rsid w:val="00C644A7"/>
    <w:rsid w:val="00C66FB3"/>
    <w:rsid w:val="00C6704A"/>
    <w:rsid w:val="00C716C5"/>
    <w:rsid w:val="00C726D3"/>
    <w:rsid w:val="00C73FFF"/>
    <w:rsid w:val="00C75348"/>
    <w:rsid w:val="00C82832"/>
    <w:rsid w:val="00C82C13"/>
    <w:rsid w:val="00C8520A"/>
    <w:rsid w:val="00C9066A"/>
    <w:rsid w:val="00C912B9"/>
    <w:rsid w:val="00C94A98"/>
    <w:rsid w:val="00C962C4"/>
    <w:rsid w:val="00C96864"/>
    <w:rsid w:val="00C97950"/>
    <w:rsid w:val="00C97F3B"/>
    <w:rsid w:val="00CA0163"/>
    <w:rsid w:val="00CA166A"/>
    <w:rsid w:val="00CA17B0"/>
    <w:rsid w:val="00CA4FF7"/>
    <w:rsid w:val="00CA5FE6"/>
    <w:rsid w:val="00CA6126"/>
    <w:rsid w:val="00CA62A7"/>
    <w:rsid w:val="00CA695C"/>
    <w:rsid w:val="00CA6E2D"/>
    <w:rsid w:val="00CA72E3"/>
    <w:rsid w:val="00CA7577"/>
    <w:rsid w:val="00CA7EF1"/>
    <w:rsid w:val="00CB2150"/>
    <w:rsid w:val="00CB27BC"/>
    <w:rsid w:val="00CB2AE1"/>
    <w:rsid w:val="00CB553D"/>
    <w:rsid w:val="00CB5703"/>
    <w:rsid w:val="00CB6C28"/>
    <w:rsid w:val="00CB703B"/>
    <w:rsid w:val="00CB7061"/>
    <w:rsid w:val="00CC0785"/>
    <w:rsid w:val="00CC1350"/>
    <w:rsid w:val="00CC1A1A"/>
    <w:rsid w:val="00CC1CE1"/>
    <w:rsid w:val="00CC33D4"/>
    <w:rsid w:val="00CC3D8B"/>
    <w:rsid w:val="00CC4612"/>
    <w:rsid w:val="00CC551F"/>
    <w:rsid w:val="00CC782F"/>
    <w:rsid w:val="00CD1852"/>
    <w:rsid w:val="00CD35C9"/>
    <w:rsid w:val="00CD4D8F"/>
    <w:rsid w:val="00CD6A93"/>
    <w:rsid w:val="00CD6D23"/>
    <w:rsid w:val="00CE02C6"/>
    <w:rsid w:val="00CE0B66"/>
    <w:rsid w:val="00CE1349"/>
    <w:rsid w:val="00CE18FF"/>
    <w:rsid w:val="00CE2756"/>
    <w:rsid w:val="00CE4CA2"/>
    <w:rsid w:val="00CE50F5"/>
    <w:rsid w:val="00CE5E68"/>
    <w:rsid w:val="00CF0979"/>
    <w:rsid w:val="00CF1249"/>
    <w:rsid w:val="00CF1572"/>
    <w:rsid w:val="00CF62EC"/>
    <w:rsid w:val="00D026D2"/>
    <w:rsid w:val="00D028D9"/>
    <w:rsid w:val="00D02FC7"/>
    <w:rsid w:val="00D10C17"/>
    <w:rsid w:val="00D129F8"/>
    <w:rsid w:val="00D1347C"/>
    <w:rsid w:val="00D16431"/>
    <w:rsid w:val="00D17D73"/>
    <w:rsid w:val="00D20409"/>
    <w:rsid w:val="00D23633"/>
    <w:rsid w:val="00D23E8B"/>
    <w:rsid w:val="00D24848"/>
    <w:rsid w:val="00D24ADA"/>
    <w:rsid w:val="00D24B32"/>
    <w:rsid w:val="00D24F57"/>
    <w:rsid w:val="00D265E0"/>
    <w:rsid w:val="00D31BB7"/>
    <w:rsid w:val="00D32487"/>
    <w:rsid w:val="00D35EF9"/>
    <w:rsid w:val="00D3669F"/>
    <w:rsid w:val="00D372DC"/>
    <w:rsid w:val="00D37B33"/>
    <w:rsid w:val="00D40B1B"/>
    <w:rsid w:val="00D41329"/>
    <w:rsid w:val="00D41736"/>
    <w:rsid w:val="00D44AD3"/>
    <w:rsid w:val="00D52763"/>
    <w:rsid w:val="00D528F7"/>
    <w:rsid w:val="00D55CC8"/>
    <w:rsid w:val="00D55DD4"/>
    <w:rsid w:val="00D56E8F"/>
    <w:rsid w:val="00D5759C"/>
    <w:rsid w:val="00D60FCE"/>
    <w:rsid w:val="00D617A5"/>
    <w:rsid w:val="00D62249"/>
    <w:rsid w:val="00D63AC1"/>
    <w:rsid w:val="00D63D04"/>
    <w:rsid w:val="00D63FB7"/>
    <w:rsid w:val="00D64CB7"/>
    <w:rsid w:val="00D654AD"/>
    <w:rsid w:val="00D66766"/>
    <w:rsid w:val="00D67EF0"/>
    <w:rsid w:val="00D705F6"/>
    <w:rsid w:val="00D705F8"/>
    <w:rsid w:val="00D7086E"/>
    <w:rsid w:val="00D72999"/>
    <w:rsid w:val="00D7541B"/>
    <w:rsid w:val="00D768AF"/>
    <w:rsid w:val="00D768D5"/>
    <w:rsid w:val="00D775AD"/>
    <w:rsid w:val="00D801FE"/>
    <w:rsid w:val="00D80EAB"/>
    <w:rsid w:val="00D822B9"/>
    <w:rsid w:val="00D84724"/>
    <w:rsid w:val="00D87828"/>
    <w:rsid w:val="00D87AAF"/>
    <w:rsid w:val="00D87EE3"/>
    <w:rsid w:val="00D90B97"/>
    <w:rsid w:val="00D91B08"/>
    <w:rsid w:val="00D9347E"/>
    <w:rsid w:val="00D93BF0"/>
    <w:rsid w:val="00D94989"/>
    <w:rsid w:val="00D95B77"/>
    <w:rsid w:val="00D95F2D"/>
    <w:rsid w:val="00D968EC"/>
    <w:rsid w:val="00D96C12"/>
    <w:rsid w:val="00DA0300"/>
    <w:rsid w:val="00DA1041"/>
    <w:rsid w:val="00DA205D"/>
    <w:rsid w:val="00DA45BF"/>
    <w:rsid w:val="00DA4DE0"/>
    <w:rsid w:val="00DA509E"/>
    <w:rsid w:val="00DA6423"/>
    <w:rsid w:val="00DA668F"/>
    <w:rsid w:val="00DB0119"/>
    <w:rsid w:val="00DB035D"/>
    <w:rsid w:val="00DB1257"/>
    <w:rsid w:val="00DB130D"/>
    <w:rsid w:val="00DB202B"/>
    <w:rsid w:val="00DB2608"/>
    <w:rsid w:val="00DB3492"/>
    <w:rsid w:val="00DB3BEF"/>
    <w:rsid w:val="00DB4E5E"/>
    <w:rsid w:val="00DB651E"/>
    <w:rsid w:val="00DB7CFA"/>
    <w:rsid w:val="00DC1828"/>
    <w:rsid w:val="00DC1928"/>
    <w:rsid w:val="00DC2100"/>
    <w:rsid w:val="00DC2866"/>
    <w:rsid w:val="00DC310A"/>
    <w:rsid w:val="00DC35D4"/>
    <w:rsid w:val="00DC4496"/>
    <w:rsid w:val="00DC4AFB"/>
    <w:rsid w:val="00DC5E5A"/>
    <w:rsid w:val="00DC74A1"/>
    <w:rsid w:val="00DC7A18"/>
    <w:rsid w:val="00DD0370"/>
    <w:rsid w:val="00DD1575"/>
    <w:rsid w:val="00DD2864"/>
    <w:rsid w:val="00DD31B5"/>
    <w:rsid w:val="00DD3ACB"/>
    <w:rsid w:val="00DD3B92"/>
    <w:rsid w:val="00DD524C"/>
    <w:rsid w:val="00DE0204"/>
    <w:rsid w:val="00DE18A4"/>
    <w:rsid w:val="00DE1A2A"/>
    <w:rsid w:val="00DE5B9E"/>
    <w:rsid w:val="00DE69CB"/>
    <w:rsid w:val="00DE783E"/>
    <w:rsid w:val="00DE7E37"/>
    <w:rsid w:val="00DF0EAD"/>
    <w:rsid w:val="00DF113F"/>
    <w:rsid w:val="00DF1A07"/>
    <w:rsid w:val="00DF2593"/>
    <w:rsid w:val="00DF2830"/>
    <w:rsid w:val="00DF3191"/>
    <w:rsid w:val="00DF386F"/>
    <w:rsid w:val="00DF3A4E"/>
    <w:rsid w:val="00DF3EDE"/>
    <w:rsid w:val="00DF4844"/>
    <w:rsid w:val="00DF5B97"/>
    <w:rsid w:val="00DF63AF"/>
    <w:rsid w:val="00DF651A"/>
    <w:rsid w:val="00DF7295"/>
    <w:rsid w:val="00DF7E96"/>
    <w:rsid w:val="00E00529"/>
    <w:rsid w:val="00E01002"/>
    <w:rsid w:val="00E012FD"/>
    <w:rsid w:val="00E02588"/>
    <w:rsid w:val="00E048AC"/>
    <w:rsid w:val="00E04AB8"/>
    <w:rsid w:val="00E04B23"/>
    <w:rsid w:val="00E04EDA"/>
    <w:rsid w:val="00E0643C"/>
    <w:rsid w:val="00E064C4"/>
    <w:rsid w:val="00E06BB3"/>
    <w:rsid w:val="00E06BCB"/>
    <w:rsid w:val="00E06CB0"/>
    <w:rsid w:val="00E0732C"/>
    <w:rsid w:val="00E0778E"/>
    <w:rsid w:val="00E10E3A"/>
    <w:rsid w:val="00E12F2C"/>
    <w:rsid w:val="00E136E7"/>
    <w:rsid w:val="00E14F36"/>
    <w:rsid w:val="00E1552C"/>
    <w:rsid w:val="00E16057"/>
    <w:rsid w:val="00E22EFC"/>
    <w:rsid w:val="00E252AE"/>
    <w:rsid w:val="00E25518"/>
    <w:rsid w:val="00E25A7B"/>
    <w:rsid w:val="00E27702"/>
    <w:rsid w:val="00E278C4"/>
    <w:rsid w:val="00E30010"/>
    <w:rsid w:val="00E32AE0"/>
    <w:rsid w:val="00E333C7"/>
    <w:rsid w:val="00E335F3"/>
    <w:rsid w:val="00E34321"/>
    <w:rsid w:val="00E36928"/>
    <w:rsid w:val="00E36A60"/>
    <w:rsid w:val="00E37430"/>
    <w:rsid w:val="00E41479"/>
    <w:rsid w:val="00E419F8"/>
    <w:rsid w:val="00E42CD9"/>
    <w:rsid w:val="00E43801"/>
    <w:rsid w:val="00E43F33"/>
    <w:rsid w:val="00E45210"/>
    <w:rsid w:val="00E452A0"/>
    <w:rsid w:val="00E45FF0"/>
    <w:rsid w:val="00E46457"/>
    <w:rsid w:val="00E46B6C"/>
    <w:rsid w:val="00E50541"/>
    <w:rsid w:val="00E5054B"/>
    <w:rsid w:val="00E51041"/>
    <w:rsid w:val="00E55AAA"/>
    <w:rsid w:val="00E569D2"/>
    <w:rsid w:val="00E56B86"/>
    <w:rsid w:val="00E600A8"/>
    <w:rsid w:val="00E66849"/>
    <w:rsid w:val="00E66AA8"/>
    <w:rsid w:val="00E714CD"/>
    <w:rsid w:val="00E72C15"/>
    <w:rsid w:val="00E7311F"/>
    <w:rsid w:val="00E73194"/>
    <w:rsid w:val="00E74336"/>
    <w:rsid w:val="00E744E5"/>
    <w:rsid w:val="00E75230"/>
    <w:rsid w:val="00E75AA3"/>
    <w:rsid w:val="00E75F65"/>
    <w:rsid w:val="00E77336"/>
    <w:rsid w:val="00E800E8"/>
    <w:rsid w:val="00E808EE"/>
    <w:rsid w:val="00E83C06"/>
    <w:rsid w:val="00E85053"/>
    <w:rsid w:val="00E86DEE"/>
    <w:rsid w:val="00E916A7"/>
    <w:rsid w:val="00E92765"/>
    <w:rsid w:val="00E965A9"/>
    <w:rsid w:val="00E96EDD"/>
    <w:rsid w:val="00EA0E51"/>
    <w:rsid w:val="00EA17F7"/>
    <w:rsid w:val="00EA2639"/>
    <w:rsid w:val="00EA28B0"/>
    <w:rsid w:val="00EA2E7F"/>
    <w:rsid w:val="00EA43DE"/>
    <w:rsid w:val="00EA4A42"/>
    <w:rsid w:val="00EA4D6C"/>
    <w:rsid w:val="00EA64A2"/>
    <w:rsid w:val="00EA64D4"/>
    <w:rsid w:val="00EA77EC"/>
    <w:rsid w:val="00EB0528"/>
    <w:rsid w:val="00EB0C0E"/>
    <w:rsid w:val="00EB1C1F"/>
    <w:rsid w:val="00EB2779"/>
    <w:rsid w:val="00EB30F4"/>
    <w:rsid w:val="00EB41A4"/>
    <w:rsid w:val="00EB64E5"/>
    <w:rsid w:val="00EB6ABA"/>
    <w:rsid w:val="00EB70E3"/>
    <w:rsid w:val="00EB7AF4"/>
    <w:rsid w:val="00EC18DD"/>
    <w:rsid w:val="00EC24DC"/>
    <w:rsid w:val="00EC3634"/>
    <w:rsid w:val="00EC3C29"/>
    <w:rsid w:val="00EC3CA6"/>
    <w:rsid w:val="00EC405D"/>
    <w:rsid w:val="00EC495C"/>
    <w:rsid w:val="00EC5AAB"/>
    <w:rsid w:val="00ED097A"/>
    <w:rsid w:val="00ED2AE5"/>
    <w:rsid w:val="00ED2E5E"/>
    <w:rsid w:val="00ED3A82"/>
    <w:rsid w:val="00ED6EF1"/>
    <w:rsid w:val="00ED7D5D"/>
    <w:rsid w:val="00EE0337"/>
    <w:rsid w:val="00EE14E5"/>
    <w:rsid w:val="00EE1936"/>
    <w:rsid w:val="00EE1F7E"/>
    <w:rsid w:val="00EE36DF"/>
    <w:rsid w:val="00EE524B"/>
    <w:rsid w:val="00EE587D"/>
    <w:rsid w:val="00EE5AE8"/>
    <w:rsid w:val="00EE5DBC"/>
    <w:rsid w:val="00EE61DC"/>
    <w:rsid w:val="00EE74F5"/>
    <w:rsid w:val="00EF150B"/>
    <w:rsid w:val="00EF244B"/>
    <w:rsid w:val="00EF294F"/>
    <w:rsid w:val="00EF2B19"/>
    <w:rsid w:val="00EF378A"/>
    <w:rsid w:val="00EF5A2D"/>
    <w:rsid w:val="00EF683B"/>
    <w:rsid w:val="00F004C7"/>
    <w:rsid w:val="00F02A89"/>
    <w:rsid w:val="00F04086"/>
    <w:rsid w:val="00F0465C"/>
    <w:rsid w:val="00F04AAA"/>
    <w:rsid w:val="00F0532A"/>
    <w:rsid w:val="00F11697"/>
    <w:rsid w:val="00F11E9E"/>
    <w:rsid w:val="00F1482C"/>
    <w:rsid w:val="00F151B4"/>
    <w:rsid w:val="00F1626D"/>
    <w:rsid w:val="00F16CB4"/>
    <w:rsid w:val="00F22B20"/>
    <w:rsid w:val="00F22D46"/>
    <w:rsid w:val="00F241E8"/>
    <w:rsid w:val="00F254FA"/>
    <w:rsid w:val="00F3071F"/>
    <w:rsid w:val="00F30D31"/>
    <w:rsid w:val="00F31928"/>
    <w:rsid w:val="00F31AD9"/>
    <w:rsid w:val="00F3284A"/>
    <w:rsid w:val="00F3363D"/>
    <w:rsid w:val="00F3405C"/>
    <w:rsid w:val="00F34C6D"/>
    <w:rsid w:val="00F40640"/>
    <w:rsid w:val="00F40FCD"/>
    <w:rsid w:val="00F41FE3"/>
    <w:rsid w:val="00F4224B"/>
    <w:rsid w:val="00F42FE7"/>
    <w:rsid w:val="00F44956"/>
    <w:rsid w:val="00F44B36"/>
    <w:rsid w:val="00F45568"/>
    <w:rsid w:val="00F47C52"/>
    <w:rsid w:val="00F50E12"/>
    <w:rsid w:val="00F51260"/>
    <w:rsid w:val="00F5187D"/>
    <w:rsid w:val="00F54124"/>
    <w:rsid w:val="00F5530C"/>
    <w:rsid w:val="00F55336"/>
    <w:rsid w:val="00F55C5D"/>
    <w:rsid w:val="00F61C63"/>
    <w:rsid w:val="00F6372C"/>
    <w:rsid w:val="00F63A18"/>
    <w:rsid w:val="00F658D5"/>
    <w:rsid w:val="00F65DA6"/>
    <w:rsid w:val="00F66D51"/>
    <w:rsid w:val="00F70FD1"/>
    <w:rsid w:val="00F718A3"/>
    <w:rsid w:val="00F71C05"/>
    <w:rsid w:val="00F73677"/>
    <w:rsid w:val="00F744F5"/>
    <w:rsid w:val="00F75967"/>
    <w:rsid w:val="00F75DD5"/>
    <w:rsid w:val="00F75E00"/>
    <w:rsid w:val="00F83302"/>
    <w:rsid w:val="00F83FC1"/>
    <w:rsid w:val="00F86FFD"/>
    <w:rsid w:val="00F91A19"/>
    <w:rsid w:val="00F959FE"/>
    <w:rsid w:val="00F96128"/>
    <w:rsid w:val="00F9650B"/>
    <w:rsid w:val="00F97509"/>
    <w:rsid w:val="00FA0175"/>
    <w:rsid w:val="00FA0B3E"/>
    <w:rsid w:val="00FA0C6F"/>
    <w:rsid w:val="00FA1780"/>
    <w:rsid w:val="00FA27F1"/>
    <w:rsid w:val="00FA3511"/>
    <w:rsid w:val="00FA6BD6"/>
    <w:rsid w:val="00FB0445"/>
    <w:rsid w:val="00FB051B"/>
    <w:rsid w:val="00FB15C8"/>
    <w:rsid w:val="00FB2D24"/>
    <w:rsid w:val="00FB327D"/>
    <w:rsid w:val="00FB4B8D"/>
    <w:rsid w:val="00FB6085"/>
    <w:rsid w:val="00FB6A66"/>
    <w:rsid w:val="00FB6C65"/>
    <w:rsid w:val="00FB6C7B"/>
    <w:rsid w:val="00FB7664"/>
    <w:rsid w:val="00FC01D7"/>
    <w:rsid w:val="00FC0AC6"/>
    <w:rsid w:val="00FC32F2"/>
    <w:rsid w:val="00FC5A2E"/>
    <w:rsid w:val="00FC5C7D"/>
    <w:rsid w:val="00FC78C5"/>
    <w:rsid w:val="00FC7FCC"/>
    <w:rsid w:val="00FD1000"/>
    <w:rsid w:val="00FD1947"/>
    <w:rsid w:val="00FD1A65"/>
    <w:rsid w:val="00FD2AEB"/>
    <w:rsid w:val="00FD3136"/>
    <w:rsid w:val="00FD5D64"/>
    <w:rsid w:val="00FD61C6"/>
    <w:rsid w:val="00FD65E4"/>
    <w:rsid w:val="00FE0451"/>
    <w:rsid w:val="00FE1651"/>
    <w:rsid w:val="00FE19E4"/>
    <w:rsid w:val="00FE25D6"/>
    <w:rsid w:val="00FE2743"/>
    <w:rsid w:val="00FE2779"/>
    <w:rsid w:val="00FE2DDE"/>
    <w:rsid w:val="00FE302B"/>
    <w:rsid w:val="00FE316A"/>
    <w:rsid w:val="00FE3FC5"/>
    <w:rsid w:val="00FE725B"/>
    <w:rsid w:val="00FE7D5A"/>
    <w:rsid w:val="00FF1441"/>
    <w:rsid w:val="00FF272C"/>
    <w:rsid w:val="00FF315D"/>
    <w:rsid w:val="00FF3BD8"/>
    <w:rsid w:val="00FF3F19"/>
    <w:rsid w:val="00FF4ACB"/>
    <w:rsid w:val="00FF50DF"/>
    <w:rsid w:val="00FF5AAC"/>
    <w:rsid w:val="00FF5BE2"/>
    <w:rsid w:val="00FF6F79"/>
    <w:rsid w:val="00FF748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91137"/>
    <o:shapelayout v:ext="edit">
      <o:idmap v:ext="edit" data="1"/>
    </o:shapelayout>
  </w:shapeDefaults>
  <w:decimalSymbol w:val=","/>
  <w:listSeparator w:val=";"/>
  <w14:docId w14:val="1B87E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12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B03E4"/>
    <w:pPr>
      <w:ind w:left="720"/>
      <w:contextualSpacing/>
    </w:pPr>
  </w:style>
  <w:style w:type="table" w:styleId="TableGrid">
    <w:name w:val="Table Grid"/>
    <w:basedOn w:val="TableNormal"/>
    <w:uiPriority w:val="39"/>
    <w:rsid w:val="002354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17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7E6E"/>
    <w:rPr>
      <w:rFonts w:ascii="Segoe UI" w:hAnsi="Segoe UI" w:cs="Segoe UI"/>
      <w:sz w:val="18"/>
      <w:szCs w:val="18"/>
    </w:rPr>
  </w:style>
  <w:style w:type="paragraph" w:styleId="Header">
    <w:name w:val="header"/>
    <w:basedOn w:val="Normal"/>
    <w:link w:val="HeaderChar"/>
    <w:uiPriority w:val="99"/>
    <w:unhideWhenUsed/>
    <w:rsid w:val="005E1B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1BFB"/>
  </w:style>
  <w:style w:type="paragraph" w:styleId="Footer">
    <w:name w:val="footer"/>
    <w:basedOn w:val="Normal"/>
    <w:link w:val="FooterChar"/>
    <w:uiPriority w:val="99"/>
    <w:unhideWhenUsed/>
    <w:rsid w:val="005E1B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1BFB"/>
  </w:style>
  <w:style w:type="paragraph" w:styleId="NormalWeb">
    <w:name w:val="Normal (Web)"/>
    <w:basedOn w:val="Normal"/>
    <w:uiPriority w:val="99"/>
    <w:unhideWhenUsed/>
    <w:rsid w:val="00FE3FC5"/>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styleId="Strong">
    <w:name w:val="Strong"/>
    <w:basedOn w:val="DefaultParagraphFont"/>
    <w:uiPriority w:val="22"/>
    <w:qFormat/>
    <w:rsid w:val="00360354"/>
    <w:rPr>
      <w:b/>
      <w:bCs/>
    </w:rPr>
  </w:style>
  <w:style w:type="paragraph" w:styleId="PlainText">
    <w:name w:val="Plain Text"/>
    <w:basedOn w:val="Normal"/>
    <w:link w:val="PlainTextChar"/>
    <w:rsid w:val="0075606C"/>
    <w:pPr>
      <w:spacing w:after="0" w:line="240" w:lineRule="auto"/>
    </w:pPr>
    <w:rPr>
      <w:rFonts w:ascii="Courier New" w:eastAsia="Times New Roman" w:hAnsi="Courier New" w:cs="Times New Roman"/>
      <w:sz w:val="20"/>
      <w:szCs w:val="20"/>
      <w:lang w:val="en-GB"/>
    </w:rPr>
  </w:style>
  <w:style w:type="character" w:customStyle="1" w:styleId="PlainTextChar">
    <w:name w:val="Plain Text Char"/>
    <w:basedOn w:val="DefaultParagraphFont"/>
    <w:link w:val="PlainText"/>
    <w:rsid w:val="0075606C"/>
    <w:rPr>
      <w:rFonts w:ascii="Courier New" w:eastAsia="Times New Roman" w:hAnsi="Courier New" w:cs="Times New Roman"/>
      <w:sz w:val="20"/>
      <w:szCs w:val="20"/>
      <w:lang w:val="en-GB"/>
    </w:rPr>
  </w:style>
  <w:style w:type="character" w:styleId="CommentReference">
    <w:name w:val="annotation reference"/>
    <w:basedOn w:val="DefaultParagraphFont"/>
    <w:uiPriority w:val="99"/>
    <w:semiHidden/>
    <w:unhideWhenUsed/>
    <w:rsid w:val="0091304A"/>
    <w:rPr>
      <w:sz w:val="16"/>
      <w:szCs w:val="16"/>
    </w:rPr>
  </w:style>
  <w:style w:type="paragraph" w:styleId="CommentText">
    <w:name w:val="annotation text"/>
    <w:basedOn w:val="Normal"/>
    <w:link w:val="CommentTextChar"/>
    <w:uiPriority w:val="99"/>
    <w:semiHidden/>
    <w:unhideWhenUsed/>
    <w:rsid w:val="0091304A"/>
    <w:pPr>
      <w:spacing w:line="240" w:lineRule="auto"/>
    </w:pPr>
    <w:rPr>
      <w:sz w:val="20"/>
      <w:szCs w:val="20"/>
    </w:rPr>
  </w:style>
  <w:style w:type="character" w:customStyle="1" w:styleId="CommentTextChar">
    <w:name w:val="Comment Text Char"/>
    <w:basedOn w:val="DefaultParagraphFont"/>
    <w:link w:val="CommentText"/>
    <w:uiPriority w:val="99"/>
    <w:semiHidden/>
    <w:rsid w:val="0091304A"/>
    <w:rPr>
      <w:sz w:val="20"/>
      <w:szCs w:val="20"/>
    </w:rPr>
  </w:style>
  <w:style w:type="paragraph" w:styleId="CommentSubject">
    <w:name w:val="annotation subject"/>
    <w:basedOn w:val="CommentText"/>
    <w:next w:val="CommentText"/>
    <w:link w:val="CommentSubjectChar"/>
    <w:uiPriority w:val="99"/>
    <w:semiHidden/>
    <w:unhideWhenUsed/>
    <w:rsid w:val="0091304A"/>
    <w:rPr>
      <w:b/>
      <w:bCs/>
    </w:rPr>
  </w:style>
  <w:style w:type="character" w:customStyle="1" w:styleId="CommentSubjectChar">
    <w:name w:val="Comment Subject Char"/>
    <w:basedOn w:val="CommentTextChar"/>
    <w:link w:val="CommentSubject"/>
    <w:uiPriority w:val="99"/>
    <w:semiHidden/>
    <w:rsid w:val="0091304A"/>
    <w:rPr>
      <w:b/>
      <w:bCs/>
      <w:sz w:val="20"/>
      <w:szCs w:val="20"/>
    </w:rPr>
  </w:style>
  <w:style w:type="table" w:customStyle="1" w:styleId="TableGrid1">
    <w:name w:val="Table Grid1"/>
    <w:basedOn w:val="TableNormal"/>
    <w:next w:val="TableGrid"/>
    <w:uiPriority w:val="39"/>
    <w:rsid w:val="006E3F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E0B66"/>
    <w:pPr>
      <w:spacing w:after="0" w:line="240" w:lineRule="auto"/>
    </w:pPr>
  </w:style>
  <w:style w:type="character" w:styleId="Hyperlink">
    <w:name w:val="Hyperlink"/>
    <w:basedOn w:val="DefaultParagraphFont"/>
    <w:uiPriority w:val="99"/>
    <w:unhideWhenUsed/>
    <w:rsid w:val="00467984"/>
    <w:rPr>
      <w:color w:val="0563C1" w:themeColor="hyperlink"/>
      <w:u w:val="single"/>
    </w:rPr>
  </w:style>
  <w:style w:type="character" w:customStyle="1" w:styleId="Neapdorotaspaminjimas1">
    <w:name w:val="Neapdorotas paminėjimas1"/>
    <w:basedOn w:val="DefaultParagraphFont"/>
    <w:uiPriority w:val="99"/>
    <w:semiHidden/>
    <w:unhideWhenUsed/>
    <w:rsid w:val="00467984"/>
    <w:rPr>
      <w:color w:val="605E5C"/>
      <w:shd w:val="clear" w:color="auto" w:fill="E1DFDD"/>
    </w:rPr>
  </w:style>
  <w:style w:type="paragraph" w:styleId="FootnoteText">
    <w:name w:val="footnote text"/>
    <w:basedOn w:val="Normal"/>
    <w:link w:val="FootnoteTextChar"/>
    <w:uiPriority w:val="99"/>
    <w:semiHidden/>
    <w:unhideWhenUsed/>
    <w:rsid w:val="00247E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47E1E"/>
    <w:rPr>
      <w:sz w:val="20"/>
      <w:szCs w:val="20"/>
    </w:rPr>
  </w:style>
  <w:style w:type="character" w:styleId="FootnoteReference">
    <w:name w:val="footnote reference"/>
    <w:basedOn w:val="DefaultParagraphFont"/>
    <w:uiPriority w:val="99"/>
    <w:semiHidden/>
    <w:unhideWhenUsed/>
    <w:rsid w:val="00247E1E"/>
    <w:rPr>
      <w:vertAlign w:val="superscript"/>
    </w:rPr>
  </w:style>
  <w:style w:type="paragraph" w:customStyle="1" w:styleId="tajtip">
    <w:name w:val="tajtip"/>
    <w:basedOn w:val="Normal"/>
    <w:rsid w:val="000E012E"/>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ListParagraphChar">
    <w:name w:val="List Paragraph Char"/>
    <w:basedOn w:val="DefaultParagraphFont"/>
    <w:link w:val="ListParagraph"/>
    <w:locked/>
    <w:rsid w:val="00AA764E"/>
  </w:style>
  <w:style w:type="paragraph" w:customStyle="1" w:styleId="xmsonormal">
    <w:name w:val="x_msonormal"/>
    <w:basedOn w:val="Normal"/>
    <w:rsid w:val="00940E0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xmsocommentreference">
    <w:name w:val="x_msocommentreference"/>
    <w:basedOn w:val="DefaultParagraphFont"/>
    <w:rsid w:val="00940E0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12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B03E4"/>
    <w:pPr>
      <w:ind w:left="720"/>
      <w:contextualSpacing/>
    </w:pPr>
  </w:style>
  <w:style w:type="table" w:styleId="TableGrid">
    <w:name w:val="Table Grid"/>
    <w:basedOn w:val="TableNormal"/>
    <w:uiPriority w:val="39"/>
    <w:rsid w:val="002354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17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7E6E"/>
    <w:rPr>
      <w:rFonts w:ascii="Segoe UI" w:hAnsi="Segoe UI" w:cs="Segoe UI"/>
      <w:sz w:val="18"/>
      <w:szCs w:val="18"/>
    </w:rPr>
  </w:style>
  <w:style w:type="paragraph" w:styleId="Header">
    <w:name w:val="header"/>
    <w:basedOn w:val="Normal"/>
    <w:link w:val="HeaderChar"/>
    <w:uiPriority w:val="99"/>
    <w:unhideWhenUsed/>
    <w:rsid w:val="005E1B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1BFB"/>
  </w:style>
  <w:style w:type="paragraph" w:styleId="Footer">
    <w:name w:val="footer"/>
    <w:basedOn w:val="Normal"/>
    <w:link w:val="FooterChar"/>
    <w:uiPriority w:val="99"/>
    <w:unhideWhenUsed/>
    <w:rsid w:val="005E1B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1BFB"/>
  </w:style>
  <w:style w:type="paragraph" w:styleId="NormalWeb">
    <w:name w:val="Normal (Web)"/>
    <w:basedOn w:val="Normal"/>
    <w:uiPriority w:val="99"/>
    <w:unhideWhenUsed/>
    <w:rsid w:val="00FE3FC5"/>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styleId="Strong">
    <w:name w:val="Strong"/>
    <w:basedOn w:val="DefaultParagraphFont"/>
    <w:uiPriority w:val="22"/>
    <w:qFormat/>
    <w:rsid w:val="00360354"/>
    <w:rPr>
      <w:b/>
      <w:bCs/>
    </w:rPr>
  </w:style>
  <w:style w:type="paragraph" w:styleId="PlainText">
    <w:name w:val="Plain Text"/>
    <w:basedOn w:val="Normal"/>
    <w:link w:val="PlainTextChar"/>
    <w:rsid w:val="0075606C"/>
    <w:pPr>
      <w:spacing w:after="0" w:line="240" w:lineRule="auto"/>
    </w:pPr>
    <w:rPr>
      <w:rFonts w:ascii="Courier New" w:eastAsia="Times New Roman" w:hAnsi="Courier New" w:cs="Times New Roman"/>
      <w:sz w:val="20"/>
      <w:szCs w:val="20"/>
      <w:lang w:val="en-GB"/>
    </w:rPr>
  </w:style>
  <w:style w:type="character" w:customStyle="1" w:styleId="PlainTextChar">
    <w:name w:val="Plain Text Char"/>
    <w:basedOn w:val="DefaultParagraphFont"/>
    <w:link w:val="PlainText"/>
    <w:rsid w:val="0075606C"/>
    <w:rPr>
      <w:rFonts w:ascii="Courier New" w:eastAsia="Times New Roman" w:hAnsi="Courier New" w:cs="Times New Roman"/>
      <w:sz w:val="20"/>
      <w:szCs w:val="20"/>
      <w:lang w:val="en-GB"/>
    </w:rPr>
  </w:style>
  <w:style w:type="character" w:styleId="CommentReference">
    <w:name w:val="annotation reference"/>
    <w:basedOn w:val="DefaultParagraphFont"/>
    <w:uiPriority w:val="99"/>
    <w:semiHidden/>
    <w:unhideWhenUsed/>
    <w:rsid w:val="0091304A"/>
    <w:rPr>
      <w:sz w:val="16"/>
      <w:szCs w:val="16"/>
    </w:rPr>
  </w:style>
  <w:style w:type="paragraph" w:styleId="CommentText">
    <w:name w:val="annotation text"/>
    <w:basedOn w:val="Normal"/>
    <w:link w:val="CommentTextChar"/>
    <w:uiPriority w:val="99"/>
    <w:semiHidden/>
    <w:unhideWhenUsed/>
    <w:rsid w:val="0091304A"/>
    <w:pPr>
      <w:spacing w:line="240" w:lineRule="auto"/>
    </w:pPr>
    <w:rPr>
      <w:sz w:val="20"/>
      <w:szCs w:val="20"/>
    </w:rPr>
  </w:style>
  <w:style w:type="character" w:customStyle="1" w:styleId="CommentTextChar">
    <w:name w:val="Comment Text Char"/>
    <w:basedOn w:val="DefaultParagraphFont"/>
    <w:link w:val="CommentText"/>
    <w:uiPriority w:val="99"/>
    <w:semiHidden/>
    <w:rsid w:val="0091304A"/>
    <w:rPr>
      <w:sz w:val="20"/>
      <w:szCs w:val="20"/>
    </w:rPr>
  </w:style>
  <w:style w:type="paragraph" w:styleId="CommentSubject">
    <w:name w:val="annotation subject"/>
    <w:basedOn w:val="CommentText"/>
    <w:next w:val="CommentText"/>
    <w:link w:val="CommentSubjectChar"/>
    <w:uiPriority w:val="99"/>
    <w:semiHidden/>
    <w:unhideWhenUsed/>
    <w:rsid w:val="0091304A"/>
    <w:rPr>
      <w:b/>
      <w:bCs/>
    </w:rPr>
  </w:style>
  <w:style w:type="character" w:customStyle="1" w:styleId="CommentSubjectChar">
    <w:name w:val="Comment Subject Char"/>
    <w:basedOn w:val="CommentTextChar"/>
    <w:link w:val="CommentSubject"/>
    <w:uiPriority w:val="99"/>
    <w:semiHidden/>
    <w:rsid w:val="0091304A"/>
    <w:rPr>
      <w:b/>
      <w:bCs/>
      <w:sz w:val="20"/>
      <w:szCs w:val="20"/>
    </w:rPr>
  </w:style>
  <w:style w:type="table" w:customStyle="1" w:styleId="TableGrid1">
    <w:name w:val="Table Grid1"/>
    <w:basedOn w:val="TableNormal"/>
    <w:next w:val="TableGrid"/>
    <w:uiPriority w:val="39"/>
    <w:rsid w:val="006E3F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E0B66"/>
    <w:pPr>
      <w:spacing w:after="0" w:line="240" w:lineRule="auto"/>
    </w:pPr>
  </w:style>
  <w:style w:type="character" w:styleId="Hyperlink">
    <w:name w:val="Hyperlink"/>
    <w:basedOn w:val="DefaultParagraphFont"/>
    <w:uiPriority w:val="99"/>
    <w:unhideWhenUsed/>
    <w:rsid w:val="00467984"/>
    <w:rPr>
      <w:color w:val="0563C1" w:themeColor="hyperlink"/>
      <w:u w:val="single"/>
    </w:rPr>
  </w:style>
  <w:style w:type="character" w:customStyle="1" w:styleId="Neapdorotaspaminjimas1">
    <w:name w:val="Neapdorotas paminėjimas1"/>
    <w:basedOn w:val="DefaultParagraphFont"/>
    <w:uiPriority w:val="99"/>
    <w:semiHidden/>
    <w:unhideWhenUsed/>
    <w:rsid w:val="00467984"/>
    <w:rPr>
      <w:color w:val="605E5C"/>
      <w:shd w:val="clear" w:color="auto" w:fill="E1DFDD"/>
    </w:rPr>
  </w:style>
  <w:style w:type="paragraph" w:styleId="FootnoteText">
    <w:name w:val="footnote text"/>
    <w:basedOn w:val="Normal"/>
    <w:link w:val="FootnoteTextChar"/>
    <w:uiPriority w:val="99"/>
    <w:semiHidden/>
    <w:unhideWhenUsed/>
    <w:rsid w:val="00247E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47E1E"/>
    <w:rPr>
      <w:sz w:val="20"/>
      <w:szCs w:val="20"/>
    </w:rPr>
  </w:style>
  <w:style w:type="character" w:styleId="FootnoteReference">
    <w:name w:val="footnote reference"/>
    <w:basedOn w:val="DefaultParagraphFont"/>
    <w:uiPriority w:val="99"/>
    <w:semiHidden/>
    <w:unhideWhenUsed/>
    <w:rsid w:val="00247E1E"/>
    <w:rPr>
      <w:vertAlign w:val="superscript"/>
    </w:rPr>
  </w:style>
  <w:style w:type="paragraph" w:customStyle="1" w:styleId="tajtip">
    <w:name w:val="tajtip"/>
    <w:basedOn w:val="Normal"/>
    <w:rsid w:val="000E012E"/>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ListParagraphChar">
    <w:name w:val="List Paragraph Char"/>
    <w:basedOn w:val="DefaultParagraphFont"/>
    <w:link w:val="ListParagraph"/>
    <w:locked/>
    <w:rsid w:val="00AA764E"/>
  </w:style>
  <w:style w:type="paragraph" w:customStyle="1" w:styleId="xmsonormal">
    <w:name w:val="x_msonormal"/>
    <w:basedOn w:val="Normal"/>
    <w:rsid w:val="00940E0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xmsocommentreference">
    <w:name w:val="x_msocommentreference"/>
    <w:basedOn w:val="DefaultParagraphFont"/>
    <w:rsid w:val="00940E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81509">
      <w:bodyDiv w:val="1"/>
      <w:marLeft w:val="0"/>
      <w:marRight w:val="0"/>
      <w:marTop w:val="0"/>
      <w:marBottom w:val="0"/>
      <w:divBdr>
        <w:top w:val="none" w:sz="0" w:space="0" w:color="auto"/>
        <w:left w:val="none" w:sz="0" w:space="0" w:color="auto"/>
        <w:bottom w:val="none" w:sz="0" w:space="0" w:color="auto"/>
        <w:right w:val="none" w:sz="0" w:space="0" w:color="auto"/>
      </w:divBdr>
      <w:divsChild>
        <w:div w:id="1252157144">
          <w:marLeft w:val="0"/>
          <w:marRight w:val="0"/>
          <w:marTop w:val="0"/>
          <w:marBottom w:val="0"/>
          <w:divBdr>
            <w:top w:val="none" w:sz="0" w:space="0" w:color="auto"/>
            <w:left w:val="none" w:sz="0" w:space="0" w:color="auto"/>
            <w:bottom w:val="none" w:sz="0" w:space="0" w:color="auto"/>
            <w:right w:val="none" w:sz="0" w:space="0" w:color="auto"/>
          </w:divBdr>
        </w:div>
      </w:divsChild>
    </w:div>
    <w:div w:id="28335248">
      <w:bodyDiv w:val="1"/>
      <w:marLeft w:val="0"/>
      <w:marRight w:val="0"/>
      <w:marTop w:val="0"/>
      <w:marBottom w:val="0"/>
      <w:divBdr>
        <w:top w:val="none" w:sz="0" w:space="0" w:color="auto"/>
        <w:left w:val="none" w:sz="0" w:space="0" w:color="auto"/>
        <w:bottom w:val="none" w:sz="0" w:space="0" w:color="auto"/>
        <w:right w:val="none" w:sz="0" w:space="0" w:color="auto"/>
      </w:divBdr>
    </w:div>
    <w:div w:id="32733362">
      <w:bodyDiv w:val="1"/>
      <w:marLeft w:val="0"/>
      <w:marRight w:val="0"/>
      <w:marTop w:val="0"/>
      <w:marBottom w:val="0"/>
      <w:divBdr>
        <w:top w:val="none" w:sz="0" w:space="0" w:color="auto"/>
        <w:left w:val="none" w:sz="0" w:space="0" w:color="auto"/>
        <w:bottom w:val="none" w:sz="0" w:space="0" w:color="auto"/>
        <w:right w:val="none" w:sz="0" w:space="0" w:color="auto"/>
      </w:divBdr>
      <w:divsChild>
        <w:div w:id="545070579">
          <w:marLeft w:val="0"/>
          <w:marRight w:val="0"/>
          <w:marTop w:val="0"/>
          <w:marBottom w:val="0"/>
          <w:divBdr>
            <w:top w:val="none" w:sz="0" w:space="0" w:color="auto"/>
            <w:left w:val="none" w:sz="0" w:space="0" w:color="auto"/>
            <w:bottom w:val="none" w:sz="0" w:space="0" w:color="auto"/>
            <w:right w:val="none" w:sz="0" w:space="0" w:color="auto"/>
          </w:divBdr>
        </w:div>
      </w:divsChild>
    </w:div>
    <w:div w:id="33426061">
      <w:bodyDiv w:val="1"/>
      <w:marLeft w:val="0"/>
      <w:marRight w:val="0"/>
      <w:marTop w:val="0"/>
      <w:marBottom w:val="0"/>
      <w:divBdr>
        <w:top w:val="none" w:sz="0" w:space="0" w:color="auto"/>
        <w:left w:val="none" w:sz="0" w:space="0" w:color="auto"/>
        <w:bottom w:val="none" w:sz="0" w:space="0" w:color="auto"/>
        <w:right w:val="none" w:sz="0" w:space="0" w:color="auto"/>
      </w:divBdr>
      <w:divsChild>
        <w:div w:id="1485001140">
          <w:marLeft w:val="0"/>
          <w:marRight w:val="0"/>
          <w:marTop w:val="0"/>
          <w:marBottom w:val="0"/>
          <w:divBdr>
            <w:top w:val="none" w:sz="0" w:space="0" w:color="auto"/>
            <w:left w:val="none" w:sz="0" w:space="0" w:color="auto"/>
            <w:bottom w:val="none" w:sz="0" w:space="0" w:color="auto"/>
            <w:right w:val="none" w:sz="0" w:space="0" w:color="auto"/>
          </w:divBdr>
        </w:div>
      </w:divsChild>
    </w:div>
    <w:div w:id="78841987">
      <w:bodyDiv w:val="1"/>
      <w:marLeft w:val="0"/>
      <w:marRight w:val="0"/>
      <w:marTop w:val="0"/>
      <w:marBottom w:val="0"/>
      <w:divBdr>
        <w:top w:val="none" w:sz="0" w:space="0" w:color="auto"/>
        <w:left w:val="none" w:sz="0" w:space="0" w:color="auto"/>
        <w:bottom w:val="none" w:sz="0" w:space="0" w:color="auto"/>
        <w:right w:val="none" w:sz="0" w:space="0" w:color="auto"/>
      </w:divBdr>
      <w:divsChild>
        <w:div w:id="59789521">
          <w:marLeft w:val="0"/>
          <w:marRight w:val="0"/>
          <w:marTop w:val="0"/>
          <w:marBottom w:val="0"/>
          <w:divBdr>
            <w:top w:val="none" w:sz="0" w:space="0" w:color="auto"/>
            <w:left w:val="none" w:sz="0" w:space="0" w:color="auto"/>
            <w:bottom w:val="none" w:sz="0" w:space="0" w:color="auto"/>
            <w:right w:val="none" w:sz="0" w:space="0" w:color="auto"/>
          </w:divBdr>
        </w:div>
      </w:divsChild>
    </w:div>
    <w:div w:id="237641950">
      <w:bodyDiv w:val="1"/>
      <w:marLeft w:val="0"/>
      <w:marRight w:val="0"/>
      <w:marTop w:val="0"/>
      <w:marBottom w:val="0"/>
      <w:divBdr>
        <w:top w:val="none" w:sz="0" w:space="0" w:color="auto"/>
        <w:left w:val="none" w:sz="0" w:space="0" w:color="auto"/>
        <w:bottom w:val="none" w:sz="0" w:space="0" w:color="auto"/>
        <w:right w:val="none" w:sz="0" w:space="0" w:color="auto"/>
      </w:divBdr>
      <w:divsChild>
        <w:div w:id="4792079">
          <w:marLeft w:val="0"/>
          <w:marRight w:val="0"/>
          <w:marTop w:val="0"/>
          <w:marBottom w:val="0"/>
          <w:divBdr>
            <w:top w:val="none" w:sz="0" w:space="0" w:color="auto"/>
            <w:left w:val="none" w:sz="0" w:space="0" w:color="auto"/>
            <w:bottom w:val="none" w:sz="0" w:space="0" w:color="auto"/>
            <w:right w:val="none" w:sz="0" w:space="0" w:color="auto"/>
          </w:divBdr>
        </w:div>
      </w:divsChild>
    </w:div>
    <w:div w:id="254049786">
      <w:bodyDiv w:val="1"/>
      <w:marLeft w:val="0"/>
      <w:marRight w:val="0"/>
      <w:marTop w:val="0"/>
      <w:marBottom w:val="0"/>
      <w:divBdr>
        <w:top w:val="none" w:sz="0" w:space="0" w:color="auto"/>
        <w:left w:val="none" w:sz="0" w:space="0" w:color="auto"/>
        <w:bottom w:val="none" w:sz="0" w:space="0" w:color="auto"/>
        <w:right w:val="none" w:sz="0" w:space="0" w:color="auto"/>
      </w:divBdr>
      <w:divsChild>
        <w:div w:id="987704020">
          <w:marLeft w:val="0"/>
          <w:marRight w:val="0"/>
          <w:marTop w:val="0"/>
          <w:marBottom w:val="0"/>
          <w:divBdr>
            <w:top w:val="none" w:sz="0" w:space="0" w:color="auto"/>
            <w:left w:val="none" w:sz="0" w:space="0" w:color="auto"/>
            <w:bottom w:val="none" w:sz="0" w:space="0" w:color="auto"/>
            <w:right w:val="none" w:sz="0" w:space="0" w:color="auto"/>
          </w:divBdr>
        </w:div>
      </w:divsChild>
    </w:div>
    <w:div w:id="287710754">
      <w:bodyDiv w:val="1"/>
      <w:marLeft w:val="0"/>
      <w:marRight w:val="0"/>
      <w:marTop w:val="0"/>
      <w:marBottom w:val="0"/>
      <w:divBdr>
        <w:top w:val="none" w:sz="0" w:space="0" w:color="auto"/>
        <w:left w:val="none" w:sz="0" w:space="0" w:color="auto"/>
        <w:bottom w:val="none" w:sz="0" w:space="0" w:color="auto"/>
        <w:right w:val="none" w:sz="0" w:space="0" w:color="auto"/>
      </w:divBdr>
    </w:div>
    <w:div w:id="356660668">
      <w:bodyDiv w:val="1"/>
      <w:marLeft w:val="0"/>
      <w:marRight w:val="0"/>
      <w:marTop w:val="0"/>
      <w:marBottom w:val="0"/>
      <w:divBdr>
        <w:top w:val="none" w:sz="0" w:space="0" w:color="auto"/>
        <w:left w:val="none" w:sz="0" w:space="0" w:color="auto"/>
        <w:bottom w:val="none" w:sz="0" w:space="0" w:color="auto"/>
        <w:right w:val="none" w:sz="0" w:space="0" w:color="auto"/>
      </w:divBdr>
    </w:div>
    <w:div w:id="407657334">
      <w:bodyDiv w:val="1"/>
      <w:marLeft w:val="0"/>
      <w:marRight w:val="0"/>
      <w:marTop w:val="0"/>
      <w:marBottom w:val="0"/>
      <w:divBdr>
        <w:top w:val="none" w:sz="0" w:space="0" w:color="auto"/>
        <w:left w:val="none" w:sz="0" w:space="0" w:color="auto"/>
        <w:bottom w:val="none" w:sz="0" w:space="0" w:color="auto"/>
        <w:right w:val="none" w:sz="0" w:space="0" w:color="auto"/>
      </w:divBdr>
    </w:div>
    <w:div w:id="451479962">
      <w:bodyDiv w:val="1"/>
      <w:marLeft w:val="0"/>
      <w:marRight w:val="0"/>
      <w:marTop w:val="0"/>
      <w:marBottom w:val="0"/>
      <w:divBdr>
        <w:top w:val="none" w:sz="0" w:space="0" w:color="auto"/>
        <w:left w:val="none" w:sz="0" w:space="0" w:color="auto"/>
        <w:bottom w:val="none" w:sz="0" w:space="0" w:color="auto"/>
        <w:right w:val="none" w:sz="0" w:space="0" w:color="auto"/>
      </w:divBdr>
    </w:div>
    <w:div w:id="487668924">
      <w:bodyDiv w:val="1"/>
      <w:marLeft w:val="0"/>
      <w:marRight w:val="0"/>
      <w:marTop w:val="0"/>
      <w:marBottom w:val="0"/>
      <w:divBdr>
        <w:top w:val="none" w:sz="0" w:space="0" w:color="auto"/>
        <w:left w:val="none" w:sz="0" w:space="0" w:color="auto"/>
        <w:bottom w:val="none" w:sz="0" w:space="0" w:color="auto"/>
        <w:right w:val="none" w:sz="0" w:space="0" w:color="auto"/>
      </w:divBdr>
      <w:divsChild>
        <w:div w:id="384372180">
          <w:marLeft w:val="0"/>
          <w:marRight w:val="0"/>
          <w:marTop w:val="0"/>
          <w:marBottom w:val="0"/>
          <w:divBdr>
            <w:top w:val="none" w:sz="0" w:space="0" w:color="auto"/>
            <w:left w:val="none" w:sz="0" w:space="0" w:color="auto"/>
            <w:bottom w:val="none" w:sz="0" w:space="0" w:color="auto"/>
            <w:right w:val="none" w:sz="0" w:space="0" w:color="auto"/>
          </w:divBdr>
        </w:div>
      </w:divsChild>
    </w:div>
    <w:div w:id="542526854">
      <w:bodyDiv w:val="1"/>
      <w:marLeft w:val="0"/>
      <w:marRight w:val="0"/>
      <w:marTop w:val="0"/>
      <w:marBottom w:val="0"/>
      <w:divBdr>
        <w:top w:val="none" w:sz="0" w:space="0" w:color="auto"/>
        <w:left w:val="none" w:sz="0" w:space="0" w:color="auto"/>
        <w:bottom w:val="none" w:sz="0" w:space="0" w:color="auto"/>
        <w:right w:val="none" w:sz="0" w:space="0" w:color="auto"/>
      </w:divBdr>
      <w:divsChild>
        <w:div w:id="240335486">
          <w:marLeft w:val="0"/>
          <w:marRight w:val="0"/>
          <w:marTop w:val="0"/>
          <w:marBottom w:val="0"/>
          <w:divBdr>
            <w:top w:val="none" w:sz="0" w:space="0" w:color="auto"/>
            <w:left w:val="none" w:sz="0" w:space="0" w:color="auto"/>
            <w:bottom w:val="none" w:sz="0" w:space="0" w:color="auto"/>
            <w:right w:val="none" w:sz="0" w:space="0" w:color="auto"/>
          </w:divBdr>
        </w:div>
      </w:divsChild>
    </w:div>
    <w:div w:id="627275197">
      <w:bodyDiv w:val="1"/>
      <w:marLeft w:val="0"/>
      <w:marRight w:val="0"/>
      <w:marTop w:val="0"/>
      <w:marBottom w:val="0"/>
      <w:divBdr>
        <w:top w:val="none" w:sz="0" w:space="0" w:color="auto"/>
        <w:left w:val="none" w:sz="0" w:space="0" w:color="auto"/>
        <w:bottom w:val="none" w:sz="0" w:space="0" w:color="auto"/>
        <w:right w:val="none" w:sz="0" w:space="0" w:color="auto"/>
      </w:divBdr>
      <w:divsChild>
        <w:div w:id="7023229">
          <w:marLeft w:val="0"/>
          <w:marRight w:val="0"/>
          <w:marTop w:val="0"/>
          <w:marBottom w:val="0"/>
          <w:divBdr>
            <w:top w:val="none" w:sz="0" w:space="0" w:color="auto"/>
            <w:left w:val="none" w:sz="0" w:space="0" w:color="auto"/>
            <w:bottom w:val="none" w:sz="0" w:space="0" w:color="auto"/>
            <w:right w:val="none" w:sz="0" w:space="0" w:color="auto"/>
          </w:divBdr>
        </w:div>
        <w:div w:id="88892874">
          <w:marLeft w:val="0"/>
          <w:marRight w:val="0"/>
          <w:marTop w:val="0"/>
          <w:marBottom w:val="0"/>
          <w:divBdr>
            <w:top w:val="none" w:sz="0" w:space="0" w:color="auto"/>
            <w:left w:val="none" w:sz="0" w:space="0" w:color="auto"/>
            <w:bottom w:val="none" w:sz="0" w:space="0" w:color="auto"/>
            <w:right w:val="none" w:sz="0" w:space="0" w:color="auto"/>
          </w:divBdr>
        </w:div>
      </w:divsChild>
    </w:div>
    <w:div w:id="631254756">
      <w:bodyDiv w:val="1"/>
      <w:marLeft w:val="0"/>
      <w:marRight w:val="0"/>
      <w:marTop w:val="0"/>
      <w:marBottom w:val="0"/>
      <w:divBdr>
        <w:top w:val="none" w:sz="0" w:space="0" w:color="auto"/>
        <w:left w:val="none" w:sz="0" w:space="0" w:color="auto"/>
        <w:bottom w:val="none" w:sz="0" w:space="0" w:color="auto"/>
        <w:right w:val="none" w:sz="0" w:space="0" w:color="auto"/>
      </w:divBdr>
    </w:div>
    <w:div w:id="761218740">
      <w:bodyDiv w:val="1"/>
      <w:marLeft w:val="0"/>
      <w:marRight w:val="0"/>
      <w:marTop w:val="0"/>
      <w:marBottom w:val="0"/>
      <w:divBdr>
        <w:top w:val="none" w:sz="0" w:space="0" w:color="auto"/>
        <w:left w:val="none" w:sz="0" w:space="0" w:color="auto"/>
        <w:bottom w:val="none" w:sz="0" w:space="0" w:color="auto"/>
        <w:right w:val="none" w:sz="0" w:space="0" w:color="auto"/>
      </w:divBdr>
      <w:divsChild>
        <w:div w:id="1815368614">
          <w:marLeft w:val="0"/>
          <w:marRight w:val="0"/>
          <w:marTop w:val="0"/>
          <w:marBottom w:val="0"/>
          <w:divBdr>
            <w:top w:val="none" w:sz="0" w:space="0" w:color="auto"/>
            <w:left w:val="none" w:sz="0" w:space="0" w:color="auto"/>
            <w:bottom w:val="none" w:sz="0" w:space="0" w:color="auto"/>
            <w:right w:val="none" w:sz="0" w:space="0" w:color="auto"/>
          </w:divBdr>
        </w:div>
      </w:divsChild>
    </w:div>
    <w:div w:id="837354548">
      <w:bodyDiv w:val="1"/>
      <w:marLeft w:val="0"/>
      <w:marRight w:val="0"/>
      <w:marTop w:val="0"/>
      <w:marBottom w:val="0"/>
      <w:divBdr>
        <w:top w:val="none" w:sz="0" w:space="0" w:color="auto"/>
        <w:left w:val="none" w:sz="0" w:space="0" w:color="auto"/>
        <w:bottom w:val="none" w:sz="0" w:space="0" w:color="auto"/>
        <w:right w:val="none" w:sz="0" w:space="0" w:color="auto"/>
      </w:divBdr>
    </w:div>
    <w:div w:id="961227051">
      <w:bodyDiv w:val="1"/>
      <w:marLeft w:val="0"/>
      <w:marRight w:val="0"/>
      <w:marTop w:val="0"/>
      <w:marBottom w:val="0"/>
      <w:divBdr>
        <w:top w:val="none" w:sz="0" w:space="0" w:color="auto"/>
        <w:left w:val="none" w:sz="0" w:space="0" w:color="auto"/>
        <w:bottom w:val="none" w:sz="0" w:space="0" w:color="auto"/>
        <w:right w:val="none" w:sz="0" w:space="0" w:color="auto"/>
      </w:divBdr>
    </w:div>
    <w:div w:id="1033847289">
      <w:bodyDiv w:val="1"/>
      <w:marLeft w:val="0"/>
      <w:marRight w:val="0"/>
      <w:marTop w:val="0"/>
      <w:marBottom w:val="0"/>
      <w:divBdr>
        <w:top w:val="none" w:sz="0" w:space="0" w:color="auto"/>
        <w:left w:val="none" w:sz="0" w:space="0" w:color="auto"/>
        <w:bottom w:val="none" w:sz="0" w:space="0" w:color="auto"/>
        <w:right w:val="none" w:sz="0" w:space="0" w:color="auto"/>
      </w:divBdr>
    </w:div>
    <w:div w:id="1046220003">
      <w:bodyDiv w:val="1"/>
      <w:marLeft w:val="0"/>
      <w:marRight w:val="0"/>
      <w:marTop w:val="0"/>
      <w:marBottom w:val="0"/>
      <w:divBdr>
        <w:top w:val="none" w:sz="0" w:space="0" w:color="auto"/>
        <w:left w:val="none" w:sz="0" w:space="0" w:color="auto"/>
        <w:bottom w:val="none" w:sz="0" w:space="0" w:color="auto"/>
        <w:right w:val="none" w:sz="0" w:space="0" w:color="auto"/>
      </w:divBdr>
      <w:divsChild>
        <w:div w:id="2086148650">
          <w:marLeft w:val="0"/>
          <w:marRight w:val="0"/>
          <w:marTop w:val="0"/>
          <w:marBottom w:val="0"/>
          <w:divBdr>
            <w:top w:val="none" w:sz="0" w:space="0" w:color="auto"/>
            <w:left w:val="none" w:sz="0" w:space="0" w:color="auto"/>
            <w:bottom w:val="none" w:sz="0" w:space="0" w:color="auto"/>
            <w:right w:val="none" w:sz="0" w:space="0" w:color="auto"/>
          </w:divBdr>
        </w:div>
      </w:divsChild>
    </w:div>
    <w:div w:id="1154030921">
      <w:bodyDiv w:val="1"/>
      <w:marLeft w:val="0"/>
      <w:marRight w:val="0"/>
      <w:marTop w:val="0"/>
      <w:marBottom w:val="0"/>
      <w:divBdr>
        <w:top w:val="none" w:sz="0" w:space="0" w:color="auto"/>
        <w:left w:val="none" w:sz="0" w:space="0" w:color="auto"/>
        <w:bottom w:val="none" w:sz="0" w:space="0" w:color="auto"/>
        <w:right w:val="none" w:sz="0" w:space="0" w:color="auto"/>
      </w:divBdr>
      <w:divsChild>
        <w:div w:id="1362170039">
          <w:marLeft w:val="0"/>
          <w:marRight w:val="0"/>
          <w:marTop w:val="0"/>
          <w:marBottom w:val="0"/>
          <w:divBdr>
            <w:top w:val="none" w:sz="0" w:space="0" w:color="auto"/>
            <w:left w:val="none" w:sz="0" w:space="0" w:color="auto"/>
            <w:bottom w:val="none" w:sz="0" w:space="0" w:color="auto"/>
            <w:right w:val="none" w:sz="0" w:space="0" w:color="auto"/>
          </w:divBdr>
        </w:div>
      </w:divsChild>
    </w:div>
    <w:div w:id="1196696519">
      <w:bodyDiv w:val="1"/>
      <w:marLeft w:val="0"/>
      <w:marRight w:val="0"/>
      <w:marTop w:val="0"/>
      <w:marBottom w:val="0"/>
      <w:divBdr>
        <w:top w:val="none" w:sz="0" w:space="0" w:color="auto"/>
        <w:left w:val="none" w:sz="0" w:space="0" w:color="auto"/>
        <w:bottom w:val="none" w:sz="0" w:space="0" w:color="auto"/>
        <w:right w:val="none" w:sz="0" w:space="0" w:color="auto"/>
      </w:divBdr>
    </w:div>
    <w:div w:id="1241911716">
      <w:bodyDiv w:val="1"/>
      <w:marLeft w:val="0"/>
      <w:marRight w:val="0"/>
      <w:marTop w:val="0"/>
      <w:marBottom w:val="0"/>
      <w:divBdr>
        <w:top w:val="none" w:sz="0" w:space="0" w:color="auto"/>
        <w:left w:val="none" w:sz="0" w:space="0" w:color="auto"/>
        <w:bottom w:val="none" w:sz="0" w:space="0" w:color="auto"/>
        <w:right w:val="none" w:sz="0" w:space="0" w:color="auto"/>
      </w:divBdr>
    </w:div>
    <w:div w:id="1273200023">
      <w:bodyDiv w:val="1"/>
      <w:marLeft w:val="0"/>
      <w:marRight w:val="0"/>
      <w:marTop w:val="0"/>
      <w:marBottom w:val="0"/>
      <w:divBdr>
        <w:top w:val="none" w:sz="0" w:space="0" w:color="auto"/>
        <w:left w:val="none" w:sz="0" w:space="0" w:color="auto"/>
        <w:bottom w:val="none" w:sz="0" w:space="0" w:color="auto"/>
        <w:right w:val="none" w:sz="0" w:space="0" w:color="auto"/>
      </w:divBdr>
      <w:divsChild>
        <w:div w:id="982581447">
          <w:marLeft w:val="0"/>
          <w:marRight w:val="0"/>
          <w:marTop w:val="0"/>
          <w:marBottom w:val="0"/>
          <w:divBdr>
            <w:top w:val="none" w:sz="0" w:space="0" w:color="auto"/>
            <w:left w:val="none" w:sz="0" w:space="0" w:color="auto"/>
            <w:bottom w:val="none" w:sz="0" w:space="0" w:color="auto"/>
            <w:right w:val="none" w:sz="0" w:space="0" w:color="auto"/>
          </w:divBdr>
        </w:div>
      </w:divsChild>
    </w:div>
    <w:div w:id="1320420148">
      <w:bodyDiv w:val="1"/>
      <w:marLeft w:val="0"/>
      <w:marRight w:val="0"/>
      <w:marTop w:val="0"/>
      <w:marBottom w:val="0"/>
      <w:divBdr>
        <w:top w:val="none" w:sz="0" w:space="0" w:color="auto"/>
        <w:left w:val="none" w:sz="0" w:space="0" w:color="auto"/>
        <w:bottom w:val="none" w:sz="0" w:space="0" w:color="auto"/>
        <w:right w:val="none" w:sz="0" w:space="0" w:color="auto"/>
      </w:divBdr>
    </w:div>
    <w:div w:id="1361467283">
      <w:bodyDiv w:val="1"/>
      <w:marLeft w:val="0"/>
      <w:marRight w:val="0"/>
      <w:marTop w:val="0"/>
      <w:marBottom w:val="0"/>
      <w:divBdr>
        <w:top w:val="none" w:sz="0" w:space="0" w:color="auto"/>
        <w:left w:val="none" w:sz="0" w:space="0" w:color="auto"/>
        <w:bottom w:val="none" w:sz="0" w:space="0" w:color="auto"/>
        <w:right w:val="none" w:sz="0" w:space="0" w:color="auto"/>
      </w:divBdr>
      <w:divsChild>
        <w:div w:id="1181549437">
          <w:marLeft w:val="0"/>
          <w:marRight w:val="0"/>
          <w:marTop w:val="0"/>
          <w:marBottom w:val="0"/>
          <w:divBdr>
            <w:top w:val="none" w:sz="0" w:space="0" w:color="auto"/>
            <w:left w:val="none" w:sz="0" w:space="0" w:color="auto"/>
            <w:bottom w:val="none" w:sz="0" w:space="0" w:color="auto"/>
            <w:right w:val="none" w:sz="0" w:space="0" w:color="auto"/>
          </w:divBdr>
          <w:divsChild>
            <w:div w:id="1289971070">
              <w:marLeft w:val="0"/>
              <w:marRight w:val="0"/>
              <w:marTop w:val="0"/>
              <w:marBottom w:val="0"/>
              <w:divBdr>
                <w:top w:val="none" w:sz="0" w:space="0" w:color="auto"/>
                <w:left w:val="none" w:sz="0" w:space="0" w:color="auto"/>
                <w:bottom w:val="none" w:sz="0" w:space="0" w:color="auto"/>
                <w:right w:val="none" w:sz="0" w:space="0" w:color="auto"/>
              </w:divBdr>
              <w:divsChild>
                <w:div w:id="1997106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294974">
      <w:bodyDiv w:val="1"/>
      <w:marLeft w:val="0"/>
      <w:marRight w:val="0"/>
      <w:marTop w:val="0"/>
      <w:marBottom w:val="0"/>
      <w:divBdr>
        <w:top w:val="none" w:sz="0" w:space="0" w:color="auto"/>
        <w:left w:val="none" w:sz="0" w:space="0" w:color="auto"/>
        <w:bottom w:val="none" w:sz="0" w:space="0" w:color="auto"/>
        <w:right w:val="none" w:sz="0" w:space="0" w:color="auto"/>
      </w:divBdr>
      <w:divsChild>
        <w:div w:id="1395398219">
          <w:marLeft w:val="0"/>
          <w:marRight w:val="0"/>
          <w:marTop w:val="0"/>
          <w:marBottom w:val="0"/>
          <w:divBdr>
            <w:top w:val="none" w:sz="0" w:space="0" w:color="auto"/>
            <w:left w:val="none" w:sz="0" w:space="0" w:color="auto"/>
            <w:bottom w:val="none" w:sz="0" w:space="0" w:color="auto"/>
            <w:right w:val="none" w:sz="0" w:space="0" w:color="auto"/>
          </w:divBdr>
        </w:div>
      </w:divsChild>
    </w:div>
    <w:div w:id="1391996681">
      <w:bodyDiv w:val="1"/>
      <w:marLeft w:val="0"/>
      <w:marRight w:val="0"/>
      <w:marTop w:val="0"/>
      <w:marBottom w:val="0"/>
      <w:divBdr>
        <w:top w:val="none" w:sz="0" w:space="0" w:color="auto"/>
        <w:left w:val="none" w:sz="0" w:space="0" w:color="auto"/>
        <w:bottom w:val="none" w:sz="0" w:space="0" w:color="auto"/>
        <w:right w:val="none" w:sz="0" w:space="0" w:color="auto"/>
      </w:divBdr>
    </w:div>
    <w:div w:id="1395546762">
      <w:bodyDiv w:val="1"/>
      <w:marLeft w:val="0"/>
      <w:marRight w:val="0"/>
      <w:marTop w:val="0"/>
      <w:marBottom w:val="0"/>
      <w:divBdr>
        <w:top w:val="none" w:sz="0" w:space="0" w:color="auto"/>
        <w:left w:val="none" w:sz="0" w:space="0" w:color="auto"/>
        <w:bottom w:val="none" w:sz="0" w:space="0" w:color="auto"/>
        <w:right w:val="none" w:sz="0" w:space="0" w:color="auto"/>
      </w:divBdr>
    </w:div>
    <w:div w:id="1437217897">
      <w:bodyDiv w:val="1"/>
      <w:marLeft w:val="0"/>
      <w:marRight w:val="0"/>
      <w:marTop w:val="0"/>
      <w:marBottom w:val="0"/>
      <w:divBdr>
        <w:top w:val="none" w:sz="0" w:space="0" w:color="auto"/>
        <w:left w:val="none" w:sz="0" w:space="0" w:color="auto"/>
        <w:bottom w:val="none" w:sz="0" w:space="0" w:color="auto"/>
        <w:right w:val="none" w:sz="0" w:space="0" w:color="auto"/>
      </w:divBdr>
      <w:divsChild>
        <w:div w:id="386757425">
          <w:marLeft w:val="0"/>
          <w:marRight w:val="0"/>
          <w:marTop w:val="0"/>
          <w:marBottom w:val="0"/>
          <w:divBdr>
            <w:top w:val="none" w:sz="0" w:space="0" w:color="auto"/>
            <w:left w:val="none" w:sz="0" w:space="0" w:color="auto"/>
            <w:bottom w:val="none" w:sz="0" w:space="0" w:color="auto"/>
            <w:right w:val="none" w:sz="0" w:space="0" w:color="auto"/>
          </w:divBdr>
        </w:div>
      </w:divsChild>
    </w:div>
    <w:div w:id="1457259873">
      <w:bodyDiv w:val="1"/>
      <w:marLeft w:val="0"/>
      <w:marRight w:val="0"/>
      <w:marTop w:val="0"/>
      <w:marBottom w:val="0"/>
      <w:divBdr>
        <w:top w:val="none" w:sz="0" w:space="0" w:color="auto"/>
        <w:left w:val="none" w:sz="0" w:space="0" w:color="auto"/>
        <w:bottom w:val="none" w:sz="0" w:space="0" w:color="auto"/>
        <w:right w:val="none" w:sz="0" w:space="0" w:color="auto"/>
      </w:divBdr>
      <w:divsChild>
        <w:div w:id="1247030898">
          <w:marLeft w:val="0"/>
          <w:marRight w:val="0"/>
          <w:marTop w:val="0"/>
          <w:marBottom w:val="0"/>
          <w:divBdr>
            <w:top w:val="none" w:sz="0" w:space="0" w:color="auto"/>
            <w:left w:val="none" w:sz="0" w:space="0" w:color="auto"/>
            <w:bottom w:val="none" w:sz="0" w:space="0" w:color="auto"/>
            <w:right w:val="none" w:sz="0" w:space="0" w:color="auto"/>
          </w:divBdr>
        </w:div>
      </w:divsChild>
    </w:div>
    <w:div w:id="1534658526">
      <w:bodyDiv w:val="1"/>
      <w:marLeft w:val="0"/>
      <w:marRight w:val="0"/>
      <w:marTop w:val="0"/>
      <w:marBottom w:val="0"/>
      <w:divBdr>
        <w:top w:val="none" w:sz="0" w:space="0" w:color="auto"/>
        <w:left w:val="none" w:sz="0" w:space="0" w:color="auto"/>
        <w:bottom w:val="none" w:sz="0" w:space="0" w:color="auto"/>
        <w:right w:val="none" w:sz="0" w:space="0" w:color="auto"/>
      </w:divBdr>
      <w:divsChild>
        <w:div w:id="399137613">
          <w:blockQuote w:val="1"/>
          <w:marLeft w:val="600"/>
          <w:marRight w:val="0"/>
          <w:marTop w:val="0"/>
          <w:marBottom w:val="0"/>
          <w:divBdr>
            <w:top w:val="none" w:sz="0" w:space="0" w:color="auto"/>
            <w:left w:val="none" w:sz="0" w:space="0" w:color="auto"/>
            <w:bottom w:val="none" w:sz="0" w:space="0" w:color="auto"/>
            <w:right w:val="none" w:sz="0" w:space="0" w:color="auto"/>
          </w:divBdr>
          <w:divsChild>
            <w:div w:id="893585692">
              <w:marLeft w:val="0"/>
              <w:marRight w:val="0"/>
              <w:marTop w:val="0"/>
              <w:marBottom w:val="0"/>
              <w:divBdr>
                <w:top w:val="none" w:sz="0" w:space="0" w:color="auto"/>
                <w:left w:val="none" w:sz="0" w:space="0" w:color="auto"/>
                <w:bottom w:val="none" w:sz="0" w:space="0" w:color="auto"/>
                <w:right w:val="none" w:sz="0" w:space="0" w:color="auto"/>
              </w:divBdr>
              <w:divsChild>
                <w:div w:id="75136013">
                  <w:marLeft w:val="0"/>
                  <w:marRight w:val="0"/>
                  <w:marTop w:val="0"/>
                  <w:marBottom w:val="0"/>
                  <w:divBdr>
                    <w:top w:val="none" w:sz="0" w:space="0" w:color="auto"/>
                    <w:left w:val="none" w:sz="0" w:space="0" w:color="auto"/>
                    <w:bottom w:val="none" w:sz="0" w:space="0" w:color="auto"/>
                    <w:right w:val="none" w:sz="0" w:space="0" w:color="auto"/>
                  </w:divBdr>
                </w:div>
              </w:divsChild>
            </w:div>
            <w:div w:id="287779423">
              <w:marLeft w:val="0"/>
              <w:marRight w:val="0"/>
              <w:marTop w:val="0"/>
              <w:marBottom w:val="0"/>
              <w:divBdr>
                <w:top w:val="none" w:sz="0" w:space="0" w:color="auto"/>
                <w:left w:val="none" w:sz="0" w:space="0" w:color="auto"/>
                <w:bottom w:val="none" w:sz="0" w:space="0" w:color="auto"/>
                <w:right w:val="none" w:sz="0" w:space="0" w:color="auto"/>
              </w:divBdr>
            </w:div>
          </w:divsChild>
        </w:div>
        <w:div w:id="231892281">
          <w:marLeft w:val="0"/>
          <w:marRight w:val="0"/>
          <w:marTop w:val="0"/>
          <w:marBottom w:val="0"/>
          <w:divBdr>
            <w:top w:val="none" w:sz="0" w:space="0" w:color="auto"/>
            <w:left w:val="none" w:sz="0" w:space="0" w:color="auto"/>
            <w:bottom w:val="none" w:sz="0" w:space="0" w:color="auto"/>
            <w:right w:val="none" w:sz="0" w:space="0" w:color="auto"/>
          </w:divBdr>
          <w:divsChild>
            <w:div w:id="1134059351">
              <w:marLeft w:val="0"/>
              <w:marRight w:val="0"/>
              <w:marTop w:val="0"/>
              <w:marBottom w:val="0"/>
              <w:divBdr>
                <w:top w:val="none" w:sz="0" w:space="0" w:color="auto"/>
                <w:left w:val="none" w:sz="0" w:space="0" w:color="auto"/>
                <w:bottom w:val="none" w:sz="0" w:space="0" w:color="auto"/>
                <w:right w:val="none" w:sz="0" w:space="0" w:color="auto"/>
              </w:divBdr>
            </w:div>
            <w:div w:id="959841615">
              <w:marLeft w:val="0"/>
              <w:marRight w:val="0"/>
              <w:marTop w:val="0"/>
              <w:marBottom w:val="0"/>
              <w:divBdr>
                <w:top w:val="none" w:sz="0" w:space="0" w:color="auto"/>
                <w:left w:val="none" w:sz="0" w:space="0" w:color="auto"/>
                <w:bottom w:val="none" w:sz="0" w:space="0" w:color="auto"/>
                <w:right w:val="none" w:sz="0" w:space="0" w:color="auto"/>
              </w:divBdr>
            </w:div>
            <w:div w:id="979119030">
              <w:marLeft w:val="0"/>
              <w:marRight w:val="0"/>
              <w:marTop w:val="0"/>
              <w:marBottom w:val="0"/>
              <w:divBdr>
                <w:top w:val="none" w:sz="0" w:space="0" w:color="auto"/>
                <w:left w:val="none" w:sz="0" w:space="0" w:color="auto"/>
                <w:bottom w:val="none" w:sz="0" w:space="0" w:color="auto"/>
                <w:right w:val="none" w:sz="0" w:space="0" w:color="auto"/>
              </w:divBdr>
            </w:div>
            <w:div w:id="1848137188">
              <w:marLeft w:val="0"/>
              <w:marRight w:val="0"/>
              <w:marTop w:val="0"/>
              <w:marBottom w:val="0"/>
              <w:divBdr>
                <w:top w:val="none" w:sz="0" w:space="0" w:color="auto"/>
                <w:left w:val="none" w:sz="0" w:space="0" w:color="auto"/>
                <w:bottom w:val="none" w:sz="0" w:space="0" w:color="auto"/>
                <w:right w:val="none" w:sz="0" w:space="0" w:color="auto"/>
              </w:divBdr>
            </w:div>
            <w:div w:id="1063484695">
              <w:marLeft w:val="0"/>
              <w:marRight w:val="0"/>
              <w:marTop w:val="0"/>
              <w:marBottom w:val="0"/>
              <w:divBdr>
                <w:top w:val="none" w:sz="0" w:space="0" w:color="auto"/>
                <w:left w:val="none" w:sz="0" w:space="0" w:color="auto"/>
                <w:bottom w:val="none" w:sz="0" w:space="0" w:color="auto"/>
                <w:right w:val="none" w:sz="0" w:space="0" w:color="auto"/>
              </w:divBdr>
            </w:div>
            <w:div w:id="2063866555">
              <w:marLeft w:val="0"/>
              <w:marRight w:val="0"/>
              <w:marTop w:val="0"/>
              <w:marBottom w:val="0"/>
              <w:divBdr>
                <w:top w:val="none" w:sz="0" w:space="0" w:color="auto"/>
                <w:left w:val="none" w:sz="0" w:space="0" w:color="auto"/>
                <w:bottom w:val="none" w:sz="0" w:space="0" w:color="auto"/>
                <w:right w:val="none" w:sz="0" w:space="0" w:color="auto"/>
              </w:divBdr>
            </w:div>
            <w:div w:id="2114520192">
              <w:marLeft w:val="0"/>
              <w:marRight w:val="0"/>
              <w:marTop w:val="0"/>
              <w:marBottom w:val="0"/>
              <w:divBdr>
                <w:top w:val="none" w:sz="0" w:space="0" w:color="auto"/>
                <w:left w:val="none" w:sz="0" w:space="0" w:color="auto"/>
                <w:bottom w:val="none" w:sz="0" w:space="0" w:color="auto"/>
                <w:right w:val="none" w:sz="0" w:space="0" w:color="auto"/>
              </w:divBdr>
            </w:div>
            <w:div w:id="896433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520509">
      <w:bodyDiv w:val="1"/>
      <w:marLeft w:val="0"/>
      <w:marRight w:val="0"/>
      <w:marTop w:val="0"/>
      <w:marBottom w:val="0"/>
      <w:divBdr>
        <w:top w:val="none" w:sz="0" w:space="0" w:color="auto"/>
        <w:left w:val="none" w:sz="0" w:space="0" w:color="auto"/>
        <w:bottom w:val="none" w:sz="0" w:space="0" w:color="auto"/>
        <w:right w:val="none" w:sz="0" w:space="0" w:color="auto"/>
      </w:divBdr>
    </w:div>
    <w:div w:id="1712530072">
      <w:bodyDiv w:val="1"/>
      <w:marLeft w:val="0"/>
      <w:marRight w:val="0"/>
      <w:marTop w:val="0"/>
      <w:marBottom w:val="0"/>
      <w:divBdr>
        <w:top w:val="none" w:sz="0" w:space="0" w:color="auto"/>
        <w:left w:val="none" w:sz="0" w:space="0" w:color="auto"/>
        <w:bottom w:val="none" w:sz="0" w:space="0" w:color="auto"/>
        <w:right w:val="none" w:sz="0" w:space="0" w:color="auto"/>
      </w:divBdr>
      <w:divsChild>
        <w:div w:id="1405226094">
          <w:marLeft w:val="0"/>
          <w:marRight w:val="0"/>
          <w:marTop w:val="0"/>
          <w:marBottom w:val="0"/>
          <w:divBdr>
            <w:top w:val="none" w:sz="0" w:space="0" w:color="auto"/>
            <w:left w:val="none" w:sz="0" w:space="0" w:color="auto"/>
            <w:bottom w:val="none" w:sz="0" w:space="0" w:color="auto"/>
            <w:right w:val="none" w:sz="0" w:space="0" w:color="auto"/>
          </w:divBdr>
        </w:div>
      </w:divsChild>
    </w:div>
    <w:div w:id="1792552958">
      <w:bodyDiv w:val="1"/>
      <w:marLeft w:val="0"/>
      <w:marRight w:val="0"/>
      <w:marTop w:val="0"/>
      <w:marBottom w:val="0"/>
      <w:divBdr>
        <w:top w:val="none" w:sz="0" w:space="0" w:color="auto"/>
        <w:left w:val="none" w:sz="0" w:space="0" w:color="auto"/>
        <w:bottom w:val="none" w:sz="0" w:space="0" w:color="auto"/>
        <w:right w:val="none" w:sz="0" w:space="0" w:color="auto"/>
      </w:divBdr>
    </w:div>
    <w:div w:id="1802530175">
      <w:bodyDiv w:val="1"/>
      <w:marLeft w:val="0"/>
      <w:marRight w:val="0"/>
      <w:marTop w:val="0"/>
      <w:marBottom w:val="0"/>
      <w:divBdr>
        <w:top w:val="none" w:sz="0" w:space="0" w:color="auto"/>
        <w:left w:val="none" w:sz="0" w:space="0" w:color="auto"/>
        <w:bottom w:val="none" w:sz="0" w:space="0" w:color="auto"/>
        <w:right w:val="none" w:sz="0" w:space="0" w:color="auto"/>
      </w:divBdr>
      <w:divsChild>
        <w:div w:id="751315240">
          <w:marLeft w:val="0"/>
          <w:marRight w:val="0"/>
          <w:marTop w:val="0"/>
          <w:marBottom w:val="0"/>
          <w:divBdr>
            <w:top w:val="none" w:sz="0" w:space="0" w:color="auto"/>
            <w:left w:val="none" w:sz="0" w:space="0" w:color="auto"/>
            <w:bottom w:val="none" w:sz="0" w:space="0" w:color="auto"/>
            <w:right w:val="none" w:sz="0" w:space="0" w:color="auto"/>
          </w:divBdr>
        </w:div>
      </w:divsChild>
    </w:div>
    <w:div w:id="1818958934">
      <w:bodyDiv w:val="1"/>
      <w:marLeft w:val="0"/>
      <w:marRight w:val="0"/>
      <w:marTop w:val="0"/>
      <w:marBottom w:val="0"/>
      <w:divBdr>
        <w:top w:val="none" w:sz="0" w:space="0" w:color="auto"/>
        <w:left w:val="none" w:sz="0" w:space="0" w:color="auto"/>
        <w:bottom w:val="none" w:sz="0" w:space="0" w:color="auto"/>
        <w:right w:val="none" w:sz="0" w:space="0" w:color="auto"/>
      </w:divBdr>
      <w:divsChild>
        <w:div w:id="1776050666">
          <w:marLeft w:val="0"/>
          <w:marRight w:val="0"/>
          <w:marTop w:val="0"/>
          <w:marBottom w:val="0"/>
          <w:divBdr>
            <w:top w:val="none" w:sz="0" w:space="0" w:color="auto"/>
            <w:left w:val="none" w:sz="0" w:space="0" w:color="auto"/>
            <w:bottom w:val="none" w:sz="0" w:space="0" w:color="auto"/>
            <w:right w:val="none" w:sz="0" w:space="0" w:color="auto"/>
          </w:divBdr>
        </w:div>
      </w:divsChild>
    </w:div>
    <w:div w:id="1826631010">
      <w:bodyDiv w:val="1"/>
      <w:marLeft w:val="0"/>
      <w:marRight w:val="0"/>
      <w:marTop w:val="0"/>
      <w:marBottom w:val="0"/>
      <w:divBdr>
        <w:top w:val="none" w:sz="0" w:space="0" w:color="auto"/>
        <w:left w:val="none" w:sz="0" w:space="0" w:color="auto"/>
        <w:bottom w:val="none" w:sz="0" w:space="0" w:color="auto"/>
        <w:right w:val="none" w:sz="0" w:space="0" w:color="auto"/>
      </w:divBdr>
      <w:divsChild>
        <w:div w:id="1230534667">
          <w:marLeft w:val="0"/>
          <w:marRight w:val="0"/>
          <w:marTop w:val="0"/>
          <w:marBottom w:val="0"/>
          <w:divBdr>
            <w:top w:val="none" w:sz="0" w:space="0" w:color="auto"/>
            <w:left w:val="none" w:sz="0" w:space="0" w:color="auto"/>
            <w:bottom w:val="none" w:sz="0" w:space="0" w:color="auto"/>
            <w:right w:val="none" w:sz="0" w:space="0" w:color="auto"/>
          </w:divBdr>
        </w:div>
      </w:divsChild>
    </w:div>
    <w:div w:id="1946377153">
      <w:bodyDiv w:val="1"/>
      <w:marLeft w:val="0"/>
      <w:marRight w:val="0"/>
      <w:marTop w:val="0"/>
      <w:marBottom w:val="0"/>
      <w:divBdr>
        <w:top w:val="none" w:sz="0" w:space="0" w:color="auto"/>
        <w:left w:val="none" w:sz="0" w:space="0" w:color="auto"/>
        <w:bottom w:val="none" w:sz="0" w:space="0" w:color="auto"/>
        <w:right w:val="none" w:sz="0" w:space="0" w:color="auto"/>
      </w:divBdr>
      <w:divsChild>
        <w:div w:id="923881013">
          <w:marLeft w:val="0"/>
          <w:marRight w:val="0"/>
          <w:marTop w:val="0"/>
          <w:marBottom w:val="0"/>
          <w:divBdr>
            <w:top w:val="none" w:sz="0" w:space="0" w:color="auto"/>
            <w:left w:val="none" w:sz="0" w:space="0" w:color="auto"/>
            <w:bottom w:val="none" w:sz="0" w:space="0" w:color="auto"/>
            <w:right w:val="none" w:sz="0" w:space="0" w:color="auto"/>
          </w:divBdr>
        </w:div>
      </w:divsChild>
    </w:div>
    <w:div w:id="2032677657">
      <w:bodyDiv w:val="1"/>
      <w:marLeft w:val="0"/>
      <w:marRight w:val="0"/>
      <w:marTop w:val="0"/>
      <w:marBottom w:val="0"/>
      <w:divBdr>
        <w:top w:val="none" w:sz="0" w:space="0" w:color="auto"/>
        <w:left w:val="none" w:sz="0" w:space="0" w:color="auto"/>
        <w:bottom w:val="none" w:sz="0" w:space="0" w:color="auto"/>
        <w:right w:val="none" w:sz="0" w:space="0" w:color="auto"/>
      </w:divBdr>
    </w:div>
    <w:div w:id="2084641031">
      <w:bodyDiv w:val="1"/>
      <w:marLeft w:val="0"/>
      <w:marRight w:val="0"/>
      <w:marTop w:val="0"/>
      <w:marBottom w:val="0"/>
      <w:divBdr>
        <w:top w:val="none" w:sz="0" w:space="0" w:color="auto"/>
        <w:left w:val="none" w:sz="0" w:space="0" w:color="auto"/>
        <w:bottom w:val="none" w:sz="0" w:space="0" w:color="auto"/>
        <w:right w:val="none" w:sz="0" w:space="0" w:color="auto"/>
      </w:divBdr>
    </w:div>
    <w:div w:id="2132628059">
      <w:bodyDiv w:val="1"/>
      <w:marLeft w:val="0"/>
      <w:marRight w:val="0"/>
      <w:marTop w:val="0"/>
      <w:marBottom w:val="0"/>
      <w:divBdr>
        <w:top w:val="none" w:sz="0" w:space="0" w:color="auto"/>
        <w:left w:val="none" w:sz="0" w:space="0" w:color="auto"/>
        <w:bottom w:val="none" w:sz="0" w:space="0" w:color="auto"/>
        <w:right w:val="none" w:sz="0" w:space="0" w:color="auto"/>
      </w:divBdr>
      <w:divsChild>
        <w:div w:id="324674235">
          <w:marLeft w:val="0"/>
          <w:marRight w:val="0"/>
          <w:marTop w:val="0"/>
          <w:marBottom w:val="0"/>
          <w:divBdr>
            <w:top w:val="none" w:sz="0" w:space="0" w:color="auto"/>
            <w:left w:val="none" w:sz="0" w:space="0" w:color="auto"/>
            <w:bottom w:val="none" w:sz="0" w:space="0" w:color="auto"/>
            <w:right w:val="none" w:sz="0" w:space="0" w:color="auto"/>
          </w:divBdr>
          <w:divsChild>
            <w:div w:id="1019696982">
              <w:marLeft w:val="0"/>
              <w:marRight w:val="0"/>
              <w:marTop w:val="0"/>
              <w:marBottom w:val="0"/>
              <w:divBdr>
                <w:top w:val="none" w:sz="0" w:space="0" w:color="auto"/>
                <w:left w:val="none" w:sz="0" w:space="0" w:color="auto"/>
                <w:bottom w:val="none" w:sz="0" w:space="0" w:color="auto"/>
                <w:right w:val="none" w:sz="0" w:space="0" w:color="auto"/>
              </w:divBdr>
              <w:divsChild>
                <w:div w:id="22383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6EC54-9179-47A4-8912-60BE0B615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3471</Words>
  <Characters>19791</Characters>
  <Application>Microsoft Office Word</Application>
  <DocSecurity>0</DocSecurity>
  <Lines>164</Lines>
  <Paragraphs>46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23216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2020-12-01T11:09:00Z</dcterms:created>
  <dcterms:modified xsi:type="dcterms:W3CDTF">2020-12-01T12:15:00Z</dcterms:modified>
</cp:coreProperties>
</file>