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rsidR="00796197" w:rsidRPr="00A93DB2">
        <w:tc>
          <w:tcPr>
            <w:tcW w:w="9638" w:type="dxa"/>
            <w:gridSpan w:val="5"/>
            <w:tcBorders>
              <w:bottom w:val="single" w:sz="4" w:space="0" w:color="000000"/>
            </w:tcBorders>
          </w:tcPr>
          <w:p w:rsidR="00796197" w:rsidRPr="00A93DB2" w:rsidRDefault="00155D04">
            <w:pPr>
              <w:pStyle w:val="TableContents"/>
              <w:jc w:val="center"/>
              <w:rPr>
                <w:b/>
                <w:bCs/>
                <w:spacing w:val="20"/>
                <w:sz w:val="28"/>
                <w:szCs w:val="28"/>
              </w:rPr>
            </w:pPr>
            <w:r w:rsidRPr="00A93DB2">
              <w:rPr>
                <w:b/>
                <w:bCs/>
                <w:noProof/>
                <w:spacing w:val="20"/>
                <w:sz w:val="26"/>
                <w:szCs w:val="26"/>
                <w:lang w:val="en-GB" w:eastAsia="en-GB" w:bidi="ar-SA"/>
              </w:rPr>
              <w:drawing>
                <wp:inline distT="0" distB="0" distL="0" distR="0" wp14:anchorId="793B522D" wp14:editId="73CC8CF8">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rsidR="00796197" w:rsidRPr="00A93DB2" w:rsidRDefault="00796197">
            <w:pPr>
              <w:pStyle w:val="TableContents"/>
              <w:spacing w:before="113" w:after="113"/>
              <w:jc w:val="center"/>
              <w:rPr>
                <w:b/>
                <w:bCs/>
                <w:spacing w:val="20"/>
                <w:sz w:val="28"/>
                <w:szCs w:val="28"/>
              </w:rPr>
            </w:pPr>
            <w:bookmarkStart w:id="0" w:name="DDE_LINK"/>
            <w:r w:rsidRPr="00A93DB2">
              <w:rPr>
                <w:b/>
                <w:bCs/>
                <w:spacing w:val="20"/>
                <w:sz w:val="28"/>
                <w:szCs w:val="28"/>
              </w:rPr>
              <w:t>LIETUVOS RESPUBLIKOS APLINKOS MINISTERIJA</w:t>
            </w:r>
          </w:p>
          <w:p w:rsidR="00796197" w:rsidRPr="00A93DB2" w:rsidRDefault="00205479">
            <w:pPr>
              <w:pStyle w:val="TableContents"/>
              <w:jc w:val="center"/>
              <w:rPr>
                <w:rFonts w:ascii="Arial" w:hAnsi="Arial"/>
                <w:b/>
                <w:bCs/>
                <w:spacing w:val="12"/>
                <w:sz w:val="14"/>
                <w:szCs w:val="14"/>
              </w:rPr>
            </w:pPr>
            <w:r w:rsidRPr="00A93DB2">
              <w:rPr>
                <w:rFonts w:ascii="Arial" w:hAnsi="Arial"/>
                <w:b/>
                <w:bCs/>
                <w:spacing w:val="12"/>
                <w:sz w:val="14"/>
                <w:szCs w:val="14"/>
              </w:rPr>
              <w:t>B</w:t>
            </w:r>
            <w:r w:rsidR="00796197" w:rsidRPr="00A93DB2">
              <w:rPr>
                <w:rFonts w:ascii="Arial" w:hAnsi="Arial"/>
                <w:b/>
                <w:bCs/>
                <w:spacing w:val="12"/>
                <w:sz w:val="14"/>
                <w:szCs w:val="14"/>
              </w:rPr>
              <w:t>iud</w:t>
            </w:r>
            <w:r w:rsidR="00342850" w:rsidRPr="00A93DB2">
              <w:rPr>
                <w:rFonts w:ascii="Arial" w:hAnsi="Arial"/>
                <w:b/>
                <w:bCs/>
                <w:spacing w:val="12"/>
                <w:sz w:val="14"/>
                <w:szCs w:val="14"/>
              </w:rPr>
              <w:t>žetinė įstaiga, A. Jakšto g. 4</w:t>
            </w:r>
            <w:r w:rsidR="00796197" w:rsidRPr="00A93DB2">
              <w:rPr>
                <w:rFonts w:ascii="Arial" w:hAnsi="Arial"/>
                <w:b/>
                <w:bCs/>
                <w:spacing w:val="12"/>
                <w:sz w:val="14"/>
                <w:szCs w:val="14"/>
              </w:rPr>
              <w:t>, LT-01105 Vilnius,</w:t>
            </w:r>
          </w:p>
          <w:p w:rsidR="00796197" w:rsidRPr="00A93DB2" w:rsidRDefault="00523699">
            <w:pPr>
              <w:pStyle w:val="TableContents"/>
              <w:jc w:val="center"/>
              <w:rPr>
                <w:rFonts w:ascii="Arial" w:hAnsi="Arial"/>
                <w:b/>
                <w:bCs/>
                <w:spacing w:val="12"/>
                <w:sz w:val="14"/>
                <w:szCs w:val="14"/>
              </w:rPr>
            </w:pPr>
            <w:r w:rsidRPr="00A93DB2">
              <w:rPr>
                <w:rFonts w:ascii="Arial" w:hAnsi="Arial"/>
                <w:b/>
                <w:bCs/>
                <w:spacing w:val="12"/>
                <w:sz w:val="14"/>
                <w:szCs w:val="14"/>
              </w:rPr>
              <w:t>tel. 8 706 63661</w:t>
            </w:r>
            <w:r w:rsidR="00796197" w:rsidRPr="00A93DB2">
              <w:rPr>
                <w:rFonts w:ascii="Arial" w:hAnsi="Arial"/>
                <w:b/>
                <w:bCs/>
                <w:spacing w:val="12"/>
                <w:sz w:val="14"/>
                <w:szCs w:val="14"/>
              </w:rPr>
              <w:t xml:space="preserve">, faks. </w:t>
            </w:r>
            <w:r w:rsidRPr="00A93DB2">
              <w:rPr>
                <w:rFonts w:ascii="Arial" w:hAnsi="Arial"/>
                <w:b/>
                <w:bCs/>
                <w:spacing w:val="12"/>
                <w:sz w:val="14"/>
                <w:szCs w:val="14"/>
              </w:rPr>
              <w:t>8 706 63663</w:t>
            </w:r>
            <w:r w:rsidR="003728E1" w:rsidRPr="00A93DB2">
              <w:rPr>
                <w:rFonts w:ascii="Arial" w:hAnsi="Arial"/>
                <w:b/>
                <w:bCs/>
                <w:spacing w:val="12"/>
                <w:sz w:val="14"/>
                <w:szCs w:val="14"/>
              </w:rPr>
              <w:t>, el. p. info@am.lt, http://</w:t>
            </w:r>
            <w:r w:rsidR="00796197" w:rsidRPr="00A93DB2">
              <w:rPr>
                <w:rFonts w:ascii="Arial" w:hAnsi="Arial"/>
                <w:b/>
                <w:bCs/>
                <w:spacing w:val="12"/>
                <w:sz w:val="14"/>
                <w:szCs w:val="14"/>
              </w:rPr>
              <w:t>am.</w:t>
            </w:r>
            <w:r w:rsidR="003728E1" w:rsidRPr="00A93DB2">
              <w:rPr>
                <w:rFonts w:ascii="Arial" w:hAnsi="Arial"/>
                <w:b/>
                <w:bCs/>
                <w:spacing w:val="12"/>
                <w:sz w:val="14"/>
                <w:szCs w:val="14"/>
              </w:rPr>
              <w:t>lrv.</w:t>
            </w:r>
            <w:r w:rsidR="00796197" w:rsidRPr="00A93DB2">
              <w:rPr>
                <w:rFonts w:ascii="Arial" w:hAnsi="Arial"/>
                <w:b/>
                <w:bCs/>
                <w:spacing w:val="12"/>
                <w:sz w:val="14"/>
                <w:szCs w:val="14"/>
              </w:rPr>
              <w:t>lt.</w:t>
            </w:r>
          </w:p>
          <w:p w:rsidR="00796197" w:rsidRPr="00A93DB2" w:rsidRDefault="00796197">
            <w:pPr>
              <w:pStyle w:val="TableContents"/>
              <w:jc w:val="center"/>
              <w:rPr>
                <w:rFonts w:ascii="Arial" w:hAnsi="Arial"/>
                <w:b/>
                <w:bCs/>
                <w:spacing w:val="12"/>
                <w:sz w:val="14"/>
                <w:szCs w:val="14"/>
              </w:rPr>
            </w:pPr>
            <w:r w:rsidRPr="00A93DB2">
              <w:rPr>
                <w:rFonts w:ascii="Arial" w:hAnsi="Arial"/>
                <w:b/>
                <w:bCs/>
                <w:spacing w:val="12"/>
                <w:sz w:val="14"/>
                <w:szCs w:val="14"/>
              </w:rPr>
              <w:t>Duomenys kaupiami ir saugomi Juridinių asmenų registre,</w:t>
            </w:r>
            <w:bookmarkEnd w:id="0"/>
            <w:r w:rsidRPr="00A93DB2">
              <w:rPr>
                <w:rFonts w:ascii="Arial" w:hAnsi="Arial"/>
                <w:b/>
                <w:bCs/>
                <w:spacing w:val="12"/>
                <w:sz w:val="14"/>
                <w:szCs w:val="14"/>
              </w:rPr>
              <w:t xml:space="preserve"> kodas 188602370</w:t>
            </w:r>
          </w:p>
        </w:tc>
      </w:tr>
      <w:tr w:rsidR="00796197" w:rsidRPr="00A93DB2">
        <w:tc>
          <w:tcPr>
            <w:tcW w:w="9638" w:type="dxa"/>
            <w:gridSpan w:val="5"/>
            <w:tcMar>
              <w:top w:w="0" w:type="dxa"/>
              <w:left w:w="0" w:type="dxa"/>
              <w:bottom w:w="0" w:type="dxa"/>
              <w:right w:w="0" w:type="dxa"/>
            </w:tcMar>
          </w:tcPr>
          <w:p w:rsidR="00796197" w:rsidRPr="00A93DB2" w:rsidRDefault="00796197">
            <w:pPr>
              <w:pStyle w:val="TableContents"/>
            </w:pPr>
          </w:p>
        </w:tc>
      </w:tr>
      <w:tr w:rsidR="00796197" w:rsidRPr="00A93DB2">
        <w:trPr>
          <w:cantSplit/>
          <w:trHeight w:val="340"/>
        </w:trPr>
        <w:tc>
          <w:tcPr>
            <w:tcW w:w="4817" w:type="dxa"/>
            <w:vMerge w:val="restart"/>
            <w:tcMar>
              <w:top w:w="0" w:type="dxa"/>
              <w:left w:w="0" w:type="dxa"/>
              <w:bottom w:w="0" w:type="dxa"/>
              <w:right w:w="0" w:type="dxa"/>
            </w:tcMar>
          </w:tcPr>
          <w:p w:rsidR="008E209B" w:rsidRPr="00A93DB2" w:rsidRDefault="00AC7B0D" w:rsidP="008E209B">
            <w:pPr>
              <w:jc w:val="both"/>
              <w:rPr>
                <w:rFonts w:eastAsia="Times New Roman" w:cs="Times New Roman"/>
                <w:lang w:bidi="ar-SA"/>
              </w:rPr>
            </w:pPr>
            <w:r w:rsidRPr="00A93DB2">
              <w:rPr>
                <w:rFonts w:eastAsia="Times New Roman" w:cs="Times New Roman"/>
                <w:lang w:bidi="ar-SA"/>
              </w:rPr>
              <w:t>Lietuvos Respublikos Vyriausybei</w:t>
            </w:r>
          </w:p>
          <w:p w:rsidR="00796197" w:rsidRPr="00A93DB2" w:rsidRDefault="00796197">
            <w:pPr>
              <w:pStyle w:val="TableContents"/>
              <w:rPr>
                <w:spacing w:val="10"/>
              </w:rPr>
            </w:pPr>
          </w:p>
        </w:tc>
        <w:tc>
          <w:tcPr>
            <w:tcW w:w="282" w:type="dxa"/>
            <w:tcMar>
              <w:top w:w="0" w:type="dxa"/>
              <w:left w:w="0" w:type="dxa"/>
              <w:bottom w:w="0" w:type="dxa"/>
              <w:right w:w="0" w:type="dxa"/>
            </w:tcMar>
          </w:tcPr>
          <w:p w:rsidR="00796197" w:rsidRPr="00A93DB2" w:rsidRDefault="00796197">
            <w:pPr>
              <w:ind w:right="67"/>
              <w:jc w:val="right"/>
              <w:rPr>
                <w:spacing w:val="10"/>
              </w:rPr>
            </w:pPr>
          </w:p>
        </w:tc>
        <w:tc>
          <w:tcPr>
            <w:tcW w:w="1841" w:type="dxa"/>
            <w:tcMar>
              <w:top w:w="0" w:type="dxa"/>
              <w:left w:w="0" w:type="dxa"/>
              <w:bottom w:w="0" w:type="dxa"/>
              <w:right w:w="0" w:type="dxa"/>
            </w:tcMar>
          </w:tcPr>
          <w:p w:rsidR="00796197" w:rsidRPr="00A93DB2" w:rsidRDefault="00B14DCE" w:rsidP="001618E6">
            <w:pPr>
              <w:pStyle w:val="TableContents"/>
              <w:ind w:right="67"/>
            </w:pPr>
            <w:r w:rsidRPr="00A93DB2">
              <w:t>20</w:t>
            </w:r>
            <w:r w:rsidR="004D6A5C" w:rsidRPr="00A93DB2">
              <w:t>20</w:t>
            </w:r>
            <w:r w:rsidRPr="00A93DB2">
              <w:t>-1</w:t>
            </w:r>
            <w:r w:rsidR="001618E6">
              <w:t>2</w:t>
            </w:r>
            <w:r w:rsidR="00792112" w:rsidRPr="00A93DB2">
              <w:t>-</w:t>
            </w:r>
          </w:p>
        </w:tc>
        <w:tc>
          <w:tcPr>
            <w:tcW w:w="565" w:type="dxa"/>
          </w:tcPr>
          <w:p w:rsidR="00796197" w:rsidRPr="00A93DB2" w:rsidRDefault="00796197">
            <w:pPr>
              <w:ind w:right="67"/>
              <w:jc w:val="right"/>
              <w:rPr>
                <w:spacing w:val="10"/>
              </w:rPr>
            </w:pPr>
            <w:r w:rsidRPr="00A93DB2">
              <w:rPr>
                <w:spacing w:val="10"/>
              </w:rPr>
              <w:t>Nr.</w:t>
            </w:r>
          </w:p>
        </w:tc>
        <w:tc>
          <w:tcPr>
            <w:tcW w:w="2133" w:type="dxa"/>
          </w:tcPr>
          <w:p w:rsidR="00796197" w:rsidRPr="00A93DB2" w:rsidRDefault="006274F1" w:rsidP="004D6A5C">
            <w:pPr>
              <w:pStyle w:val="TableContents"/>
              <w:ind w:right="67"/>
            </w:pPr>
            <w:r w:rsidRPr="00A93DB2">
              <w:t>(14)-D8</w:t>
            </w:r>
            <w:r w:rsidR="00F1336C" w:rsidRPr="00A93DB2">
              <w:t>(E)</w:t>
            </w:r>
            <w:r w:rsidRPr="00A93DB2">
              <w:t>-</w:t>
            </w:r>
          </w:p>
        </w:tc>
      </w:tr>
      <w:tr w:rsidR="00796197" w:rsidRPr="00A93DB2">
        <w:trPr>
          <w:cantSplit/>
          <w:trHeight w:val="340"/>
        </w:trPr>
        <w:tc>
          <w:tcPr>
            <w:tcW w:w="4817" w:type="dxa"/>
            <w:vMerge/>
            <w:tcMar>
              <w:top w:w="0" w:type="dxa"/>
              <w:left w:w="0" w:type="dxa"/>
              <w:bottom w:w="0" w:type="dxa"/>
              <w:right w:w="0" w:type="dxa"/>
            </w:tcMar>
          </w:tcPr>
          <w:p w:rsidR="00796197" w:rsidRPr="00A93DB2" w:rsidRDefault="00796197"/>
        </w:tc>
        <w:tc>
          <w:tcPr>
            <w:tcW w:w="282" w:type="dxa"/>
            <w:tcMar>
              <w:top w:w="0" w:type="dxa"/>
              <w:left w:w="0" w:type="dxa"/>
              <w:bottom w:w="0" w:type="dxa"/>
              <w:right w:w="0" w:type="dxa"/>
            </w:tcMar>
          </w:tcPr>
          <w:p w:rsidR="00796197" w:rsidRPr="00A93DB2" w:rsidRDefault="00796197">
            <w:pPr>
              <w:tabs>
                <w:tab w:val="left" w:pos="2869"/>
              </w:tabs>
              <w:ind w:right="67"/>
              <w:jc w:val="right"/>
              <w:rPr>
                <w:spacing w:val="10"/>
              </w:rPr>
            </w:pPr>
            <w:r w:rsidRPr="00A93DB2">
              <w:rPr>
                <w:spacing w:val="10"/>
              </w:rPr>
              <w:t>Į</w:t>
            </w:r>
          </w:p>
        </w:tc>
        <w:tc>
          <w:tcPr>
            <w:tcW w:w="1841" w:type="dxa"/>
            <w:tcMar>
              <w:top w:w="0" w:type="dxa"/>
              <w:left w:w="0" w:type="dxa"/>
              <w:bottom w:w="0" w:type="dxa"/>
              <w:right w:w="0" w:type="dxa"/>
            </w:tcMar>
          </w:tcPr>
          <w:p w:rsidR="00796197" w:rsidRPr="00A93DB2" w:rsidRDefault="00796197">
            <w:pPr>
              <w:pStyle w:val="TableContents"/>
              <w:ind w:right="67"/>
            </w:pPr>
          </w:p>
        </w:tc>
        <w:tc>
          <w:tcPr>
            <w:tcW w:w="565" w:type="dxa"/>
          </w:tcPr>
          <w:p w:rsidR="00796197" w:rsidRPr="00A93DB2" w:rsidRDefault="00796197">
            <w:pPr>
              <w:tabs>
                <w:tab w:val="left" w:pos="2869"/>
              </w:tabs>
              <w:ind w:right="67"/>
              <w:jc w:val="right"/>
              <w:rPr>
                <w:spacing w:val="10"/>
              </w:rPr>
            </w:pPr>
            <w:r w:rsidRPr="00A93DB2">
              <w:rPr>
                <w:spacing w:val="10"/>
              </w:rPr>
              <w:t>Nr.</w:t>
            </w:r>
          </w:p>
        </w:tc>
        <w:tc>
          <w:tcPr>
            <w:tcW w:w="2133" w:type="dxa"/>
          </w:tcPr>
          <w:p w:rsidR="00796197" w:rsidRPr="00A93DB2" w:rsidRDefault="00796197">
            <w:pPr>
              <w:pStyle w:val="TableContents"/>
              <w:ind w:right="67"/>
            </w:pPr>
          </w:p>
        </w:tc>
      </w:tr>
      <w:tr w:rsidR="00796197" w:rsidRPr="00A93DB2">
        <w:trPr>
          <w:cantSplit/>
        </w:trPr>
        <w:tc>
          <w:tcPr>
            <w:tcW w:w="4817" w:type="dxa"/>
            <w:vMerge/>
            <w:tcMar>
              <w:top w:w="0" w:type="dxa"/>
              <w:left w:w="0" w:type="dxa"/>
              <w:bottom w:w="0" w:type="dxa"/>
              <w:right w:w="0" w:type="dxa"/>
            </w:tcMar>
          </w:tcPr>
          <w:p w:rsidR="00796197" w:rsidRPr="00A93DB2" w:rsidRDefault="00796197"/>
        </w:tc>
        <w:tc>
          <w:tcPr>
            <w:tcW w:w="4821" w:type="dxa"/>
            <w:gridSpan w:val="4"/>
            <w:tcMar>
              <w:top w:w="0" w:type="dxa"/>
              <w:left w:w="0" w:type="dxa"/>
              <w:bottom w:w="0" w:type="dxa"/>
              <w:right w:w="0" w:type="dxa"/>
            </w:tcMar>
          </w:tcPr>
          <w:p w:rsidR="00796197" w:rsidRPr="00A93DB2" w:rsidRDefault="00796197">
            <w:pPr>
              <w:tabs>
                <w:tab w:val="left" w:pos="2869"/>
              </w:tabs>
              <w:ind w:right="67"/>
              <w:rPr>
                <w:spacing w:val="10"/>
              </w:rPr>
            </w:pPr>
          </w:p>
        </w:tc>
      </w:tr>
      <w:tr w:rsidR="00796197" w:rsidRPr="00A93DB2">
        <w:trPr>
          <w:trHeight w:val="340"/>
        </w:trPr>
        <w:tc>
          <w:tcPr>
            <w:tcW w:w="9638" w:type="dxa"/>
            <w:gridSpan w:val="5"/>
            <w:tcMar>
              <w:top w:w="0" w:type="dxa"/>
              <w:left w:w="0" w:type="dxa"/>
              <w:bottom w:w="0" w:type="dxa"/>
              <w:right w:w="0" w:type="dxa"/>
            </w:tcMar>
          </w:tcPr>
          <w:p w:rsidR="00374C26" w:rsidRPr="00A93DB2" w:rsidRDefault="00374C26" w:rsidP="00374C26">
            <w:pPr>
              <w:jc w:val="both"/>
              <w:rPr>
                <w:rFonts w:eastAsia="Times New Roman" w:cs="Times New Roman"/>
                <w:b/>
                <w:caps/>
                <w:szCs w:val="20"/>
                <w:lang w:eastAsia="lt-LT" w:bidi="ar-SA"/>
              </w:rPr>
            </w:pPr>
            <w:r w:rsidRPr="00A93DB2">
              <w:rPr>
                <w:b/>
                <w:bCs/>
                <w:caps/>
              </w:rPr>
              <w:t xml:space="preserve">DĖL LIETUVOS RESPUBLIKOS VYRIAUSYBĖS NUTARIMO </w:t>
            </w:r>
            <w:r w:rsidRPr="00A93DB2">
              <w:rPr>
                <w:rFonts w:eastAsia="Times New Roman" w:cs="Times New Roman"/>
                <w:b/>
                <w:caps/>
                <w:szCs w:val="20"/>
                <w:lang w:eastAsia="lt-LT" w:bidi="ar-SA"/>
              </w:rPr>
              <w:t xml:space="preserve">PROJEKTO </w:t>
            </w:r>
          </w:p>
          <w:p w:rsidR="00796197" w:rsidRPr="00A93DB2" w:rsidRDefault="00796197">
            <w:pPr>
              <w:pStyle w:val="TableContents"/>
              <w:rPr>
                <w:b/>
                <w:bCs/>
              </w:rPr>
            </w:pPr>
          </w:p>
        </w:tc>
      </w:tr>
    </w:tbl>
    <w:p w:rsidR="00796197" w:rsidRPr="00A93DB2" w:rsidRDefault="00A441E2" w:rsidP="00E268C1">
      <w:pPr>
        <w:ind w:firstLine="567"/>
        <w:jc w:val="both"/>
        <w:rPr>
          <w:color w:val="000000"/>
          <w:bdr w:val="none" w:sz="0" w:space="0" w:color="auto" w:frame="1"/>
        </w:rPr>
      </w:pPr>
      <w:r>
        <w:t>A</w:t>
      </w:r>
      <w:r w:rsidR="00C84C80" w:rsidRPr="00A93DB2">
        <w:t>plinkos ministerija</w:t>
      </w:r>
      <w:r w:rsidR="008E209B" w:rsidRPr="00A93DB2">
        <w:t xml:space="preserve"> </w:t>
      </w:r>
      <w:r w:rsidR="00D236FB" w:rsidRPr="00A93DB2">
        <w:t>teikia</w:t>
      </w:r>
      <w:r w:rsidR="0022341F" w:rsidRPr="00A93DB2">
        <w:t xml:space="preserve"> </w:t>
      </w:r>
      <w:r w:rsidR="00F07D5D" w:rsidRPr="00A93DB2">
        <w:t>Lietuvos Respubli</w:t>
      </w:r>
      <w:r w:rsidR="00390B87" w:rsidRPr="00A93DB2">
        <w:t xml:space="preserve">kos Vyriausybės nutarimo </w:t>
      </w:r>
      <w:r w:rsidR="004D6A5C" w:rsidRPr="00A93DB2">
        <w:t>„Dėl K</w:t>
      </w:r>
      <w:r w:rsidR="004D6A5C" w:rsidRPr="00A93DB2">
        <w:rPr>
          <w:bCs/>
        </w:rPr>
        <w:t xml:space="preserve">ompensacijos savivaldybių infrastruktūros plėtros iniciatoriams už jų patirtas išlaidas apskaičiavimo ir išmokėjimo </w:t>
      </w:r>
      <w:r w:rsidR="004D6A5C" w:rsidRPr="00A93DB2">
        <w:rPr>
          <w:color w:val="000000"/>
          <w:bdr w:val="none" w:sz="0" w:space="0" w:color="auto" w:frame="1"/>
        </w:rPr>
        <w:t>tvarkos</w:t>
      </w:r>
      <w:r w:rsidR="0022341F" w:rsidRPr="00A93DB2">
        <w:rPr>
          <w:color w:val="000000"/>
          <w:bdr w:val="none" w:sz="0" w:space="0" w:color="auto" w:frame="1"/>
        </w:rPr>
        <w:t xml:space="preserve"> aprašo</w:t>
      </w:r>
      <w:r w:rsidR="004D6A5C" w:rsidRPr="00A93DB2">
        <w:rPr>
          <w:color w:val="201F1E"/>
          <w:bdr w:val="none" w:sz="0" w:space="0" w:color="auto" w:frame="1"/>
        </w:rPr>
        <w:t> </w:t>
      </w:r>
      <w:r w:rsidR="004D6A5C" w:rsidRPr="00A93DB2">
        <w:t xml:space="preserve">ir Savivaldybės infrastruktūros plėtros įmokos nustatymo metodikos </w:t>
      </w:r>
      <w:r w:rsidR="004D6A5C" w:rsidRPr="00A93DB2">
        <w:rPr>
          <w:color w:val="201F1E"/>
          <w:bdr w:val="none" w:sz="0" w:space="0" w:color="auto" w:frame="1"/>
        </w:rPr>
        <w:t>patvirtinimo</w:t>
      </w:r>
      <w:r w:rsidR="004D6A5C" w:rsidRPr="00A93DB2">
        <w:t>“ projektą (toliau – N</w:t>
      </w:r>
      <w:r w:rsidR="0012731D" w:rsidRPr="00A93DB2">
        <w:t>utarimo projektas), kuriuo bus patvirtinta</w:t>
      </w:r>
      <w:r w:rsidR="00D31E13" w:rsidRPr="00A93DB2">
        <w:t>s</w:t>
      </w:r>
      <w:r w:rsidR="0012731D" w:rsidRPr="00A93DB2">
        <w:t xml:space="preserve"> K</w:t>
      </w:r>
      <w:r w:rsidR="0012731D" w:rsidRPr="00A93DB2">
        <w:rPr>
          <w:bCs/>
        </w:rPr>
        <w:t xml:space="preserve">ompensacijos savivaldybių infrastruktūros plėtros iniciatoriams už jų patirtas išlaidas apskaičiavimo ir išmokėjimo </w:t>
      </w:r>
      <w:r w:rsidR="0012731D" w:rsidRPr="00A93DB2">
        <w:rPr>
          <w:color w:val="000000"/>
          <w:bdr w:val="none" w:sz="0" w:space="0" w:color="auto" w:frame="1"/>
        </w:rPr>
        <w:t>tvark</w:t>
      </w:r>
      <w:r w:rsidR="00B76D64" w:rsidRPr="00A93DB2">
        <w:rPr>
          <w:color w:val="000000"/>
          <w:bdr w:val="none" w:sz="0" w:space="0" w:color="auto" w:frame="1"/>
        </w:rPr>
        <w:t>os aprašas</w:t>
      </w:r>
      <w:r w:rsidR="0012731D" w:rsidRPr="00A93DB2">
        <w:rPr>
          <w:color w:val="000000"/>
          <w:bdr w:val="none" w:sz="0" w:space="0" w:color="auto" w:frame="1"/>
        </w:rPr>
        <w:t xml:space="preserve"> </w:t>
      </w:r>
      <w:r w:rsidR="0012731D" w:rsidRPr="00A93DB2">
        <w:t>(toliau – Tvark</w:t>
      </w:r>
      <w:r w:rsidR="003D3474" w:rsidRPr="00A93DB2">
        <w:t>os aprašas</w:t>
      </w:r>
      <w:r w:rsidR="0012731D" w:rsidRPr="00A93DB2">
        <w:t>)</w:t>
      </w:r>
      <w:r w:rsidR="00296FED">
        <w:t xml:space="preserve"> ir</w:t>
      </w:r>
      <w:r w:rsidR="0089723B" w:rsidRPr="00A93DB2">
        <w:rPr>
          <w:color w:val="000000"/>
          <w:bdr w:val="none" w:sz="0" w:space="0" w:color="auto" w:frame="1"/>
        </w:rPr>
        <w:t xml:space="preserve"> </w:t>
      </w:r>
      <w:r w:rsidR="0012731D" w:rsidRPr="00A93DB2">
        <w:t>Savivaldybės infrastruktūros plėtros įmokos nustatymo metodika (toliau – Metodika).</w:t>
      </w:r>
      <w:r w:rsidR="0012731D" w:rsidRPr="00A93DB2">
        <w:rPr>
          <w:color w:val="000000"/>
          <w:bdr w:val="none" w:sz="0" w:space="0" w:color="auto" w:frame="1"/>
        </w:rPr>
        <w:t xml:space="preserve"> </w:t>
      </w:r>
    </w:p>
    <w:p w:rsidR="00D4775A" w:rsidRPr="00A93DB2" w:rsidRDefault="009C5124" w:rsidP="00E268C1">
      <w:pPr>
        <w:ind w:firstLine="567"/>
        <w:jc w:val="both"/>
      </w:pPr>
      <w:r w:rsidRPr="00A93DB2">
        <w:t xml:space="preserve">Informacija </w:t>
      </w:r>
      <w:r w:rsidR="0089723B">
        <w:t>apie</w:t>
      </w:r>
      <w:r w:rsidR="0089723B" w:rsidRPr="00A93DB2">
        <w:t xml:space="preserve"> pagrindin</w:t>
      </w:r>
      <w:r w:rsidR="0089723B">
        <w:t>es</w:t>
      </w:r>
      <w:r w:rsidR="0089723B" w:rsidRPr="00A93DB2">
        <w:t xml:space="preserve"> </w:t>
      </w:r>
      <w:r w:rsidRPr="00A93DB2">
        <w:t xml:space="preserve">Nutarimo projekto </w:t>
      </w:r>
      <w:r w:rsidR="0089723B" w:rsidRPr="00A93DB2">
        <w:t>nuostat</w:t>
      </w:r>
      <w:r w:rsidR="0089723B">
        <w:t>as</w:t>
      </w:r>
      <w:r w:rsidR="0080074C">
        <w:t>.</w:t>
      </w:r>
    </w:p>
    <w:p w:rsidR="00592AEB" w:rsidRPr="00A93DB2" w:rsidRDefault="00592AEB" w:rsidP="00E268C1">
      <w:pPr>
        <w:ind w:firstLine="567"/>
        <w:jc w:val="both"/>
        <w:rPr>
          <w:i/>
          <w:color w:val="000000"/>
        </w:rPr>
      </w:pPr>
      <w:r w:rsidRPr="00A93DB2">
        <w:rPr>
          <w:i/>
          <w:color w:val="000000"/>
        </w:rPr>
        <w:t>Sprendžiama problema</w:t>
      </w:r>
    </w:p>
    <w:p w:rsidR="0073714B" w:rsidRDefault="007F4C0D" w:rsidP="00E268C1">
      <w:pPr>
        <w:ind w:firstLine="567"/>
        <w:jc w:val="both"/>
        <w:rPr>
          <w:color w:val="000000"/>
        </w:rPr>
      </w:pPr>
      <w:r w:rsidRPr="00A93DB2">
        <w:t xml:space="preserve">Nutarimo projektas parengtas </w:t>
      </w:r>
      <w:r w:rsidR="00E90CD1" w:rsidRPr="00A93DB2">
        <w:t>įgyvendinant</w:t>
      </w:r>
      <w:r w:rsidRPr="00A93DB2">
        <w:t xml:space="preserve"> </w:t>
      </w:r>
      <w:r w:rsidR="00947264" w:rsidRPr="00A93DB2">
        <w:t xml:space="preserve">Lietuvos Respublikos </w:t>
      </w:r>
      <w:r w:rsidR="004D6A5C" w:rsidRPr="00A93DB2">
        <w:t>savivaldybių infrastruktūros plėtros</w:t>
      </w:r>
      <w:r w:rsidRPr="00A93DB2">
        <w:t xml:space="preserve"> įstat</w:t>
      </w:r>
      <w:r w:rsidR="003B4AB3" w:rsidRPr="00A93DB2">
        <w:t>ymą</w:t>
      </w:r>
      <w:r w:rsidR="00641F6E" w:rsidRPr="00A93DB2">
        <w:t xml:space="preserve"> Nr. </w:t>
      </w:r>
      <w:r w:rsidR="003211DD" w:rsidRPr="00A93DB2">
        <w:rPr>
          <w:color w:val="000000"/>
        </w:rPr>
        <w:t>XIII-2895</w:t>
      </w:r>
      <w:r w:rsidR="003211DD" w:rsidRPr="00A93DB2">
        <w:t xml:space="preserve"> </w:t>
      </w:r>
      <w:r w:rsidR="00E01540" w:rsidRPr="00A93DB2">
        <w:t xml:space="preserve">(toliau – </w:t>
      </w:r>
      <w:r w:rsidR="00D31E13" w:rsidRPr="00A93DB2">
        <w:t>Įstatymas</w:t>
      </w:r>
      <w:r w:rsidR="00E01540" w:rsidRPr="00A93DB2">
        <w:t>)</w:t>
      </w:r>
      <w:r w:rsidRPr="00A93DB2">
        <w:t>, kuris įsig</w:t>
      </w:r>
      <w:r w:rsidR="00CB7D6E" w:rsidRPr="00A93DB2">
        <w:t>alios</w:t>
      </w:r>
      <w:r w:rsidR="003B4AB3" w:rsidRPr="00A93DB2">
        <w:t xml:space="preserve"> nuo 202</w:t>
      </w:r>
      <w:r w:rsidR="001E5545" w:rsidRPr="00A93DB2">
        <w:t>1</w:t>
      </w:r>
      <w:r w:rsidR="003B4AB3" w:rsidRPr="00A93DB2">
        <w:t xml:space="preserve"> m. sausio 1 d</w:t>
      </w:r>
      <w:r w:rsidR="00E90CD1" w:rsidRPr="00A93DB2">
        <w:t>.</w:t>
      </w:r>
      <w:r w:rsidR="0085244D" w:rsidRPr="00A93DB2">
        <w:rPr>
          <w:rFonts w:cs="Times New Roman"/>
        </w:rPr>
        <w:t xml:space="preserve"> ir siekiant užtikrinti savivaldybės reikmes atitinkančią savivaldybės infrastruktūros plėtrą</w:t>
      </w:r>
      <w:r w:rsidR="0085244D" w:rsidRPr="00A93DB2">
        <w:rPr>
          <w:color w:val="000000"/>
        </w:rPr>
        <w:t xml:space="preserve">. </w:t>
      </w:r>
    </w:p>
    <w:p w:rsidR="00D92C7B" w:rsidRPr="00A93DB2" w:rsidRDefault="009302EA" w:rsidP="00E268C1">
      <w:pPr>
        <w:ind w:firstLine="567"/>
        <w:jc w:val="both"/>
        <w:rPr>
          <w:i/>
          <w:color w:val="000000"/>
        </w:rPr>
      </w:pPr>
      <w:r w:rsidRPr="00A93DB2">
        <w:rPr>
          <w:i/>
          <w:color w:val="000000"/>
        </w:rPr>
        <w:t xml:space="preserve">Dėl </w:t>
      </w:r>
      <w:r w:rsidR="00CF15C0" w:rsidRPr="00A93DB2">
        <w:rPr>
          <w:i/>
          <w:color w:val="000000"/>
        </w:rPr>
        <w:t>Tvarkos</w:t>
      </w:r>
      <w:r w:rsidR="003D3474" w:rsidRPr="00A93DB2">
        <w:rPr>
          <w:i/>
          <w:color w:val="000000"/>
        </w:rPr>
        <w:t xml:space="preserve"> aprašo</w:t>
      </w:r>
      <w:r w:rsidR="00206237" w:rsidRPr="00A93DB2">
        <w:rPr>
          <w:i/>
          <w:color w:val="000000"/>
        </w:rPr>
        <w:t xml:space="preserve"> nuostatų</w:t>
      </w:r>
      <w:r w:rsidR="00CF15C0" w:rsidRPr="00A93DB2">
        <w:rPr>
          <w:i/>
          <w:color w:val="000000"/>
        </w:rPr>
        <w:t xml:space="preserve"> </w:t>
      </w:r>
    </w:p>
    <w:p w:rsidR="00264D86" w:rsidRPr="00521FD2" w:rsidRDefault="00573F6D" w:rsidP="00E268C1">
      <w:pPr>
        <w:ind w:firstLine="567"/>
        <w:jc w:val="both"/>
        <w:rPr>
          <w:rFonts w:cs="Times New Roman"/>
        </w:rPr>
      </w:pPr>
      <w:r w:rsidRPr="00521FD2">
        <w:rPr>
          <w:lang w:eastAsia="en-GB"/>
        </w:rPr>
        <w:t>Kompensavimo už savivaldybės infrastruktūrą</w:t>
      </w:r>
      <w:r w:rsidRPr="00521FD2">
        <w:rPr>
          <w:b/>
          <w:lang w:eastAsia="en-GB"/>
        </w:rPr>
        <w:t xml:space="preserve"> </w:t>
      </w:r>
      <w:r w:rsidRPr="00521FD2">
        <w:t xml:space="preserve">pagrindiniai principai nurodyti </w:t>
      </w:r>
      <w:r w:rsidR="00D31E13" w:rsidRPr="00521FD2">
        <w:t>Įstatymo</w:t>
      </w:r>
      <w:r w:rsidRPr="00521FD2">
        <w:t xml:space="preserve"> 13 str</w:t>
      </w:r>
      <w:r w:rsidR="005E4743" w:rsidRPr="00521FD2">
        <w:t>.</w:t>
      </w:r>
      <w:r w:rsidRPr="00521FD2">
        <w:t xml:space="preserve"> Šio straipsnio 1 d. nustatyta, kad </w:t>
      </w:r>
      <w:r w:rsidR="00620733" w:rsidRPr="00521FD2">
        <w:t>k</w:t>
      </w:r>
      <w:r w:rsidRPr="00521FD2">
        <w:rPr>
          <w:rFonts w:cs="Times New Roman"/>
        </w:rPr>
        <w:t xml:space="preserve">ompensacijos </w:t>
      </w:r>
      <w:r w:rsidR="00620733" w:rsidRPr="00521FD2">
        <w:rPr>
          <w:rFonts w:cs="Times New Roman"/>
        </w:rPr>
        <w:t>savivaldybių infrastruktūros plėtros i</w:t>
      </w:r>
      <w:r w:rsidRPr="00521FD2">
        <w:rPr>
          <w:rFonts w:cs="Times New Roman"/>
        </w:rPr>
        <w:t>niciatoriams</w:t>
      </w:r>
      <w:r w:rsidR="00620733" w:rsidRPr="00521FD2">
        <w:rPr>
          <w:rFonts w:cs="Times New Roman"/>
        </w:rPr>
        <w:t xml:space="preserve"> (toliau – </w:t>
      </w:r>
      <w:r w:rsidR="00521FD2" w:rsidRPr="00521FD2">
        <w:rPr>
          <w:rFonts w:cs="Times New Roman"/>
          <w:bCs/>
        </w:rPr>
        <w:t>i</w:t>
      </w:r>
      <w:r w:rsidR="00692EEB" w:rsidRPr="00521FD2">
        <w:rPr>
          <w:rFonts w:cs="Times New Roman"/>
          <w:bCs/>
        </w:rPr>
        <w:t>niciatorius</w:t>
      </w:r>
      <w:r w:rsidR="00620733" w:rsidRPr="00521FD2">
        <w:rPr>
          <w:rFonts w:cs="Times New Roman"/>
        </w:rPr>
        <w:t xml:space="preserve">) </w:t>
      </w:r>
      <w:r w:rsidRPr="00521FD2">
        <w:rPr>
          <w:rFonts w:cs="Times New Roman"/>
        </w:rPr>
        <w:t xml:space="preserve">už patirtas infrastruktūros plėtros sutartyje (toliau </w:t>
      </w:r>
      <w:r w:rsidRPr="00521FD2">
        <w:t>–</w:t>
      </w:r>
      <w:r w:rsidRPr="00521FD2">
        <w:rPr>
          <w:rFonts w:cs="Times New Roman"/>
        </w:rPr>
        <w:t xml:space="preserve"> </w:t>
      </w:r>
      <w:r w:rsidR="00521FD2" w:rsidRPr="00521FD2">
        <w:rPr>
          <w:rFonts w:cs="Times New Roman"/>
          <w:bCs/>
        </w:rPr>
        <w:t>s</w:t>
      </w:r>
      <w:r w:rsidR="00692EEB" w:rsidRPr="00521FD2">
        <w:rPr>
          <w:rFonts w:cs="Times New Roman"/>
          <w:bCs/>
        </w:rPr>
        <w:t>utartis</w:t>
      </w:r>
      <w:r w:rsidRPr="00521FD2">
        <w:rPr>
          <w:rFonts w:cs="Times New Roman"/>
        </w:rPr>
        <w:t xml:space="preserve">) nustatytas savivaldybės infrastruktūros plėtros išlaidas </w:t>
      </w:r>
      <w:r w:rsidR="00620733" w:rsidRPr="00521FD2">
        <w:t xml:space="preserve">(toliau – </w:t>
      </w:r>
      <w:r w:rsidR="00521FD2" w:rsidRPr="00521FD2">
        <w:t>k</w:t>
      </w:r>
      <w:r w:rsidR="00692EEB" w:rsidRPr="00521FD2">
        <w:t>ompensacija</w:t>
      </w:r>
      <w:r w:rsidR="00620733" w:rsidRPr="00521FD2">
        <w:t xml:space="preserve">) </w:t>
      </w:r>
      <w:r w:rsidRPr="00521FD2">
        <w:rPr>
          <w:rFonts w:cs="Times New Roman"/>
        </w:rPr>
        <w:t xml:space="preserve">apskaičiuojamos ir išmokamos Respublikos Vyriausybės </w:t>
      </w:r>
      <w:r w:rsidRPr="00521FD2">
        <w:rPr>
          <w:lang w:eastAsia="en-GB"/>
        </w:rPr>
        <w:t xml:space="preserve">nustatyta tvarka. </w:t>
      </w:r>
      <w:r w:rsidR="00D31E13" w:rsidRPr="00521FD2">
        <w:t>Įstatyme</w:t>
      </w:r>
      <w:r w:rsidR="00264D86" w:rsidRPr="00521FD2">
        <w:rPr>
          <w:rFonts w:cs="Times New Roman"/>
        </w:rPr>
        <w:t xml:space="preserve"> įtvirtintas </w:t>
      </w:r>
      <w:r w:rsidR="00B56019">
        <w:rPr>
          <w:rFonts w:cs="Times New Roman"/>
        </w:rPr>
        <w:t>k</w:t>
      </w:r>
      <w:r w:rsidR="00264D86" w:rsidRPr="00521FD2">
        <w:rPr>
          <w:rFonts w:cs="Times New Roman"/>
        </w:rPr>
        <w:t xml:space="preserve">ompensacijos institutas numato, kad savivaldybės privalo kompensuoti </w:t>
      </w:r>
      <w:r w:rsidR="00B56019">
        <w:rPr>
          <w:rFonts w:cs="Times New Roman"/>
        </w:rPr>
        <w:t>i</w:t>
      </w:r>
      <w:r w:rsidR="00264D86" w:rsidRPr="00521FD2">
        <w:rPr>
          <w:rFonts w:cs="Times New Roman"/>
        </w:rPr>
        <w:t xml:space="preserve">niciatoriaus išlaidas už savivaldybės infrastruktūros projektavimą, statybą </w:t>
      </w:r>
      <w:r w:rsidR="001B6015" w:rsidRPr="00521FD2">
        <w:rPr>
          <w:rFonts w:cs="Times New Roman"/>
        </w:rPr>
        <w:t xml:space="preserve">ir (ar) </w:t>
      </w:r>
      <w:r w:rsidR="00264D86" w:rsidRPr="00521FD2">
        <w:rPr>
          <w:rFonts w:cs="Times New Roman"/>
        </w:rPr>
        <w:t xml:space="preserve"> įrengimą</w:t>
      </w:r>
      <w:r w:rsidR="00D31E13" w:rsidRPr="00521FD2">
        <w:rPr>
          <w:rFonts w:cs="Times New Roman"/>
        </w:rPr>
        <w:t>, t. y. už</w:t>
      </w:r>
      <w:r w:rsidR="003003F9" w:rsidRPr="00521FD2">
        <w:rPr>
          <w:rFonts w:cs="Times New Roman"/>
        </w:rPr>
        <w:t xml:space="preserve"> savivaldybės infrastruktūros plėtr</w:t>
      </w:r>
      <w:r w:rsidR="00D31E13" w:rsidRPr="00521FD2">
        <w:rPr>
          <w:rFonts w:cs="Times New Roman"/>
        </w:rPr>
        <w:t>ą</w:t>
      </w:r>
      <w:r w:rsidR="00264D86" w:rsidRPr="00521FD2">
        <w:rPr>
          <w:rFonts w:cs="Times New Roman"/>
        </w:rPr>
        <w:t xml:space="preserve">. </w:t>
      </w:r>
    </w:p>
    <w:p w:rsidR="0080074C" w:rsidRDefault="00940179" w:rsidP="00E268C1">
      <w:pPr>
        <w:ind w:firstLine="567"/>
        <w:jc w:val="both"/>
        <w:rPr>
          <w:rFonts w:cs="Times New Roman"/>
        </w:rPr>
      </w:pPr>
      <w:r w:rsidRPr="00A93DB2">
        <w:rPr>
          <w:rFonts w:cs="Times New Roman"/>
        </w:rPr>
        <w:t xml:space="preserve">Europos Žmogaus Teisių Teismo (toliau – </w:t>
      </w:r>
      <w:r w:rsidRPr="00A93DB2">
        <w:rPr>
          <w:rFonts w:cs="Times New Roman"/>
          <w:bCs/>
        </w:rPr>
        <w:t>EŽTT</w:t>
      </w:r>
      <w:r w:rsidRPr="00A93DB2">
        <w:rPr>
          <w:rFonts w:cs="Times New Roman"/>
        </w:rPr>
        <w:t>) praktikoje numatyta, kad kompensacijos sąlygos pagal atitinkamus įstatymus priklauso nuo vertinimo, ar ginčijama priemonė taikoma atsižvelgus į reikiamą teisingą pusiausvyrą</w:t>
      </w:r>
      <w:r w:rsidR="0080074C">
        <w:rPr>
          <w:rFonts w:cs="Times New Roman"/>
        </w:rPr>
        <w:t>,</w:t>
      </w:r>
      <w:r w:rsidRPr="00A93DB2">
        <w:rPr>
          <w:rFonts w:cs="Times New Roman"/>
        </w:rPr>
        <w:t xml:space="preserve"> ar ji nesukelia pareiškėjui neproporcingos naštos.</w:t>
      </w:r>
    </w:p>
    <w:p w:rsidR="00940179" w:rsidRPr="00A93DB2" w:rsidRDefault="00940179" w:rsidP="00E268C1">
      <w:pPr>
        <w:ind w:firstLine="567"/>
        <w:jc w:val="both"/>
        <w:rPr>
          <w:rFonts w:cs="Times New Roman"/>
        </w:rPr>
      </w:pPr>
      <w:r w:rsidRPr="00876F55">
        <w:rPr>
          <w:rFonts w:cs="Times New Roman"/>
        </w:rPr>
        <w:t>Pažymėtina, kad EŽTT įtvirtinęs, kad nustatant reikiamą pusiausvyrą, būtinas bendras įvairių egzistuojančių interesų įvertinimas, kuris apima ir šalių elgesį, valstybių naudojamas priemones ir jų įgyvendinimą. Vadovaujantis EŽTT praktika</w:t>
      </w:r>
      <w:r w:rsidR="00AF3836" w:rsidRPr="00876F55">
        <w:rPr>
          <w:rFonts w:cs="Times New Roman"/>
        </w:rPr>
        <w:t xml:space="preserve"> </w:t>
      </w:r>
      <w:r w:rsidR="009B4A97" w:rsidRPr="00876F55">
        <w:rPr>
          <w:rFonts w:cs="Times New Roman"/>
        </w:rPr>
        <w:t>numatoma</w:t>
      </w:r>
      <w:r w:rsidRPr="00876F55">
        <w:rPr>
          <w:rFonts w:cs="Times New Roman"/>
        </w:rPr>
        <w:t>, kad už neatlygintiną nekilnojamojo turto (</w:t>
      </w:r>
      <w:r w:rsidR="00B27805" w:rsidRPr="00876F55">
        <w:rPr>
          <w:rFonts w:cs="Times New Roman"/>
        </w:rPr>
        <w:t xml:space="preserve">t. y. </w:t>
      </w:r>
      <w:r w:rsidRPr="00876F55">
        <w:rPr>
          <w:rFonts w:cs="Times New Roman"/>
        </w:rPr>
        <w:t xml:space="preserve">savivaldybės infrastruktūros) perdavimą ir už šio turto sukūrimo darbus </w:t>
      </w:r>
      <w:r w:rsidR="00876F55" w:rsidRPr="00876F55">
        <w:rPr>
          <w:rFonts w:cs="Times New Roman"/>
        </w:rPr>
        <w:t>i</w:t>
      </w:r>
      <w:r w:rsidRPr="00876F55">
        <w:rPr>
          <w:rFonts w:cs="Times New Roman"/>
        </w:rPr>
        <w:t xml:space="preserve">niciatorius gauna </w:t>
      </w:r>
      <w:r w:rsidR="00876F55" w:rsidRPr="00876F55">
        <w:rPr>
          <w:rFonts w:cs="Times New Roman"/>
        </w:rPr>
        <w:t>k</w:t>
      </w:r>
      <w:r w:rsidRPr="00876F55">
        <w:rPr>
          <w:rFonts w:cs="Times New Roman"/>
        </w:rPr>
        <w:t>ompensaciją. Tvarko</w:t>
      </w:r>
      <w:r w:rsidR="00D31E13" w:rsidRPr="00876F55">
        <w:rPr>
          <w:rFonts w:cs="Times New Roman"/>
        </w:rPr>
        <w:t>s apraše</w:t>
      </w:r>
      <w:r w:rsidRPr="00876F55">
        <w:rPr>
          <w:rFonts w:cs="Times New Roman"/>
        </w:rPr>
        <w:t xml:space="preserve"> siekiama sukurti teisingą </w:t>
      </w:r>
      <w:r w:rsidR="00876F55" w:rsidRPr="00876F55">
        <w:rPr>
          <w:rFonts w:cs="Times New Roman"/>
        </w:rPr>
        <w:t>santykį</w:t>
      </w:r>
      <w:r w:rsidR="00876F55" w:rsidRPr="00876F55">
        <w:rPr>
          <w:rFonts w:cs="Times New Roman"/>
        </w:rPr>
        <w:t xml:space="preserve"> </w:t>
      </w:r>
      <w:r w:rsidRPr="00876F55">
        <w:rPr>
          <w:rFonts w:cs="Times New Roman"/>
        </w:rPr>
        <w:t>tarp privačių ir viešųjų subjektų</w:t>
      </w:r>
      <w:r w:rsidR="00B27805" w:rsidRPr="00876F55">
        <w:rPr>
          <w:rFonts w:cs="Times New Roman"/>
        </w:rPr>
        <w:t>,</w:t>
      </w:r>
      <w:r w:rsidRPr="00876F55">
        <w:rPr>
          <w:rFonts w:cs="Times New Roman"/>
        </w:rPr>
        <w:t xml:space="preserve"> jų skirtingų interesų. Nustatoma, kad </w:t>
      </w:r>
      <w:r w:rsidR="00876F55" w:rsidRPr="00876F55">
        <w:rPr>
          <w:rFonts w:cs="Times New Roman"/>
        </w:rPr>
        <w:t>i</w:t>
      </w:r>
      <w:r w:rsidRPr="00876F55">
        <w:rPr>
          <w:rFonts w:cs="Times New Roman"/>
        </w:rPr>
        <w:t xml:space="preserve">niciatorius vykdo savivaldybės infrastruktūros plėtrą, perduoda ją savivaldybės infrastruktūros valdytojui (toliau – </w:t>
      </w:r>
      <w:r w:rsidR="00876F55" w:rsidRPr="00876F55">
        <w:rPr>
          <w:rFonts w:cs="Times New Roman"/>
          <w:bCs/>
        </w:rPr>
        <w:t>v</w:t>
      </w:r>
      <w:r w:rsidR="00692EEB" w:rsidRPr="00876F55">
        <w:rPr>
          <w:rFonts w:cs="Times New Roman"/>
          <w:bCs/>
        </w:rPr>
        <w:t>aldytojas</w:t>
      </w:r>
      <w:r w:rsidRPr="00876F55">
        <w:rPr>
          <w:rFonts w:cs="Times New Roman"/>
        </w:rPr>
        <w:t xml:space="preserve">) neatlygintinai ir gauna </w:t>
      </w:r>
      <w:r w:rsidR="00876F55" w:rsidRPr="00876F55">
        <w:rPr>
          <w:rFonts w:cs="Times New Roman"/>
        </w:rPr>
        <w:t>k</w:t>
      </w:r>
      <w:r w:rsidRPr="00876F55">
        <w:rPr>
          <w:rFonts w:cs="Times New Roman"/>
        </w:rPr>
        <w:t>ompensaciją už savo lėšomis įgyvendintą savivaldybės infrastruktūros plėtrą</w:t>
      </w:r>
      <w:r w:rsidR="002109AB">
        <w:rPr>
          <w:rFonts w:cs="Times New Roman"/>
        </w:rPr>
        <w:t>.</w:t>
      </w:r>
      <w:r w:rsidR="00B27805" w:rsidRPr="00876F55">
        <w:rPr>
          <w:rFonts w:cs="Times New Roman"/>
        </w:rPr>
        <w:t xml:space="preserve"> </w:t>
      </w:r>
      <w:r w:rsidR="002109AB">
        <w:rPr>
          <w:rFonts w:cs="Times New Roman"/>
        </w:rPr>
        <w:t>S</w:t>
      </w:r>
      <w:r w:rsidRPr="00876F55">
        <w:rPr>
          <w:rFonts w:cs="Times New Roman"/>
        </w:rPr>
        <w:t xml:space="preserve">iekiama užtikrinti tinkamą </w:t>
      </w:r>
      <w:r w:rsidR="00876F55" w:rsidRPr="00876F55">
        <w:rPr>
          <w:rFonts w:cs="Times New Roman"/>
        </w:rPr>
        <w:t>santykį</w:t>
      </w:r>
      <w:r w:rsidR="00876F55" w:rsidRPr="00876F55">
        <w:rPr>
          <w:rFonts w:cs="Times New Roman"/>
        </w:rPr>
        <w:t xml:space="preserve"> </w:t>
      </w:r>
      <w:r w:rsidRPr="00876F55">
        <w:rPr>
          <w:rFonts w:cs="Times New Roman"/>
        </w:rPr>
        <w:t xml:space="preserve">tarp </w:t>
      </w:r>
      <w:r w:rsidR="00876F55" w:rsidRPr="00876F55">
        <w:rPr>
          <w:rFonts w:cs="Times New Roman"/>
        </w:rPr>
        <w:t>i</w:t>
      </w:r>
      <w:r w:rsidRPr="00876F55">
        <w:rPr>
          <w:rFonts w:cs="Times New Roman"/>
        </w:rPr>
        <w:t xml:space="preserve">niciatoriaus, </w:t>
      </w:r>
      <w:r w:rsidR="00876F55" w:rsidRPr="00876F55">
        <w:rPr>
          <w:rFonts w:cs="Times New Roman"/>
        </w:rPr>
        <w:t>v</w:t>
      </w:r>
      <w:r w:rsidRPr="00876F55">
        <w:rPr>
          <w:rFonts w:cs="Times New Roman"/>
        </w:rPr>
        <w:t>aldytojo</w:t>
      </w:r>
      <w:r w:rsidRPr="00A93DB2">
        <w:rPr>
          <w:rFonts w:cs="Times New Roman"/>
        </w:rPr>
        <w:t xml:space="preserve"> ir </w:t>
      </w:r>
      <w:r w:rsidR="00603637" w:rsidRPr="00A93DB2">
        <w:rPr>
          <w:rFonts w:cs="Times New Roman"/>
        </w:rPr>
        <w:t xml:space="preserve">savivaldybės infrastruktūros plėtros </w:t>
      </w:r>
      <w:r w:rsidRPr="00A93DB2">
        <w:rPr>
          <w:rFonts w:cs="Times New Roman"/>
        </w:rPr>
        <w:t xml:space="preserve">organizatoriaus (toliau – </w:t>
      </w:r>
      <w:r w:rsidR="00876F55">
        <w:rPr>
          <w:rFonts w:cs="Times New Roman"/>
          <w:bCs/>
        </w:rPr>
        <w:t>o</w:t>
      </w:r>
      <w:r w:rsidRPr="00A93DB2">
        <w:rPr>
          <w:rFonts w:cs="Times New Roman"/>
          <w:bCs/>
        </w:rPr>
        <w:t>rganizatorius</w:t>
      </w:r>
      <w:r w:rsidRPr="00A93DB2">
        <w:rPr>
          <w:rFonts w:cs="Times New Roman"/>
        </w:rPr>
        <w:t>) interesų.</w:t>
      </w:r>
    </w:p>
    <w:p w:rsidR="00CF15C0" w:rsidRPr="00A93DB2" w:rsidRDefault="00CF15C0" w:rsidP="009E090A">
      <w:pPr>
        <w:ind w:firstLine="567"/>
        <w:jc w:val="both"/>
        <w:rPr>
          <w:i/>
          <w:color w:val="000000"/>
        </w:rPr>
      </w:pPr>
      <w:r w:rsidRPr="00A93DB2">
        <w:rPr>
          <w:i/>
          <w:color w:val="000000"/>
        </w:rPr>
        <w:t>Dėl Metodikos</w:t>
      </w:r>
      <w:r w:rsidR="00206237" w:rsidRPr="00A93DB2">
        <w:rPr>
          <w:i/>
          <w:color w:val="000000"/>
        </w:rPr>
        <w:t xml:space="preserve"> nuostatų</w:t>
      </w:r>
      <w:r w:rsidRPr="00A93DB2">
        <w:rPr>
          <w:i/>
          <w:color w:val="000000"/>
        </w:rPr>
        <w:t xml:space="preserve"> </w:t>
      </w:r>
    </w:p>
    <w:p w:rsidR="0098506C" w:rsidRPr="00A93DB2" w:rsidRDefault="0098506C" w:rsidP="009E090A">
      <w:pPr>
        <w:ind w:firstLine="567"/>
        <w:jc w:val="both"/>
        <w:rPr>
          <w:rFonts w:cs="Times New Roman"/>
        </w:rPr>
      </w:pPr>
      <w:r w:rsidRPr="00A93DB2">
        <w:rPr>
          <w:rFonts w:cs="Times New Roman"/>
        </w:rPr>
        <w:t xml:space="preserve">Savivaldybės infrastruktūros plėtros įmokos (toliau – </w:t>
      </w:r>
      <w:r w:rsidR="00876F55">
        <w:rPr>
          <w:rFonts w:cs="Times New Roman"/>
          <w:bCs/>
        </w:rPr>
        <w:t>į</w:t>
      </w:r>
      <w:r w:rsidRPr="00A93DB2">
        <w:rPr>
          <w:rFonts w:cs="Times New Roman"/>
          <w:bCs/>
        </w:rPr>
        <w:t>moka</w:t>
      </w:r>
      <w:r w:rsidRPr="00A93DB2">
        <w:rPr>
          <w:rFonts w:cs="Times New Roman"/>
        </w:rPr>
        <w:t xml:space="preserve">) mokėjimo tvarkos pagrindiniai reikalavimai nustatyti Įstatymo 14–15 str. Įstatymo 14 str. 4 d. nurodyta, kad </w:t>
      </w:r>
      <w:r w:rsidR="00876F55">
        <w:rPr>
          <w:rFonts w:cs="Times New Roman"/>
        </w:rPr>
        <w:t>į</w:t>
      </w:r>
      <w:r w:rsidRPr="00A93DB2">
        <w:rPr>
          <w:rFonts w:cs="Times New Roman"/>
        </w:rPr>
        <w:t xml:space="preserve">moką apskaičiuoja </w:t>
      </w:r>
      <w:r w:rsidR="00876F55">
        <w:rPr>
          <w:rFonts w:cs="Times New Roman"/>
        </w:rPr>
        <w:t>o</w:t>
      </w:r>
      <w:r w:rsidRPr="00A93DB2">
        <w:rPr>
          <w:rFonts w:cs="Times New Roman"/>
        </w:rPr>
        <w:t>rganizatorius pagal Vyriausybės nutarimu tvirtinamą Savivaldybės infrastruktūros plėtros įmokos nustatymo metodiką, įvertinęs savivaldybės infrastruktūros plėtros poreikį (vartotojų skaičių</w:t>
      </w:r>
      <w:r w:rsidR="00AF3836">
        <w:rPr>
          <w:rFonts w:cs="Times New Roman"/>
        </w:rPr>
        <w:t>,</w:t>
      </w:r>
      <w:r w:rsidRPr="00A93DB2">
        <w:rPr>
          <w:rFonts w:cs="Times New Roman"/>
        </w:rPr>
        <w:t xml:space="preserve"> </w:t>
      </w:r>
      <w:r w:rsidRPr="00A93DB2">
        <w:rPr>
          <w:rFonts w:cs="Times New Roman"/>
        </w:rPr>
        <w:lastRenderedPageBreak/>
        <w:t xml:space="preserve">numatomą jo pokytį, savivaldybės infrastruktūros išvystymo lygį). Įstatyme įtvirtintas </w:t>
      </w:r>
      <w:r w:rsidR="00876F55">
        <w:rPr>
          <w:rFonts w:cs="Times New Roman"/>
        </w:rPr>
        <w:t>į</w:t>
      </w:r>
      <w:r w:rsidRPr="00A93DB2">
        <w:rPr>
          <w:rFonts w:cs="Times New Roman"/>
        </w:rPr>
        <w:t xml:space="preserve">mokos institutas numato, kad </w:t>
      </w:r>
      <w:r w:rsidR="00876F55">
        <w:rPr>
          <w:rFonts w:cs="Times New Roman"/>
        </w:rPr>
        <w:t>į</w:t>
      </w:r>
      <w:r w:rsidRPr="00A93DB2">
        <w:rPr>
          <w:rFonts w:cs="Times New Roman"/>
        </w:rPr>
        <w:t xml:space="preserve">mokos mokėtojas turi sumokėti </w:t>
      </w:r>
      <w:r w:rsidR="00876F55">
        <w:rPr>
          <w:rFonts w:cs="Times New Roman"/>
        </w:rPr>
        <w:t>į</w:t>
      </w:r>
      <w:r w:rsidRPr="00A93DB2">
        <w:rPr>
          <w:rFonts w:cs="Times New Roman"/>
        </w:rPr>
        <w:t xml:space="preserve">moką, kad galėtų būti vykdoma savivaldybės infrastruktūros plėtra. </w:t>
      </w:r>
    </w:p>
    <w:p w:rsidR="0098506C" w:rsidRPr="00A93DB2" w:rsidRDefault="0098506C" w:rsidP="009E090A">
      <w:pPr>
        <w:ind w:firstLine="567"/>
        <w:contextualSpacing/>
        <w:jc w:val="both"/>
        <w:rPr>
          <w:rFonts w:cs="Times New Roman"/>
        </w:rPr>
      </w:pPr>
      <w:r w:rsidRPr="00A93DB2">
        <w:rPr>
          <w:rFonts w:cs="Times New Roman"/>
        </w:rPr>
        <w:t>Galiojantys teisės aktai nustato atskirus savivaldybės infrastruktūros plėtros etapus, tačiau jie neapima savivaldybės infrastruktūros plėtros santykių visumos</w:t>
      </w:r>
      <w:r w:rsidR="00AF3836">
        <w:rPr>
          <w:rFonts w:cs="Times New Roman"/>
        </w:rPr>
        <w:t>,</w:t>
      </w:r>
      <w:r w:rsidRPr="00A93DB2">
        <w:rPr>
          <w:rFonts w:cs="Times New Roman"/>
        </w:rPr>
        <w:t xml:space="preserve"> nenustato vienodų veiklos principų, kriterijų ir tvarkos infrastruktūros procese dalyvaujantiems subjektams. </w:t>
      </w:r>
      <w:r w:rsidR="008A4A6B">
        <w:rPr>
          <w:rFonts w:cs="Times New Roman"/>
        </w:rPr>
        <w:t>Todėl</w:t>
      </w:r>
      <w:r w:rsidRPr="00A93DB2">
        <w:rPr>
          <w:rFonts w:cs="Times New Roman"/>
        </w:rPr>
        <w:t xml:space="preserve"> atskiros savivaldybės </w:t>
      </w:r>
      <w:r w:rsidR="008A4A6B" w:rsidRPr="00A93DB2">
        <w:rPr>
          <w:rFonts w:cs="Times New Roman"/>
        </w:rPr>
        <w:t>nusta</w:t>
      </w:r>
      <w:r w:rsidR="008A4A6B">
        <w:rPr>
          <w:rFonts w:cs="Times New Roman"/>
        </w:rPr>
        <w:t>tė</w:t>
      </w:r>
      <w:r w:rsidR="008A4A6B" w:rsidRPr="00A93DB2">
        <w:rPr>
          <w:rFonts w:cs="Times New Roman"/>
        </w:rPr>
        <w:t xml:space="preserve"> </w:t>
      </w:r>
      <w:r w:rsidRPr="00A93DB2">
        <w:rPr>
          <w:rFonts w:cs="Times New Roman"/>
        </w:rPr>
        <w:t xml:space="preserve">skirtingas savivaldybės infrastruktūros plėtros finansavimo procedūras. Pagal susiklosčiusią situaciją nekilnojamojo turto statytojams (vystytojams) nenaudinga pirmiems kurti naują savivaldybės infrastruktūrą, </w:t>
      </w:r>
      <w:r w:rsidR="008A4A6B">
        <w:rPr>
          <w:rFonts w:cs="Times New Roman"/>
        </w:rPr>
        <w:t>nes</w:t>
      </w:r>
      <w:r w:rsidR="008A4A6B" w:rsidRPr="00A93DB2">
        <w:rPr>
          <w:rFonts w:cs="Times New Roman"/>
        </w:rPr>
        <w:t xml:space="preserve"> </w:t>
      </w:r>
      <w:r w:rsidRPr="00A93DB2">
        <w:rPr>
          <w:rFonts w:cs="Times New Roman"/>
        </w:rPr>
        <w:t xml:space="preserve">jiems tenka </w:t>
      </w:r>
      <w:r w:rsidR="008A4A6B" w:rsidRPr="00A93DB2">
        <w:rPr>
          <w:rFonts w:cs="Times New Roman"/>
        </w:rPr>
        <w:t>vis</w:t>
      </w:r>
      <w:r w:rsidR="008A4A6B">
        <w:rPr>
          <w:rFonts w:cs="Times New Roman"/>
        </w:rPr>
        <w:t>os</w:t>
      </w:r>
      <w:r w:rsidR="008A4A6B" w:rsidRPr="00A93DB2">
        <w:rPr>
          <w:rFonts w:cs="Times New Roman"/>
        </w:rPr>
        <w:t xml:space="preserve"> </w:t>
      </w:r>
      <w:r w:rsidRPr="00A93DB2">
        <w:rPr>
          <w:rFonts w:cs="Times New Roman"/>
        </w:rPr>
        <w:t>naujos infrastruktūros sukūrimo</w:t>
      </w:r>
      <w:r w:rsidR="00A76960">
        <w:rPr>
          <w:rFonts w:cs="Times New Roman"/>
        </w:rPr>
        <w:t xml:space="preserve"> </w:t>
      </w:r>
      <w:r w:rsidR="008A4A6B">
        <w:rPr>
          <w:rFonts w:cs="Times New Roman"/>
        </w:rPr>
        <w:t>išlaidos</w:t>
      </w:r>
      <w:r w:rsidRPr="00A93DB2">
        <w:rPr>
          <w:rFonts w:cs="Times New Roman"/>
        </w:rPr>
        <w:t xml:space="preserve">, </w:t>
      </w:r>
      <w:r w:rsidR="008A4A6B" w:rsidRPr="00A93DB2">
        <w:rPr>
          <w:rFonts w:cs="Times New Roman"/>
        </w:rPr>
        <w:t>kuri</w:t>
      </w:r>
      <w:r w:rsidR="008A4A6B">
        <w:rPr>
          <w:rFonts w:cs="Times New Roman"/>
        </w:rPr>
        <w:t>ų</w:t>
      </w:r>
      <w:r w:rsidR="008A4A6B" w:rsidRPr="00A93DB2">
        <w:rPr>
          <w:rFonts w:cs="Times New Roman"/>
        </w:rPr>
        <w:t xml:space="preserve"> </w:t>
      </w:r>
      <w:r w:rsidRPr="00A93DB2">
        <w:rPr>
          <w:rFonts w:cs="Times New Roman"/>
        </w:rPr>
        <w:t>neatlygina. Tokia situacija stabdo naujų savivaldybės infrastruktūrų kūrimą</w:t>
      </w:r>
      <w:r w:rsidR="006A03F2">
        <w:rPr>
          <w:rFonts w:cs="Times New Roman"/>
        </w:rPr>
        <w:t>. S</w:t>
      </w:r>
      <w:r w:rsidRPr="00A93DB2">
        <w:rPr>
          <w:rFonts w:cs="Times New Roman"/>
        </w:rPr>
        <w:t xml:space="preserve">avivaldybės pačios turi kurti naujas infrastruktūras arba prarasti potencialius investuotojus, kurie sukuria darbo </w:t>
      </w:r>
      <w:r w:rsidR="00615312" w:rsidRPr="00A93DB2">
        <w:rPr>
          <w:rFonts w:cs="Times New Roman"/>
        </w:rPr>
        <w:t>viet</w:t>
      </w:r>
      <w:r w:rsidR="00615312">
        <w:rPr>
          <w:rFonts w:cs="Times New Roman"/>
        </w:rPr>
        <w:t>ų</w:t>
      </w:r>
      <w:r w:rsidR="00615312" w:rsidRPr="00A93DB2">
        <w:rPr>
          <w:rFonts w:cs="Times New Roman"/>
        </w:rPr>
        <w:t xml:space="preserve"> </w:t>
      </w:r>
      <w:r w:rsidRPr="00A93DB2">
        <w:rPr>
          <w:rFonts w:cs="Times New Roman"/>
        </w:rPr>
        <w:t xml:space="preserve">savivaldybės gyventojams. Metodikoje siekiama įtvirtinti </w:t>
      </w:r>
      <w:r w:rsidR="00876F55">
        <w:rPr>
          <w:rFonts w:cs="Times New Roman"/>
        </w:rPr>
        <w:t>į</w:t>
      </w:r>
      <w:r w:rsidRPr="00A93DB2">
        <w:rPr>
          <w:rFonts w:eastAsia="Calibri"/>
        </w:rPr>
        <w:t xml:space="preserve">mokos </w:t>
      </w:r>
      <w:r w:rsidRPr="00A93DB2">
        <w:rPr>
          <w:rFonts w:cs="Times New Roman"/>
        </w:rPr>
        <w:t xml:space="preserve">apskaičiavimo ir išmokėjimo tvarką, kai kiekvienas statytojas (vystytojas) vystydamas ar prisijungdamas prie savivaldybės infrastruktūros turės mokėti </w:t>
      </w:r>
      <w:r w:rsidR="00876F55">
        <w:rPr>
          <w:rFonts w:cs="Times New Roman"/>
        </w:rPr>
        <w:t>į</w:t>
      </w:r>
      <w:r w:rsidRPr="00A93DB2">
        <w:rPr>
          <w:rFonts w:cs="Times New Roman"/>
        </w:rPr>
        <w:t>moką.</w:t>
      </w:r>
    </w:p>
    <w:p w:rsidR="00950C6D" w:rsidRPr="00A93DB2" w:rsidRDefault="008C557B" w:rsidP="009E090A">
      <w:pPr>
        <w:ind w:firstLine="567"/>
        <w:contextualSpacing/>
        <w:jc w:val="both"/>
        <w:rPr>
          <w:rFonts w:eastAsia="Calibri"/>
        </w:rPr>
      </w:pPr>
      <w:r w:rsidRPr="00A93DB2">
        <w:rPr>
          <w:i/>
        </w:rPr>
        <w:t>Nutarimo projekto</w:t>
      </w:r>
      <w:r w:rsidR="00EA313A" w:rsidRPr="00A93DB2">
        <w:rPr>
          <w:i/>
        </w:rPr>
        <w:t xml:space="preserve"> tikslas</w:t>
      </w:r>
      <w:r w:rsidR="00EA313A" w:rsidRPr="00A93DB2">
        <w:t xml:space="preserve"> –</w:t>
      </w:r>
      <w:r w:rsidR="00950C6D" w:rsidRPr="00A93DB2">
        <w:t xml:space="preserve"> </w:t>
      </w:r>
      <w:r w:rsidR="00F839FE" w:rsidRPr="00A93DB2">
        <w:rPr>
          <w:rFonts w:cs="Times New Roman"/>
        </w:rPr>
        <w:t xml:space="preserve">siekiama </w:t>
      </w:r>
      <w:r w:rsidR="00FC6A6E" w:rsidRPr="00A93DB2">
        <w:rPr>
          <w:rFonts w:cs="Times New Roman"/>
        </w:rPr>
        <w:t>parengti</w:t>
      </w:r>
      <w:r w:rsidR="00F839FE" w:rsidRPr="00A93DB2">
        <w:rPr>
          <w:rFonts w:cs="Times New Roman"/>
        </w:rPr>
        <w:t xml:space="preserve"> </w:t>
      </w:r>
      <w:r w:rsidR="00876F55" w:rsidRPr="00A93DB2">
        <w:t>K</w:t>
      </w:r>
      <w:r w:rsidR="00876F55" w:rsidRPr="00A93DB2">
        <w:rPr>
          <w:rFonts w:eastAsia="Calibri"/>
          <w:bCs/>
        </w:rPr>
        <w:t xml:space="preserve">ompensacijos savivaldybių infrastruktūros plėtros iniciatoriams už jų patirtas išlaidas apskaičiavimo ir išmokėjimo </w:t>
      </w:r>
      <w:r w:rsidR="00876F55" w:rsidRPr="00A93DB2">
        <w:rPr>
          <w:color w:val="000000"/>
          <w:bdr w:val="none" w:sz="0" w:space="0" w:color="auto" w:frame="1"/>
        </w:rPr>
        <w:t>tvarkos apraš</w:t>
      </w:r>
      <w:r w:rsidR="00876F55">
        <w:rPr>
          <w:color w:val="000000"/>
          <w:bdr w:val="none" w:sz="0" w:space="0" w:color="auto" w:frame="1"/>
        </w:rPr>
        <w:t>ą</w:t>
      </w:r>
      <w:r w:rsidR="00F839FE" w:rsidRPr="00A93DB2">
        <w:rPr>
          <w:rFonts w:cs="Times New Roman"/>
        </w:rPr>
        <w:t>, kuri</w:t>
      </w:r>
      <w:r w:rsidR="007C2513" w:rsidRPr="00A93DB2">
        <w:rPr>
          <w:rFonts w:cs="Times New Roman"/>
        </w:rPr>
        <w:t>uo</w:t>
      </w:r>
      <w:r w:rsidR="00F839FE" w:rsidRPr="00A93DB2">
        <w:rPr>
          <w:rFonts w:cs="Times New Roman"/>
        </w:rPr>
        <w:t xml:space="preserve"> vadovaujantis </w:t>
      </w:r>
      <w:r w:rsidR="00876F55">
        <w:rPr>
          <w:rFonts w:cs="Times New Roman"/>
        </w:rPr>
        <w:t>i</w:t>
      </w:r>
      <w:r w:rsidR="00F839FE" w:rsidRPr="00A93DB2">
        <w:rPr>
          <w:rFonts w:cs="Times New Roman"/>
        </w:rPr>
        <w:t xml:space="preserve">niciatorius galėtų gauti </w:t>
      </w:r>
      <w:r w:rsidR="00876F55">
        <w:rPr>
          <w:rFonts w:cs="Times New Roman"/>
        </w:rPr>
        <w:t>k</w:t>
      </w:r>
      <w:r w:rsidR="00F839FE" w:rsidRPr="00A93DB2">
        <w:rPr>
          <w:rFonts w:cs="Times New Roman"/>
        </w:rPr>
        <w:t>ompensaciją už išlaidas įgyvendinant savivaldybės infrastruktūros plėtrą</w:t>
      </w:r>
      <w:r w:rsidR="00876F55">
        <w:rPr>
          <w:rFonts w:cs="Times New Roman"/>
        </w:rPr>
        <w:t xml:space="preserve"> ir</w:t>
      </w:r>
      <w:r w:rsidR="007316DC" w:rsidRPr="00A93DB2">
        <w:rPr>
          <w:rFonts w:cs="Times New Roman"/>
        </w:rPr>
        <w:t xml:space="preserve"> parengti </w:t>
      </w:r>
      <w:r w:rsidR="007316DC" w:rsidRPr="00A93DB2">
        <w:t>S</w:t>
      </w:r>
      <w:r w:rsidR="007316DC" w:rsidRPr="00A93DB2">
        <w:rPr>
          <w:rFonts w:eastAsia="Calibri"/>
        </w:rPr>
        <w:t>avivaldybės infrastruktūros plėtros įmokos nustatymo metodiką</w:t>
      </w:r>
      <w:r w:rsidR="00E72AEC" w:rsidRPr="00A93DB2">
        <w:rPr>
          <w:rFonts w:eastAsia="Calibri"/>
        </w:rPr>
        <w:t>, kuria vadovaujantis</w:t>
      </w:r>
      <w:r w:rsidR="007B499F" w:rsidRPr="00A93DB2">
        <w:rPr>
          <w:rFonts w:eastAsia="Calibri"/>
        </w:rPr>
        <w:t xml:space="preserve"> savivaldybės infrastruktūros plėtros organizatorius apskaičiuotų</w:t>
      </w:r>
      <w:r w:rsidR="00615312">
        <w:rPr>
          <w:rFonts w:eastAsia="Calibri"/>
        </w:rPr>
        <w:t>, o</w:t>
      </w:r>
      <w:r w:rsidR="007B499F" w:rsidRPr="00A93DB2">
        <w:rPr>
          <w:rFonts w:eastAsia="Calibri"/>
        </w:rPr>
        <w:t xml:space="preserve"> </w:t>
      </w:r>
      <w:r w:rsidR="00876F55">
        <w:rPr>
          <w:rFonts w:eastAsia="Calibri"/>
        </w:rPr>
        <w:t>į</w:t>
      </w:r>
      <w:r w:rsidR="007B499F" w:rsidRPr="00A93DB2">
        <w:rPr>
          <w:rFonts w:eastAsia="Calibri"/>
        </w:rPr>
        <w:t>mokos mokėtojas – statytojas (</w:t>
      </w:r>
      <w:proofErr w:type="spellStart"/>
      <w:r w:rsidR="007B499F" w:rsidRPr="00A93DB2">
        <w:rPr>
          <w:rFonts w:eastAsia="Calibri"/>
        </w:rPr>
        <w:t>vystytojas</w:t>
      </w:r>
      <w:proofErr w:type="spellEnd"/>
      <w:r w:rsidR="007B499F" w:rsidRPr="00A93DB2">
        <w:rPr>
          <w:rFonts w:eastAsia="Calibri"/>
        </w:rPr>
        <w:t xml:space="preserve">) sumokėtų </w:t>
      </w:r>
      <w:r w:rsidR="00876F55">
        <w:rPr>
          <w:rFonts w:eastAsia="Calibri"/>
        </w:rPr>
        <w:t>į</w:t>
      </w:r>
      <w:r w:rsidR="007B499F" w:rsidRPr="00A93DB2">
        <w:rPr>
          <w:rFonts w:eastAsia="Calibri"/>
        </w:rPr>
        <w:t xml:space="preserve">moką. </w:t>
      </w:r>
      <w:r w:rsidR="00950C6D" w:rsidRPr="00A93DB2">
        <w:rPr>
          <w:rFonts w:eastAsia="Calibri"/>
        </w:rPr>
        <w:t xml:space="preserve"> </w:t>
      </w:r>
    </w:p>
    <w:p w:rsidR="00950C6D" w:rsidRPr="00D23BB1" w:rsidRDefault="00950C6D" w:rsidP="00E268C1">
      <w:pPr>
        <w:ind w:firstLine="567"/>
        <w:jc w:val="both"/>
        <w:rPr>
          <w:i/>
        </w:rPr>
      </w:pPr>
      <w:r w:rsidRPr="00D23BB1">
        <w:rPr>
          <w:i/>
        </w:rPr>
        <w:t>Nutarimo projekto uždaviniai</w:t>
      </w:r>
      <w:r w:rsidR="006D7E93" w:rsidRPr="00D23BB1">
        <w:rPr>
          <w:i/>
        </w:rPr>
        <w:t>:</w:t>
      </w:r>
    </w:p>
    <w:p w:rsidR="00640760" w:rsidRPr="00A93DB2" w:rsidRDefault="006D7E93" w:rsidP="00E268C1">
      <w:pPr>
        <w:ind w:firstLine="567"/>
        <w:jc w:val="both"/>
      </w:pPr>
      <w:r w:rsidRPr="00A93DB2">
        <w:t xml:space="preserve">1. </w:t>
      </w:r>
      <w:r w:rsidR="00640760" w:rsidRPr="00A93DB2">
        <w:t>Tvarko</w:t>
      </w:r>
      <w:r w:rsidR="007C2513" w:rsidRPr="00A93DB2">
        <w:t>s apraše</w:t>
      </w:r>
      <w:r w:rsidR="00640760" w:rsidRPr="00A93DB2">
        <w:t xml:space="preserve"> būtina</w:t>
      </w:r>
      <w:r w:rsidR="00393F0F">
        <w:t>:</w:t>
      </w:r>
      <w:r w:rsidR="00640760" w:rsidRPr="00A93DB2">
        <w:t xml:space="preserve"> </w:t>
      </w:r>
    </w:p>
    <w:p w:rsidR="00640760" w:rsidRPr="00A93DB2" w:rsidRDefault="00662214" w:rsidP="00E268C1">
      <w:pPr>
        <w:ind w:firstLine="567"/>
        <w:jc w:val="both"/>
        <w:rPr>
          <w:rFonts w:eastAsia="Calibri" w:cs="Times New Roman"/>
          <w:bCs/>
        </w:rPr>
      </w:pPr>
      <w:r w:rsidRPr="00A93DB2">
        <w:rPr>
          <w:rFonts w:cs="Times New Roman"/>
        </w:rPr>
        <w:t>–</w:t>
      </w:r>
      <w:r w:rsidR="00640760" w:rsidRPr="00A93DB2">
        <w:rPr>
          <w:rFonts w:eastAsia="Calibri" w:cs="Times New Roman"/>
          <w:bCs/>
        </w:rPr>
        <w:t xml:space="preserve"> </w:t>
      </w:r>
      <w:r w:rsidR="00393F0F" w:rsidRPr="00A93DB2">
        <w:t>nustatyti</w:t>
      </w:r>
      <w:r w:rsidR="00393F0F">
        <w:t xml:space="preserve"> </w:t>
      </w:r>
      <w:r w:rsidR="00640760" w:rsidRPr="00A93DB2">
        <w:rPr>
          <w:rFonts w:eastAsia="Calibri" w:cs="Times New Roman"/>
          <w:bCs/>
        </w:rPr>
        <w:t>pasiūlymų dėl savivaldybės infrastruktūros plėtros nagrinėjimo tvarką;</w:t>
      </w:r>
    </w:p>
    <w:p w:rsidR="00640760" w:rsidRPr="00A93DB2" w:rsidRDefault="00662214" w:rsidP="00E268C1">
      <w:pPr>
        <w:ind w:firstLine="567"/>
        <w:jc w:val="both"/>
        <w:rPr>
          <w:rFonts w:eastAsia="Calibri" w:cs="Times New Roman"/>
          <w:bCs/>
        </w:rPr>
      </w:pPr>
      <w:r w:rsidRPr="00A93DB2">
        <w:rPr>
          <w:rFonts w:cs="Times New Roman"/>
        </w:rPr>
        <w:t>–</w:t>
      </w:r>
      <w:r w:rsidR="00640760" w:rsidRPr="00A93DB2">
        <w:rPr>
          <w:rFonts w:eastAsia="Calibri" w:cs="Times New Roman"/>
          <w:bCs/>
        </w:rPr>
        <w:t xml:space="preserve"> </w:t>
      </w:r>
      <w:r w:rsidR="00393F0F">
        <w:rPr>
          <w:rFonts w:eastAsia="Calibri" w:cs="Times New Roman"/>
          <w:bCs/>
        </w:rPr>
        <w:t xml:space="preserve">numatyti </w:t>
      </w:r>
      <w:r w:rsidR="00615312">
        <w:rPr>
          <w:rFonts w:eastAsia="Calibri" w:cs="Times New Roman"/>
          <w:bCs/>
        </w:rPr>
        <w:t>k</w:t>
      </w:r>
      <w:r w:rsidR="00615312" w:rsidRPr="00A93DB2">
        <w:rPr>
          <w:rFonts w:eastAsia="Calibri" w:cs="Times New Roman"/>
          <w:bCs/>
        </w:rPr>
        <w:t xml:space="preserve">ompensacijos </w:t>
      </w:r>
      <w:r w:rsidR="00640760" w:rsidRPr="00A93DB2">
        <w:rPr>
          <w:rFonts w:eastAsia="Calibri" w:cs="Times New Roman"/>
          <w:bCs/>
        </w:rPr>
        <w:t>apskaičiavimo tvarką</w:t>
      </w:r>
      <w:r w:rsidR="0082270B" w:rsidRPr="00A93DB2">
        <w:rPr>
          <w:rFonts w:cs="Times New Roman"/>
        </w:rPr>
        <w:t xml:space="preserve"> nurodant apskaičiavimo principus ir juos detalizuot</w:t>
      </w:r>
      <w:r w:rsidR="00393F0F">
        <w:rPr>
          <w:rFonts w:cs="Times New Roman"/>
        </w:rPr>
        <w:t>i</w:t>
      </w:r>
      <w:r w:rsidR="0082270B" w:rsidRPr="00A93DB2">
        <w:rPr>
          <w:rFonts w:cs="Times New Roman"/>
        </w:rPr>
        <w:t>;</w:t>
      </w:r>
    </w:p>
    <w:p w:rsidR="00640760" w:rsidRPr="00A93DB2" w:rsidRDefault="00662214" w:rsidP="00E268C1">
      <w:pPr>
        <w:ind w:firstLine="567"/>
        <w:jc w:val="both"/>
        <w:rPr>
          <w:rFonts w:cs="Times New Roman"/>
          <w:bCs/>
        </w:rPr>
      </w:pPr>
      <w:r w:rsidRPr="00A93DB2">
        <w:rPr>
          <w:rFonts w:cs="Times New Roman"/>
        </w:rPr>
        <w:t>–</w:t>
      </w:r>
      <w:r w:rsidR="00640760" w:rsidRPr="00A93DB2">
        <w:rPr>
          <w:rFonts w:cs="Times New Roman"/>
          <w:bCs/>
        </w:rPr>
        <w:t xml:space="preserve"> </w:t>
      </w:r>
      <w:r w:rsidR="00393F0F">
        <w:rPr>
          <w:rFonts w:cs="Times New Roman"/>
          <w:bCs/>
        </w:rPr>
        <w:t xml:space="preserve">įtvirtinti </w:t>
      </w:r>
      <w:r w:rsidR="00E84CA6">
        <w:rPr>
          <w:rFonts w:cs="Times New Roman"/>
          <w:bCs/>
        </w:rPr>
        <w:t>k</w:t>
      </w:r>
      <w:r w:rsidR="00E84CA6" w:rsidRPr="00A93DB2">
        <w:rPr>
          <w:rFonts w:cs="Times New Roman"/>
          <w:bCs/>
        </w:rPr>
        <w:t xml:space="preserve">ompensacijos </w:t>
      </w:r>
      <w:r w:rsidR="00640760" w:rsidRPr="00A93DB2">
        <w:rPr>
          <w:rFonts w:cs="Times New Roman"/>
          <w:bCs/>
        </w:rPr>
        <w:t xml:space="preserve">už prioritetinės </w:t>
      </w:r>
      <w:r w:rsidR="00393F0F">
        <w:rPr>
          <w:rFonts w:cs="Times New Roman"/>
          <w:bCs/>
        </w:rPr>
        <w:t xml:space="preserve">ir </w:t>
      </w:r>
      <w:r w:rsidR="00393F0F" w:rsidRPr="00A93DB2">
        <w:rPr>
          <w:rFonts w:cs="Times New Roman"/>
          <w:bCs/>
        </w:rPr>
        <w:t xml:space="preserve">neprioritetinės </w:t>
      </w:r>
      <w:r w:rsidR="00640760" w:rsidRPr="00A93DB2">
        <w:rPr>
          <w:rFonts w:cs="Times New Roman"/>
          <w:bCs/>
        </w:rPr>
        <w:t>savivaldybės infrastruktūros plėtrą išmokėjimo tvarką;</w:t>
      </w:r>
    </w:p>
    <w:p w:rsidR="00640760" w:rsidRPr="00A93DB2" w:rsidRDefault="00662214" w:rsidP="00E268C1">
      <w:pPr>
        <w:ind w:firstLine="567"/>
        <w:jc w:val="both"/>
        <w:rPr>
          <w:rFonts w:cs="Times New Roman"/>
        </w:rPr>
      </w:pPr>
      <w:r w:rsidRPr="00A93DB2">
        <w:rPr>
          <w:rFonts w:cs="Times New Roman"/>
        </w:rPr>
        <w:t>–</w:t>
      </w:r>
      <w:r w:rsidR="0082270B" w:rsidRPr="00A93DB2">
        <w:rPr>
          <w:rFonts w:cs="Times New Roman"/>
          <w:bCs/>
        </w:rPr>
        <w:t xml:space="preserve"> </w:t>
      </w:r>
      <w:r w:rsidR="009A045B">
        <w:rPr>
          <w:rFonts w:cs="Times New Roman"/>
        </w:rPr>
        <w:t>numatyti</w:t>
      </w:r>
      <w:r w:rsidR="00640760" w:rsidRPr="00A93DB2">
        <w:rPr>
          <w:rFonts w:cs="Times New Roman"/>
        </w:rPr>
        <w:t xml:space="preserve"> </w:t>
      </w:r>
      <w:r w:rsidR="00196F62" w:rsidRPr="00AD334B">
        <w:rPr>
          <w:rFonts w:cs="Times New Roman"/>
        </w:rPr>
        <w:t>p</w:t>
      </w:r>
      <w:r w:rsidRPr="00AD334B">
        <w:rPr>
          <w:rFonts w:cs="Times New Roman"/>
        </w:rPr>
        <w:t>asiūlymo</w:t>
      </w:r>
      <w:r w:rsidRPr="00A93DB2">
        <w:rPr>
          <w:rFonts w:cs="Times New Roman"/>
        </w:rPr>
        <w:t xml:space="preserve"> dėl savivaldybės infrastruktūros plėtros </w:t>
      </w:r>
      <w:r w:rsidR="00196F62" w:rsidRPr="00A93DB2">
        <w:rPr>
          <w:rFonts w:eastAsia="Calibri" w:cs="Times New Roman"/>
        </w:rPr>
        <w:t xml:space="preserve">(toliau – </w:t>
      </w:r>
      <w:r w:rsidR="00181F6C">
        <w:rPr>
          <w:rFonts w:eastAsia="Calibri" w:cs="Times New Roman"/>
        </w:rPr>
        <w:t>p</w:t>
      </w:r>
      <w:r w:rsidR="00196F62" w:rsidRPr="00A93DB2">
        <w:rPr>
          <w:rFonts w:eastAsia="Calibri" w:cs="Times New Roman"/>
        </w:rPr>
        <w:t xml:space="preserve">asiūlymas) </w:t>
      </w:r>
      <w:r w:rsidRPr="00A93DB2">
        <w:rPr>
          <w:rFonts w:cs="Times New Roman"/>
        </w:rPr>
        <w:t>formą</w:t>
      </w:r>
      <w:r w:rsidR="00640760" w:rsidRPr="00A93DB2">
        <w:rPr>
          <w:rFonts w:cs="Times New Roman"/>
        </w:rPr>
        <w:t>.</w:t>
      </w:r>
    </w:p>
    <w:p w:rsidR="0061412F" w:rsidRPr="00A93DB2" w:rsidRDefault="0061412F" w:rsidP="00E268C1">
      <w:pPr>
        <w:ind w:firstLine="567"/>
        <w:jc w:val="both"/>
        <w:rPr>
          <w:rFonts w:cs="Times New Roman"/>
        </w:rPr>
      </w:pPr>
      <w:r w:rsidRPr="00A93DB2">
        <w:t>2. Metodikoje</w:t>
      </w:r>
      <w:r w:rsidRPr="00A93DB2">
        <w:rPr>
          <w:rFonts w:cs="Times New Roman"/>
        </w:rPr>
        <w:t xml:space="preserve"> būtina:</w:t>
      </w:r>
    </w:p>
    <w:p w:rsidR="0061412F" w:rsidRPr="00436B91" w:rsidRDefault="0061412F" w:rsidP="00E268C1">
      <w:pPr>
        <w:ind w:firstLine="567"/>
        <w:jc w:val="both"/>
        <w:rPr>
          <w:rFonts w:cs="Times New Roman"/>
        </w:rPr>
      </w:pPr>
      <w:r w:rsidRPr="00436B91">
        <w:rPr>
          <w:rFonts w:cs="Times New Roman"/>
        </w:rPr>
        <w:t xml:space="preserve">– detalizuoti Įstatymo </w:t>
      </w:r>
      <w:r w:rsidRPr="00436B91">
        <w:rPr>
          <w:rFonts w:cs="Times New Roman"/>
          <w:lang w:val="en-GB"/>
        </w:rPr>
        <w:t xml:space="preserve">14 </w:t>
      </w:r>
      <w:r w:rsidRPr="00436B91">
        <w:rPr>
          <w:rFonts w:cs="Times New Roman"/>
        </w:rPr>
        <w:t>str.</w:t>
      </w:r>
      <w:r w:rsidRPr="00436B91">
        <w:rPr>
          <w:rFonts w:cs="Times New Roman"/>
          <w:lang w:val="en-GB"/>
        </w:rPr>
        <w:t xml:space="preserve"> 4 </w:t>
      </w:r>
      <w:r w:rsidRPr="00436B91">
        <w:rPr>
          <w:rFonts w:cs="Times New Roman"/>
        </w:rPr>
        <w:t xml:space="preserve">d. ir kituose su Metodika susijusiuose Įstatymo straipsniuose nurodytą tvarką, </w:t>
      </w:r>
      <w:r w:rsidR="00E80BED" w:rsidRPr="00436B91">
        <w:rPr>
          <w:rFonts w:cs="Times New Roman"/>
        </w:rPr>
        <w:t xml:space="preserve">paaiškinti </w:t>
      </w:r>
      <w:proofErr w:type="gramStart"/>
      <w:r w:rsidRPr="00436B91">
        <w:rPr>
          <w:rFonts w:cs="Times New Roman"/>
        </w:rPr>
        <w:t>jos</w:t>
      </w:r>
      <w:proofErr w:type="gramEnd"/>
      <w:r w:rsidRPr="00436B91">
        <w:rPr>
          <w:rFonts w:cs="Times New Roman"/>
        </w:rPr>
        <w:t xml:space="preserve"> turinį ir prasmę; </w:t>
      </w:r>
    </w:p>
    <w:p w:rsidR="0061412F" w:rsidRPr="00436B91" w:rsidRDefault="0061412F" w:rsidP="00E268C1">
      <w:pPr>
        <w:ind w:firstLine="567"/>
        <w:jc w:val="both"/>
        <w:rPr>
          <w:rFonts w:cs="Times New Roman"/>
        </w:rPr>
      </w:pPr>
      <w:r w:rsidRPr="00436B91">
        <w:rPr>
          <w:rFonts w:cs="Times New Roman"/>
        </w:rPr>
        <w:t xml:space="preserve">– nustatyti </w:t>
      </w:r>
      <w:r w:rsidR="00E80BED" w:rsidRPr="00436B91">
        <w:rPr>
          <w:rFonts w:cs="Times New Roman"/>
        </w:rPr>
        <w:t xml:space="preserve">įmokos </w:t>
      </w:r>
      <w:r w:rsidRPr="00436B91">
        <w:rPr>
          <w:rFonts w:cs="Times New Roman"/>
        </w:rPr>
        <w:t xml:space="preserve">apskaičiavimo ir išmokėjimo tvarką, </w:t>
      </w:r>
      <w:r w:rsidR="00746481" w:rsidRPr="00436B91">
        <w:rPr>
          <w:rFonts w:cs="Times New Roman"/>
        </w:rPr>
        <w:t xml:space="preserve">nurodyti </w:t>
      </w:r>
      <w:r w:rsidRPr="00436B91">
        <w:rPr>
          <w:rFonts w:cs="Times New Roman"/>
        </w:rPr>
        <w:t xml:space="preserve">šiam procesui taikomus terminus, turinį ir priedus, kitą </w:t>
      </w:r>
      <w:r w:rsidR="00181F6C" w:rsidRPr="00436B91">
        <w:rPr>
          <w:rFonts w:cs="Times New Roman"/>
        </w:rPr>
        <w:t>į</w:t>
      </w:r>
      <w:r w:rsidRPr="00436B91">
        <w:rPr>
          <w:rFonts w:cs="Times New Roman"/>
        </w:rPr>
        <w:t>mokos apskaičiavimui ir išmokėjimui reikalingą informaciją;</w:t>
      </w:r>
    </w:p>
    <w:p w:rsidR="0061412F" w:rsidRPr="00A93DB2" w:rsidRDefault="0061412F" w:rsidP="00E268C1">
      <w:pPr>
        <w:ind w:firstLine="567"/>
        <w:jc w:val="both"/>
        <w:rPr>
          <w:rFonts w:cs="Times New Roman"/>
        </w:rPr>
      </w:pPr>
      <w:r w:rsidRPr="00436B91">
        <w:rPr>
          <w:rFonts w:cs="Times New Roman"/>
        </w:rPr>
        <w:t xml:space="preserve">– įtvirtinti </w:t>
      </w:r>
      <w:r w:rsidR="00181F6C" w:rsidRPr="00436B91">
        <w:rPr>
          <w:rFonts w:cs="Times New Roman"/>
        </w:rPr>
        <w:t>į</w:t>
      </w:r>
      <w:r w:rsidRPr="00436B91">
        <w:rPr>
          <w:rFonts w:cs="Times New Roman"/>
        </w:rPr>
        <w:t>mokos dydžio apskaičiavimo tvarką, nurodant jos dydžio apskaičiavimo principus ir juos detalizuoti</w:t>
      </w:r>
      <w:r w:rsidRPr="00A93DB2">
        <w:rPr>
          <w:rFonts w:cs="Times New Roman"/>
        </w:rPr>
        <w:t xml:space="preserve">. </w:t>
      </w:r>
    </w:p>
    <w:p w:rsidR="00045946" w:rsidRPr="00D23BB1" w:rsidRDefault="00045946" w:rsidP="00E268C1">
      <w:pPr>
        <w:ind w:firstLine="567"/>
        <w:jc w:val="both"/>
        <w:rPr>
          <w:i/>
          <w:color w:val="000000"/>
        </w:rPr>
      </w:pPr>
      <w:r w:rsidRPr="00D23BB1">
        <w:rPr>
          <w:i/>
          <w:color w:val="000000"/>
        </w:rPr>
        <w:t>Siūlomos priemonės</w:t>
      </w:r>
    </w:p>
    <w:p w:rsidR="009302EA" w:rsidRPr="00A93DB2" w:rsidRDefault="003116A6" w:rsidP="00E268C1">
      <w:pPr>
        <w:ind w:firstLine="567"/>
        <w:jc w:val="both"/>
        <w:rPr>
          <w:color w:val="000000"/>
        </w:rPr>
      </w:pPr>
      <w:r w:rsidRPr="00A93DB2">
        <w:rPr>
          <w:color w:val="000000"/>
        </w:rPr>
        <w:t xml:space="preserve">1. </w:t>
      </w:r>
      <w:r w:rsidR="009302EA" w:rsidRPr="00A93DB2">
        <w:rPr>
          <w:color w:val="000000"/>
        </w:rPr>
        <w:t xml:space="preserve">Siekiant įgyvendinti </w:t>
      </w:r>
      <w:r w:rsidR="00844BE7" w:rsidRPr="00A93DB2">
        <w:rPr>
          <w:color w:val="000000"/>
        </w:rPr>
        <w:t>Įstatymo</w:t>
      </w:r>
      <w:r w:rsidR="009302EA" w:rsidRPr="00A93DB2">
        <w:rPr>
          <w:color w:val="000000"/>
        </w:rPr>
        <w:t xml:space="preserve"> nuostatas, Tvarko</w:t>
      </w:r>
      <w:r w:rsidR="007C2513" w:rsidRPr="00A93DB2">
        <w:rPr>
          <w:color w:val="000000"/>
        </w:rPr>
        <w:t>s apraše</w:t>
      </w:r>
      <w:r w:rsidR="009302EA" w:rsidRPr="00A93DB2">
        <w:rPr>
          <w:color w:val="000000"/>
        </w:rPr>
        <w:t xml:space="preserve"> siūloma:</w:t>
      </w:r>
    </w:p>
    <w:p w:rsidR="00844BE7" w:rsidRPr="00A93DB2" w:rsidRDefault="00E26F77" w:rsidP="00E268C1">
      <w:pPr>
        <w:ind w:firstLine="567"/>
        <w:jc w:val="both"/>
        <w:rPr>
          <w:rFonts w:cs="Times New Roman"/>
        </w:rPr>
      </w:pPr>
      <w:r w:rsidRPr="00A93DB2">
        <w:t>–</w:t>
      </w:r>
      <w:r w:rsidR="00844BE7" w:rsidRPr="00A93DB2">
        <w:t xml:space="preserve"> </w:t>
      </w:r>
      <w:r w:rsidR="00844BE7" w:rsidRPr="00A93DB2">
        <w:rPr>
          <w:rFonts w:cs="Times New Roman"/>
        </w:rPr>
        <w:t xml:space="preserve">skirtinga </w:t>
      </w:r>
      <w:r w:rsidR="00181F6C">
        <w:rPr>
          <w:rFonts w:cs="Times New Roman"/>
        </w:rPr>
        <w:t>k</w:t>
      </w:r>
      <w:r w:rsidR="00844BE7" w:rsidRPr="00A93DB2">
        <w:rPr>
          <w:rFonts w:cs="Times New Roman"/>
        </w:rPr>
        <w:t xml:space="preserve">ompensacijos už prioritetinės ir neprioritetinės savivaldybės infrastruktūros plėtros </w:t>
      </w:r>
      <w:r w:rsidR="00181F6C">
        <w:rPr>
          <w:rFonts w:cs="Times New Roman"/>
        </w:rPr>
        <w:t>s</w:t>
      </w:r>
      <w:r w:rsidR="00844BE7" w:rsidRPr="00A93DB2">
        <w:rPr>
          <w:rFonts w:cs="Times New Roman"/>
        </w:rPr>
        <w:t xml:space="preserve">utartyje </w:t>
      </w:r>
      <w:r w:rsidR="00844BE7" w:rsidRPr="00A93DB2">
        <w:rPr>
          <w:rFonts w:eastAsia="Calibri" w:cs="Times New Roman"/>
        </w:rPr>
        <w:t xml:space="preserve">nustatytas savivaldybės infrastruktūros plėtros išlaidas (toliau – </w:t>
      </w:r>
      <w:r w:rsidR="00181F6C">
        <w:rPr>
          <w:rFonts w:eastAsia="Calibri" w:cs="Times New Roman"/>
        </w:rPr>
        <w:t>i</w:t>
      </w:r>
      <w:r w:rsidR="00844BE7" w:rsidRPr="00A93DB2">
        <w:rPr>
          <w:rFonts w:eastAsia="Calibri" w:cs="Times New Roman"/>
        </w:rPr>
        <w:t xml:space="preserve">šlaidos) </w:t>
      </w:r>
      <w:r w:rsidR="00844BE7" w:rsidRPr="00A93DB2">
        <w:rPr>
          <w:rFonts w:cs="Times New Roman"/>
        </w:rPr>
        <w:t>išmokėjimo tvarka;</w:t>
      </w:r>
    </w:p>
    <w:p w:rsidR="00844BE7" w:rsidRPr="00A93DB2" w:rsidRDefault="00844BE7" w:rsidP="00E268C1">
      <w:pPr>
        <w:ind w:firstLine="567"/>
        <w:jc w:val="both"/>
        <w:rPr>
          <w:rFonts w:eastAsia="Calibri" w:cs="Times New Roman"/>
          <w:bCs/>
        </w:rPr>
      </w:pPr>
      <w:r w:rsidRPr="00A93DB2">
        <w:t xml:space="preserve">– </w:t>
      </w:r>
      <w:r w:rsidR="00181F6C">
        <w:t>p</w:t>
      </w:r>
      <w:r w:rsidRPr="00A93DB2">
        <w:rPr>
          <w:rFonts w:eastAsia="Calibri" w:cs="Times New Roman"/>
          <w:bCs/>
        </w:rPr>
        <w:t>asiūlymų nagrinėjimo tvarka;</w:t>
      </w:r>
    </w:p>
    <w:p w:rsidR="00E26F77" w:rsidRPr="00A93DB2" w:rsidRDefault="003432ED" w:rsidP="00E268C1">
      <w:pPr>
        <w:ind w:firstLine="567"/>
        <w:jc w:val="both"/>
        <w:rPr>
          <w:rFonts w:cs="Times New Roman"/>
        </w:rPr>
      </w:pPr>
      <w:r w:rsidRPr="00A93DB2">
        <w:t>–</w:t>
      </w:r>
      <w:r w:rsidR="00037600" w:rsidRPr="00A93DB2">
        <w:t xml:space="preserve"> </w:t>
      </w:r>
      <w:r w:rsidR="00206237" w:rsidRPr="00A93DB2">
        <w:t xml:space="preserve">apskaičiuoti </w:t>
      </w:r>
      <w:r w:rsidR="005C61B5">
        <w:rPr>
          <w:rFonts w:eastAsia="Calibri" w:cs="Times New Roman"/>
        </w:rPr>
        <w:t>k</w:t>
      </w:r>
      <w:r w:rsidR="00E26F77" w:rsidRPr="00A93DB2">
        <w:rPr>
          <w:rFonts w:eastAsia="Calibri" w:cs="Times New Roman"/>
        </w:rPr>
        <w:t>ompensacijos dyd</w:t>
      </w:r>
      <w:r w:rsidR="00206237" w:rsidRPr="00A93DB2">
        <w:rPr>
          <w:rFonts w:eastAsia="Calibri" w:cs="Times New Roman"/>
        </w:rPr>
        <w:t>į</w:t>
      </w:r>
      <w:r w:rsidR="00E26F77" w:rsidRPr="00A93DB2">
        <w:rPr>
          <w:rFonts w:eastAsia="Calibri" w:cs="Times New Roman"/>
        </w:rPr>
        <w:t xml:space="preserve"> </w:t>
      </w:r>
      <w:r w:rsidR="00F460DE" w:rsidRPr="00A93DB2">
        <w:rPr>
          <w:rFonts w:eastAsia="Calibri" w:cs="Times New Roman"/>
        </w:rPr>
        <w:t xml:space="preserve">pagal </w:t>
      </w:r>
      <w:r w:rsidR="005C61B5">
        <w:rPr>
          <w:rFonts w:eastAsia="Calibri" w:cs="Times New Roman"/>
        </w:rPr>
        <w:t>i</w:t>
      </w:r>
      <w:r w:rsidR="00F460DE" w:rsidRPr="00A93DB2">
        <w:rPr>
          <w:rFonts w:eastAsia="Calibri" w:cs="Times New Roman"/>
        </w:rPr>
        <w:t xml:space="preserve">niciatoriaus </w:t>
      </w:r>
      <w:r w:rsidR="005C61B5">
        <w:rPr>
          <w:rFonts w:eastAsia="Calibri" w:cs="Times New Roman"/>
        </w:rPr>
        <w:t>p</w:t>
      </w:r>
      <w:r w:rsidR="00F460DE" w:rsidRPr="00A93DB2">
        <w:rPr>
          <w:rFonts w:eastAsia="Calibri" w:cs="Times New Roman"/>
        </w:rPr>
        <w:t>asiūlymą inicijuoti savivaldybės infrastruktūros plėtrą</w:t>
      </w:r>
      <w:r w:rsidR="00F06B2F">
        <w:rPr>
          <w:rFonts w:eastAsia="Calibri" w:cs="Times New Roman"/>
        </w:rPr>
        <w:t>,</w:t>
      </w:r>
      <w:r w:rsidR="00F460DE" w:rsidRPr="00A93DB2">
        <w:rPr>
          <w:rFonts w:eastAsia="Calibri" w:cs="Times New Roman"/>
        </w:rPr>
        <w:t xml:space="preserve"> </w:t>
      </w:r>
      <w:r w:rsidR="005C61B5">
        <w:rPr>
          <w:rFonts w:eastAsia="Calibri" w:cs="Times New Roman"/>
        </w:rPr>
        <w:t>s</w:t>
      </w:r>
      <w:r w:rsidR="00F460DE" w:rsidRPr="00A93DB2">
        <w:rPr>
          <w:rFonts w:eastAsia="Calibri" w:cs="Times New Roman"/>
        </w:rPr>
        <w:t xml:space="preserve">utarties sąlygose nurodytus dokumentus ir informaciją </w:t>
      </w:r>
      <w:r w:rsidR="00E26F77" w:rsidRPr="00A93DB2">
        <w:rPr>
          <w:rFonts w:eastAsia="Calibri" w:cs="Times New Roman"/>
        </w:rPr>
        <w:t xml:space="preserve">iki </w:t>
      </w:r>
      <w:r w:rsidR="005C61B5">
        <w:rPr>
          <w:rFonts w:eastAsia="Calibri" w:cs="Times New Roman"/>
        </w:rPr>
        <w:t>s</w:t>
      </w:r>
      <w:r w:rsidR="00E26F77" w:rsidRPr="00A93DB2">
        <w:rPr>
          <w:rFonts w:eastAsia="Calibri" w:cs="Times New Roman"/>
        </w:rPr>
        <w:t>utarties sudarymo dienos</w:t>
      </w:r>
      <w:r w:rsidR="006661BA" w:rsidRPr="00A93DB2">
        <w:rPr>
          <w:rFonts w:eastAsia="Calibri" w:cs="Times New Roman"/>
        </w:rPr>
        <w:t>;</w:t>
      </w:r>
    </w:p>
    <w:p w:rsidR="005C61B5" w:rsidRDefault="006661BA" w:rsidP="00E268C1">
      <w:pPr>
        <w:ind w:firstLine="567"/>
        <w:jc w:val="both"/>
        <w:rPr>
          <w:rFonts w:eastAsia="Calibri" w:cs="Times New Roman"/>
        </w:rPr>
      </w:pPr>
      <w:bookmarkStart w:id="1" w:name="_Ref51327316"/>
      <w:r w:rsidRPr="00A93DB2">
        <w:t>–</w:t>
      </w:r>
      <w:r w:rsidR="00037600" w:rsidRPr="00A93DB2">
        <w:t xml:space="preserve"> </w:t>
      </w:r>
      <w:r w:rsidR="005C61B5">
        <w:t>p</w:t>
      </w:r>
      <w:r w:rsidR="00206237" w:rsidRPr="00A93DB2">
        <w:rPr>
          <w:rFonts w:eastAsia="Calibri" w:cs="Times New Roman"/>
        </w:rPr>
        <w:t xml:space="preserve">asiūlymo </w:t>
      </w:r>
      <w:bookmarkEnd w:id="1"/>
      <w:r w:rsidRPr="00A93DB2">
        <w:rPr>
          <w:rFonts w:eastAsia="Calibri" w:cs="Times New Roman"/>
        </w:rPr>
        <w:t>ir kartu pateikiamų dokumentų sudėtis</w:t>
      </w:r>
      <w:r w:rsidR="00122EA7" w:rsidRPr="00A93DB2">
        <w:rPr>
          <w:rFonts w:eastAsia="Calibri" w:cs="Times New Roman"/>
        </w:rPr>
        <w:t>,</w:t>
      </w:r>
      <w:r w:rsidR="00067E5C" w:rsidRPr="00A93DB2">
        <w:rPr>
          <w:rFonts w:eastAsia="Calibri" w:cs="Times New Roman"/>
        </w:rPr>
        <w:t xml:space="preserve"> </w:t>
      </w:r>
      <w:r w:rsidR="00F460DE" w:rsidRPr="00A93DB2">
        <w:rPr>
          <w:rFonts w:eastAsia="Calibri" w:cs="Times New Roman"/>
        </w:rPr>
        <w:t>teikimo būdai</w:t>
      </w:r>
      <w:r w:rsidR="00350448" w:rsidRPr="00A93DB2">
        <w:rPr>
          <w:rFonts w:eastAsia="Calibri" w:cs="Times New Roman"/>
        </w:rPr>
        <w:t>,</w:t>
      </w:r>
      <w:r w:rsidR="00F460DE" w:rsidRPr="00A93DB2">
        <w:rPr>
          <w:rFonts w:eastAsia="Calibri" w:cs="Times New Roman"/>
        </w:rPr>
        <w:t xml:space="preserve"> nagrinėjimo atvejai</w:t>
      </w:r>
      <w:r w:rsidR="00350448" w:rsidRPr="00A93DB2">
        <w:rPr>
          <w:rFonts w:eastAsia="Calibri" w:cs="Times New Roman"/>
        </w:rPr>
        <w:t xml:space="preserve"> ir forma (priedas)</w:t>
      </w:r>
      <w:r w:rsidRPr="00A93DB2">
        <w:rPr>
          <w:rFonts w:eastAsia="Calibri" w:cs="Times New Roman"/>
        </w:rPr>
        <w:t>;</w:t>
      </w:r>
    </w:p>
    <w:p w:rsidR="006661BA" w:rsidRPr="005C61B5" w:rsidRDefault="005C61B5" w:rsidP="00E268C1">
      <w:pPr>
        <w:ind w:firstLine="567"/>
        <w:jc w:val="both"/>
      </w:pPr>
      <w:r w:rsidRPr="00A93DB2">
        <w:t>–</w:t>
      </w:r>
      <w:r w:rsidRPr="005C61B5">
        <w:t xml:space="preserve"> </w:t>
      </w:r>
      <w:r w:rsidR="00037600" w:rsidRPr="005C61B5">
        <w:t>sprendim</w:t>
      </w:r>
      <w:r w:rsidRPr="005C61B5">
        <w:t>as</w:t>
      </w:r>
      <w:r w:rsidR="00037600" w:rsidRPr="005C61B5">
        <w:t xml:space="preserve"> sudaryti </w:t>
      </w:r>
      <w:r w:rsidRPr="005C61B5">
        <w:t>s</w:t>
      </w:r>
      <w:r w:rsidR="00037600" w:rsidRPr="005C61B5">
        <w:t>utartį</w:t>
      </w:r>
      <w:r w:rsidR="00206237" w:rsidRPr="005C61B5">
        <w:t>,</w:t>
      </w:r>
      <w:r w:rsidR="00F32D6E" w:rsidRPr="005C61B5">
        <w:t xml:space="preserve"> reikalingi dokumentai ir informacija</w:t>
      </w:r>
      <w:r w:rsidR="00037600" w:rsidRPr="005C61B5">
        <w:t>;</w:t>
      </w:r>
    </w:p>
    <w:p w:rsidR="009E090A" w:rsidRDefault="009E090A" w:rsidP="009E090A">
      <w:pPr>
        <w:widowControl/>
        <w:tabs>
          <w:tab w:val="left" w:pos="993"/>
        </w:tabs>
        <w:suppressAutoHyphens w:val="0"/>
        <w:ind w:firstLine="567"/>
        <w:jc w:val="both"/>
      </w:pPr>
    </w:p>
    <w:p w:rsidR="009E090A" w:rsidRDefault="009E090A" w:rsidP="009E090A">
      <w:pPr>
        <w:widowControl/>
        <w:tabs>
          <w:tab w:val="left" w:pos="993"/>
        </w:tabs>
        <w:suppressAutoHyphens w:val="0"/>
        <w:ind w:firstLine="567"/>
        <w:jc w:val="both"/>
      </w:pPr>
    </w:p>
    <w:p w:rsidR="009E090A" w:rsidRDefault="009E090A" w:rsidP="009E090A">
      <w:pPr>
        <w:widowControl/>
        <w:tabs>
          <w:tab w:val="left" w:pos="993"/>
        </w:tabs>
        <w:suppressAutoHyphens w:val="0"/>
        <w:ind w:firstLine="567"/>
        <w:jc w:val="both"/>
      </w:pPr>
    </w:p>
    <w:p w:rsidR="009E090A" w:rsidRDefault="009E090A" w:rsidP="009E090A">
      <w:pPr>
        <w:widowControl/>
        <w:tabs>
          <w:tab w:val="left" w:pos="993"/>
        </w:tabs>
        <w:suppressAutoHyphens w:val="0"/>
        <w:ind w:firstLine="567"/>
        <w:jc w:val="both"/>
      </w:pPr>
    </w:p>
    <w:p w:rsidR="009E090A" w:rsidRDefault="009E090A" w:rsidP="009E090A">
      <w:pPr>
        <w:widowControl/>
        <w:tabs>
          <w:tab w:val="left" w:pos="993"/>
        </w:tabs>
        <w:suppressAutoHyphens w:val="0"/>
        <w:ind w:firstLine="567"/>
        <w:jc w:val="both"/>
      </w:pPr>
    </w:p>
    <w:p w:rsidR="009E090A" w:rsidRDefault="009E090A" w:rsidP="009E090A">
      <w:pPr>
        <w:widowControl/>
        <w:tabs>
          <w:tab w:val="left" w:pos="993"/>
        </w:tabs>
        <w:suppressAutoHyphens w:val="0"/>
        <w:ind w:firstLine="567"/>
        <w:jc w:val="both"/>
      </w:pPr>
    </w:p>
    <w:p w:rsidR="00F32D6E" w:rsidRDefault="00F32D6E" w:rsidP="00E268C1">
      <w:pPr>
        <w:ind w:firstLine="567"/>
        <w:jc w:val="both"/>
      </w:pPr>
      <w:r w:rsidRPr="00A93DB2">
        <w:lastRenderedPageBreak/>
        <w:t>– terminas</w:t>
      </w:r>
      <w:r w:rsidR="001D26D3">
        <w:t>,</w:t>
      </w:r>
      <w:r w:rsidRPr="00A93DB2">
        <w:t xml:space="preserve"> per kurį </w:t>
      </w:r>
      <w:r w:rsidR="005C61B5">
        <w:t>o</w:t>
      </w:r>
      <w:r w:rsidRPr="00A93DB2">
        <w:t xml:space="preserve">rganizatorius apskaičiuoja </w:t>
      </w:r>
      <w:r w:rsidR="005C61B5">
        <w:t>k</w:t>
      </w:r>
      <w:r w:rsidRPr="00A93DB2">
        <w:t>ompensacijos dydį</w:t>
      </w:r>
      <w:r w:rsidR="001D26D3">
        <w:t>,</w:t>
      </w:r>
      <w:r w:rsidRPr="00A93DB2">
        <w:t xml:space="preserve"> informuoja </w:t>
      </w:r>
      <w:r w:rsidR="005C61B5">
        <w:t>i</w:t>
      </w:r>
      <w:r w:rsidRPr="00A93DB2">
        <w:t xml:space="preserve">niciatorių ir </w:t>
      </w:r>
      <w:r w:rsidR="005C61B5">
        <w:t>v</w:t>
      </w:r>
      <w:r w:rsidRPr="00A93DB2">
        <w:t xml:space="preserve">aldytoją apie </w:t>
      </w:r>
      <w:r w:rsidR="005C61B5">
        <w:t>s</w:t>
      </w:r>
      <w:r w:rsidRPr="00A93DB2">
        <w:t>utarties pasirašymo laiką ir vietą;</w:t>
      </w:r>
    </w:p>
    <w:p w:rsidR="00EF6684" w:rsidRPr="00A93DB2" w:rsidRDefault="00EF6684" w:rsidP="00E268C1">
      <w:pPr>
        <w:ind w:firstLine="567"/>
        <w:jc w:val="both"/>
        <w:rPr>
          <w:b/>
          <w:bCs/>
        </w:rPr>
      </w:pPr>
      <w:bookmarkStart w:id="2" w:name="_Ref52529513"/>
      <w:r w:rsidRPr="00A93DB2">
        <w:t xml:space="preserve">– </w:t>
      </w:r>
      <w:r w:rsidR="005C61B5">
        <w:t>k</w:t>
      </w:r>
      <w:r w:rsidR="005C61B5" w:rsidRPr="00A93DB2">
        <w:t xml:space="preserve">ompensacijos </w:t>
      </w:r>
      <w:r w:rsidRPr="00A93DB2">
        <w:t xml:space="preserve">apskaičiavimo </w:t>
      </w:r>
      <w:r w:rsidRPr="00A93DB2">
        <w:rPr>
          <w:bCs/>
        </w:rPr>
        <w:t>ir išmokėjimo tvarka;</w:t>
      </w:r>
    </w:p>
    <w:bookmarkEnd w:id="2"/>
    <w:p w:rsidR="00D13066" w:rsidRPr="00A93DB2" w:rsidRDefault="00ED044A" w:rsidP="00E268C1">
      <w:pPr>
        <w:ind w:firstLine="567"/>
        <w:jc w:val="both"/>
        <w:rPr>
          <w:rFonts w:eastAsia="Calibri"/>
        </w:rPr>
      </w:pPr>
      <w:r w:rsidRPr="00A93DB2">
        <w:t xml:space="preserve">– </w:t>
      </w:r>
      <w:r w:rsidR="005C61B5">
        <w:rPr>
          <w:rFonts w:eastAsia="Calibri"/>
        </w:rPr>
        <w:t>k</w:t>
      </w:r>
      <w:r w:rsidR="00D13066" w:rsidRPr="00A93DB2">
        <w:rPr>
          <w:rFonts w:eastAsia="Calibri"/>
        </w:rPr>
        <w:t>ompensacijos dydis (K) (</w:t>
      </w:r>
      <w:proofErr w:type="spellStart"/>
      <w:r w:rsidR="00D13066" w:rsidRPr="00A93DB2">
        <w:rPr>
          <w:rFonts w:eastAsia="Calibri"/>
        </w:rPr>
        <w:t>Eur</w:t>
      </w:r>
      <w:proofErr w:type="spellEnd"/>
      <w:r w:rsidR="00D13066" w:rsidRPr="00A93DB2">
        <w:rPr>
          <w:rFonts w:eastAsia="Calibri"/>
        </w:rPr>
        <w:t>) už prioritetinės ir neprioritetinės savivaldybės infrastruktūros plėtrą, apskaičiuojamas pagal formulę:</w:t>
      </w:r>
    </w:p>
    <w:p w:rsidR="00D13066" w:rsidRPr="00A93DB2" w:rsidRDefault="00D13066" w:rsidP="00E268C1">
      <w:pPr>
        <w:ind w:firstLine="567"/>
        <w:jc w:val="both"/>
        <w:rPr>
          <w:rFonts w:eastAsia="Calibri"/>
          <w:vertAlign w:val="subscript"/>
          <w:lang w:val="en-GB"/>
        </w:rPr>
      </w:pPr>
      <w:r w:rsidRPr="00A93DB2">
        <w:rPr>
          <w:rFonts w:eastAsia="Calibri"/>
        </w:rPr>
        <w:t xml:space="preserve">K </w:t>
      </w:r>
      <w:r w:rsidRPr="00A93DB2">
        <w:rPr>
          <w:rFonts w:eastAsia="Calibri"/>
          <w:lang w:val="en-GB"/>
        </w:rPr>
        <w:t xml:space="preserve">= </w:t>
      </w:r>
      <w:proofErr w:type="spellStart"/>
      <w:r w:rsidRPr="00A93DB2">
        <w:rPr>
          <w:rFonts w:eastAsia="Calibri"/>
          <w:lang w:val="en-GB"/>
        </w:rPr>
        <w:t>S</w:t>
      </w:r>
      <w:r w:rsidRPr="00A93DB2">
        <w:rPr>
          <w:rFonts w:eastAsia="Calibri"/>
          <w:vertAlign w:val="subscript"/>
          <w:lang w:val="en-GB"/>
        </w:rPr>
        <w:t>pro</w:t>
      </w:r>
      <w:proofErr w:type="spellEnd"/>
      <w:r w:rsidRPr="00A93DB2">
        <w:rPr>
          <w:rFonts w:eastAsia="Calibri"/>
          <w:lang w:val="en-GB"/>
        </w:rPr>
        <w:t xml:space="preserve"> + </w:t>
      </w:r>
      <w:proofErr w:type="spellStart"/>
      <w:r w:rsidRPr="00A93DB2">
        <w:rPr>
          <w:rFonts w:eastAsia="Calibri"/>
          <w:lang w:val="en-GB"/>
        </w:rPr>
        <w:t>S</w:t>
      </w:r>
      <w:r w:rsidRPr="00A93DB2">
        <w:rPr>
          <w:rFonts w:eastAsia="Calibri"/>
          <w:vertAlign w:val="subscript"/>
          <w:lang w:val="en-GB"/>
        </w:rPr>
        <w:t>sta</w:t>
      </w:r>
      <w:proofErr w:type="spellEnd"/>
    </w:p>
    <w:p w:rsidR="00D13066" w:rsidRPr="00A93DB2" w:rsidRDefault="001D26D3" w:rsidP="00E268C1">
      <w:pPr>
        <w:ind w:firstLine="567"/>
        <w:jc w:val="both"/>
        <w:rPr>
          <w:rFonts w:eastAsia="Calibri"/>
          <w:lang w:val="en-GB"/>
        </w:rPr>
      </w:pPr>
      <w:proofErr w:type="spellStart"/>
      <w:proofErr w:type="gramStart"/>
      <w:r>
        <w:rPr>
          <w:rFonts w:eastAsia="Calibri"/>
          <w:lang w:val="en-GB"/>
        </w:rPr>
        <w:t>čia</w:t>
      </w:r>
      <w:proofErr w:type="spellEnd"/>
      <w:proofErr w:type="gramEnd"/>
      <w:r w:rsidR="00D13066" w:rsidRPr="00A93DB2">
        <w:rPr>
          <w:rFonts w:eastAsia="Calibri"/>
          <w:lang w:val="en-GB"/>
        </w:rPr>
        <w:t>:</w:t>
      </w:r>
    </w:p>
    <w:p w:rsidR="00D13066" w:rsidRPr="00A93DB2" w:rsidRDefault="00D13066" w:rsidP="00E268C1">
      <w:pPr>
        <w:ind w:firstLine="567"/>
        <w:jc w:val="both"/>
        <w:rPr>
          <w:rFonts w:eastAsia="Calibri"/>
        </w:rPr>
      </w:pPr>
      <w:proofErr w:type="spellStart"/>
      <w:r w:rsidRPr="00A93DB2">
        <w:rPr>
          <w:rFonts w:eastAsia="Calibri"/>
        </w:rPr>
        <w:t>S</w:t>
      </w:r>
      <w:r w:rsidRPr="00A93DB2">
        <w:rPr>
          <w:rFonts w:eastAsia="Calibri"/>
          <w:vertAlign w:val="subscript"/>
        </w:rPr>
        <w:t>pro</w:t>
      </w:r>
      <w:proofErr w:type="spellEnd"/>
      <w:r w:rsidRPr="00A93DB2">
        <w:rPr>
          <w:rFonts w:eastAsia="Calibri"/>
        </w:rPr>
        <w:t xml:space="preserve"> – savivaldybės infrastruktūros projektavimo išlaidos (Eur), apskaičiuojamos Tvarkos aprašo 18 p. nustatyta tvarka;</w:t>
      </w:r>
    </w:p>
    <w:p w:rsidR="00D13066" w:rsidRPr="00A93DB2" w:rsidRDefault="00D13066" w:rsidP="00E268C1">
      <w:pPr>
        <w:ind w:firstLine="567"/>
        <w:jc w:val="both"/>
        <w:rPr>
          <w:rFonts w:eastAsia="Calibri"/>
        </w:rPr>
      </w:pPr>
      <w:r w:rsidRPr="00A93DB2">
        <w:rPr>
          <w:rFonts w:eastAsia="Calibri"/>
        </w:rPr>
        <w:t>S</w:t>
      </w:r>
      <w:r w:rsidRPr="00A93DB2">
        <w:rPr>
          <w:rFonts w:eastAsia="Calibri"/>
          <w:vertAlign w:val="subscript"/>
        </w:rPr>
        <w:t>sta</w:t>
      </w:r>
      <w:r w:rsidRPr="00A93DB2">
        <w:rPr>
          <w:rFonts w:eastAsia="Calibri"/>
        </w:rPr>
        <w:t xml:space="preserve"> – savivaldybės infrastruktūros statybos ir (ar) įrengimo išlaidos (Eur), apskaičiuojamos Tvarkos aprašo 19 p. nustatyta tvarka;</w:t>
      </w:r>
    </w:p>
    <w:p w:rsidR="00EF6684" w:rsidRPr="00A93DB2" w:rsidRDefault="00EF6684" w:rsidP="00E268C1">
      <w:pPr>
        <w:ind w:firstLine="567"/>
        <w:jc w:val="both"/>
        <w:rPr>
          <w:bCs/>
        </w:rPr>
      </w:pPr>
      <w:r w:rsidRPr="00A93DB2">
        <w:t xml:space="preserve">– </w:t>
      </w:r>
      <w:r w:rsidRPr="00A93DB2">
        <w:rPr>
          <w:bCs/>
        </w:rPr>
        <w:t>kompensacijos už prioritetinės savivaldybės infrastruktūros plėtrą išmokėjimo tvarka</w:t>
      </w:r>
      <w:r w:rsidR="001D26D3">
        <w:rPr>
          <w:bCs/>
        </w:rPr>
        <w:t>,</w:t>
      </w:r>
      <w:r w:rsidRPr="00A93DB2">
        <w:rPr>
          <w:bCs/>
        </w:rPr>
        <w:t xml:space="preserve"> terminai</w:t>
      </w:r>
      <w:r w:rsidR="00196F62">
        <w:rPr>
          <w:bCs/>
        </w:rPr>
        <w:t xml:space="preserve"> ir</w:t>
      </w:r>
      <w:r w:rsidRPr="00A93DB2">
        <w:rPr>
          <w:bCs/>
        </w:rPr>
        <w:t xml:space="preserve"> dokumentai;</w:t>
      </w:r>
    </w:p>
    <w:p w:rsidR="002D1961" w:rsidRPr="00A93DB2" w:rsidRDefault="002D1961" w:rsidP="00E268C1">
      <w:pPr>
        <w:ind w:firstLine="567"/>
        <w:jc w:val="both"/>
        <w:rPr>
          <w:rFonts w:eastAsia="Calibri"/>
        </w:rPr>
      </w:pPr>
      <w:r w:rsidRPr="00A93DB2">
        <w:t xml:space="preserve">– sprendimo dėl </w:t>
      </w:r>
      <w:r w:rsidR="006C2396">
        <w:t>k</w:t>
      </w:r>
      <w:r w:rsidRPr="00A93DB2">
        <w:t xml:space="preserve">ompensacijos išmokėjimo terminas ir </w:t>
      </w:r>
      <w:r w:rsidR="006C2396">
        <w:t>i</w:t>
      </w:r>
      <w:r w:rsidRPr="00A93DB2">
        <w:t>niciatoriaus informavimo būda</w:t>
      </w:r>
      <w:r w:rsidR="00196F62">
        <w:t>i</w:t>
      </w:r>
      <w:r w:rsidRPr="00A93DB2">
        <w:t>;</w:t>
      </w:r>
    </w:p>
    <w:p w:rsidR="007E612A" w:rsidRPr="00A93DB2" w:rsidRDefault="00206237" w:rsidP="00E268C1">
      <w:pPr>
        <w:ind w:firstLine="567"/>
        <w:jc w:val="both"/>
      </w:pPr>
      <w:r w:rsidRPr="00A93DB2">
        <w:t>–</w:t>
      </w:r>
      <w:r w:rsidR="003E58FF" w:rsidRPr="00A93DB2">
        <w:t xml:space="preserve"> </w:t>
      </w:r>
      <w:r w:rsidR="007E612A" w:rsidRPr="00A93DB2">
        <w:t xml:space="preserve">prie </w:t>
      </w:r>
      <w:r w:rsidR="00196F62">
        <w:t>p</w:t>
      </w:r>
      <w:r w:rsidR="007E612A" w:rsidRPr="00A93DB2">
        <w:t xml:space="preserve">ranešimo dėl </w:t>
      </w:r>
      <w:r w:rsidR="006C2396">
        <w:t>s</w:t>
      </w:r>
      <w:r w:rsidR="007E612A" w:rsidRPr="00A93DB2">
        <w:t xml:space="preserve">utartyje numatytų įsipareigojimų įgyvendinimo pridedamų dokumentų, pagrindžiančių patirtų </w:t>
      </w:r>
      <w:r w:rsidR="006C2396">
        <w:t>i</w:t>
      </w:r>
      <w:r w:rsidR="007E612A" w:rsidRPr="00A93DB2">
        <w:t>šlaidų ir savivaldybės infrastruktūros plėtros įmokos dydį sąrašas;</w:t>
      </w:r>
    </w:p>
    <w:p w:rsidR="003E53BC" w:rsidRPr="001D1295" w:rsidRDefault="003E53BC" w:rsidP="00E268C1">
      <w:pPr>
        <w:ind w:firstLine="567"/>
        <w:jc w:val="both"/>
      </w:pPr>
      <w:r w:rsidRPr="00A93DB2">
        <w:t xml:space="preserve">– </w:t>
      </w:r>
      <w:r w:rsidR="006C2396">
        <w:rPr>
          <w:bCs/>
        </w:rPr>
        <w:t>o</w:t>
      </w:r>
      <w:r w:rsidRPr="00A93DB2">
        <w:rPr>
          <w:bCs/>
        </w:rPr>
        <w:t xml:space="preserve">rganizatoriaus </w:t>
      </w:r>
      <w:r w:rsidR="006C2396">
        <w:rPr>
          <w:bCs/>
        </w:rPr>
        <w:t>k</w:t>
      </w:r>
      <w:r w:rsidRPr="00A93DB2">
        <w:rPr>
          <w:bCs/>
        </w:rPr>
        <w:t>ompensacij</w:t>
      </w:r>
      <w:r w:rsidR="00986C57" w:rsidRPr="00A93DB2">
        <w:rPr>
          <w:bCs/>
        </w:rPr>
        <w:t>os</w:t>
      </w:r>
      <w:r w:rsidRPr="00A93DB2">
        <w:rPr>
          <w:bCs/>
        </w:rPr>
        <w:t xml:space="preserve"> už prioritetinės savivaldybės infrastruktūros plėtros įgyvendinimą išmokėjimo šaltiniai;</w:t>
      </w:r>
    </w:p>
    <w:p w:rsidR="009302EA" w:rsidRPr="00A93DB2" w:rsidRDefault="003E53BC" w:rsidP="00E268C1">
      <w:pPr>
        <w:ind w:firstLine="567"/>
        <w:jc w:val="both"/>
        <w:rPr>
          <w:rFonts w:eastAsia="Calibri"/>
        </w:rPr>
      </w:pPr>
      <w:r w:rsidRPr="00A93DB2">
        <w:t xml:space="preserve">– </w:t>
      </w:r>
      <w:r w:rsidR="006C2396">
        <w:rPr>
          <w:rFonts w:eastAsia="Calibri"/>
        </w:rPr>
        <w:t>k</w:t>
      </w:r>
      <w:r w:rsidRPr="00A93DB2">
        <w:rPr>
          <w:rFonts w:eastAsia="Calibri"/>
        </w:rPr>
        <w:t>ompensacijos mokėjimų sąlygos;</w:t>
      </w:r>
    </w:p>
    <w:p w:rsidR="00BF0389" w:rsidRPr="00A93DB2" w:rsidRDefault="00BF0389" w:rsidP="00E268C1">
      <w:pPr>
        <w:ind w:firstLine="567"/>
        <w:jc w:val="both"/>
        <w:rPr>
          <w:rFonts w:eastAsia="Calibri"/>
        </w:rPr>
      </w:pPr>
      <w:r w:rsidRPr="00A93DB2">
        <w:t xml:space="preserve">– nuostatos, kai </w:t>
      </w:r>
      <w:r w:rsidRPr="00A93DB2">
        <w:rPr>
          <w:rFonts w:eastAsia="Calibri"/>
        </w:rPr>
        <w:t xml:space="preserve">savivaldybės infrastruktūros plėtrą įgyvendina keli </w:t>
      </w:r>
      <w:r w:rsidR="006C2396">
        <w:rPr>
          <w:rFonts w:eastAsia="Calibri"/>
        </w:rPr>
        <w:t>i</w:t>
      </w:r>
      <w:r w:rsidRPr="00A93DB2">
        <w:rPr>
          <w:rFonts w:eastAsia="Calibri"/>
        </w:rPr>
        <w:t>niciatoriai;</w:t>
      </w:r>
    </w:p>
    <w:p w:rsidR="003E53BC" w:rsidRPr="00A93DB2" w:rsidRDefault="00DA1D2E" w:rsidP="00E268C1">
      <w:pPr>
        <w:ind w:firstLine="567"/>
        <w:jc w:val="both"/>
        <w:rPr>
          <w:rFonts w:eastAsia="Calibri"/>
        </w:rPr>
      </w:pPr>
      <w:r w:rsidRPr="00A93DB2">
        <w:t xml:space="preserve">– </w:t>
      </w:r>
      <w:r w:rsidR="006C2396">
        <w:rPr>
          <w:rFonts w:eastAsia="Calibri"/>
        </w:rPr>
        <w:t>k</w:t>
      </w:r>
      <w:r w:rsidR="00F52326" w:rsidRPr="00A93DB2">
        <w:rPr>
          <w:rFonts w:eastAsia="Calibri"/>
        </w:rPr>
        <w:t>ompensacij</w:t>
      </w:r>
      <w:r w:rsidRPr="00A93DB2">
        <w:rPr>
          <w:rFonts w:eastAsia="Calibri"/>
        </w:rPr>
        <w:t>os</w:t>
      </w:r>
      <w:r w:rsidR="00F52326" w:rsidRPr="00A93DB2">
        <w:rPr>
          <w:rFonts w:eastAsia="Calibri"/>
        </w:rPr>
        <w:t xml:space="preserve"> už neprioritetinės savivaldybės infrastruktūros plėtrą išmok</w:t>
      </w:r>
      <w:r w:rsidRPr="00A93DB2">
        <w:rPr>
          <w:rFonts w:eastAsia="Calibri"/>
        </w:rPr>
        <w:t>ėjimo</w:t>
      </w:r>
      <w:r w:rsidR="00F52326" w:rsidRPr="00A93DB2">
        <w:rPr>
          <w:rFonts w:eastAsia="Calibri"/>
        </w:rPr>
        <w:t xml:space="preserve"> </w:t>
      </w:r>
      <w:r w:rsidR="007E612A" w:rsidRPr="00A93DB2">
        <w:rPr>
          <w:rFonts w:eastAsia="Calibri"/>
        </w:rPr>
        <w:t>tvarka, šaltiniai ir aplinkybės.</w:t>
      </w:r>
    </w:p>
    <w:p w:rsidR="00A93DB2" w:rsidRPr="00A93DB2" w:rsidRDefault="00A93DB2" w:rsidP="00E268C1">
      <w:pPr>
        <w:ind w:firstLine="567"/>
        <w:jc w:val="both"/>
      </w:pPr>
      <w:r w:rsidRPr="00A93DB2">
        <w:t>2. Siekiant įgyvendinti Įstatymo nuostatas, Metodikoje:</w:t>
      </w:r>
    </w:p>
    <w:p w:rsidR="00A93DB2" w:rsidRPr="00A93DB2" w:rsidRDefault="00D23BB1" w:rsidP="00E268C1">
      <w:pPr>
        <w:ind w:firstLine="567"/>
        <w:jc w:val="both"/>
        <w:rPr>
          <w:rFonts w:cs="Times New Roman"/>
          <w:bCs/>
        </w:rPr>
      </w:pPr>
      <w:bookmarkStart w:id="3" w:name="_Hlk50629473"/>
      <w:r w:rsidRPr="00A93DB2">
        <w:t>–</w:t>
      </w:r>
      <w:r>
        <w:t xml:space="preserve"> </w:t>
      </w:r>
      <w:r w:rsidR="00A93DB2" w:rsidRPr="00A93DB2">
        <w:rPr>
          <w:rFonts w:cs="Times New Roman"/>
          <w:bCs/>
        </w:rPr>
        <w:t xml:space="preserve">nustatoma prašymų dėl </w:t>
      </w:r>
      <w:r w:rsidR="001D1295">
        <w:rPr>
          <w:rFonts w:cs="Times New Roman"/>
          <w:bCs/>
        </w:rPr>
        <w:t>į</w:t>
      </w:r>
      <w:r w:rsidR="00A93DB2" w:rsidRPr="00A93DB2">
        <w:rPr>
          <w:rFonts w:cs="Times New Roman"/>
          <w:bCs/>
        </w:rPr>
        <w:t xml:space="preserve">mokos apskaičiavimo nagrinėjimo tvarka, kai sudaroma savivaldybės infrastruktūros plėtros sutartis ir, kai ši sutartis nesudaroma. Pateikiamas </w:t>
      </w:r>
      <w:r w:rsidR="001D1295">
        <w:rPr>
          <w:rFonts w:cs="Times New Roman"/>
          <w:bCs/>
        </w:rPr>
        <w:t>į</w:t>
      </w:r>
      <w:r w:rsidR="00A93DB2" w:rsidRPr="00A93DB2">
        <w:rPr>
          <w:rFonts w:cs="Times New Roman"/>
          <w:bCs/>
        </w:rPr>
        <w:t xml:space="preserve">mokos apskaičiavimui reikalingų duomenų ir dokumentų sąrašas; </w:t>
      </w:r>
    </w:p>
    <w:p w:rsidR="00D23BB1" w:rsidRDefault="00D23BB1" w:rsidP="00E268C1">
      <w:pPr>
        <w:ind w:firstLine="567"/>
        <w:jc w:val="both"/>
        <w:rPr>
          <w:rFonts w:cs="Times New Roman"/>
          <w:bCs/>
        </w:rPr>
      </w:pPr>
      <w:r w:rsidRPr="00A93DB2">
        <w:t>–</w:t>
      </w:r>
      <w:r>
        <w:t xml:space="preserve"> </w:t>
      </w:r>
      <w:r w:rsidR="00A93DB2" w:rsidRPr="00A93DB2">
        <w:rPr>
          <w:rFonts w:cs="Times New Roman"/>
          <w:bCs/>
        </w:rPr>
        <w:t xml:space="preserve">nustatoma </w:t>
      </w:r>
      <w:r w:rsidR="001D1295">
        <w:rPr>
          <w:rFonts w:cs="Times New Roman"/>
          <w:bCs/>
        </w:rPr>
        <w:t>į</w:t>
      </w:r>
      <w:r w:rsidR="00A93DB2" w:rsidRPr="00A93DB2">
        <w:rPr>
          <w:rFonts w:cs="Times New Roman"/>
          <w:bCs/>
        </w:rPr>
        <w:t xml:space="preserve">mokos apskaičiavimo tvarka, kai sudaroma </w:t>
      </w:r>
      <w:r w:rsidR="001D1295">
        <w:rPr>
          <w:rFonts w:cs="Times New Roman"/>
          <w:bCs/>
        </w:rPr>
        <w:t>s</w:t>
      </w:r>
      <w:r w:rsidR="00A93DB2" w:rsidRPr="00A93DB2">
        <w:rPr>
          <w:rFonts w:cs="Times New Roman"/>
          <w:bCs/>
        </w:rPr>
        <w:t xml:space="preserve">utartis ir kai </w:t>
      </w:r>
      <w:r w:rsidR="001D1295">
        <w:rPr>
          <w:rFonts w:cs="Times New Roman"/>
          <w:bCs/>
        </w:rPr>
        <w:t>s</w:t>
      </w:r>
      <w:r w:rsidR="00A93DB2" w:rsidRPr="00A93DB2">
        <w:rPr>
          <w:rFonts w:cs="Times New Roman"/>
          <w:bCs/>
        </w:rPr>
        <w:t>utartis nesudaroma</w:t>
      </w:r>
      <w:r>
        <w:rPr>
          <w:rFonts w:cs="Times New Roman"/>
          <w:bCs/>
        </w:rPr>
        <w:t>;</w:t>
      </w:r>
    </w:p>
    <w:p w:rsidR="00D23BB1" w:rsidRDefault="00D23BB1" w:rsidP="00E268C1">
      <w:pPr>
        <w:ind w:firstLine="567"/>
        <w:jc w:val="both"/>
        <w:rPr>
          <w:rFonts w:cs="Times New Roman"/>
          <w:bCs/>
        </w:rPr>
      </w:pPr>
      <w:r w:rsidRPr="00A93DB2">
        <w:t>–</w:t>
      </w:r>
      <w:r w:rsidR="00A93DB2" w:rsidRPr="00A93DB2">
        <w:rPr>
          <w:rFonts w:cs="Times New Roman"/>
          <w:bCs/>
        </w:rPr>
        <w:t xml:space="preserve"> </w:t>
      </w:r>
      <w:r>
        <w:rPr>
          <w:rFonts w:cs="Times New Roman"/>
          <w:bCs/>
        </w:rPr>
        <w:t>į</w:t>
      </w:r>
      <w:r w:rsidR="00A93DB2" w:rsidRPr="00A93DB2">
        <w:rPr>
          <w:rFonts w:cs="Times New Roman"/>
          <w:bCs/>
        </w:rPr>
        <w:t xml:space="preserve">tvirtinamos </w:t>
      </w:r>
      <w:r w:rsidR="001D1295">
        <w:rPr>
          <w:rFonts w:cs="Times New Roman"/>
          <w:bCs/>
        </w:rPr>
        <w:t>į</w:t>
      </w:r>
      <w:r w:rsidR="00A93DB2" w:rsidRPr="00A93DB2">
        <w:rPr>
          <w:rFonts w:cs="Times New Roman"/>
          <w:bCs/>
        </w:rPr>
        <w:t xml:space="preserve">mokos dydžio apskaičiavimo formulės, kuriomis vadovaujantis </w:t>
      </w:r>
      <w:r w:rsidR="001D1295">
        <w:rPr>
          <w:rFonts w:cs="Times New Roman"/>
          <w:bCs/>
        </w:rPr>
        <w:t>o</w:t>
      </w:r>
      <w:r w:rsidR="00A93DB2" w:rsidRPr="00A93DB2">
        <w:rPr>
          <w:rFonts w:cs="Times New Roman"/>
          <w:bCs/>
        </w:rPr>
        <w:t xml:space="preserve">rganizatorius apskaičiuoja </w:t>
      </w:r>
      <w:r w:rsidR="001D1295">
        <w:rPr>
          <w:rFonts w:cs="Times New Roman"/>
          <w:bCs/>
        </w:rPr>
        <w:t>į</w:t>
      </w:r>
      <w:r w:rsidR="00A93DB2" w:rsidRPr="00A93DB2">
        <w:rPr>
          <w:rFonts w:cs="Times New Roman"/>
          <w:bCs/>
        </w:rPr>
        <w:t xml:space="preserve">mokos dydį. </w:t>
      </w:r>
    </w:p>
    <w:p w:rsidR="00A93DB2" w:rsidRPr="00A93DB2" w:rsidRDefault="00D23BB1" w:rsidP="00E268C1">
      <w:pPr>
        <w:ind w:firstLine="567"/>
        <w:jc w:val="both"/>
        <w:rPr>
          <w:rFonts w:cs="Times New Roman"/>
          <w:bCs/>
        </w:rPr>
      </w:pPr>
      <w:r w:rsidRPr="00A93DB2">
        <w:t>–</w:t>
      </w:r>
      <w:r>
        <w:t xml:space="preserve"> į</w:t>
      </w:r>
      <w:r w:rsidR="00A93DB2" w:rsidRPr="00A93DB2">
        <w:rPr>
          <w:rFonts w:cs="Times New Roman"/>
          <w:bCs/>
        </w:rPr>
        <w:t xml:space="preserve">tvirtinami </w:t>
      </w:r>
      <w:r>
        <w:rPr>
          <w:rFonts w:cs="Times New Roman"/>
          <w:bCs/>
        </w:rPr>
        <w:t>į</w:t>
      </w:r>
      <w:r w:rsidR="00A93DB2" w:rsidRPr="00A93DB2">
        <w:rPr>
          <w:rFonts w:cs="Times New Roman"/>
          <w:bCs/>
        </w:rPr>
        <w:t xml:space="preserve">mokos tarifo dydžio nustatymo kriterijai ir principai, rekomenduojami </w:t>
      </w:r>
      <w:r w:rsidR="00A93DB2" w:rsidRPr="00A93DB2">
        <w:rPr>
          <w:rFonts w:cs="Times New Roman"/>
        </w:rPr>
        <w:t xml:space="preserve">tarifo dydžio diferencijavimo koeficientai taikomi diferencijuojant savivaldybės infrastruktūros </w:t>
      </w:r>
      <w:r w:rsidR="001D1295">
        <w:rPr>
          <w:rFonts w:cs="Times New Roman"/>
        </w:rPr>
        <w:t>į</w:t>
      </w:r>
      <w:r w:rsidR="00A93DB2" w:rsidRPr="00A93DB2">
        <w:rPr>
          <w:rFonts w:cs="Times New Roman"/>
        </w:rPr>
        <w:t>mokos tarifo dydį;</w:t>
      </w:r>
      <w:r w:rsidR="00A93DB2" w:rsidRPr="00A93DB2">
        <w:rPr>
          <w:rFonts w:cs="Times New Roman"/>
          <w:bCs/>
        </w:rPr>
        <w:t xml:space="preserve"> </w:t>
      </w:r>
    </w:p>
    <w:p w:rsidR="00A93DB2" w:rsidRPr="00A93DB2" w:rsidRDefault="00D23BB1" w:rsidP="00E268C1">
      <w:pPr>
        <w:ind w:firstLine="567"/>
        <w:jc w:val="both"/>
        <w:rPr>
          <w:i/>
        </w:rPr>
      </w:pPr>
      <w:r w:rsidRPr="00A93DB2">
        <w:t>–</w:t>
      </w:r>
      <w:r>
        <w:t xml:space="preserve"> </w:t>
      </w:r>
      <w:r w:rsidR="00A93DB2" w:rsidRPr="00A93DB2">
        <w:rPr>
          <w:rFonts w:cs="Times New Roman"/>
          <w:bCs/>
        </w:rPr>
        <w:t xml:space="preserve">nustatoma </w:t>
      </w:r>
      <w:r w:rsidR="001D1295">
        <w:rPr>
          <w:rFonts w:cs="Times New Roman"/>
          <w:bCs/>
        </w:rPr>
        <w:t>į</w:t>
      </w:r>
      <w:r w:rsidR="00A93DB2" w:rsidRPr="00A93DB2">
        <w:rPr>
          <w:rFonts w:cs="Times New Roman"/>
          <w:bCs/>
        </w:rPr>
        <w:t xml:space="preserve">mokos mokėjimo tvarka, kurioje nustatomi </w:t>
      </w:r>
      <w:r w:rsidR="001D1295">
        <w:rPr>
          <w:rFonts w:cs="Times New Roman"/>
          <w:bCs/>
        </w:rPr>
        <w:t>į</w:t>
      </w:r>
      <w:r w:rsidR="00A93DB2" w:rsidRPr="00A93DB2">
        <w:rPr>
          <w:rFonts w:cs="Times New Roman"/>
          <w:bCs/>
        </w:rPr>
        <w:t xml:space="preserve">mokos mokėjimo terminai, pateikiami rekomendacinio pobūdžio pagrindai </w:t>
      </w:r>
      <w:r w:rsidR="001D1295">
        <w:rPr>
          <w:rFonts w:cs="Times New Roman"/>
          <w:bCs/>
        </w:rPr>
        <w:t>į</w:t>
      </w:r>
      <w:r w:rsidR="00A93DB2" w:rsidRPr="00A93DB2">
        <w:rPr>
          <w:rFonts w:cs="Times New Roman"/>
          <w:bCs/>
        </w:rPr>
        <w:t xml:space="preserve">moką mokėti dalimis. </w:t>
      </w:r>
      <w:bookmarkEnd w:id="3"/>
    </w:p>
    <w:p w:rsidR="000817CA" w:rsidRPr="00A93DB2" w:rsidRDefault="000817CA" w:rsidP="00E268C1">
      <w:pPr>
        <w:ind w:firstLine="567"/>
        <w:jc w:val="both"/>
        <w:rPr>
          <w:i/>
        </w:rPr>
      </w:pPr>
      <w:r w:rsidRPr="00A93DB2">
        <w:rPr>
          <w:i/>
        </w:rPr>
        <w:t>Priemonių kaštai</w:t>
      </w:r>
    </w:p>
    <w:p w:rsidR="006D6822" w:rsidRPr="00A93DB2" w:rsidRDefault="006D6822" w:rsidP="00E268C1">
      <w:pPr>
        <w:ind w:firstLine="567"/>
        <w:jc w:val="both"/>
        <w:rPr>
          <w:rFonts w:cs="Times New Roman"/>
          <w:i/>
        </w:rPr>
      </w:pPr>
      <w:r w:rsidRPr="00A93DB2">
        <w:rPr>
          <w:i/>
        </w:rPr>
        <w:t>Tvarko</w:t>
      </w:r>
      <w:r w:rsidR="00D070F4" w:rsidRPr="00A93DB2">
        <w:rPr>
          <w:i/>
        </w:rPr>
        <w:t>s apraše</w:t>
      </w:r>
      <w:r w:rsidRPr="00A93DB2">
        <w:rPr>
          <w:i/>
        </w:rPr>
        <w:t xml:space="preserve"> numatyta</w:t>
      </w:r>
      <w:r w:rsidRPr="00A93DB2">
        <w:rPr>
          <w:rFonts w:cs="Times New Roman"/>
          <w:i/>
        </w:rPr>
        <w:t xml:space="preserve"> </w:t>
      </w:r>
    </w:p>
    <w:p w:rsidR="00173A36" w:rsidRPr="00A93DB2" w:rsidRDefault="00903AAD" w:rsidP="009E090A">
      <w:pPr>
        <w:ind w:firstLine="567"/>
        <w:contextualSpacing/>
        <w:jc w:val="both"/>
        <w:rPr>
          <w:rFonts w:cs="Times New Roman"/>
        </w:rPr>
      </w:pPr>
      <w:r w:rsidRPr="00A93DB2">
        <w:rPr>
          <w:rFonts w:cs="Times New Roman"/>
        </w:rPr>
        <w:t xml:space="preserve">Kompensacijas už prioritetinės savivaldybės infrastruktūros plėtros įgyvendinimą moka iš savivaldybės biudžeto ir (ar) </w:t>
      </w:r>
      <w:r w:rsidR="001D1295">
        <w:rPr>
          <w:rFonts w:cs="Times New Roman"/>
        </w:rPr>
        <w:t>v</w:t>
      </w:r>
      <w:r w:rsidRPr="00A93DB2">
        <w:rPr>
          <w:rFonts w:cs="Times New Roman"/>
        </w:rPr>
        <w:t>aldytojo biudžeto lėšų, skirtų savivaldybės infrastruktūros plėtrai, taip pat iš savivaldybės infrastruktūros plėtros rėmimo programos lėšų, sukauptų prioritetinės infrastruktūros įmokų ir iš kituose įstatymuose numatytų programų lėšų (</w:t>
      </w:r>
      <w:r w:rsidR="00521FD2">
        <w:rPr>
          <w:rFonts w:cs="Times New Roman"/>
        </w:rPr>
        <w:t>Įstatymo</w:t>
      </w:r>
      <w:r w:rsidR="00521FD2" w:rsidRPr="00A93DB2">
        <w:rPr>
          <w:rFonts w:cs="Times New Roman"/>
        </w:rPr>
        <w:t xml:space="preserve"> </w:t>
      </w:r>
      <w:r w:rsidRPr="00A93DB2">
        <w:rPr>
          <w:rFonts w:cs="Times New Roman"/>
        </w:rPr>
        <w:t>11 str. 2 d. 4 p.</w:t>
      </w:r>
      <w:r w:rsidR="002160AC" w:rsidRPr="00A93DB2">
        <w:rPr>
          <w:rFonts w:cs="Times New Roman"/>
        </w:rPr>
        <w:t xml:space="preserve"> ir</w:t>
      </w:r>
      <w:r w:rsidRPr="00A93DB2">
        <w:rPr>
          <w:rFonts w:cs="Times New Roman"/>
        </w:rPr>
        <w:t xml:space="preserve"> 13 str. 4 d.). </w:t>
      </w:r>
      <w:r w:rsidR="00173A36" w:rsidRPr="00A93DB2">
        <w:rPr>
          <w:rFonts w:cs="Times New Roman"/>
          <w:bCs/>
        </w:rPr>
        <w:t xml:space="preserve">Kompensacijoms išmokėti pagal </w:t>
      </w:r>
      <w:r w:rsidR="001D1295">
        <w:rPr>
          <w:rFonts w:cs="Times New Roman"/>
          <w:bCs/>
        </w:rPr>
        <w:t>s</w:t>
      </w:r>
      <w:r w:rsidR="00173A36" w:rsidRPr="00A93DB2">
        <w:rPr>
          <w:rFonts w:cs="Times New Roman"/>
          <w:bCs/>
        </w:rPr>
        <w:t xml:space="preserve">utartyje numatytą mokėjimo grafiką naudojamos Savivaldybės infrastruktūros plėtros rėmimo programos lėšos, išskyrus, kai </w:t>
      </w:r>
      <w:r w:rsidR="001D1295">
        <w:rPr>
          <w:rFonts w:cs="Times New Roman"/>
          <w:bCs/>
        </w:rPr>
        <w:t>k</w:t>
      </w:r>
      <w:r w:rsidR="00173A36" w:rsidRPr="00A93DB2">
        <w:rPr>
          <w:rFonts w:cs="Times New Roman"/>
          <w:bCs/>
        </w:rPr>
        <w:t xml:space="preserve">ompensacijoms mokėti paskirtos savivaldybės ir (ar) </w:t>
      </w:r>
      <w:r w:rsidR="001D1295">
        <w:rPr>
          <w:rFonts w:cs="Times New Roman"/>
          <w:bCs/>
        </w:rPr>
        <w:t>v</w:t>
      </w:r>
      <w:r w:rsidR="00173A36" w:rsidRPr="00A93DB2">
        <w:rPr>
          <w:rFonts w:cs="Times New Roman"/>
          <w:bCs/>
        </w:rPr>
        <w:t>aldytojų biudžeto lėšos.</w:t>
      </w:r>
    </w:p>
    <w:p w:rsidR="00443EA7" w:rsidRPr="00395DCC" w:rsidRDefault="00903AAD" w:rsidP="009E090A">
      <w:pPr>
        <w:ind w:firstLine="567"/>
        <w:contextualSpacing/>
        <w:jc w:val="both"/>
        <w:rPr>
          <w:rFonts w:cs="Times New Roman"/>
          <w:bCs/>
          <w:color w:val="FF0000"/>
        </w:rPr>
      </w:pPr>
      <w:r w:rsidRPr="00A93DB2">
        <w:rPr>
          <w:rFonts w:cs="Times New Roman"/>
          <w:bCs/>
        </w:rPr>
        <w:t>Tvarko</w:t>
      </w:r>
      <w:r w:rsidR="006142C0" w:rsidRPr="00A93DB2">
        <w:rPr>
          <w:rFonts w:cs="Times New Roman"/>
          <w:bCs/>
        </w:rPr>
        <w:t>s apraše</w:t>
      </w:r>
      <w:r w:rsidRPr="00A93DB2">
        <w:rPr>
          <w:rFonts w:cs="Times New Roman"/>
          <w:bCs/>
        </w:rPr>
        <w:t xml:space="preserve"> pateikiamos rekomendacijos, kaip nustatyti savivaldybės ir (ar) </w:t>
      </w:r>
      <w:r w:rsidR="001D1295">
        <w:rPr>
          <w:rFonts w:cs="Times New Roman"/>
          <w:bCs/>
        </w:rPr>
        <w:t>v</w:t>
      </w:r>
      <w:r w:rsidRPr="00A93DB2">
        <w:rPr>
          <w:rFonts w:cs="Times New Roman"/>
          <w:bCs/>
        </w:rPr>
        <w:t xml:space="preserve">aldytojo biudžeto lėšų poreikį kiekvienais einamaisiais metais, kuris būtų skirtas savivaldybės infrastruktūros plėtrai. </w:t>
      </w:r>
      <w:r w:rsidR="00443EA7" w:rsidRPr="00395DCC">
        <w:rPr>
          <w:rFonts w:cs="Times New Roman"/>
          <w:bCs/>
        </w:rPr>
        <w:t xml:space="preserve">Nustatant šias lėšas, atsižvelgiama į pagal praėjusių 3 biudžetinių metų duomenis išvestą vidurkį iš lėšų, kurios šiuo laikotarpiu iš atitinkamo biudžeto buvo skirtos savivaldybės infrastruktūros plėtrai, </w:t>
      </w:r>
      <w:r w:rsidR="00443EA7" w:rsidRPr="00395DCC">
        <w:rPr>
          <w:rFonts w:eastAsia="Calibri" w:cs="Times New Roman"/>
          <w:bCs/>
        </w:rPr>
        <w:t>tarp jų Europos Sąjungos struktūrinių ir (ar) paramos fondų lėšas, išskyrus kai atitinkamos Europos sąjungos programos pasibaigia ir pagal jas lėšų skyrimas nenumatomas.</w:t>
      </w:r>
      <w:r w:rsidR="00443EA7" w:rsidRPr="00395DCC">
        <w:rPr>
          <w:rFonts w:eastAsia="Times New Roman" w:cs="Times New Roman"/>
          <w:color w:val="000000"/>
          <w:lang w:val="en-GB" w:eastAsia="en-GB"/>
        </w:rPr>
        <w:t> </w:t>
      </w:r>
      <w:r w:rsidR="00443EA7" w:rsidRPr="00395DCC">
        <w:rPr>
          <w:rFonts w:cs="Times New Roman"/>
          <w:bCs/>
          <w:color w:val="FF0000"/>
        </w:rPr>
        <w:t xml:space="preserve"> </w:t>
      </w:r>
    </w:p>
    <w:p w:rsidR="009E090A" w:rsidRDefault="009E090A" w:rsidP="009E090A">
      <w:pPr>
        <w:pStyle w:val="BodyText"/>
        <w:rPr>
          <w:rFonts w:cs="Times New Roman"/>
        </w:rPr>
      </w:pPr>
    </w:p>
    <w:p w:rsidR="009E090A" w:rsidRDefault="009E090A" w:rsidP="009E090A">
      <w:pPr>
        <w:pStyle w:val="BodyText"/>
        <w:rPr>
          <w:rFonts w:cs="Times New Roman"/>
        </w:rPr>
      </w:pPr>
    </w:p>
    <w:p w:rsidR="009E090A" w:rsidRDefault="009E090A" w:rsidP="009E090A">
      <w:pPr>
        <w:pStyle w:val="BodyText"/>
        <w:rPr>
          <w:rFonts w:cs="Times New Roman"/>
        </w:rPr>
      </w:pPr>
    </w:p>
    <w:p w:rsidR="009E090A" w:rsidRDefault="009E090A" w:rsidP="009E090A">
      <w:pPr>
        <w:pStyle w:val="BodyText"/>
        <w:rPr>
          <w:rFonts w:cs="Times New Roman"/>
        </w:rPr>
      </w:pPr>
    </w:p>
    <w:p w:rsidR="00D34A9E" w:rsidRDefault="00521FD2" w:rsidP="00E268C1">
      <w:pPr>
        <w:ind w:firstLine="567"/>
        <w:jc w:val="both"/>
      </w:pPr>
      <w:r>
        <w:t>Įstatymo</w:t>
      </w:r>
      <w:r w:rsidRPr="00A93DB2">
        <w:t xml:space="preserve"> </w:t>
      </w:r>
      <w:r w:rsidR="00FE7DC4" w:rsidRPr="00A93DB2">
        <w:t xml:space="preserve">13 str. 4 d. numatyta, kad </w:t>
      </w:r>
      <w:r w:rsidR="00CC5201">
        <w:t>k</w:t>
      </w:r>
      <w:r w:rsidR="00FE7DC4" w:rsidRPr="00A93DB2">
        <w:t xml:space="preserve">ompensacijos už neprioritetinės infrastruktūros plėtrą nemokamos, kai prie </w:t>
      </w:r>
      <w:r w:rsidR="00004CF2">
        <w:t>i</w:t>
      </w:r>
      <w:r w:rsidR="00FE7DC4" w:rsidRPr="00A93DB2">
        <w:t>niciatoriaus pastatytos ar įrengtos savivaldybės infrastruktūros nauji statytojai (vystytojai) neprisijungia. Atsižvelgus į tai, Tvarko</w:t>
      </w:r>
      <w:r w:rsidR="006142C0" w:rsidRPr="00A93DB2">
        <w:t>s apraše</w:t>
      </w:r>
      <w:r w:rsidR="00FE7DC4" w:rsidRPr="00A93DB2">
        <w:t xml:space="preserve"> įtvirtinam</w:t>
      </w:r>
      <w:r w:rsidR="00A029BB" w:rsidRPr="00A93DB2">
        <w:t>a</w:t>
      </w:r>
      <w:r w:rsidR="00FE7DC4" w:rsidRPr="00A93DB2">
        <w:t xml:space="preserve"> skirtinga </w:t>
      </w:r>
      <w:r w:rsidR="00004CF2">
        <w:t>k</w:t>
      </w:r>
      <w:r w:rsidR="00FE7DC4" w:rsidRPr="00A93DB2">
        <w:t>ompensacijos už neprioritetinės infrastruktūros plėtrą išmokėjimo tvarka,</w:t>
      </w:r>
      <w:r w:rsidR="00E268C1">
        <w:t xml:space="preserve"> </w:t>
      </w:r>
      <w:r w:rsidR="00FE7DC4" w:rsidRPr="00A93DB2">
        <w:t xml:space="preserve">t. y. </w:t>
      </w:r>
      <w:r w:rsidR="00004CF2">
        <w:t>o</w:t>
      </w:r>
      <w:r w:rsidR="00FE7DC4" w:rsidRPr="00A93DB2">
        <w:t>rganizatorius kiekvienais einamaisiais metais turi įvertinti Tvarko</w:t>
      </w:r>
      <w:r w:rsidR="006142C0" w:rsidRPr="00A93DB2">
        <w:t>s apraše</w:t>
      </w:r>
      <w:r w:rsidR="00FE7DC4" w:rsidRPr="00A93DB2">
        <w:t xml:space="preserve"> nurodytas aplinkybes.</w:t>
      </w:r>
    </w:p>
    <w:p w:rsidR="004F3994" w:rsidRPr="00ED4030" w:rsidRDefault="004F3994" w:rsidP="00E268C1">
      <w:pPr>
        <w:ind w:firstLine="567"/>
        <w:jc w:val="both"/>
        <w:rPr>
          <w:i/>
          <w:color w:val="000000"/>
        </w:rPr>
      </w:pPr>
      <w:r>
        <w:rPr>
          <w:rFonts w:eastAsia="Times New Roman"/>
        </w:rPr>
        <w:t xml:space="preserve">Pagal </w:t>
      </w:r>
      <w:r w:rsidRPr="00053784">
        <w:rPr>
          <w:rFonts w:eastAsia="Times New Roman"/>
        </w:rPr>
        <w:t xml:space="preserve">Ekonomikos ir </w:t>
      </w:r>
      <w:r w:rsidRPr="00ED4030">
        <w:rPr>
          <w:rFonts w:eastAsia="Times New Roman"/>
        </w:rPr>
        <w:t xml:space="preserve">inovacijų ministerijos </w:t>
      </w:r>
      <w:r w:rsidRPr="00ED4030">
        <w:t>2020-1</w:t>
      </w:r>
      <w:r w:rsidRPr="00ED4030">
        <w:rPr>
          <w:lang w:val="en-US"/>
        </w:rPr>
        <w:t>0</w:t>
      </w:r>
      <w:r w:rsidRPr="00ED4030">
        <w:t>-03 raštu Nr. (4.6-82E)-3-</w:t>
      </w:r>
      <w:r w:rsidRPr="00ED4030">
        <w:rPr>
          <w:color w:val="000000"/>
        </w:rPr>
        <w:t xml:space="preserve">4403 pateiktą 5 pastabą parengėme ir suderinome </w:t>
      </w:r>
      <w:r w:rsidRPr="00ED4030">
        <w:t xml:space="preserve">Administracinės naštos ūkio subjektams apskaičiavimo ataskaitą (pridedama), kurioje Tvarkos aprašo sukeliamas numatomas administracinės naštos pokytis būtų 11 344 eurų. </w:t>
      </w:r>
    </w:p>
    <w:p w:rsidR="00D34CEC" w:rsidRPr="00D23BB1" w:rsidRDefault="00D34CEC" w:rsidP="00E268C1">
      <w:pPr>
        <w:ind w:firstLine="567"/>
        <w:jc w:val="both"/>
        <w:rPr>
          <w:i/>
        </w:rPr>
      </w:pPr>
      <w:r w:rsidRPr="00ED4030">
        <w:rPr>
          <w:i/>
        </w:rPr>
        <w:t>Nauda visuomenei</w:t>
      </w:r>
    </w:p>
    <w:p w:rsidR="00D34A9E" w:rsidRPr="00A93DB2" w:rsidRDefault="005C3747" w:rsidP="00E268C1">
      <w:pPr>
        <w:ind w:firstLine="567"/>
        <w:jc w:val="both"/>
        <w:rPr>
          <w:rFonts w:cs="Times New Roman"/>
          <w:bCs/>
        </w:rPr>
      </w:pPr>
      <w:r w:rsidRPr="00A93DB2">
        <w:rPr>
          <w:rFonts w:cs="Times New Roman"/>
          <w:bCs/>
        </w:rPr>
        <w:t>Įtvirtinus Tvark</w:t>
      </w:r>
      <w:r w:rsidR="00423B52" w:rsidRPr="00A93DB2">
        <w:rPr>
          <w:rFonts w:cs="Times New Roman"/>
          <w:bCs/>
        </w:rPr>
        <w:t>os aprašą</w:t>
      </w:r>
      <w:r w:rsidR="001A3913">
        <w:rPr>
          <w:rFonts w:cs="Times New Roman"/>
          <w:bCs/>
        </w:rPr>
        <w:t>,</w:t>
      </w:r>
      <w:r w:rsidRPr="00A93DB2">
        <w:rPr>
          <w:rFonts w:cs="Times New Roman"/>
          <w:bCs/>
        </w:rPr>
        <w:t xml:space="preserve"> bus sukurta aiški teisinė bazė skatinti statytojus (vystytojus) investuoti į savivaldybės infrastruktūros plėtrą ir sumažinti savivaldybių ir statytojų </w:t>
      </w:r>
      <w:r w:rsidR="001A3913" w:rsidRPr="00A93DB2">
        <w:rPr>
          <w:rFonts w:cs="Times New Roman"/>
          <w:bCs/>
        </w:rPr>
        <w:t xml:space="preserve">ginčus </w:t>
      </w:r>
      <w:r w:rsidRPr="00A93DB2">
        <w:rPr>
          <w:rFonts w:cs="Times New Roman"/>
          <w:bCs/>
        </w:rPr>
        <w:t xml:space="preserve">dėl neaiškių ar dviprasmiškų teisės </w:t>
      </w:r>
      <w:r w:rsidR="006142C0" w:rsidRPr="00A93DB2">
        <w:rPr>
          <w:rFonts w:cs="Times New Roman"/>
          <w:bCs/>
        </w:rPr>
        <w:t xml:space="preserve">aktų </w:t>
      </w:r>
      <w:r w:rsidRPr="00A93DB2">
        <w:rPr>
          <w:rFonts w:cs="Times New Roman"/>
          <w:bCs/>
        </w:rPr>
        <w:t xml:space="preserve">nuostatų. </w:t>
      </w:r>
      <w:r w:rsidR="006142C0" w:rsidRPr="00A93DB2">
        <w:rPr>
          <w:rFonts w:cs="Times New Roman"/>
          <w:bCs/>
        </w:rPr>
        <w:t>S</w:t>
      </w:r>
      <w:r w:rsidRPr="00A93DB2">
        <w:rPr>
          <w:rFonts w:cs="Times New Roman"/>
          <w:bCs/>
        </w:rPr>
        <w:t>uvienodinama Tvarkos</w:t>
      </w:r>
      <w:r w:rsidR="006142C0" w:rsidRPr="00A93DB2">
        <w:rPr>
          <w:rFonts w:cs="Times New Roman"/>
          <w:bCs/>
        </w:rPr>
        <w:t xml:space="preserve"> aprašo </w:t>
      </w:r>
      <w:r w:rsidRPr="00A93DB2">
        <w:rPr>
          <w:rFonts w:cs="Times New Roman"/>
          <w:bCs/>
        </w:rPr>
        <w:t xml:space="preserve">taikymo ir savivaldybių infrastruktūros plėtros įgyvendinimo praktika visose Lietuvos </w:t>
      </w:r>
      <w:r w:rsidR="006142C0" w:rsidRPr="00A93DB2">
        <w:rPr>
          <w:rFonts w:cs="Times New Roman"/>
          <w:bCs/>
        </w:rPr>
        <w:t>savivaldybėse. Įtvirtinus Tvarkos aprašą</w:t>
      </w:r>
      <w:r w:rsidR="001A3913">
        <w:rPr>
          <w:rFonts w:cs="Times New Roman"/>
          <w:bCs/>
        </w:rPr>
        <w:t>,</w:t>
      </w:r>
      <w:r w:rsidRPr="00A93DB2">
        <w:rPr>
          <w:rFonts w:cs="Times New Roman"/>
          <w:bCs/>
        </w:rPr>
        <w:t xml:space="preserve"> verslo ir viešieji subjektai galės iš anksto </w:t>
      </w:r>
      <w:r w:rsidR="001A3913">
        <w:rPr>
          <w:rFonts w:cs="Times New Roman"/>
          <w:bCs/>
        </w:rPr>
        <w:t>apskaičiuoti</w:t>
      </w:r>
      <w:r w:rsidR="001A3913" w:rsidRPr="00A93DB2">
        <w:rPr>
          <w:rFonts w:cs="Times New Roman"/>
          <w:bCs/>
        </w:rPr>
        <w:t xml:space="preserve"> </w:t>
      </w:r>
      <w:r w:rsidRPr="00A93DB2">
        <w:rPr>
          <w:rFonts w:cs="Times New Roman"/>
          <w:bCs/>
        </w:rPr>
        <w:t>jiems tenkančią finansinę ir teisinę naštą vystant savivaldybės infrast</w:t>
      </w:r>
      <w:bookmarkStart w:id="4" w:name="_GoBack"/>
      <w:bookmarkEnd w:id="4"/>
      <w:r w:rsidRPr="00A93DB2">
        <w:rPr>
          <w:rFonts w:cs="Times New Roman"/>
          <w:bCs/>
        </w:rPr>
        <w:t>ruktūrą ir išvengti netikėtų išlaidų dėl teisinių nuostatų neaiškumo.</w:t>
      </w:r>
    </w:p>
    <w:p w:rsidR="0060246D" w:rsidRPr="00A93DB2" w:rsidRDefault="00BE2A79" w:rsidP="00E268C1">
      <w:pPr>
        <w:ind w:firstLine="567"/>
        <w:jc w:val="both"/>
      </w:pPr>
      <w:r w:rsidRPr="00A93DB2">
        <w:rPr>
          <w:rFonts w:cs="Times New Roman"/>
        </w:rPr>
        <w:t>Įtvirtinus Metodiką</w:t>
      </w:r>
      <w:r w:rsidR="0052013D">
        <w:rPr>
          <w:rFonts w:cs="Times New Roman"/>
        </w:rPr>
        <w:t>,</w:t>
      </w:r>
      <w:r w:rsidRPr="00A93DB2">
        <w:rPr>
          <w:rFonts w:cs="Times New Roman"/>
        </w:rPr>
        <w:t xml:space="preserve"> bus sukurta aiški teisinė bazė </w:t>
      </w:r>
      <w:r w:rsidR="00004CF2">
        <w:rPr>
          <w:rFonts w:cs="Times New Roman"/>
        </w:rPr>
        <w:t>o</w:t>
      </w:r>
      <w:r w:rsidRPr="00A93DB2">
        <w:rPr>
          <w:rFonts w:cs="Times New Roman"/>
        </w:rPr>
        <w:t xml:space="preserve">rganizatoriams apskaičiuoti, o </w:t>
      </w:r>
      <w:r w:rsidR="00004CF2">
        <w:rPr>
          <w:rFonts w:cs="Times New Roman"/>
        </w:rPr>
        <w:t>į</w:t>
      </w:r>
      <w:r w:rsidRPr="00A93DB2">
        <w:rPr>
          <w:rFonts w:cs="Times New Roman"/>
        </w:rPr>
        <w:t>mokos mokėtojams (statytojams</w:t>
      </w:r>
      <w:r w:rsidR="00004CF2">
        <w:rPr>
          <w:rFonts w:cs="Times New Roman"/>
        </w:rPr>
        <w:t>)</w:t>
      </w:r>
      <w:r w:rsidR="00C32C00" w:rsidRPr="00A93DB2">
        <w:rPr>
          <w:rFonts w:cs="Times New Roman"/>
        </w:rPr>
        <w:t xml:space="preserve"> </w:t>
      </w:r>
      <w:r w:rsidRPr="00A93DB2">
        <w:rPr>
          <w:rFonts w:cs="Times New Roman"/>
        </w:rPr>
        <w:t xml:space="preserve">sumokėti </w:t>
      </w:r>
      <w:r w:rsidR="00004CF2">
        <w:rPr>
          <w:rFonts w:cs="Times New Roman"/>
        </w:rPr>
        <w:t>į</w:t>
      </w:r>
      <w:r w:rsidRPr="00A93DB2">
        <w:rPr>
          <w:rFonts w:cs="Times New Roman"/>
        </w:rPr>
        <w:t xml:space="preserve">mokos dydį ir iš anksto </w:t>
      </w:r>
      <w:r w:rsidR="0052013D" w:rsidRPr="00A93DB2">
        <w:rPr>
          <w:rFonts w:cs="Times New Roman"/>
        </w:rPr>
        <w:t>planuo</w:t>
      </w:r>
      <w:r w:rsidR="0052013D">
        <w:rPr>
          <w:rFonts w:cs="Times New Roman"/>
        </w:rPr>
        <w:t>ti</w:t>
      </w:r>
      <w:r w:rsidR="0052013D" w:rsidRPr="00A93DB2">
        <w:rPr>
          <w:rFonts w:cs="Times New Roman"/>
        </w:rPr>
        <w:t xml:space="preserve"> </w:t>
      </w:r>
      <w:r w:rsidRPr="00A93DB2">
        <w:rPr>
          <w:rFonts w:cs="Times New Roman"/>
        </w:rPr>
        <w:t xml:space="preserve">išlaidas. </w:t>
      </w:r>
      <w:r w:rsidR="0052013D">
        <w:rPr>
          <w:rFonts w:cs="Times New Roman"/>
        </w:rPr>
        <w:t>Taip</w:t>
      </w:r>
      <w:r w:rsidRPr="00A93DB2">
        <w:rPr>
          <w:rFonts w:cs="Times New Roman"/>
        </w:rPr>
        <w:t xml:space="preserve"> būtų skatinama investuoti į savivaldybės infrastruktūros plėtrą</w:t>
      </w:r>
      <w:r w:rsidR="0052013D">
        <w:rPr>
          <w:rFonts w:cs="Times New Roman"/>
        </w:rPr>
        <w:t>,</w:t>
      </w:r>
      <w:r w:rsidRPr="00A93DB2">
        <w:rPr>
          <w:rFonts w:cs="Times New Roman"/>
        </w:rPr>
        <w:t xml:space="preserve"> </w:t>
      </w:r>
      <w:r w:rsidR="0052013D" w:rsidRPr="00A93DB2">
        <w:rPr>
          <w:rFonts w:cs="Times New Roman"/>
        </w:rPr>
        <w:t>maž</w:t>
      </w:r>
      <w:r w:rsidR="0052013D">
        <w:rPr>
          <w:rFonts w:cs="Times New Roman"/>
        </w:rPr>
        <w:t>ėtų</w:t>
      </w:r>
      <w:r w:rsidR="0052013D" w:rsidRPr="00A93DB2">
        <w:rPr>
          <w:rFonts w:cs="Times New Roman"/>
        </w:rPr>
        <w:t xml:space="preserve"> </w:t>
      </w:r>
      <w:r w:rsidRPr="00A93DB2">
        <w:rPr>
          <w:rFonts w:cs="Times New Roman"/>
        </w:rPr>
        <w:t xml:space="preserve">savivaldybių ir statytojų </w:t>
      </w:r>
      <w:r w:rsidR="0052013D" w:rsidRPr="00A93DB2">
        <w:rPr>
          <w:rFonts w:cs="Times New Roman"/>
        </w:rPr>
        <w:t>ginčų</w:t>
      </w:r>
      <w:r w:rsidR="0052013D">
        <w:rPr>
          <w:rFonts w:cs="Times New Roman"/>
        </w:rPr>
        <w:t>.</w:t>
      </w:r>
      <w:r w:rsidR="0052013D" w:rsidRPr="00A93DB2">
        <w:rPr>
          <w:rFonts w:cs="Times New Roman"/>
        </w:rPr>
        <w:t xml:space="preserve"> </w:t>
      </w:r>
    </w:p>
    <w:p w:rsidR="00E51012" w:rsidRPr="006B2ED6" w:rsidRDefault="00E51012" w:rsidP="00E268C1">
      <w:pPr>
        <w:ind w:firstLine="567"/>
        <w:jc w:val="both"/>
      </w:pPr>
      <w:proofErr w:type="spellStart"/>
      <w:r>
        <w:t>Nutarimo</w:t>
      </w:r>
      <w:proofErr w:type="spellEnd"/>
      <w:r>
        <w:t xml:space="preserve"> </w:t>
      </w:r>
      <w:proofErr w:type="spellStart"/>
      <w:r>
        <w:t>p</w:t>
      </w:r>
      <w:r w:rsidRPr="006B2ED6">
        <w:t>rojektas</w:t>
      </w:r>
      <w:proofErr w:type="spellEnd"/>
      <w:r w:rsidRPr="006B2ED6">
        <w:t xml:space="preserve"> </w:t>
      </w:r>
      <w:proofErr w:type="spellStart"/>
      <w:r w:rsidRPr="006B2ED6">
        <w:t>atitinka</w:t>
      </w:r>
      <w:proofErr w:type="spellEnd"/>
      <w:r w:rsidRPr="006B2ED6">
        <w:t xml:space="preserve"> </w:t>
      </w:r>
      <w:proofErr w:type="spellStart"/>
      <w:r w:rsidRPr="006B2ED6">
        <w:t>Lietuvos</w:t>
      </w:r>
      <w:proofErr w:type="spellEnd"/>
      <w:r w:rsidRPr="006B2ED6">
        <w:t xml:space="preserve"> </w:t>
      </w:r>
      <w:proofErr w:type="spellStart"/>
      <w:r w:rsidRPr="006B2ED6">
        <w:t>Respublikos</w:t>
      </w:r>
      <w:proofErr w:type="spellEnd"/>
      <w:r w:rsidRPr="006B2ED6">
        <w:t xml:space="preserve"> </w:t>
      </w:r>
      <w:proofErr w:type="spellStart"/>
      <w:r w:rsidRPr="006B2ED6">
        <w:t>Vyriausybės</w:t>
      </w:r>
      <w:proofErr w:type="spellEnd"/>
      <w:r w:rsidRPr="006B2ED6">
        <w:t xml:space="preserve"> </w:t>
      </w:r>
      <w:proofErr w:type="spellStart"/>
      <w:r w:rsidRPr="006B2ED6">
        <w:t>programos</w:t>
      </w:r>
      <w:proofErr w:type="spellEnd"/>
      <w:r w:rsidRPr="006B2ED6">
        <w:t xml:space="preserve"> </w:t>
      </w:r>
      <w:proofErr w:type="spellStart"/>
      <w:r w:rsidRPr="006B2ED6">
        <w:t>nuostatas</w:t>
      </w:r>
      <w:proofErr w:type="spellEnd"/>
      <w:r w:rsidRPr="006B2ED6">
        <w:t>.</w:t>
      </w:r>
    </w:p>
    <w:p w:rsidR="00E51012" w:rsidRPr="006B2ED6" w:rsidRDefault="00E51012" w:rsidP="00E268C1">
      <w:pPr>
        <w:ind w:firstLine="567"/>
        <w:jc w:val="both"/>
      </w:pPr>
      <w:proofErr w:type="spellStart"/>
      <w:r>
        <w:t>Nutarimo</w:t>
      </w:r>
      <w:proofErr w:type="spellEnd"/>
      <w:r>
        <w:t xml:space="preserve"> </w:t>
      </w:r>
      <w:proofErr w:type="spellStart"/>
      <w:r>
        <w:t>p</w:t>
      </w:r>
      <w:r w:rsidRPr="006B2ED6">
        <w:t>rojektas</w:t>
      </w:r>
      <w:proofErr w:type="spellEnd"/>
      <w:r w:rsidRPr="006B2ED6">
        <w:t xml:space="preserve"> </w:t>
      </w:r>
      <w:proofErr w:type="spellStart"/>
      <w:r w:rsidRPr="006B2ED6">
        <w:t>neperkelia</w:t>
      </w:r>
      <w:proofErr w:type="spellEnd"/>
      <w:r w:rsidRPr="006B2ED6">
        <w:t xml:space="preserve"> </w:t>
      </w:r>
      <w:proofErr w:type="spellStart"/>
      <w:r w:rsidRPr="006B2ED6">
        <w:t>ir</w:t>
      </w:r>
      <w:proofErr w:type="spellEnd"/>
      <w:r w:rsidRPr="006B2ED6">
        <w:t xml:space="preserve"> </w:t>
      </w:r>
      <w:proofErr w:type="spellStart"/>
      <w:r w:rsidRPr="006B2ED6">
        <w:t>neįgyvendina</w:t>
      </w:r>
      <w:proofErr w:type="spellEnd"/>
      <w:r w:rsidRPr="006B2ED6">
        <w:t xml:space="preserve"> </w:t>
      </w:r>
      <w:proofErr w:type="spellStart"/>
      <w:r w:rsidRPr="006B2ED6">
        <w:t>Europos</w:t>
      </w:r>
      <w:proofErr w:type="spellEnd"/>
      <w:r w:rsidRPr="006B2ED6">
        <w:t xml:space="preserve"> </w:t>
      </w:r>
      <w:proofErr w:type="spellStart"/>
      <w:r w:rsidRPr="006B2ED6">
        <w:t>Sąjungos</w:t>
      </w:r>
      <w:proofErr w:type="spellEnd"/>
      <w:r w:rsidRPr="006B2ED6">
        <w:t xml:space="preserve"> </w:t>
      </w:r>
      <w:proofErr w:type="spellStart"/>
      <w:r w:rsidRPr="006B2ED6">
        <w:t>teisės</w:t>
      </w:r>
      <w:proofErr w:type="spellEnd"/>
      <w:r w:rsidRPr="006B2ED6">
        <w:t xml:space="preserve"> </w:t>
      </w:r>
      <w:proofErr w:type="spellStart"/>
      <w:r w:rsidRPr="006B2ED6">
        <w:t>aktų</w:t>
      </w:r>
      <w:proofErr w:type="spellEnd"/>
      <w:r w:rsidRPr="006B2ED6">
        <w:t>.</w:t>
      </w:r>
    </w:p>
    <w:p w:rsidR="00E51012" w:rsidRPr="006B2ED6" w:rsidRDefault="00E51012" w:rsidP="00E268C1">
      <w:pPr>
        <w:ind w:firstLine="567"/>
        <w:jc w:val="both"/>
      </w:pPr>
      <w:proofErr w:type="spellStart"/>
      <w:r>
        <w:t>Nutarimo</w:t>
      </w:r>
      <w:proofErr w:type="spellEnd"/>
      <w:r>
        <w:t xml:space="preserve"> </w:t>
      </w:r>
      <w:proofErr w:type="spellStart"/>
      <w:r>
        <w:t>p</w:t>
      </w:r>
      <w:r w:rsidRPr="006B2ED6">
        <w:t>rojekto</w:t>
      </w:r>
      <w:proofErr w:type="spellEnd"/>
      <w:r w:rsidRPr="006B2ED6">
        <w:t xml:space="preserve"> </w:t>
      </w:r>
      <w:proofErr w:type="spellStart"/>
      <w:r w:rsidRPr="006B2ED6">
        <w:t>notifikuoti</w:t>
      </w:r>
      <w:proofErr w:type="spellEnd"/>
      <w:r w:rsidRPr="006B2ED6">
        <w:t xml:space="preserve"> </w:t>
      </w:r>
      <w:proofErr w:type="spellStart"/>
      <w:r w:rsidRPr="006B2ED6">
        <w:t>Europos</w:t>
      </w:r>
      <w:proofErr w:type="spellEnd"/>
      <w:r w:rsidRPr="006B2ED6">
        <w:t xml:space="preserve"> </w:t>
      </w:r>
      <w:proofErr w:type="spellStart"/>
      <w:r w:rsidRPr="006B2ED6">
        <w:t>Komisijai</w:t>
      </w:r>
      <w:proofErr w:type="spellEnd"/>
      <w:r w:rsidRPr="006B2ED6">
        <w:t xml:space="preserve"> </w:t>
      </w:r>
      <w:proofErr w:type="spellStart"/>
      <w:r w:rsidRPr="006B2ED6">
        <w:t>nereikia</w:t>
      </w:r>
      <w:proofErr w:type="spellEnd"/>
      <w:r w:rsidRPr="006B2ED6">
        <w:t>.</w:t>
      </w:r>
    </w:p>
    <w:p w:rsidR="00E51012" w:rsidRPr="006B2ED6" w:rsidRDefault="00E51012" w:rsidP="00E268C1">
      <w:pPr>
        <w:ind w:firstLine="567"/>
        <w:jc w:val="both"/>
      </w:pPr>
      <w:proofErr w:type="spellStart"/>
      <w:r w:rsidRPr="006B2ED6">
        <w:t>Atliktas</w:t>
      </w:r>
      <w:proofErr w:type="spellEnd"/>
      <w:r w:rsidRPr="006B2ED6">
        <w:t xml:space="preserve"> </w:t>
      </w:r>
      <w:proofErr w:type="spellStart"/>
      <w:r w:rsidRPr="006B2ED6">
        <w:t>numatomo</w:t>
      </w:r>
      <w:proofErr w:type="spellEnd"/>
      <w:r w:rsidRPr="006B2ED6">
        <w:t xml:space="preserve"> </w:t>
      </w:r>
      <w:proofErr w:type="spellStart"/>
      <w:r w:rsidRPr="006B2ED6">
        <w:t>teisinio</w:t>
      </w:r>
      <w:proofErr w:type="spellEnd"/>
      <w:r w:rsidRPr="006B2ED6">
        <w:t xml:space="preserve"> </w:t>
      </w:r>
      <w:proofErr w:type="spellStart"/>
      <w:r w:rsidRPr="006B2ED6">
        <w:t>reguliavimo</w:t>
      </w:r>
      <w:proofErr w:type="spellEnd"/>
      <w:r w:rsidRPr="006B2ED6">
        <w:t xml:space="preserve"> </w:t>
      </w:r>
      <w:proofErr w:type="spellStart"/>
      <w:r w:rsidRPr="006B2ED6">
        <w:t>poveikio</w:t>
      </w:r>
      <w:proofErr w:type="spellEnd"/>
      <w:r w:rsidRPr="006B2ED6">
        <w:t xml:space="preserve"> </w:t>
      </w:r>
      <w:proofErr w:type="spellStart"/>
      <w:r w:rsidRPr="006B2ED6">
        <w:t>vertinimas</w:t>
      </w:r>
      <w:proofErr w:type="spellEnd"/>
      <w:r w:rsidRPr="006B2ED6">
        <w:t>.</w:t>
      </w:r>
    </w:p>
    <w:p w:rsidR="00E51012" w:rsidRPr="006B2ED6" w:rsidRDefault="00E51012" w:rsidP="00E268C1">
      <w:pPr>
        <w:ind w:firstLine="567"/>
        <w:jc w:val="both"/>
      </w:pPr>
      <w:proofErr w:type="spellStart"/>
      <w:r>
        <w:t>Nutarimo</w:t>
      </w:r>
      <w:proofErr w:type="spellEnd"/>
      <w:r>
        <w:t xml:space="preserve"> </w:t>
      </w:r>
      <w:proofErr w:type="spellStart"/>
      <w:r>
        <w:t>p</w:t>
      </w:r>
      <w:r w:rsidRPr="006B2ED6">
        <w:t>rojekto</w:t>
      </w:r>
      <w:proofErr w:type="spellEnd"/>
      <w:r w:rsidRPr="006B2ED6">
        <w:t xml:space="preserve"> </w:t>
      </w:r>
      <w:proofErr w:type="spellStart"/>
      <w:r w:rsidRPr="006B2ED6">
        <w:t>įgyvendinimui</w:t>
      </w:r>
      <w:proofErr w:type="spellEnd"/>
      <w:r w:rsidRPr="006B2ED6">
        <w:t xml:space="preserve"> </w:t>
      </w:r>
      <w:proofErr w:type="spellStart"/>
      <w:r w:rsidRPr="006B2ED6">
        <w:t>nereikės</w:t>
      </w:r>
      <w:proofErr w:type="spellEnd"/>
      <w:r w:rsidRPr="006B2ED6">
        <w:t xml:space="preserve"> </w:t>
      </w:r>
      <w:proofErr w:type="spellStart"/>
      <w:r w:rsidRPr="006B2ED6">
        <w:t>papildomų</w:t>
      </w:r>
      <w:proofErr w:type="spellEnd"/>
      <w:r w:rsidRPr="006B2ED6">
        <w:t xml:space="preserve"> </w:t>
      </w:r>
      <w:proofErr w:type="spellStart"/>
      <w:r w:rsidRPr="006B2ED6">
        <w:t>lėšų</w:t>
      </w:r>
      <w:proofErr w:type="spellEnd"/>
      <w:r w:rsidRPr="006B2ED6">
        <w:t>.</w:t>
      </w:r>
    </w:p>
    <w:p w:rsidR="00E51012" w:rsidRPr="006B2ED6" w:rsidRDefault="00E51012" w:rsidP="00E268C1">
      <w:pPr>
        <w:ind w:firstLine="567"/>
        <w:jc w:val="both"/>
      </w:pPr>
      <w:proofErr w:type="spellStart"/>
      <w:r>
        <w:t>Nutarimo</w:t>
      </w:r>
      <w:proofErr w:type="spellEnd"/>
      <w:r>
        <w:t xml:space="preserve"> </w:t>
      </w:r>
      <w:proofErr w:type="spellStart"/>
      <w:r>
        <w:t>p</w:t>
      </w:r>
      <w:r w:rsidRPr="006B2ED6">
        <w:t>rojekte</w:t>
      </w:r>
      <w:proofErr w:type="spellEnd"/>
      <w:r w:rsidRPr="006B2ED6">
        <w:t xml:space="preserve"> </w:t>
      </w:r>
      <w:proofErr w:type="spellStart"/>
      <w:r w:rsidRPr="006B2ED6">
        <w:t>vartojamas</w:t>
      </w:r>
      <w:proofErr w:type="spellEnd"/>
      <w:r w:rsidRPr="006B2ED6">
        <w:t xml:space="preserve"> </w:t>
      </w:r>
      <w:proofErr w:type="spellStart"/>
      <w:r w:rsidRPr="006B2ED6">
        <w:t>sąvokas</w:t>
      </w:r>
      <w:proofErr w:type="spellEnd"/>
      <w:r w:rsidRPr="006B2ED6">
        <w:t xml:space="preserve"> </w:t>
      </w:r>
      <w:proofErr w:type="spellStart"/>
      <w:r w:rsidRPr="006B2ED6">
        <w:t>aprobavo</w:t>
      </w:r>
      <w:proofErr w:type="spellEnd"/>
      <w:r w:rsidRPr="006B2ED6">
        <w:t xml:space="preserve"> </w:t>
      </w:r>
      <w:proofErr w:type="spellStart"/>
      <w:r w:rsidRPr="006B2ED6">
        <w:t>Valstybinė</w:t>
      </w:r>
      <w:proofErr w:type="spellEnd"/>
      <w:r w:rsidRPr="006B2ED6">
        <w:t xml:space="preserve"> </w:t>
      </w:r>
      <w:proofErr w:type="spellStart"/>
      <w:r w:rsidRPr="006B2ED6">
        <w:t>lietuvių</w:t>
      </w:r>
      <w:proofErr w:type="spellEnd"/>
      <w:r w:rsidRPr="006B2ED6">
        <w:t xml:space="preserve"> </w:t>
      </w:r>
      <w:proofErr w:type="spellStart"/>
      <w:r w:rsidRPr="006B2ED6">
        <w:t>kalbos</w:t>
      </w:r>
      <w:proofErr w:type="spellEnd"/>
      <w:r w:rsidRPr="006B2ED6">
        <w:t xml:space="preserve"> </w:t>
      </w:r>
      <w:proofErr w:type="spellStart"/>
      <w:r w:rsidRPr="006B2ED6">
        <w:t>komisija</w:t>
      </w:r>
      <w:proofErr w:type="spellEnd"/>
      <w:r w:rsidRPr="006B2ED6">
        <w:t>.</w:t>
      </w:r>
    </w:p>
    <w:p w:rsidR="00E51012" w:rsidRPr="00A93DB2" w:rsidRDefault="00E51012" w:rsidP="00E268C1">
      <w:pPr>
        <w:ind w:firstLine="567"/>
        <w:jc w:val="both"/>
      </w:pPr>
      <w:proofErr w:type="spellStart"/>
      <w:r w:rsidRPr="00C663F6">
        <w:t>Priėmus</w:t>
      </w:r>
      <w:proofErr w:type="spellEnd"/>
      <w:r w:rsidRPr="00C663F6">
        <w:t xml:space="preserve"> </w:t>
      </w:r>
      <w:proofErr w:type="spellStart"/>
      <w:r>
        <w:t>Nutarimo</w:t>
      </w:r>
      <w:proofErr w:type="spellEnd"/>
      <w:r>
        <w:t xml:space="preserve"> </w:t>
      </w:r>
      <w:proofErr w:type="spellStart"/>
      <w:r>
        <w:t>p</w:t>
      </w:r>
      <w:r w:rsidRPr="006B2ED6">
        <w:rPr>
          <w:rFonts w:eastAsia="Times New Roman" w:cs="Times New Roman"/>
          <w:lang w:val="en-US" w:bidi="ar-SA"/>
        </w:rPr>
        <w:t>rojektą</w:t>
      </w:r>
      <w:proofErr w:type="spellEnd"/>
      <w:r w:rsidRPr="006B2ED6">
        <w:rPr>
          <w:rFonts w:eastAsia="Times New Roman" w:cs="Times New Roman"/>
          <w:lang w:val="en-US" w:bidi="ar-SA"/>
        </w:rPr>
        <w:t xml:space="preserve">, </w:t>
      </w:r>
      <w:proofErr w:type="spellStart"/>
      <w:r w:rsidRPr="006B2ED6">
        <w:rPr>
          <w:rFonts w:eastAsia="Times New Roman" w:cs="Times New Roman"/>
          <w:lang w:val="en-US" w:bidi="ar-SA"/>
        </w:rPr>
        <w:t>galimų</w:t>
      </w:r>
      <w:proofErr w:type="spellEnd"/>
      <w:r w:rsidRPr="006B2ED6">
        <w:rPr>
          <w:rFonts w:eastAsia="Times New Roman" w:cs="Times New Roman"/>
          <w:lang w:val="en-US" w:bidi="ar-SA"/>
        </w:rPr>
        <w:t xml:space="preserve"> </w:t>
      </w:r>
      <w:proofErr w:type="spellStart"/>
      <w:r w:rsidRPr="006B2ED6">
        <w:rPr>
          <w:rFonts w:eastAsia="Times New Roman" w:cs="Times New Roman"/>
          <w:lang w:val="en-US" w:bidi="ar-SA"/>
        </w:rPr>
        <w:t>neigiamų</w:t>
      </w:r>
      <w:proofErr w:type="spellEnd"/>
      <w:r w:rsidRPr="006B2ED6">
        <w:rPr>
          <w:rFonts w:eastAsia="Times New Roman" w:cs="Times New Roman"/>
          <w:lang w:val="en-US" w:bidi="ar-SA"/>
        </w:rPr>
        <w:t xml:space="preserve"> </w:t>
      </w:r>
      <w:proofErr w:type="spellStart"/>
      <w:r w:rsidRPr="006B2ED6">
        <w:rPr>
          <w:rFonts w:eastAsia="Times New Roman" w:cs="Times New Roman"/>
          <w:lang w:val="en-US" w:bidi="ar-SA"/>
        </w:rPr>
        <w:t>padarinių</w:t>
      </w:r>
      <w:proofErr w:type="spellEnd"/>
      <w:r w:rsidRPr="006B2ED6">
        <w:rPr>
          <w:rFonts w:eastAsia="Times New Roman" w:cs="Times New Roman"/>
          <w:lang w:val="en-US" w:bidi="ar-SA"/>
        </w:rPr>
        <w:t xml:space="preserve"> </w:t>
      </w:r>
      <w:proofErr w:type="spellStart"/>
      <w:r w:rsidRPr="006B2ED6">
        <w:rPr>
          <w:rFonts w:eastAsia="Times New Roman" w:cs="Times New Roman"/>
          <w:lang w:val="en-US" w:bidi="ar-SA"/>
        </w:rPr>
        <w:t>nenumatoma</w:t>
      </w:r>
      <w:proofErr w:type="spellEnd"/>
      <w:r w:rsidRPr="006B2ED6">
        <w:rPr>
          <w:rFonts w:eastAsia="Times New Roman" w:cs="Times New Roman"/>
          <w:lang w:val="en-US" w:bidi="ar-SA"/>
        </w:rPr>
        <w:t>.</w:t>
      </w:r>
    </w:p>
    <w:p w:rsidR="00D1002C" w:rsidRPr="00A93DB2" w:rsidRDefault="0014375C" w:rsidP="00E268C1">
      <w:pPr>
        <w:ind w:firstLine="567"/>
        <w:jc w:val="both"/>
      </w:pPr>
      <w:r w:rsidRPr="00A93DB2">
        <w:t xml:space="preserve">Nutarimo projektas </w:t>
      </w:r>
      <w:r w:rsidR="0022341F" w:rsidRPr="00A93DB2">
        <w:t>2020-10-12</w:t>
      </w:r>
      <w:r w:rsidR="005B02C4" w:rsidRPr="00A93DB2">
        <w:t xml:space="preserve"> </w:t>
      </w:r>
      <w:r w:rsidRPr="00A93DB2">
        <w:t>paskelbtas Lietuvos Respublikos Seimo teisės aktų informacinės sistemos (TAIS) Projektų registravimo posistemėje</w:t>
      </w:r>
      <w:r w:rsidR="0022341F" w:rsidRPr="00A93DB2">
        <w:rPr>
          <w:rFonts w:cs="Times New Roman"/>
          <w:shd w:val="clear" w:color="auto" w:fill="FFFFFF"/>
        </w:rPr>
        <w:t xml:space="preserve"> Nr. 20-13617. </w:t>
      </w:r>
      <w:r w:rsidR="0022341F" w:rsidRPr="00A93DB2">
        <w:rPr>
          <w:rFonts w:eastAsia="Times New Roman" w:cs="Times New Roman"/>
          <w:lang w:eastAsia="lt-LT"/>
        </w:rPr>
        <w:t xml:space="preserve">Nutarimo projektas teiktas derinti </w:t>
      </w:r>
      <w:r w:rsidR="0022341F" w:rsidRPr="00A93DB2">
        <w:rPr>
          <w:rFonts w:eastAsia="Times New Roman" w:cs="Times New Roman"/>
        </w:rPr>
        <w:t>Lietuvos Respublikos ekonomikos ir inovacijų ministerijai, Lietuvos Respublikos finansų ministerijai, Lietuvos Respublikos energetikos ministerijai, Lietuvos Respublikos krašto apsaugos ministerijai, Lietuvos Respublikos kultūros ministerijai, Lietuvos Respublikos susisiekimo ministerijai, Lietuvos Respublikos sveikatos apsaugos ministerijai, Lietuvos Respublikos teisingumo ministerijai, Lietuvos Respublikos vidaus reikalų ministerijai, Lietuvos Respublikos žemės ūkio ministerijai, Lietuvos Respublikos specialiųjų tyrimų tarnybai, Valstybinei saugomų teritorijų tarnybai prie Aplinkos ministerijos, Valstybinei teritorijų planavimo ir statybos inspekcijai prie Aplinkos ministerijos, Nacionalinei žemės tarnybai prie Žemės ūkio ministerijos, Valstybin</w:t>
      </w:r>
      <w:r w:rsidR="002D7460" w:rsidRPr="00A93DB2">
        <w:rPr>
          <w:rFonts w:eastAsia="Times New Roman" w:cs="Times New Roman"/>
        </w:rPr>
        <w:t>ei</w:t>
      </w:r>
      <w:r w:rsidR="0022341F" w:rsidRPr="00A93DB2">
        <w:rPr>
          <w:rFonts w:eastAsia="Times New Roman" w:cs="Times New Roman"/>
        </w:rPr>
        <w:t xml:space="preserve"> kainų ir energetikos kontrolės komisijai, </w:t>
      </w:r>
      <w:r w:rsidR="0022341F" w:rsidRPr="00A93DB2">
        <w:t>Lietuvos savivaldybių asociacijai</w:t>
      </w:r>
      <w:r w:rsidR="009B566E" w:rsidRPr="00A93DB2">
        <w:t xml:space="preserve"> ir</w:t>
      </w:r>
      <w:r w:rsidR="0022341F" w:rsidRPr="00A93DB2">
        <w:t xml:space="preserve"> Lietuvos vyriausiojo archyvaro tarnybai.</w:t>
      </w:r>
    </w:p>
    <w:p w:rsidR="00601FB2" w:rsidRDefault="0022341F" w:rsidP="00E268C1">
      <w:pPr>
        <w:ind w:firstLine="567"/>
        <w:jc w:val="both"/>
        <w:rPr>
          <w:rFonts w:cs="Times New Roman"/>
        </w:rPr>
      </w:pPr>
      <w:r w:rsidRPr="00A93DB2">
        <w:rPr>
          <w:rFonts w:cs="Times New Roman"/>
        </w:rPr>
        <w:t xml:space="preserve">Pastabas teikė </w:t>
      </w:r>
      <w:r w:rsidR="00057EF2">
        <w:rPr>
          <w:rFonts w:cs="Times New Roman"/>
        </w:rPr>
        <w:t>T</w:t>
      </w:r>
      <w:r w:rsidR="00036F44" w:rsidRPr="00A93DB2">
        <w:rPr>
          <w:rFonts w:cs="Times New Roman"/>
        </w:rPr>
        <w:t xml:space="preserve">eisingumo ministerija, </w:t>
      </w:r>
      <w:r w:rsidR="00057EF2">
        <w:rPr>
          <w:rFonts w:cs="Times New Roman"/>
        </w:rPr>
        <w:t>F</w:t>
      </w:r>
      <w:r w:rsidR="00CA6B1B" w:rsidRPr="00A93DB2">
        <w:rPr>
          <w:rFonts w:eastAsia="Times New Roman" w:cs="Times New Roman"/>
        </w:rPr>
        <w:t>inansų ministerija</w:t>
      </w:r>
      <w:r w:rsidR="00CA6B1B" w:rsidRPr="00A93DB2">
        <w:rPr>
          <w:rFonts w:cs="Times New Roman"/>
        </w:rPr>
        <w:t xml:space="preserve">, </w:t>
      </w:r>
      <w:r w:rsidR="00057EF2">
        <w:rPr>
          <w:rFonts w:cs="Times New Roman"/>
        </w:rPr>
        <w:t>K</w:t>
      </w:r>
      <w:proofErr w:type="spellStart"/>
      <w:r w:rsidR="00AD5E7E" w:rsidRPr="00A93DB2">
        <w:rPr>
          <w:rFonts w:eastAsia="Times New Roman" w:cs="Times New Roman"/>
          <w:lang w:val="en-GB" w:eastAsia="en-GB"/>
        </w:rPr>
        <w:t>ultūros</w:t>
      </w:r>
      <w:proofErr w:type="spellEnd"/>
      <w:r w:rsidR="00AD5E7E" w:rsidRPr="00A93DB2">
        <w:rPr>
          <w:rFonts w:eastAsia="Times New Roman" w:cs="Times New Roman"/>
          <w:lang w:val="en-GB" w:eastAsia="en-GB"/>
        </w:rPr>
        <w:t xml:space="preserve"> </w:t>
      </w:r>
      <w:proofErr w:type="spellStart"/>
      <w:r w:rsidR="00AD5E7E" w:rsidRPr="00A93DB2">
        <w:rPr>
          <w:rFonts w:eastAsia="Times New Roman" w:cs="Times New Roman"/>
          <w:lang w:val="en-GB" w:eastAsia="en-GB"/>
        </w:rPr>
        <w:t>ministerija</w:t>
      </w:r>
      <w:proofErr w:type="spellEnd"/>
      <w:r w:rsidR="00255EB7" w:rsidRPr="00A93DB2">
        <w:rPr>
          <w:rFonts w:cs="Times New Roman"/>
        </w:rPr>
        <w:t xml:space="preserve">, </w:t>
      </w:r>
      <w:r w:rsidR="00057EF2">
        <w:rPr>
          <w:rFonts w:eastAsia="Times New Roman" w:cs="Times New Roman"/>
          <w:lang w:val="en-GB" w:eastAsia="en-GB"/>
        </w:rPr>
        <w:t>Ž</w:t>
      </w:r>
      <w:proofErr w:type="spellStart"/>
      <w:r w:rsidR="00255EB7" w:rsidRPr="00A93DB2">
        <w:rPr>
          <w:rFonts w:cs="Times New Roman"/>
        </w:rPr>
        <w:t>emės</w:t>
      </w:r>
      <w:proofErr w:type="spellEnd"/>
      <w:r w:rsidR="00255EB7" w:rsidRPr="00A93DB2">
        <w:rPr>
          <w:rFonts w:cs="Times New Roman"/>
        </w:rPr>
        <w:t xml:space="preserve"> ūkio ministerija</w:t>
      </w:r>
      <w:r w:rsidR="009152F9" w:rsidRPr="00A93DB2">
        <w:rPr>
          <w:rFonts w:cs="Times New Roman"/>
        </w:rPr>
        <w:t xml:space="preserve">, </w:t>
      </w:r>
      <w:r w:rsidR="00057EF2">
        <w:rPr>
          <w:rFonts w:cs="Times New Roman"/>
        </w:rPr>
        <w:t>E</w:t>
      </w:r>
      <w:r w:rsidR="00255EB7" w:rsidRPr="00A93DB2">
        <w:rPr>
          <w:rFonts w:cs="Times New Roman"/>
        </w:rPr>
        <w:t>konomikos ir inovacijų ministerija</w:t>
      </w:r>
      <w:r w:rsidR="009152F9" w:rsidRPr="00A93DB2">
        <w:rPr>
          <w:rFonts w:cs="Times New Roman"/>
        </w:rPr>
        <w:t>,</w:t>
      </w:r>
      <w:r w:rsidR="006711D8" w:rsidRPr="00A93DB2">
        <w:rPr>
          <w:rFonts w:cs="Times New Roman"/>
        </w:rPr>
        <w:t xml:space="preserve"> </w:t>
      </w:r>
      <w:r w:rsidR="00057EF2">
        <w:rPr>
          <w:rFonts w:cs="Times New Roman"/>
        </w:rPr>
        <w:t>K</w:t>
      </w:r>
      <w:r w:rsidR="006711D8" w:rsidRPr="00A93DB2">
        <w:rPr>
          <w:rFonts w:cs="Times New Roman"/>
        </w:rPr>
        <w:t>rašto apsaugos ministerija,</w:t>
      </w:r>
      <w:r w:rsidR="009152F9" w:rsidRPr="00A93DB2">
        <w:rPr>
          <w:rFonts w:cs="Times New Roman"/>
        </w:rPr>
        <w:t xml:space="preserve"> </w:t>
      </w:r>
      <w:r w:rsidR="00CA6B1B" w:rsidRPr="00A93DB2">
        <w:rPr>
          <w:rFonts w:cs="Times New Roman"/>
        </w:rPr>
        <w:t xml:space="preserve">Lietuvos vyriausiojo archyvaro tarnyba, </w:t>
      </w:r>
      <w:r w:rsidR="00CA6B1B" w:rsidRPr="00A93DB2">
        <w:rPr>
          <w:rFonts w:eastAsia="Times New Roman" w:cs="Times New Roman"/>
        </w:rPr>
        <w:t>Valstybinė teritorijų planavimo ir statybos inspekcija prie Aplinkos ministerijos</w:t>
      </w:r>
      <w:r w:rsidR="00CA6B1B" w:rsidRPr="00A93DB2">
        <w:rPr>
          <w:rFonts w:eastAsia="Times New Roman" w:cs="Times New Roman"/>
          <w:lang w:val="en-GB" w:eastAsia="en-GB"/>
        </w:rPr>
        <w:t xml:space="preserve">, </w:t>
      </w:r>
      <w:r w:rsidR="00CA6B1B" w:rsidRPr="00A93DB2">
        <w:rPr>
          <w:rFonts w:cs="Times New Roman"/>
        </w:rPr>
        <w:t xml:space="preserve">Lietuvos nekilnojamojo turto plėtros asociacija, </w:t>
      </w:r>
      <w:r w:rsidR="00CA6B1B" w:rsidRPr="00A93DB2">
        <w:rPr>
          <w:rFonts w:eastAsia="Times New Roman" w:cs="Times New Roman"/>
        </w:rPr>
        <w:t>Valstybinė energetikos reguliavimo taryba</w:t>
      </w:r>
      <w:r w:rsidR="00CA6B1B" w:rsidRPr="00A93DB2">
        <w:rPr>
          <w:rFonts w:cs="Times New Roman"/>
          <w:shd w:val="clear" w:color="auto" w:fill="FFFFFF"/>
        </w:rPr>
        <w:t>,</w:t>
      </w:r>
      <w:r w:rsidR="00CA6B1B" w:rsidRPr="00A93DB2">
        <w:rPr>
          <w:rFonts w:cs="Times New Roman"/>
        </w:rPr>
        <w:t xml:space="preserve"> </w:t>
      </w:r>
      <w:r w:rsidR="00CA6B1B" w:rsidRPr="00A93DB2">
        <w:rPr>
          <w:rFonts w:cs="Times New Roman"/>
          <w:lang w:val="pt-BR"/>
        </w:rPr>
        <w:t xml:space="preserve">Vilniaus miesto savivaldybės administracija, </w:t>
      </w:r>
      <w:r w:rsidR="006711D8" w:rsidRPr="00A93DB2">
        <w:rPr>
          <w:rFonts w:cs="Times New Roman"/>
        </w:rPr>
        <w:t>UAB „Vilniaus vandenys</w:t>
      </w:r>
      <w:r w:rsidR="006711D8" w:rsidRPr="00601FB2">
        <w:rPr>
          <w:rFonts w:cs="Times New Roman"/>
        </w:rPr>
        <w:t>“</w:t>
      </w:r>
      <w:r w:rsidR="00057EF2">
        <w:rPr>
          <w:rFonts w:cs="Times New Roman"/>
        </w:rPr>
        <w:t xml:space="preserve"> ir</w:t>
      </w:r>
      <w:r w:rsidR="00601FB2">
        <w:rPr>
          <w:rFonts w:cs="Times New Roman"/>
        </w:rPr>
        <w:t xml:space="preserve"> </w:t>
      </w:r>
      <w:r w:rsidR="00057EF2">
        <w:rPr>
          <w:rFonts w:cs="Times New Roman"/>
        </w:rPr>
        <w:t>S</w:t>
      </w:r>
      <w:r w:rsidR="00601FB2" w:rsidRPr="00A93DB2">
        <w:rPr>
          <w:rFonts w:eastAsia="Times New Roman" w:cs="Times New Roman"/>
        </w:rPr>
        <w:t>pecialiųjų tyrimų tarnyba</w:t>
      </w:r>
      <w:r w:rsidR="00036F44" w:rsidRPr="00601FB2">
        <w:rPr>
          <w:rFonts w:cs="Times New Roman"/>
        </w:rPr>
        <w:t>.</w:t>
      </w:r>
      <w:r w:rsidR="0095701B" w:rsidRPr="00601FB2">
        <w:rPr>
          <w:rFonts w:cs="Times New Roman"/>
        </w:rPr>
        <w:t xml:space="preserve"> </w:t>
      </w:r>
    </w:p>
    <w:p w:rsidR="0095701B" w:rsidRPr="00A93DB2" w:rsidRDefault="009B566E" w:rsidP="00E268C1">
      <w:pPr>
        <w:ind w:firstLine="567"/>
        <w:jc w:val="both"/>
        <w:rPr>
          <w:rFonts w:eastAsia="Times New Roman" w:cs="Times New Roman"/>
        </w:rPr>
      </w:pPr>
      <w:r w:rsidRPr="00601FB2">
        <w:rPr>
          <w:rFonts w:cs="Times New Roman"/>
        </w:rPr>
        <w:t>Darbo tvarka pastabos derin</w:t>
      </w:r>
      <w:r w:rsidR="001335A6" w:rsidRPr="00601FB2">
        <w:rPr>
          <w:rFonts w:cs="Times New Roman"/>
        </w:rPr>
        <w:t>tos</w:t>
      </w:r>
      <w:r w:rsidRPr="00601FB2">
        <w:rPr>
          <w:rFonts w:cs="Times New Roman"/>
        </w:rPr>
        <w:t xml:space="preserve"> su </w:t>
      </w:r>
      <w:r w:rsidR="00BB48A2" w:rsidRPr="00601FB2">
        <w:rPr>
          <w:rFonts w:cs="Times New Roman"/>
        </w:rPr>
        <w:t xml:space="preserve">Finansų ministerija, Krašto apsaugos ministerija, </w:t>
      </w:r>
      <w:r w:rsidR="00BB48A2" w:rsidRPr="00601FB2">
        <w:rPr>
          <w:rFonts w:eastAsia="Times New Roman" w:cs="Times New Roman"/>
        </w:rPr>
        <w:t>Valstybin</w:t>
      </w:r>
      <w:r w:rsidR="00BB48A2" w:rsidRPr="00601FB2">
        <w:rPr>
          <w:rFonts w:eastAsia="Times New Roman" w:cs="Times New Roman"/>
        </w:rPr>
        <w:t>e</w:t>
      </w:r>
      <w:r w:rsidR="00BB48A2" w:rsidRPr="00601FB2">
        <w:rPr>
          <w:rFonts w:eastAsia="Times New Roman" w:cs="Times New Roman"/>
        </w:rPr>
        <w:t xml:space="preserve"> energetikos reguliavimo taryba</w:t>
      </w:r>
      <w:r w:rsidR="00BB48A2" w:rsidRPr="00601FB2">
        <w:rPr>
          <w:rFonts w:eastAsia="Times New Roman" w:cs="Times New Roman"/>
        </w:rPr>
        <w:t>,</w:t>
      </w:r>
      <w:r w:rsidR="00BB48A2" w:rsidRPr="00601FB2">
        <w:rPr>
          <w:rFonts w:cs="Times New Roman"/>
        </w:rPr>
        <w:t xml:space="preserve"> </w:t>
      </w:r>
      <w:r w:rsidR="009E090A" w:rsidRPr="00601FB2">
        <w:rPr>
          <w:rFonts w:cs="Times New Roman"/>
        </w:rPr>
        <w:t>Lietuvos nekilnojamojo turto plėtros asociacija</w:t>
      </w:r>
      <w:r w:rsidR="009E090A" w:rsidRPr="00601FB2">
        <w:rPr>
          <w:rFonts w:cs="Times New Roman"/>
        </w:rPr>
        <w:t>,</w:t>
      </w:r>
      <w:r w:rsidR="009E090A" w:rsidRPr="00601FB2">
        <w:rPr>
          <w:rFonts w:cs="Times New Roman"/>
        </w:rPr>
        <w:t xml:space="preserve"> </w:t>
      </w:r>
      <w:r w:rsidRPr="00601FB2">
        <w:rPr>
          <w:rFonts w:cs="Times New Roman"/>
        </w:rPr>
        <w:t xml:space="preserve">UAB „Vilniaus vandenys“ ir </w:t>
      </w:r>
      <w:r w:rsidRPr="00601FB2">
        <w:rPr>
          <w:rFonts w:cs="Times New Roman"/>
          <w:lang w:val="pt-BR"/>
        </w:rPr>
        <w:t>Vilniaus miesto savivaldybės administracija.</w:t>
      </w:r>
      <w:r w:rsidR="001618E6">
        <w:rPr>
          <w:rFonts w:cs="Times New Roman"/>
          <w:lang w:val="pt-BR"/>
        </w:rPr>
        <w:t xml:space="preserve"> </w:t>
      </w:r>
      <w:r w:rsidR="00255EB7" w:rsidRPr="00601FB2">
        <w:rPr>
          <w:rFonts w:eastAsia="Times New Roman" w:cs="Times New Roman"/>
        </w:rPr>
        <w:t xml:space="preserve">Be pastabų derino </w:t>
      </w:r>
      <w:r w:rsidR="00057EF2">
        <w:rPr>
          <w:rFonts w:cs="Times New Roman"/>
        </w:rPr>
        <w:t>E</w:t>
      </w:r>
      <w:r w:rsidR="00057EF2" w:rsidRPr="00A93DB2">
        <w:rPr>
          <w:rFonts w:cs="Times New Roman"/>
        </w:rPr>
        <w:t>nergetikos ministerija</w:t>
      </w:r>
      <w:r w:rsidR="00057EF2">
        <w:rPr>
          <w:rFonts w:cs="Times New Roman"/>
        </w:rPr>
        <w:t>,</w:t>
      </w:r>
      <w:r w:rsidR="00057EF2" w:rsidRPr="00601FB2">
        <w:rPr>
          <w:rFonts w:cs="Times New Roman"/>
        </w:rPr>
        <w:t xml:space="preserve"> </w:t>
      </w:r>
      <w:r w:rsidR="007E64E3" w:rsidRPr="00601FB2">
        <w:rPr>
          <w:rFonts w:cs="Times New Roman"/>
        </w:rPr>
        <w:t xml:space="preserve">Valstybinė saugomų teritorijų tarnyba, </w:t>
      </w:r>
      <w:r w:rsidR="00255EB7" w:rsidRPr="00601FB2">
        <w:rPr>
          <w:rFonts w:eastAsia="Times New Roman" w:cs="Times New Roman"/>
        </w:rPr>
        <w:t>Vilniaus universitetas</w:t>
      </w:r>
      <w:r w:rsidR="00057EF2">
        <w:rPr>
          <w:rFonts w:eastAsia="Times New Roman" w:cs="Times New Roman"/>
        </w:rPr>
        <w:t xml:space="preserve"> ir</w:t>
      </w:r>
      <w:r w:rsidR="00F61559" w:rsidRPr="00A93DB2">
        <w:rPr>
          <w:rFonts w:cs="Times New Roman"/>
        </w:rPr>
        <w:t xml:space="preserve"> </w:t>
      </w:r>
      <w:r w:rsidR="008B7207" w:rsidRPr="00A93DB2">
        <w:rPr>
          <w:rFonts w:cs="Times New Roman"/>
        </w:rPr>
        <w:t>L</w:t>
      </w:r>
      <w:r w:rsidR="00CA6B1B" w:rsidRPr="00A93DB2">
        <w:rPr>
          <w:rFonts w:cs="Times New Roman"/>
        </w:rPr>
        <w:t>ietuvos savivaldybių asociacija</w:t>
      </w:r>
      <w:r w:rsidR="00613271" w:rsidRPr="00A93DB2">
        <w:rPr>
          <w:rFonts w:cs="Times New Roman"/>
        </w:rPr>
        <w:t>.</w:t>
      </w:r>
      <w:r w:rsidR="0095701B" w:rsidRPr="00A93DB2">
        <w:rPr>
          <w:rFonts w:cs="Times New Roman"/>
        </w:rPr>
        <w:t xml:space="preserve"> </w:t>
      </w:r>
    </w:p>
    <w:p w:rsidR="009E090A" w:rsidRDefault="009E090A" w:rsidP="00E268C1">
      <w:pPr>
        <w:ind w:firstLine="567"/>
        <w:jc w:val="both"/>
        <w:rPr>
          <w:rFonts w:cs="Times New Roman"/>
        </w:rPr>
      </w:pPr>
    </w:p>
    <w:p w:rsidR="009E090A" w:rsidRDefault="009E090A" w:rsidP="00E268C1">
      <w:pPr>
        <w:ind w:firstLine="567"/>
        <w:jc w:val="both"/>
        <w:rPr>
          <w:rFonts w:cs="Times New Roman"/>
        </w:rPr>
      </w:pPr>
    </w:p>
    <w:p w:rsidR="009E090A" w:rsidRDefault="009E090A" w:rsidP="00E268C1">
      <w:pPr>
        <w:ind w:firstLine="567"/>
        <w:jc w:val="both"/>
        <w:rPr>
          <w:rFonts w:cs="Times New Roman"/>
        </w:rPr>
      </w:pPr>
    </w:p>
    <w:p w:rsidR="009E090A" w:rsidRDefault="009E090A" w:rsidP="00E268C1">
      <w:pPr>
        <w:ind w:firstLine="567"/>
        <w:jc w:val="both"/>
        <w:rPr>
          <w:rFonts w:cs="Times New Roman"/>
        </w:rPr>
      </w:pPr>
    </w:p>
    <w:p w:rsidR="00C84E47" w:rsidRPr="00A93DB2" w:rsidRDefault="002A6E70" w:rsidP="00E268C1">
      <w:pPr>
        <w:ind w:firstLine="567"/>
        <w:jc w:val="both"/>
      </w:pPr>
      <w:r w:rsidRPr="00A93DB2">
        <w:rPr>
          <w:rFonts w:cs="Times New Roman"/>
        </w:rPr>
        <w:t>Nutarimo projektą parengė</w:t>
      </w:r>
      <w:r w:rsidRPr="00A93DB2">
        <w:t xml:space="preserve"> </w:t>
      </w:r>
      <w:r w:rsidR="00C84E47" w:rsidRPr="00A93DB2">
        <w:t>Aplinkos ministerijos Statybos ir teritorijų planavimo politikos grupės</w:t>
      </w:r>
      <w:r w:rsidR="00587A21" w:rsidRPr="00A93DB2">
        <w:t xml:space="preserve"> </w:t>
      </w:r>
      <w:r w:rsidR="001070E6" w:rsidRPr="00A93DB2">
        <w:t>(vadovas Dainius Čergelis</w:t>
      </w:r>
      <w:r w:rsidR="00587A21" w:rsidRPr="00A93DB2">
        <w:t>,</w:t>
      </w:r>
      <w:r w:rsidR="001070E6" w:rsidRPr="00A93DB2">
        <w:t xml:space="preserve"> el. p. dainius.cergelis</w:t>
      </w:r>
      <w:r w:rsidR="00587A21" w:rsidRPr="00A93DB2">
        <w:t>@am.lt)</w:t>
      </w:r>
      <w:r w:rsidR="00C84E47" w:rsidRPr="00A93DB2">
        <w:t xml:space="preserve"> vyresnioji patarėja Algė</w:t>
      </w:r>
      <w:r w:rsidR="00F72826" w:rsidRPr="00A93DB2">
        <w:t xml:space="preserve"> Staniūnaitė-Tonkich (tel. 8 695 17731</w:t>
      </w:r>
      <w:r w:rsidR="00C84E47" w:rsidRPr="00A93DB2">
        <w:t xml:space="preserve">, el. p. </w:t>
      </w:r>
      <w:proofErr w:type="spellStart"/>
      <w:r w:rsidR="00C84E47" w:rsidRPr="00A93DB2">
        <w:t>alge.staniunaite-tonkich@am.lt)</w:t>
      </w:r>
      <w:r w:rsidR="00F55261" w:rsidRPr="00A93DB2">
        <w:t>,</w:t>
      </w:r>
      <w:proofErr w:type="spellEnd"/>
      <w:r w:rsidR="00C84E47" w:rsidRPr="00A93DB2">
        <w:t xml:space="preserve"> </w:t>
      </w:r>
      <w:r w:rsidR="00F55261" w:rsidRPr="00A93DB2">
        <w:t>vyr</w:t>
      </w:r>
      <w:r w:rsidR="00E552CB">
        <w:t>iausios</w:t>
      </w:r>
      <w:r w:rsidR="00F55261" w:rsidRPr="00A93DB2">
        <w:t xml:space="preserve"> specialistė</w:t>
      </w:r>
      <w:r w:rsidR="00E552CB">
        <w:t>s</w:t>
      </w:r>
      <w:r w:rsidR="00C84E47" w:rsidRPr="00A93DB2">
        <w:t xml:space="preserve"> </w:t>
      </w:r>
      <w:r w:rsidR="00F55261" w:rsidRPr="00A93DB2">
        <w:t xml:space="preserve">Lina </w:t>
      </w:r>
      <w:proofErr w:type="spellStart"/>
      <w:r w:rsidR="00F55261" w:rsidRPr="00A93DB2">
        <w:t>Masliukienė</w:t>
      </w:r>
      <w:proofErr w:type="spellEnd"/>
      <w:r w:rsidR="00C84E47" w:rsidRPr="00A93DB2">
        <w:t xml:space="preserve"> (tel. </w:t>
      </w:r>
      <w:r w:rsidR="0020685D" w:rsidRPr="00A93DB2">
        <w:t>8</w:t>
      </w:r>
      <w:r w:rsidR="00F55261" w:rsidRPr="00A93DB2">
        <w:t> 868 254553</w:t>
      </w:r>
      <w:r w:rsidR="00C84E47" w:rsidRPr="00A93DB2">
        <w:t xml:space="preserve">, el. p. </w:t>
      </w:r>
      <w:hyperlink r:id="rId13" w:history="1">
        <w:r w:rsidR="00F55261" w:rsidRPr="00A93DB2">
          <w:rPr>
            <w:rStyle w:val="Hyperlink"/>
            <w:color w:val="auto"/>
            <w:u w:val="none"/>
          </w:rPr>
          <w:t>lina.masliukiene@am.lt</w:t>
        </w:r>
      </w:hyperlink>
      <w:r w:rsidR="00C84E47" w:rsidRPr="00A93DB2">
        <w:t>)</w:t>
      </w:r>
      <w:r w:rsidR="00F55261" w:rsidRPr="00A93DB2">
        <w:t xml:space="preserve"> ir Laima </w:t>
      </w:r>
      <w:proofErr w:type="spellStart"/>
      <w:r w:rsidR="00F55261" w:rsidRPr="00A93DB2">
        <w:t>Skaisgirienė</w:t>
      </w:r>
      <w:proofErr w:type="spellEnd"/>
      <w:r w:rsidR="00F55261" w:rsidRPr="00A93DB2">
        <w:t xml:space="preserve"> (tel. 8</w:t>
      </w:r>
      <w:r w:rsidR="00AE74CE" w:rsidRPr="00A93DB2">
        <w:t> 686 01341</w:t>
      </w:r>
      <w:r w:rsidR="00F55261" w:rsidRPr="00A93DB2">
        <w:t xml:space="preserve">, el. p. </w:t>
      </w:r>
      <w:hyperlink r:id="rId14" w:history="1">
        <w:r w:rsidR="00F31054" w:rsidRPr="00A93DB2">
          <w:rPr>
            <w:rStyle w:val="Hyperlink"/>
            <w:color w:val="auto"/>
            <w:u w:val="none"/>
          </w:rPr>
          <w:t>laima.skaisgiriene@am.lt</w:t>
        </w:r>
      </w:hyperlink>
      <w:r w:rsidR="00F55261" w:rsidRPr="00A93DB2">
        <w:t>)</w:t>
      </w:r>
      <w:r w:rsidR="00C84E47" w:rsidRPr="00A93DB2">
        <w:t>.</w:t>
      </w:r>
    </w:p>
    <w:p w:rsidR="001C6A4F" w:rsidRPr="00A93DB2" w:rsidRDefault="001C6A4F" w:rsidP="00E268C1">
      <w:pPr>
        <w:ind w:firstLine="567"/>
        <w:jc w:val="both"/>
      </w:pPr>
      <w:r w:rsidRPr="00A93DB2">
        <w:t>PRIDEDAMA:</w:t>
      </w:r>
    </w:p>
    <w:p w:rsidR="00AE74CE" w:rsidRPr="00A93DB2" w:rsidRDefault="00AE74CE" w:rsidP="00E268C1">
      <w:pPr>
        <w:ind w:firstLine="567"/>
        <w:jc w:val="both"/>
      </w:pPr>
      <w:r w:rsidRPr="00A93DB2">
        <w:t>1. Nutarimo projektas, 1 lapas.</w:t>
      </w:r>
    </w:p>
    <w:p w:rsidR="00CE1326" w:rsidRPr="001618E6" w:rsidRDefault="00AE74CE" w:rsidP="00E268C1">
      <w:pPr>
        <w:ind w:firstLine="567"/>
        <w:jc w:val="both"/>
        <w:rPr>
          <w:bdr w:val="none" w:sz="0" w:space="0" w:color="auto" w:frame="1"/>
        </w:rPr>
      </w:pPr>
      <w:r w:rsidRPr="00A93DB2">
        <w:t>2. K</w:t>
      </w:r>
      <w:r w:rsidRPr="00A93DB2">
        <w:rPr>
          <w:rFonts w:eastAsia="Calibri"/>
          <w:bCs/>
        </w:rPr>
        <w:t xml:space="preserve">ompensacijos savivaldybių infrastruktūros plėtros iniciatoriams už jų patirtas išlaidas </w:t>
      </w:r>
      <w:r w:rsidRPr="001618E6">
        <w:rPr>
          <w:rFonts w:eastAsia="Calibri"/>
          <w:bCs/>
        </w:rPr>
        <w:t xml:space="preserve">apskaičiavimo ir išmokėjimo </w:t>
      </w:r>
      <w:r w:rsidRPr="001618E6">
        <w:rPr>
          <w:bdr w:val="none" w:sz="0" w:space="0" w:color="auto" w:frame="1"/>
        </w:rPr>
        <w:t>tvark</w:t>
      </w:r>
      <w:r w:rsidR="00196F62" w:rsidRPr="001618E6">
        <w:rPr>
          <w:bdr w:val="none" w:sz="0" w:space="0" w:color="auto" w:frame="1"/>
        </w:rPr>
        <w:t>os aprašas</w:t>
      </w:r>
      <w:r w:rsidR="009E090A" w:rsidRPr="001618E6">
        <w:rPr>
          <w:bdr w:val="none" w:sz="0" w:space="0" w:color="auto" w:frame="1"/>
        </w:rPr>
        <w:t xml:space="preserve"> ir priedas</w:t>
      </w:r>
      <w:r w:rsidR="00CE1326" w:rsidRPr="001618E6">
        <w:rPr>
          <w:bdr w:val="none" w:sz="0" w:space="0" w:color="auto" w:frame="1"/>
        </w:rPr>
        <w:t xml:space="preserve">, </w:t>
      </w:r>
      <w:r w:rsidR="006711D8" w:rsidRPr="001618E6">
        <w:rPr>
          <w:bdr w:val="none" w:sz="0" w:space="0" w:color="auto" w:frame="1"/>
        </w:rPr>
        <w:t>8</w:t>
      </w:r>
      <w:r w:rsidR="00CE1326" w:rsidRPr="001618E6">
        <w:rPr>
          <w:bdr w:val="none" w:sz="0" w:space="0" w:color="auto" w:frame="1"/>
        </w:rPr>
        <w:t xml:space="preserve"> lap</w:t>
      </w:r>
      <w:r w:rsidR="006711D8" w:rsidRPr="001618E6">
        <w:rPr>
          <w:bdr w:val="none" w:sz="0" w:space="0" w:color="auto" w:frame="1"/>
        </w:rPr>
        <w:t>ai</w:t>
      </w:r>
      <w:r w:rsidR="00CE1326" w:rsidRPr="001618E6">
        <w:rPr>
          <w:bdr w:val="none" w:sz="0" w:space="0" w:color="auto" w:frame="1"/>
        </w:rPr>
        <w:t>.</w:t>
      </w:r>
    </w:p>
    <w:p w:rsidR="00AE74CE" w:rsidRPr="001618E6" w:rsidRDefault="00CE1326" w:rsidP="00E268C1">
      <w:pPr>
        <w:ind w:firstLine="567"/>
        <w:jc w:val="both"/>
      </w:pPr>
      <w:r w:rsidRPr="001618E6">
        <w:rPr>
          <w:bdr w:val="none" w:sz="0" w:space="0" w:color="auto" w:frame="1"/>
        </w:rPr>
        <w:t xml:space="preserve">3. </w:t>
      </w:r>
      <w:r w:rsidR="00AE74CE" w:rsidRPr="001618E6">
        <w:t>S</w:t>
      </w:r>
      <w:r w:rsidR="00AE74CE" w:rsidRPr="001618E6">
        <w:rPr>
          <w:rFonts w:eastAsia="Calibri"/>
        </w:rPr>
        <w:t>avivaldybės infrastruktūros plėtros įmokos nustatymo metodika</w:t>
      </w:r>
      <w:r w:rsidR="009E090A" w:rsidRPr="001618E6">
        <w:rPr>
          <w:rFonts w:eastAsia="Calibri"/>
        </w:rPr>
        <w:t xml:space="preserve"> ir priedai</w:t>
      </w:r>
      <w:r w:rsidRPr="001618E6">
        <w:rPr>
          <w:rFonts w:eastAsia="Calibri"/>
        </w:rPr>
        <w:t xml:space="preserve">, </w:t>
      </w:r>
      <w:r w:rsidR="00E96224" w:rsidRPr="001618E6">
        <w:t>1</w:t>
      </w:r>
      <w:r w:rsidR="00A56CE6" w:rsidRPr="001618E6">
        <w:t>3</w:t>
      </w:r>
      <w:r w:rsidRPr="001618E6">
        <w:t xml:space="preserve"> lap</w:t>
      </w:r>
      <w:r w:rsidR="00196F62" w:rsidRPr="001618E6">
        <w:t>ų</w:t>
      </w:r>
      <w:r w:rsidRPr="001618E6">
        <w:t>.</w:t>
      </w:r>
    </w:p>
    <w:p w:rsidR="001E1760" w:rsidRPr="001618E6" w:rsidRDefault="001E1760" w:rsidP="00E268C1">
      <w:pPr>
        <w:ind w:firstLine="567"/>
        <w:jc w:val="both"/>
      </w:pPr>
      <w:r w:rsidRPr="001618E6">
        <w:t>4. N</w:t>
      </w:r>
      <w:r w:rsidRPr="001618E6">
        <w:t xml:space="preserve">umatomo teisinio </w:t>
      </w:r>
      <w:r w:rsidR="00EA40C6">
        <w:t xml:space="preserve">reguliavimo </w:t>
      </w:r>
      <w:r w:rsidRPr="001618E6">
        <w:t>poveikio vertinimo pažym</w:t>
      </w:r>
      <w:r w:rsidRPr="001618E6">
        <w:t>a, 1 lapas.</w:t>
      </w:r>
    </w:p>
    <w:p w:rsidR="00080FDE" w:rsidRPr="00A93DB2" w:rsidRDefault="001E1760" w:rsidP="00E268C1">
      <w:pPr>
        <w:ind w:firstLine="567"/>
        <w:jc w:val="both"/>
      </w:pPr>
      <w:r w:rsidRPr="001618E6">
        <w:t>5</w:t>
      </w:r>
      <w:r w:rsidR="00080FDE" w:rsidRPr="001618E6">
        <w:t xml:space="preserve">. </w:t>
      </w:r>
      <w:r w:rsidR="008A6209" w:rsidRPr="001618E6">
        <w:t>Administracinės naštos ūkio subjektams apskaičiavimo ataskaita (</w:t>
      </w:r>
      <w:r w:rsidR="00692EEB" w:rsidRPr="00E268C1">
        <w:rPr>
          <w:i/>
        </w:rPr>
        <w:t>Microsoft Excel</w:t>
      </w:r>
      <w:r w:rsidR="001D7B81" w:rsidRPr="001618E6">
        <w:t xml:space="preserve"> skaičiuoklė</w:t>
      </w:r>
      <w:r w:rsidR="008A6209" w:rsidRPr="001618E6">
        <w:t>).</w:t>
      </w:r>
    </w:p>
    <w:p w:rsidR="00080FDE" w:rsidRPr="00A93DB2" w:rsidRDefault="00080FDE" w:rsidP="00E268C1">
      <w:pPr>
        <w:ind w:firstLine="567"/>
        <w:jc w:val="both"/>
      </w:pPr>
    </w:p>
    <w:p w:rsidR="00080FDE" w:rsidRDefault="00080FDE" w:rsidP="000F2014">
      <w:pPr>
        <w:ind w:firstLine="510"/>
        <w:jc w:val="both"/>
      </w:pPr>
    </w:p>
    <w:p w:rsidR="009E090A" w:rsidRDefault="009E090A" w:rsidP="000F2014">
      <w:pPr>
        <w:ind w:firstLine="510"/>
        <w:jc w:val="both"/>
      </w:pPr>
    </w:p>
    <w:p w:rsidR="00057EF2" w:rsidRDefault="00057EF2" w:rsidP="000F2014">
      <w:pPr>
        <w:ind w:firstLine="510"/>
        <w:jc w:val="both"/>
      </w:pPr>
    </w:p>
    <w:p w:rsidR="00057EF2" w:rsidRPr="00A93DB2" w:rsidRDefault="00057EF2" w:rsidP="000F2014">
      <w:pPr>
        <w:ind w:firstLine="510"/>
        <w:jc w:val="both"/>
      </w:pPr>
    </w:p>
    <w:p w:rsidR="00796197" w:rsidRPr="00A93DB2" w:rsidRDefault="00796197">
      <w:pPr>
        <w:pStyle w:val="BodyText"/>
      </w:pPr>
    </w:p>
    <w:p w:rsidR="001210A5" w:rsidRDefault="00080FDE" w:rsidP="00080FDE">
      <w:pPr>
        <w:pStyle w:val="BodyText"/>
        <w:ind w:firstLine="0"/>
        <w:rPr>
          <w:color w:val="000000"/>
          <w:shd w:val="clear" w:color="auto" w:fill="FFFFFF"/>
        </w:rPr>
      </w:pPr>
      <w:r w:rsidRPr="00A93DB2">
        <w:rPr>
          <w:color w:val="000000"/>
          <w:shd w:val="clear" w:color="auto" w:fill="FFFFFF"/>
        </w:rPr>
        <w:t>Laikinai einantis</w:t>
      </w:r>
    </w:p>
    <w:p w:rsidR="006C4DA1" w:rsidRPr="00A93DB2" w:rsidRDefault="00080FDE" w:rsidP="00080FDE">
      <w:pPr>
        <w:pStyle w:val="BodyText"/>
        <w:ind w:firstLine="0"/>
      </w:pPr>
      <w:r w:rsidRPr="00A93DB2">
        <w:rPr>
          <w:color w:val="000000"/>
          <w:shd w:val="clear" w:color="auto" w:fill="FFFFFF"/>
        </w:rPr>
        <w:t>aplinkos ministro pareigas</w:t>
      </w:r>
      <w:r w:rsidRPr="00A93DB2">
        <w:t xml:space="preserve">                                  </w:t>
      </w:r>
      <w:r w:rsidR="001210A5">
        <w:t xml:space="preserve">                        </w:t>
      </w:r>
      <w:r w:rsidRPr="00A93DB2">
        <w:t xml:space="preserve">                           Kęstutis Mažeika</w:t>
      </w:r>
    </w:p>
    <w:p w:rsidR="006C4DA1" w:rsidRPr="00A93DB2" w:rsidRDefault="006C4DA1">
      <w:pPr>
        <w:pStyle w:val="BodyText"/>
      </w:pPr>
    </w:p>
    <w:p w:rsidR="006C4DA1" w:rsidRPr="00A93DB2" w:rsidRDefault="006C4DA1">
      <w:pPr>
        <w:pStyle w:val="BodyText"/>
      </w:pPr>
    </w:p>
    <w:p w:rsidR="006C4DA1" w:rsidRPr="00A93DB2" w:rsidRDefault="006C4DA1">
      <w:pPr>
        <w:pStyle w:val="BodyText"/>
      </w:pPr>
    </w:p>
    <w:p w:rsidR="006C4DA1" w:rsidRPr="00A93DB2" w:rsidRDefault="006C4DA1">
      <w:pPr>
        <w:pStyle w:val="BodyText"/>
      </w:pPr>
    </w:p>
    <w:p w:rsidR="006C4DA1" w:rsidRPr="00A93DB2" w:rsidRDefault="006C4DA1">
      <w:pPr>
        <w:pStyle w:val="BodyText"/>
      </w:pPr>
    </w:p>
    <w:p w:rsidR="00080FDE" w:rsidRPr="00A93DB2" w:rsidRDefault="00080FDE">
      <w:pPr>
        <w:pStyle w:val="BodyText"/>
      </w:pPr>
    </w:p>
    <w:p w:rsidR="006C4DA1" w:rsidRDefault="006C4DA1">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Default="0080074C">
      <w:pPr>
        <w:pStyle w:val="BodyText"/>
      </w:pPr>
    </w:p>
    <w:p w:rsidR="0080074C" w:rsidRPr="00A93DB2" w:rsidRDefault="0080074C">
      <w:pPr>
        <w:pStyle w:val="BodyText"/>
      </w:pPr>
    </w:p>
    <w:p w:rsidR="006C4DA1" w:rsidRPr="00A93DB2" w:rsidRDefault="006C4DA1">
      <w:pPr>
        <w:pStyle w:val="BodyText"/>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rsidR="00796197" w:rsidRPr="005E4743" w:rsidTr="0070460C">
        <w:trPr>
          <w:trHeight w:val="340"/>
        </w:trPr>
        <w:tc>
          <w:tcPr>
            <w:tcW w:w="9643" w:type="dxa"/>
          </w:tcPr>
          <w:p w:rsidR="00796197" w:rsidRPr="00A93DB2" w:rsidRDefault="00F31054" w:rsidP="00F31054">
            <w:pPr>
              <w:pStyle w:val="TableContents"/>
            </w:pPr>
            <w:r w:rsidRPr="00A93DB2">
              <w:t>L. Masliukienė</w:t>
            </w:r>
            <w:r w:rsidR="001F6868" w:rsidRPr="00A93DB2">
              <w:t xml:space="preserve">, </w:t>
            </w:r>
            <w:r w:rsidR="00AE74CE" w:rsidRPr="00A93DB2">
              <w:t xml:space="preserve">tel. </w:t>
            </w:r>
            <w:r w:rsidRPr="00A93DB2">
              <w:t>8 868 254553</w:t>
            </w:r>
            <w:r w:rsidR="00AA0E88" w:rsidRPr="00A93DB2">
              <w:t xml:space="preserve">, el. p. </w:t>
            </w:r>
            <w:hyperlink r:id="rId15" w:history="1">
              <w:r w:rsidR="00AE74CE" w:rsidRPr="00A93DB2">
                <w:rPr>
                  <w:rStyle w:val="Hyperlink"/>
                  <w:color w:val="auto"/>
                  <w:u w:val="none"/>
                </w:rPr>
                <w:t>lina.masliukiene@am.lt</w:t>
              </w:r>
            </w:hyperlink>
          </w:p>
          <w:p w:rsidR="00AE74CE" w:rsidRPr="005E4743" w:rsidRDefault="00AE74CE" w:rsidP="00AE74CE">
            <w:pPr>
              <w:pStyle w:val="TableContents"/>
            </w:pPr>
            <w:r w:rsidRPr="00A93DB2">
              <w:t xml:space="preserve">L. Skaisgirienė, tel. 8 686 01341, el. p. </w:t>
            </w:r>
            <w:hyperlink r:id="rId16" w:history="1">
              <w:r w:rsidRPr="00A93DB2">
                <w:rPr>
                  <w:rStyle w:val="Hyperlink"/>
                  <w:color w:val="auto"/>
                  <w:u w:val="none"/>
                </w:rPr>
                <w:t>laima.skaisgiriene@am.lt</w:t>
              </w:r>
            </w:hyperlink>
          </w:p>
        </w:tc>
      </w:tr>
    </w:tbl>
    <w:p w:rsidR="00F84CC9" w:rsidRDefault="00F84CC9" w:rsidP="0022341F">
      <w:pPr>
        <w:tabs>
          <w:tab w:val="left" w:pos="3802"/>
        </w:tabs>
        <w:jc w:val="center"/>
      </w:pPr>
    </w:p>
    <w:sectPr w:rsidR="00F84CC9" w:rsidSect="00292187">
      <w:headerReference w:type="even" r:id="rId17"/>
      <w:headerReference w:type="default" r:id="rId18"/>
      <w:footerReference w:type="default" r:id="rId19"/>
      <w:footerReference w:type="first" r:id="rId20"/>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65BF" w:rsidRDefault="00D865BF">
      <w:r>
        <w:separator/>
      </w:r>
    </w:p>
  </w:endnote>
  <w:endnote w:type="continuationSeparator" w:id="0">
    <w:p w:rsidR="00D865BF" w:rsidRDefault="00D865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ndale Sans UI">
    <w:altName w:val="Times New Roman"/>
    <w:charset w:val="BA"/>
    <w:family w:val="auto"/>
    <w:pitch w:val="variable"/>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tarSymbol">
    <w:charset w:val="00"/>
    <w:family w:val="auto"/>
    <w:pitch w:val="variable"/>
    <w:sig w:usb0="00000003" w:usb1="10008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197" w:rsidRDefault="00796197">
    <w:pPr>
      <w:pStyle w:val="Footer"/>
      <w:jc w:val="right"/>
      <w:rPr>
        <w:rFonts w:ascii="Arial" w:hAnsi="Arial"/>
        <w:sz w:val="10"/>
        <w:lang w:val="en-US"/>
      </w:rPr>
    </w:pPr>
  </w:p>
  <w:p w:rsidR="00796197" w:rsidRDefault="00796197">
    <w:pPr>
      <w:pStyle w:val="Footer"/>
      <w:jc w:val="right"/>
      <w:rPr>
        <w:rFonts w:ascii="Arial" w:hAnsi="Arial"/>
        <w:sz w:val="10"/>
        <w:lang w:val="en-US"/>
      </w:rPr>
    </w:pPr>
  </w:p>
  <w:p w:rsidR="00796197" w:rsidRDefault="00796197">
    <w:pPr>
      <w:pStyle w:val="Footer"/>
      <w:jc w:val="right"/>
      <w:rPr>
        <w:rFonts w:ascii="Arial" w:hAnsi="Arial"/>
        <w:sz w:val="10"/>
        <w:lang w:val="en-US"/>
      </w:rPr>
    </w:pPr>
  </w:p>
  <w:p w:rsidR="00796197" w:rsidRDefault="00796197">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197" w:rsidRPr="00796197" w:rsidRDefault="00155D04" w:rsidP="0053170E">
    <w:pPr>
      <w:pStyle w:val="Footer"/>
      <w:jc w:val="right"/>
    </w:pPr>
    <w:r>
      <w:rPr>
        <w:noProof/>
        <w:lang w:val="en-GB" w:eastAsia="en-GB" w:bidi="ar-SA"/>
      </w:rPr>
      <w:drawing>
        <wp:inline distT="0" distB="0" distL="0" distR="0">
          <wp:extent cx="467995" cy="775335"/>
          <wp:effectExtent l="19050" t="0" r="8255" b="0"/>
          <wp:docPr id="2" name="Picture 2"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s_zenklas_grey"/>
                  <pic:cNvPicPr>
                    <a:picLocks noChangeAspect="1" noChangeArrowheads="1"/>
                  </pic:cNvPicPr>
                </pic:nvPicPr>
                <pic:blipFill>
                  <a:blip r:embed="rId1"/>
                  <a:srcRect/>
                  <a:stretch>
                    <a:fillRect/>
                  </a:stretch>
                </pic:blipFill>
                <pic:spPr bwMode="auto">
                  <a:xfrm>
                    <a:off x="0" y="0"/>
                    <a:ext cx="467995" cy="77533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65BF" w:rsidRDefault="00D865BF">
      <w:r>
        <w:separator/>
      </w:r>
    </w:p>
  </w:footnote>
  <w:footnote w:type="continuationSeparator" w:id="0">
    <w:p w:rsidR="00D865BF" w:rsidRDefault="00D865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197" w:rsidRDefault="00692EEB">
    <w:pPr>
      <w:pStyle w:val="Header"/>
      <w:framePr w:wrap="around" w:vAnchor="text" w:hAnchor="margin" w:xAlign="center" w:y="1"/>
      <w:rPr>
        <w:rStyle w:val="PageNumber"/>
      </w:rPr>
    </w:pPr>
    <w:r>
      <w:rPr>
        <w:rStyle w:val="PageNumber"/>
      </w:rPr>
      <w:fldChar w:fldCharType="begin"/>
    </w:r>
    <w:r w:rsidR="00796197">
      <w:rPr>
        <w:rStyle w:val="PageNumber"/>
      </w:rPr>
      <w:instrText xml:space="preserve">PAGE  </w:instrText>
    </w:r>
    <w:r>
      <w:rPr>
        <w:rStyle w:val="PageNumber"/>
      </w:rPr>
      <w:fldChar w:fldCharType="end"/>
    </w:r>
  </w:p>
  <w:p w:rsidR="00796197" w:rsidRDefault="007961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6197" w:rsidRDefault="00692EEB">
    <w:pPr>
      <w:pStyle w:val="Header"/>
      <w:framePr w:wrap="around" w:vAnchor="text" w:hAnchor="margin" w:xAlign="center" w:y="1"/>
      <w:rPr>
        <w:rStyle w:val="PageNumber"/>
      </w:rPr>
    </w:pPr>
    <w:r>
      <w:rPr>
        <w:rStyle w:val="PageNumber"/>
      </w:rPr>
      <w:fldChar w:fldCharType="begin"/>
    </w:r>
    <w:r w:rsidR="00796197">
      <w:rPr>
        <w:rStyle w:val="PageNumber"/>
      </w:rPr>
      <w:instrText xml:space="preserve">PAGE  </w:instrText>
    </w:r>
    <w:r>
      <w:rPr>
        <w:rStyle w:val="PageNumber"/>
      </w:rPr>
      <w:fldChar w:fldCharType="separate"/>
    </w:r>
    <w:r w:rsidR="00ED4030">
      <w:rPr>
        <w:rStyle w:val="PageNumber"/>
        <w:noProof/>
      </w:rPr>
      <w:t>4</w:t>
    </w:r>
    <w:r>
      <w:rPr>
        <w:rStyle w:val="PageNumber"/>
      </w:rPr>
      <w:fldChar w:fldCharType="end"/>
    </w:r>
  </w:p>
  <w:p w:rsidR="00796197" w:rsidRDefault="00796197">
    <w:pPr>
      <w:pStyle w:val="Header"/>
    </w:pPr>
  </w:p>
  <w:p w:rsidR="0029179F" w:rsidRDefault="0029179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6D546A2"/>
    <w:multiLevelType w:val="hybridMultilevel"/>
    <w:tmpl w:val="835847B4"/>
    <w:lvl w:ilvl="0" w:tplc="D1AAF84E">
      <w:start w:val="24"/>
      <w:numFmt w:val="bullet"/>
      <w:lvlText w:val="–"/>
      <w:lvlJc w:val="left"/>
      <w:pPr>
        <w:ind w:left="840" w:hanging="360"/>
      </w:pPr>
      <w:rPr>
        <w:rFonts w:ascii="Times New Roman" w:eastAsia="Andale Sans UI" w:hAnsi="Times New Roman" w:cs="Times New Roman"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2">
    <w:nsid w:val="07920C7F"/>
    <w:multiLevelType w:val="hybridMultilevel"/>
    <w:tmpl w:val="2432DC0C"/>
    <w:lvl w:ilvl="0" w:tplc="6D62A6BC">
      <w:numFmt w:val="bullet"/>
      <w:lvlText w:val="–"/>
      <w:lvlJc w:val="left"/>
      <w:pPr>
        <w:ind w:left="984" w:hanging="360"/>
      </w:pPr>
      <w:rPr>
        <w:rFonts w:ascii="Times New Roman" w:eastAsia="Andale Sans UI" w:hAnsi="Times New Roman" w:cs="Times New Roman" w:hint="default"/>
      </w:rPr>
    </w:lvl>
    <w:lvl w:ilvl="1" w:tplc="04090003" w:tentative="1">
      <w:start w:val="1"/>
      <w:numFmt w:val="bullet"/>
      <w:lvlText w:val="o"/>
      <w:lvlJc w:val="left"/>
      <w:pPr>
        <w:ind w:left="1704" w:hanging="360"/>
      </w:pPr>
      <w:rPr>
        <w:rFonts w:ascii="Courier New" w:hAnsi="Courier New" w:cs="Courier New" w:hint="default"/>
      </w:rPr>
    </w:lvl>
    <w:lvl w:ilvl="2" w:tplc="04090005" w:tentative="1">
      <w:start w:val="1"/>
      <w:numFmt w:val="bullet"/>
      <w:lvlText w:val=""/>
      <w:lvlJc w:val="left"/>
      <w:pPr>
        <w:ind w:left="2424" w:hanging="360"/>
      </w:pPr>
      <w:rPr>
        <w:rFonts w:ascii="Wingdings" w:hAnsi="Wingdings" w:hint="default"/>
      </w:rPr>
    </w:lvl>
    <w:lvl w:ilvl="3" w:tplc="04090001" w:tentative="1">
      <w:start w:val="1"/>
      <w:numFmt w:val="bullet"/>
      <w:lvlText w:val=""/>
      <w:lvlJc w:val="left"/>
      <w:pPr>
        <w:ind w:left="3144" w:hanging="360"/>
      </w:pPr>
      <w:rPr>
        <w:rFonts w:ascii="Symbol" w:hAnsi="Symbol" w:hint="default"/>
      </w:rPr>
    </w:lvl>
    <w:lvl w:ilvl="4" w:tplc="04090003" w:tentative="1">
      <w:start w:val="1"/>
      <w:numFmt w:val="bullet"/>
      <w:lvlText w:val="o"/>
      <w:lvlJc w:val="left"/>
      <w:pPr>
        <w:ind w:left="3864" w:hanging="360"/>
      </w:pPr>
      <w:rPr>
        <w:rFonts w:ascii="Courier New" w:hAnsi="Courier New" w:cs="Courier New" w:hint="default"/>
      </w:rPr>
    </w:lvl>
    <w:lvl w:ilvl="5" w:tplc="04090005" w:tentative="1">
      <w:start w:val="1"/>
      <w:numFmt w:val="bullet"/>
      <w:lvlText w:val=""/>
      <w:lvlJc w:val="left"/>
      <w:pPr>
        <w:ind w:left="4584" w:hanging="360"/>
      </w:pPr>
      <w:rPr>
        <w:rFonts w:ascii="Wingdings" w:hAnsi="Wingdings" w:hint="default"/>
      </w:rPr>
    </w:lvl>
    <w:lvl w:ilvl="6" w:tplc="04090001" w:tentative="1">
      <w:start w:val="1"/>
      <w:numFmt w:val="bullet"/>
      <w:lvlText w:val=""/>
      <w:lvlJc w:val="left"/>
      <w:pPr>
        <w:ind w:left="5304" w:hanging="360"/>
      </w:pPr>
      <w:rPr>
        <w:rFonts w:ascii="Symbol" w:hAnsi="Symbol" w:hint="default"/>
      </w:rPr>
    </w:lvl>
    <w:lvl w:ilvl="7" w:tplc="04090003" w:tentative="1">
      <w:start w:val="1"/>
      <w:numFmt w:val="bullet"/>
      <w:lvlText w:val="o"/>
      <w:lvlJc w:val="left"/>
      <w:pPr>
        <w:ind w:left="6024" w:hanging="360"/>
      </w:pPr>
      <w:rPr>
        <w:rFonts w:ascii="Courier New" w:hAnsi="Courier New" w:cs="Courier New" w:hint="default"/>
      </w:rPr>
    </w:lvl>
    <w:lvl w:ilvl="8" w:tplc="04090005" w:tentative="1">
      <w:start w:val="1"/>
      <w:numFmt w:val="bullet"/>
      <w:lvlText w:val=""/>
      <w:lvlJc w:val="left"/>
      <w:pPr>
        <w:ind w:left="6744" w:hanging="360"/>
      </w:pPr>
      <w:rPr>
        <w:rFonts w:ascii="Wingdings" w:hAnsi="Wingdings" w:hint="default"/>
      </w:rPr>
    </w:lvl>
  </w:abstractNum>
  <w:abstractNum w:abstractNumId="3">
    <w:nsid w:val="24865E19"/>
    <w:multiLevelType w:val="hybridMultilevel"/>
    <w:tmpl w:val="3F56589E"/>
    <w:lvl w:ilvl="0" w:tplc="AEAED57A">
      <w:start w:val="24"/>
      <w:numFmt w:val="bullet"/>
      <w:lvlText w:val="–"/>
      <w:lvlJc w:val="left"/>
      <w:pPr>
        <w:ind w:left="927" w:hanging="360"/>
      </w:pPr>
      <w:rPr>
        <w:rFonts w:ascii="Times New Roman" w:eastAsia="Andale Sans UI"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nsid w:val="2E1A61A8"/>
    <w:multiLevelType w:val="hybridMultilevel"/>
    <w:tmpl w:val="6BD64B58"/>
    <w:lvl w:ilvl="0" w:tplc="F6EE9096">
      <w:start w:val="1"/>
      <w:numFmt w:val="upperRoman"/>
      <w:lvlText w:val="%1."/>
      <w:lvlJc w:val="left"/>
      <w:pPr>
        <w:ind w:left="1571" w:hanging="72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nsid w:val="32A64D25"/>
    <w:multiLevelType w:val="hybridMultilevel"/>
    <w:tmpl w:val="21681E7C"/>
    <w:lvl w:ilvl="0" w:tplc="EC08AFAA">
      <w:start w:val="4"/>
      <w:numFmt w:val="bullet"/>
      <w:lvlText w:val=""/>
      <w:lvlJc w:val="left"/>
      <w:pPr>
        <w:ind w:left="984" w:hanging="360"/>
      </w:pPr>
      <w:rPr>
        <w:rFonts w:ascii="Symbol" w:eastAsiaTheme="minorHAnsi" w:hAnsi="Symbol" w:cs="Times New Roman" w:hint="default"/>
        <w:sz w:val="22"/>
      </w:rPr>
    </w:lvl>
    <w:lvl w:ilvl="1" w:tplc="04270003" w:tentative="1">
      <w:start w:val="1"/>
      <w:numFmt w:val="bullet"/>
      <w:lvlText w:val="o"/>
      <w:lvlJc w:val="left"/>
      <w:pPr>
        <w:ind w:left="1704" w:hanging="360"/>
      </w:pPr>
      <w:rPr>
        <w:rFonts w:ascii="Courier New" w:hAnsi="Courier New" w:cs="Courier New" w:hint="default"/>
      </w:rPr>
    </w:lvl>
    <w:lvl w:ilvl="2" w:tplc="04270005" w:tentative="1">
      <w:start w:val="1"/>
      <w:numFmt w:val="bullet"/>
      <w:lvlText w:val=""/>
      <w:lvlJc w:val="left"/>
      <w:pPr>
        <w:ind w:left="2424" w:hanging="360"/>
      </w:pPr>
      <w:rPr>
        <w:rFonts w:ascii="Wingdings" w:hAnsi="Wingdings" w:hint="default"/>
      </w:rPr>
    </w:lvl>
    <w:lvl w:ilvl="3" w:tplc="04270001" w:tentative="1">
      <w:start w:val="1"/>
      <w:numFmt w:val="bullet"/>
      <w:lvlText w:val=""/>
      <w:lvlJc w:val="left"/>
      <w:pPr>
        <w:ind w:left="3144" w:hanging="360"/>
      </w:pPr>
      <w:rPr>
        <w:rFonts w:ascii="Symbol" w:hAnsi="Symbol" w:hint="default"/>
      </w:rPr>
    </w:lvl>
    <w:lvl w:ilvl="4" w:tplc="04270003" w:tentative="1">
      <w:start w:val="1"/>
      <w:numFmt w:val="bullet"/>
      <w:lvlText w:val="o"/>
      <w:lvlJc w:val="left"/>
      <w:pPr>
        <w:ind w:left="3864" w:hanging="360"/>
      </w:pPr>
      <w:rPr>
        <w:rFonts w:ascii="Courier New" w:hAnsi="Courier New" w:cs="Courier New" w:hint="default"/>
      </w:rPr>
    </w:lvl>
    <w:lvl w:ilvl="5" w:tplc="04270005" w:tentative="1">
      <w:start w:val="1"/>
      <w:numFmt w:val="bullet"/>
      <w:lvlText w:val=""/>
      <w:lvlJc w:val="left"/>
      <w:pPr>
        <w:ind w:left="4584" w:hanging="360"/>
      </w:pPr>
      <w:rPr>
        <w:rFonts w:ascii="Wingdings" w:hAnsi="Wingdings" w:hint="default"/>
      </w:rPr>
    </w:lvl>
    <w:lvl w:ilvl="6" w:tplc="04270001" w:tentative="1">
      <w:start w:val="1"/>
      <w:numFmt w:val="bullet"/>
      <w:lvlText w:val=""/>
      <w:lvlJc w:val="left"/>
      <w:pPr>
        <w:ind w:left="5304" w:hanging="360"/>
      </w:pPr>
      <w:rPr>
        <w:rFonts w:ascii="Symbol" w:hAnsi="Symbol" w:hint="default"/>
      </w:rPr>
    </w:lvl>
    <w:lvl w:ilvl="7" w:tplc="04270003" w:tentative="1">
      <w:start w:val="1"/>
      <w:numFmt w:val="bullet"/>
      <w:lvlText w:val="o"/>
      <w:lvlJc w:val="left"/>
      <w:pPr>
        <w:ind w:left="6024" w:hanging="360"/>
      </w:pPr>
      <w:rPr>
        <w:rFonts w:ascii="Courier New" w:hAnsi="Courier New" w:cs="Courier New" w:hint="default"/>
      </w:rPr>
    </w:lvl>
    <w:lvl w:ilvl="8" w:tplc="04270005" w:tentative="1">
      <w:start w:val="1"/>
      <w:numFmt w:val="bullet"/>
      <w:lvlText w:val=""/>
      <w:lvlJc w:val="left"/>
      <w:pPr>
        <w:ind w:left="6744" w:hanging="360"/>
      </w:pPr>
      <w:rPr>
        <w:rFonts w:ascii="Wingdings" w:hAnsi="Wingdings" w:hint="default"/>
      </w:rPr>
    </w:lvl>
  </w:abstractNum>
  <w:abstractNum w:abstractNumId="6">
    <w:nsid w:val="32D30E30"/>
    <w:multiLevelType w:val="hybridMultilevel"/>
    <w:tmpl w:val="FF84EE2A"/>
    <w:lvl w:ilvl="0" w:tplc="EAEC0486">
      <w:start w:val="2"/>
      <w:numFmt w:val="bullet"/>
      <w:lvlText w:val="–"/>
      <w:lvlJc w:val="left"/>
      <w:pPr>
        <w:ind w:left="1047" w:hanging="360"/>
      </w:pPr>
      <w:rPr>
        <w:rFonts w:ascii="Times New Roman" w:eastAsia="Andale Sans UI" w:hAnsi="Times New Roman" w:cs="Times New Roman" w:hint="default"/>
      </w:rPr>
    </w:lvl>
    <w:lvl w:ilvl="1" w:tplc="04270003" w:tentative="1">
      <w:start w:val="1"/>
      <w:numFmt w:val="bullet"/>
      <w:lvlText w:val="o"/>
      <w:lvlJc w:val="left"/>
      <w:pPr>
        <w:ind w:left="1767" w:hanging="360"/>
      </w:pPr>
      <w:rPr>
        <w:rFonts w:ascii="Courier New" w:hAnsi="Courier New" w:cs="Courier New" w:hint="default"/>
      </w:rPr>
    </w:lvl>
    <w:lvl w:ilvl="2" w:tplc="04270005" w:tentative="1">
      <w:start w:val="1"/>
      <w:numFmt w:val="bullet"/>
      <w:lvlText w:val=""/>
      <w:lvlJc w:val="left"/>
      <w:pPr>
        <w:ind w:left="2487" w:hanging="360"/>
      </w:pPr>
      <w:rPr>
        <w:rFonts w:ascii="Wingdings" w:hAnsi="Wingdings" w:hint="default"/>
      </w:rPr>
    </w:lvl>
    <w:lvl w:ilvl="3" w:tplc="04270001" w:tentative="1">
      <w:start w:val="1"/>
      <w:numFmt w:val="bullet"/>
      <w:lvlText w:val=""/>
      <w:lvlJc w:val="left"/>
      <w:pPr>
        <w:ind w:left="3207" w:hanging="360"/>
      </w:pPr>
      <w:rPr>
        <w:rFonts w:ascii="Symbol" w:hAnsi="Symbol" w:hint="default"/>
      </w:rPr>
    </w:lvl>
    <w:lvl w:ilvl="4" w:tplc="04270003" w:tentative="1">
      <w:start w:val="1"/>
      <w:numFmt w:val="bullet"/>
      <w:lvlText w:val="o"/>
      <w:lvlJc w:val="left"/>
      <w:pPr>
        <w:ind w:left="3927" w:hanging="360"/>
      </w:pPr>
      <w:rPr>
        <w:rFonts w:ascii="Courier New" w:hAnsi="Courier New" w:cs="Courier New" w:hint="default"/>
      </w:rPr>
    </w:lvl>
    <w:lvl w:ilvl="5" w:tplc="04270005" w:tentative="1">
      <w:start w:val="1"/>
      <w:numFmt w:val="bullet"/>
      <w:lvlText w:val=""/>
      <w:lvlJc w:val="left"/>
      <w:pPr>
        <w:ind w:left="4647" w:hanging="360"/>
      </w:pPr>
      <w:rPr>
        <w:rFonts w:ascii="Wingdings" w:hAnsi="Wingdings" w:hint="default"/>
      </w:rPr>
    </w:lvl>
    <w:lvl w:ilvl="6" w:tplc="04270001" w:tentative="1">
      <w:start w:val="1"/>
      <w:numFmt w:val="bullet"/>
      <w:lvlText w:val=""/>
      <w:lvlJc w:val="left"/>
      <w:pPr>
        <w:ind w:left="5367" w:hanging="360"/>
      </w:pPr>
      <w:rPr>
        <w:rFonts w:ascii="Symbol" w:hAnsi="Symbol" w:hint="default"/>
      </w:rPr>
    </w:lvl>
    <w:lvl w:ilvl="7" w:tplc="04270003" w:tentative="1">
      <w:start w:val="1"/>
      <w:numFmt w:val="bullet"/>
      <w:lvlText w:val="o"/>
      <w:lvlJc w:val="left"/>
      <w:pPr>
        <w:ind w:left="6087" w:hanging="360"/>
      </w:pPr>
      <w:rPr>
        <w:rFonts w:ascii="Courier New" w:hAnsi="Courier New" w:cs="Courier New" w:hint="default"/>
      </w:rPr>
    </w:lvl>
    <w:lvl w:ilvl="8" w:tplc="04270005" w:tentative="1">
      <w:start w:val="1"/>
      <w:numFmt w:val="bullet"/>
      <w:lvlText w:val=""/>
      <w:lvlJc w:val="left"/>
      <w:pPr>
        <w:ind w:left="6807" w:hanging="360"/>
      </w:pPr>
      <w:rPr>
        <w:rFonts w:ascii="Wingdings" w:hAnsi="Wingdings" w:hint="default"/>
      </w:rPr>
    </w:lvl>
  </w:abstractNum>
  <w:abstractNum w:abstractNumId="7">
    <w:nsid w:val="58DF1BF2"/>
    <w:multiLevelType w:val="hybridMultilevel"/>
    <w:tmpl w:val="8876B930"/>
    <w:lvl w:ilvl="0" w:tplc="0427000F">
      <w:start w:val="1"/>
      <w:numFmt w:val="decimal"/>
      <w:lvlText w:val="%1."/>
      <w:lvlJc w:val="left"/>
      <w:pPr>
        <w:ind w:left="984" w:hanging="360"/>
      </w:pPr>
      <w:rPr>
        <w:rFonts w:hint="default"/>
      </w:rPr>
    </w:lvl>
    <w:lvl w:ilvl="1" w:tplc="04270003" w:tentative="1">
      <w:start w:val="1"/>
      <w:numFmt w:val="bullet"/>
      <w:lvlText w:val="o"/>
      <w:lvlJc w:val="left"/>
      <w:pPr>
        <w:ind w:left="1704" w:hanging="360"/>
      </w:pPr>
      <w:rPr>
        <w:rFonts w:ascii="Courier New" w:hAnsi="Courier New" w:cs="Courier New" w:hint="default"/>
      </w:rPr>
    </w:lvl>
    <w:lvl w:ilvl="2" w:tplc="04270005" w:tentative="1">
      <w:start w:val="1"/>
      <w:numFmt w:val="bullet"/>
      <w:lvlText w:val=""/>
      <w:lvlJc w:val="left"/>
      <w:pPr>
        <w:ind w:left="2424" w:hanging="360"/>
      </w:pPr>
      <w:rPr>
        <w:rFonts w:ascii="Wingdings" w:hAnsi="Wingdings" w:hint="default"/>
      </w:rPr>
    </w:lvl>
    <w:lvl w:ilvl="3" w:tplc="04270001" w:tentative="1">
      <w:start w:val="1"/>
      <w:numFmt w:val="bullet"/>
      <w:lvlText w:val=""/>
      <w:lvlJc w:val="left"/>
      <w:pPr>
        <w:ind w:left="3144" w:hanging="360"/>
      </w:pPr>
      <w:rPr>
        <w:rFonts w:ascii="Symbol" w:hAnsi="Symbol" w:hint="default"/>
      </w:rPr>
    </w:lvl>
    <w:lvl w:ilvl="4" w:tplc="04270003" w:tentative="1">
      <w:start w:val="1"/>
      <w:numFmt w:val="bullet"/>
      <w:lvlText w:val="o"/>
      <w:lvlJc w:val="left"/>
      <w:pPr>
        <w:ind w:left="3864" w:hanging="360"/>
      </w:pPr>
      <w:rPr>
        <w:rFonts w:ascii="Courier New" w:hAnsi="Courier New" w:cs="Courier New" w:hint="default"/>
      </w:rPr>
    </w:lvl>
    <w:lvl w:ilvl="5" w:tplc="04270005" w:tentative="1">
      <w:start w:val="1"/>
      <w:numFmt w:val="bullet"/>
      <w:lvlText w:val=""/>
      <w:lvlJc w:val="left"/>
      <w:pPr>
        <w:ind w:left="4584" w:hanging="360"/>
      </w:pPr>
      <w:rPr>
        <w:rFonts w:ascii="Wingdings" w:hAnsi="Wingdings" w:hint="default"/>
      </w:rPr>
    </w:lvl>
    <w:lvl w:ilvl="6" w:tplc="04270001" w:tentative="1">
      <w:start w:val="1"/>
      <w:numFmt w:val="bullet"/>
      <w:lvlText w:val=""/>
      <w:lvlJc w:val="left"/>
      <w:pPr>
        <w:ind w:left="5304" w:hanging="360"/>
      </w:pPr>
      <w:rPr>
        <w:rFonts w:ascii="Symbol" w:hAnsi="Symbol" w:hint="default"/>
      </w:rPr>
    </w:lvl>
    <w:lvl w:ilvl="7" w:tplc="04270003" w:tentative="1">
      <w:start w:val="1"/>
      <w:numFmt w:val="bullet"/>
      <w:lvlText w:val="o"/>
      <w:lvlJc w:val="left"/>
      <w:pPr>
        <w:ind w:left="6024" w:hanging="360"/>
      </w:pPr>
      <w:rPr>
        <w:rFonts w:ascii="Courier New" w:hAnsi="Courier New" w:cs="Courier New" w:hint="default"/>
      </w:rPr>
    </w:lvl>
    <w:lvl w:ilvl="8" w:tplc="04270005" w:tentative="1">
      <w:start w:val="1"/>
      <w:numFmt w:val="bullet"/>
      <w:lvlText w:val=""/>
      <w:lvlJc w:val="left"/>
      <w:pPr>
        <w:ind w:left="6744" w:hanging="360"/>
      </w:pPr>
      <w:rPr>
        <w:rFonts w:ascii="Wingdings" w:hAnsi="Wingdings" w:hint="default"/>
      </w:rPr>
    </w:lvl>
  </w:abstractNum>
  <w:abstractNum w:abstractNumId="8">
    <w:nsid w:val="60F44409"/>
    <w:multiLevelType w:val="hybridMultilevel"/>
    <w:tmpl w:val="7616AC38"/>
    <w:lvl w:ilvl="0" w:tplc="00DC3772">
      <w:start w:val="3"/>
      <w:numFmt w:val="decimal"/>
      <w:lvlText w:val="%1)"/>
      <w:lvlJc w:val="left"/>
      <w:pPr>
        <w:ind w:left="984" w:hanging="360"/>
      </w:pPr>
      <w:rPr>
        <w:rFonts w:hint="default"/>
      </w:rPr>
    </w:lvl>
    <w:lvl w:ilvl="1" w:tplc="04090019" w:tentative="1">
      <w:start w:val="1"/>
      <w:numFmt w:val="lowerLetter"/>
      <w:lvlText w:val="%2."/>
      <w:lvlJc w:val="left"/>
      <w:pPr>
        <w:ind w:left="1704" w:hanging="360"/>
      </w:pPr>
    </w:lvl>
    <w:lvl w:ilvl="2" w:tplc="0409001B" w:tentative="1">
      <w:start w:val="1"/>
      <w:numFmt w:val="lowerRoman"/>
      <w:lvlText w:val="%3."/>
      <w:lvlJc w:val="right"/>
      <w:pPr>
        <w:ind w:left="2424" w:hanging="180"/>
      </w:pPr>
    </w:lvl>
    <w:lvl w:ilvl="3" w:tplc="0409000F" w:tentative="1">
      <w:start w:val="1"/>
      <w:numFmt w:val="decimal"/>
      <w:lvlText w:val="%4."/>
      <w:lvlJc w:val="left"/>
      <w:pPr>
        <w:ind w:left="3144" w:hanging="360"/>
      </w:pPr>
    </w:lvl>
    <w:lvl w:ilvl="4" w:tplc="04090019" w:tentative="1">
      <w:start w:val="1"/>
      <w:numFmt w:val="lowerLetter"/>
      <w:lvlText w:val="%5."/>
      <w:lvlJc w:val="left"/>
      <w:pPr>
        <w:ind w:left="3864" w:hanging="360"/>
      </w:pPr>
    </w:lvl>
    <w:lvl w:ilvl="5" w:tplc="0409001B" w:tentative="1">
      <w:start w:val="1"/>
      <w:numFmt w:val="lowerRoman"/>
      <w:lvlText w:val="%6."/>
      <w:lvlJc w:val="right"/>
      <w:pPr>
        <w:ind w:left="4584" w:hanging="180"/>
      </w:pPr>
    </w:lvl>
    <w:lvl w:ilvl="6" w:tplc="0409000F" w:tentative="1">
      <w:start w:val="1"/>
      <w:numFmt w:val="decimal"/>
      <w:lvlText w:val="%7."/>
      <w:lvlJc w:val="left"/>
      <w:pPr>
        <w:ind w:left="5304" w:hanging="360"/>
      </w:pPr>
    </w:lvl>
    <w:lvl w:ilvl="7" w:tplc="04090019" w:tentative="1">
      <w:start w:val="1"/>
      <w:numFmt w:val="lowerLetter"/>
      <w:lvlText w:val="%8."/>
      <w:lvlJc w:val="left"/>
      <w:pPr>
        <w:ind w:left="6024" w:hanging="360"/>
      </w:pPr>
    </w:lvl>
    <w:lvl w:ilvl="8" w:tplc="0409001B" w:tentative="1">
      <w:start w:val="1"/>
      <w:numFmt w:val="lowerRoman"/>
      <w:lvlText w:val="%9."/>
      <w:lvlJc w:val="right"/>
      <w:pPr>
        <w:ind w:left="6744" w:hanging="180"/>
      </w:pPr>
    </w:lvl>
  </w:abstractNum>
  <w:abstractNum w:abstractNumId="9">
    <w:nsid w:val="6A8409AF"/>
    <w:multiLevelType w:val="multilevel"/>
    <w:tmpl w:val="21BEFD5E"/>
    <w:lvl w:ilvl="0">
      <w:start w:val="1"/>
      <w:numFmt w:val="decimal"/>
      <w:lvlText w:val="%1."/>
      <w:lvlJc w:val="left"/>
      <w:pPr>
        <w:ind w:left="4046" w:hanging="360"/>
      </w:pPr>
      <w:rPr>
        <w:rFonts w:ascii="Times New Roman" w:hAnsi="Times New Roman" w:cs="Times New Roman" w:hint="default"/>
        <w:b w:val="0"/>
        <w:bCs w:val="0"/>
        <w:sz w:val="24"/>
        <w:szCs w:val="24"/>
      </w:rPr>
    </w:lvl>
    <w:lvl w:ilvl="1">
      <w:start w:val="1"/>
      <w:numFmt w:val="decimal"/>
      <w:lvlText w:val="%1.%2."/>
      <w:lvlJc w:val="left"/>
      <w:pPr>
        <w:ind w:left="3410" w:hanging="432"/>
      </w:pPr>
    </w:lvl>
    <w:lvl w:ilvl="2">
      <w:start w:val="1"/>
      <w:numFmt w:val="decimal"/>
      <w:lvlText w:val="%1.%2.%3."/>
      <w:lvlJc w:val="left"/>
      <w:pPr>
        <w:ind w:left="4473" w:hanging="504"/>
      </w:pPr>
      <w:rPr>
        <w:rFonts w:ascii="Times New Roman" w:hAnsi="Times New Roman" w:cs="Times New Roman" w:hint="default"/>
        <w:sz w:val="24"/>
        <w:szCs w:val="24"/>
      </w:rPr>
    </w:lvl>
    <w:lvl w:ilvl="3">
      <w:start w:val="1"/>
      <w:numFmt w:val="decimal"/>
      <w:lvlText w:val="%1.%2.%3.%4."/>
      <w:lvlJc w:val="left"/>
      <w:pPr>
        <w:ind w:left="5697" w:hanging="648"/>
      </w:pPr>
    </w:lvl>
    <w:lvl w:ilvl="4">
      <w:start w:val="1"/>
      <w:numFmt w:val="decimal"/>
      <w:lvlText w:val="%1.%2.%3.%4.%5."/>
      <w:lvlJc w:val="left"/>
      <w:pPr>
        <w:ind w:left="6201" w:hanging="792"/>
      </w:pPr>
    </w:lvl>
    <w:lvl w:ilvl="5">
      <w:start w:val="1"/>
      <w:numFmt w:val="decimal"/>
      <w:lvlText w:val="%1.%2.%3.%4.%5.%6."/>
      <w:lvlJc w:val="left"/>
      <w:pPr>
        <w:ind w:left="6705" w:hanging="936"/>
      </w:pPr>
    </w:lvl>
    <w:lvl w:ilvl="6">
      <w:start w:val="1"/>
      <w:numFmt w:val="decimal"/>
      <w:lvlText w:val="%1.%2.%3.%4.%5.%6.%7."/>
      <w:lvlJc w:val="left"/>
      <w:pPr>
        <w:ind w:left="7209" w:hanging="1080"/>
      </w:pPr>
    </w:lvl>
    <w:lvl w:ilvl="7">
      <w:start w:val="1"/>
      <w:numFmt w:val="decimal"/>
      <w:lvlText w:val="%1.%2.%3.%4.%5.%6.%7.%8."/>
      <w:lvlJc w:val="left"/>
      <w:pPr>
        <w:ind w:left="7713" w:hanging="1224"/>
      </w:pPr>
    </w:lvl>
    <w:lvl w:ilvl="8">
      <w:start w:val="1"/>
      <w:numFmt w:val="decimal"/>
      <w:lvlText w:val="%1.%2.%3.%4.%5.%6.%7.%8.%9."/>
      <w:lvlJc w:val="left"/>
      <w:pPr>
        <w:ind w:left="8289" w:hanging="1440"/>
      </w:pPr>
    </w:lvl>
  </w:abstractNum>
  <w:abstractNum w:abstractNumId="10">
    <w:nsid w:val="7FAE170C"/>
    <w:multiLevelType w:val="hybridMultilevel"/>
    <w:tmpl w:val="09EC1BAE"/>
    <w:lvl w:ilvl="0" w:tplc="A702613E">
      <w:start w:val="24"/>
      <w:numFmt w:val="bullet"/>
      <w:lvlText w:val="–"/>
      <w:lvlJc w:val="left"/>
      <w:pPr>
        <w:ind w:left="927" w:hanging="360"/>
      </w:pPr>
      <w:rPr>
        <w:rFonts w:ascii="Times New Roman" w:eastAsia="Andale Sans UI"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0"/>
  </w:num>
  <w:num w:numId="2">
    <w:abstractNumId w:val="4"/>
  </w:num>
  <w:num w:numId="3">
    <w:abstractNumId w:val="6"/>
  </w:num>
  <w:num w:numId="4">
    <w:abstractNumId w:val="5"/>
  </w:num>
  <w:num w:numId="5">
    <w:abstractNumId w:val="9"/>
  </w:num>
  <w:num w:numId="6">
    <w:abstractNumId w:val="7"/>
  </w:num>
  <w:num w:numId="7">
    <w:abstractNumId w:val="2"/>
  </w:num>
  <w:num w:numId="8">
    <w:abstractNumId w:val="8"/>
  </w:num>
  <w:num w:numId="9">
    <w:abstractNumId w:val="10"/>
  </w:num>
  <w:num w:numId="10">
    <w:abstractNumId w:val="1"/>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1505"/>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C30"/>
    <w:rsid w:val="0000219E"/>
    <w:rsid w:val="000025C2"/>
    <w:rsid w:val="00004CF2"/>
    <w:rsid w:val="000113F6"/>
    <w:rsid w:val="00020F7F"/>
    <w:rsid w:val="000217E2"/>
    <w:rsid w:val="00023BE1"/>
    <w:rsid w:val="00026D90"/>
    <w:rsid w:val="00032B63"/>
    <w:rsid w:val="000337E1"/>
    <w:rsid w:val="00036F44"/>
    <w:rsid w:val="00037600"/>
    <w:rsid w:val="00045235"/>
    <w:rsid w:val="00045881"/>
    <w:rsid w:val="00045946"/>
    <w:rsid w:val="00053B27"/>
    <w:rsid w:val="00057EF2"/>
    <w:rsid w:val="000672FF"/>
    <w:rsid w:val="000678B2"/>
    <w:rsid w:val="00067E5C"/>
    <w:rsid w:val="00076669"/>
    <w:rsid w:val="00080FDE"/>
    <w:rsid w:val="000817CA"/>
    <w:rsid w:val="00081C71"/>
    <w:rsid w:val="00085380"/>
    <w:rsid w:val="000862BC"/>
    <w:rsid w:val="00091C4E"/>
    <w:rsid w:val="00097D86"/>
    <w:rsid w:val="000A10AA"/>
    <w:rsid w:val="000A18D9"/>
    <w:rsid w:val="000A263D"/>
    <w:rsid w:val="000A5EFD"/>
    <w:rsid w:val="000A6269"/>
    <w:rsid w:val="000A7682"/>
    <w:rsid w:val="000B01D4"/>
    <w:rsid w:val="000B0D82"/>
    <w:rsid w:val="000B32EF"/>
    <w:rsid w:val="000B35FF"/>
    <w:rsid w:val="000B4D04"/>
    <w:rsid w:val="000B5658"/>
    <w:rsid w:val="000C002B"/>
    <w:rsid w:val="000D0DE9"/>
    <w:rsid w:val="000D3FAD"/>
    <w:rsid w:val="000D455A"/>
    <w:rsid w:val="000D4FCB"/>
    <w:rsid w:val="000D519E"/>
    <w:rsid w:val="000D7FF1"/>
    <w:rsid w:val="000E4651"/>
    <w:rsid w:val="000F009D"/>
    <w:rsid w:val="000F01DA"/>
    <w:rsid w:val="000F14FF"/>
    <w:rsid w:val="000F2014"/>
    <w:rsid w:val="000F2B4E"/>
    <w:rsid w:val="000F3D9D"/>
    <w:rsid w:val="000F4217"/>
    <w:rsid w:val="000F5A8B"/>
    <w:rsid w:val="000F646D"/>
    <w:rsid w:val="000F6700"/>
    <w:rsid w:val="001070E6"/>
    <w:rsid w:val="001077CC"/>
    <w:rsid w:val="0011797F"/>
    <w:rsid w:val="001210A5"/>
    <w:rsid w:val="00121D30"/>
    <w:rsid w:val="00122EA7"/>
    <w:rsid w:val="001242D9"/>
    <w:rsid w:val="00124649"/>
    <w:rsid w:val="0012731D"/>
    <w:rsid w:val="00127C4C"/>
    <w:rsid w:val="00132424"/>
    <w:rsid w:val="001335A6"/>
    <w:rsid w:val="001374ED"/>
    <w:rsid w:val="00140AA5"/>
    <w:rsid w:val="00142684"/>
    <w:rsid w:val="0014375C"/>
    <w:rsid w:val="001469EA"/>
    <w:rsid w:val="00152C1F"/>
    <w:rsid w:val="00154964"/>
    <w:rsid w:val="0015586D"/>
    <w:rsid w:val="00155D04"/>
    <w:rsid w:val="0016103B"/>
    <w:rsid w:val="001618E6"/>
    <w:rsid w:val="001629C5"/>
    <w:rsid w:val="00163212"/>
    <w:rsid w:val="00165241"/>
    <w:rsid w:val="00173A36"/>
    <w:rsid w:val="00174EDC"/>
    <w:rsid w:val="00177845"/>
    <w:rsid w:val="00177C5B"/>
    <w:rsid w:val="00181F6C"/>
    <w:rsid w:val="0018509B"/>
    <w:rsid w:val="00186118"/>
    <w:rsid w:val="00192834"/>
    <w:rsid w:val="00196F62"/>
    <w:rsid w:val="001A2570"/>
    <w:rsid w:val="001A3913"/>
    <w:rsid w:val="001B07E2"/>
    <w:rsid w:val="001B4028"/>
    <w:rsid w:val="001B6015"/>
    <w:rsid w:val="001C0B5B"/>
    <w:rsid w:val="001C6A4F"/>
    <w:rsid w:val="001D1295"/>
    <w:rsid w:val="001D160C"/>
    <w:rsid w:val="001D1AA8"/>
    <w:rsid w:val="001D26D3"/>
    <w:rsid w:val="001D325D"/>
    <w:rsid w:val="001D3AE4"/>
    <w:rsid w:val="001D776E"/>
    <w:rsid w:val="001D7B81"/>
    <w:rsid w:val="001E1286"/>
    <w:rsid w:val="001E1760"/>
    <w:rsid w:val="001E5545"/>
    <w:rsid w:val="001E5BBC"/>
    <w:rsid w:val="001E65A5"/>
    <w:rsid w:val="001F6868"/>
    <w:rsid w:val="001F74B9"/>
    <w:rsid w:val="002001D9"/>
    <w:rsid w:val="00205479"/>
    <w:rsid w:val="00206237"/>
    <w:rsid w:val="0020685D"/>
    <w:rsid w:val="00207D43"/>
    <w:rsid w:val="00210249"/>
    <w:rsid w:val="002109AB"/>
    <w:rsid w:val="00212A58"/>
    <w:rsid w:val="00214D5A"/>
    <w:rsid w:val="00214E7C"/>
    <w:rsid w:val="002160AC"/>
    <w:rsid w:val="002169FD"/>
    <w:rsid w:val="0022341F"/>
    <w:rsid w:val="00223812"/>
    <w:rsid w:val="00225D33"/>
    <w:rsid w:val="0022612E"/>
    <w:rsid w:val="00232A44"/>
    <w:rsid w:val="0023359C"/>
    <w:rsid w:val="00233FBE"/>
    <w:rsid w:val="002378DD"/>
    <w:rsid w:val="002415F5"/>
    <w:rsid w:val="00241F36"/>
    <w:rsid w:val="00243E85"/>
    <w:rsid w:val="002443E3"/>
    <w:rsid w:val="0025494F"/>
    <w:rsid w:val="00255EB7"/>
    <w:rsid w:val="00260F46"/>
    <w:rsid w:val="002642F2"/>
    <w:rsid w:val="00264BBA"/>
    <w:rsid w:val="00264D86"/>
    <w:rsid w:val="002762A7"/>
    <w:rsid w:val="002811B6"/>
    <w:rsid w:val="002824A1"/>
    <w:rsid w:val="0029179F"/>
    <w:rsid w:val="00292187"/>
    <w:rsid w:val="00292538"/>
    <w:rsid w:val="002925D9"/>
    <w:rsid w:val="00294147"/>
    <w:rsid w:val="00295C6C"/>
    <w:rsid w:val="00296FED"/>
    <w:rsid w:val="00297C29"/>
    <w:rsid w:val="002A6E70"/>
    <w:rsid w:val="002A719F"/>
    <w:rsid w:val="002A779D"/>
    <w:rsid w:val="002B08F6"/>
    <w:rsid w:val="002B38FD"/>
    <w:rsid w:val="002B5179"/>
    <w:rsid w:val="002B7E6C"/>
    <w:rsid w:val="002C0096"/>
    <w:rsid w:val="002C032E"/>
    <w:rsid w:val="002C07F8"/>
    <w:rsid w:val="002C133B"/>
    <w:rsid w:val="002C2C63"/>
    <w:rsid w:val="002C31C0"/>
    <w:rsid w:val="002C6F54"/>
    <w:rsid w:val="002C7088"/>
    <w:rsid w:val="002C7FEF"/>
    <w:rsid w:val="002D0626"/>
    <w:rsid w:val="002D1961"/>
    <w:rsid w:val="002D22FE"/>
    <w:rsid w:val="002D4FD8"/>
    <w:rsid w:val="002D7460"/>
    <w:rsid w:val="002D7F24"/>
    <w:rsid w:val="002E3F85"/>
    <w:rsid w:val="002E5881"/>
    <w:rsid w:val="002E6343"/>
    <w:rsid w:val="002E749B"/>
    <w:rsid w:val="002F1B40"/>
    <w:rsid w:val="002F71F4"/>
    <w:rsid w:val="003003F9"/>
    <w:rsid w:val="00300AD9"/>
    <w:rsid w:val="003022E7"/>
    <w:rsid w:val="00302FF5"/>
    <w:rsid w:val="003030C7"/>
    <w:rsid w:val="00304E72"/>
    <w:rsid w:val="00305A40"/>
    <w:rsid w:val="00305C93"/>
    <w:rsid w:val="0030671C"/>
    <w:rsid w:val="003116A6"/>
    <w:rsid w:val="0031316C"/>
    <w:rsid w:val="00314259"/>
    <w:rsid w:val="003167FC"/>
    <w:rsid w:val="003211DD"/>
    <w:rsid w:val="00322E59"/>
    <w:rsid w:val="00323CD3"/>
    <w:rsid w:val="00323CD6"/>
    <w:rsid w:val="00324B13"/>
    <w:rsid w:val="00330760"/>
    <w:rsid w:val="00332390"/>
    <w:rsid w:val="00332FED"/>
    <w:rsid w:val="00342850"/>
    <w:rsid w:val="003432ED"/>
    <w:rsid w:val="00343841"/>
    <w:rsid w:val="00350448"/>
    <w:rsid w:val="003511D8"/>
    <w:rsid w:val="00352B9D"/>
    <w:rsid w:val="00353A7E"/>
    <w:rsid w:val="003559CC"/>
    <w:rsid w:val="00356A28"/>
    <w:rsid w:val="003575EF"/>
    <w:rsid w:val="00357D90"/>
    <w:rsid w:val="00361ADC"/>
    <w:rsid w:val="00361D24"/>
    <w:rsid w:val="00362869"/>
    <w:rsid w:val="00362D53"/>
    <w:rsid w:val="0036310B"/>
    <w:rsid w:val="0037091C"/>
    <w:rsid w:val="00370CF7"/>
    <w:rsid w:val="0037262B"/>
    <w:rsid w:val="003728E1"/>
    <w:rsid w:val="00374C26"/>
    <w:rsid w:val="00385A4D"/>
    <w:rsid w:val="00390B87"/>
    <w:rsid w:val="00391EED"/>
    <w:rsid w:val="0039329A"/>
    <w:rsid w:val="00393F0F"/>
    <w:rsid w:val="00394F9C"/>
    <w:rsid w:val="003A2A8D"/>
    <w:rsid w:val="003B1C44"/>
    <w:rsid w:val="003B4AB3"/>
    <w:rsid w:val="003C03A4"/>
    <w:rsid w:val="003C071F"/>
    <w:rsid w:val="003C2EE6"/>
    <w:rsid w:val="003C3143"/>
    <w:rsid w:val="003C7090"/>
    <w:rsid w:val="003D0916"/>
    <w:rsid w:val="003D2DFA"/>
    <w:rsid w:val="003D3474"/>
    <w:rsid w:val="003D5D1C"/>
    <w:rsid w:val="003D6511"/>
    <w:rsid w:val="003E53BC"/>
    <w:rsid w:val="003E5840"/>
    <w:rsid w:val="003E58FF"/>
    <w:rsid w:val="003E5B44"/>
    <w:rsid w:val="003E700E"/>
    <w:rsid w:val="003E7CB5"/>
    <w:rsid w:val="003F21AF"/>
    <w:rsid w:val="003F6C89"/>
    <w:rsid w:val="004000FF"/>
    <w:rsid w:val="0040494A"/>
    <w:rsid w:val="00406300"/>
    <w:rsid w:val="00411EFA"/>
    <w:rsid w:val="004126CF"/>
    <w:rsid w:val="00414281"/>
    <w:rsid w:val="00414578"/>
    <w:rsid w:val="00423B52"/>
    <w:rsid w:val="00424C30"/>
    <w:rsid w:val="00430337"/>
    <w:rsid w:val="00433BC1"/>
    <w:rsid w:val="00434496"/>
    <w:rsid w:val="00436B91"/>
    <w:rsid w:val="00436FC4"/>
    <w:rsid w:val="00440CAB"/>
    <w:rsid w:val="0044292F"/>
    <w:rsid w:val="00443EA7"/>
    <w:rsid w:val="004460D1"/>
    <w:rsid w:val="0044627A"/>
    <w:rsid w:val="004463E7"/>
    <w:rsid w:val="00447B80"/>
    <w:rsid w:val="0045216D"/>
    <w:rsid w:val="0045789D"/>
    <w:rsid w:val="00462ABA"/>
    <w:rsid w:val="00463D03"/>
    <w:rsid w:val="0046580F"/>
    <w:rsid w:val="00465852"/>
    <w:rsid w:val="0046705A"/>
    <w:rsid w:val="00475488"/>
    <w:rsid w:val="00476D24"/>
    <w:rsid w:val="00481645"/>
    <w:rsid w:val="00482714"/>
    <w:rsid w:val="00482BFC"/>
    <w:rsid w:val="00484700"/>
    <w:rsid w:val="00485C4B"/>
    <w:rsid w:val="004869A5"/>
    <w:rsid w:val="004A0FA4"/>
    <w:rsid w:val="004B2797"/>
    <w:rsid w:val="004B5185"/>
    <w:rsid w:val="004B7737"/>
    <w:rsid w:val="004C0532"/>
    <w:rsid w:val="004C2671"/>
    <w:rsid w:val="004C58C1"/>
    <w:rsid w:val="004C70DD"/>
    <w:rsid w:val="004D1E0A"/>
    <w:rsid w:val="004D285E"/>
    <w:rsid w:val="004D6A5C"/>
    <w:rsid w:val="004E2439"/>
    <w:rsid w:val="004E3928"/>
    <w:rsid w:val="004E436D"/>
    <w:rsid w:val="004E464A"/>
    <w:rsid w:val="004E72F4"/>
    <w:rsid w:val="004F3994"/>
    <w:rsid w:val="004F5D7B"/>
    <w:rsid w:val="00506D9C"/>
    <w:rsid w:val="005121B6"/>
    <w:rsid w:val="00514E7C"/>
    <w:rsid w:val="00515FB4"/>
    <w:rsid w:val="0051711D"/>
    <w:rsid w:val="0052013D"/>
    <w:rsid w:val="005212AF"/>
    <w:rsid w:val="00521FD2"/>
    <w:rsid w:val="00523699"/>
    <w:rsid w:val="0052485E"/>
    <w:rsid w:val="00527E20"/>
    <w:rsid w:val="0053170E"/>
    <w:rsid w:val="00532D1B"/>
    <w:rsid w:val="00544010"/>
    <w:rsid w:val="005509D7"/>
    <w:rsid w:val="00561DAD"/>
    <w:rsid w:val="00562871"/>
    <w:rsid w:val="00562F4C"/>
    <w:rsid w:val="005649DA"/>
    <w:rsid w:val="00573938"/>
    <w:rsid w:val="00573F6D"/>
    <w:rsid w:val="00576802"/>
    <w:rsid w:val="005803BD"/>
    <w:rsid w:val="00587A21"/>
    <w:rsid w:val="00592AEB"/>
    <w:rsid w:val="00594876"/>
    <w:rsid w:val="005A1C57"/>
    <w:rsid w:val="005A1C80"/>
    <w:rsid w:val="005B02C4"/>
    <w:rsid w:val="005B21C3"/>
    <w:rsid w:val="005B6598"/>
    <w:rsid w:val="005C0C3B"/>
    <w:rsid w:val="005C2A14"/>
    <w:rsid w:val="005C3747"/>
    <w:rsid w:val="005C61B5"/>
    <w:rsid w:val="005C74F3"/>
    <w:rsid w:val="005C7C31"/>
    <w:rsid w:val="005D2D39"/>
    <w:rsid w:val="005D30E6"/>
    <w:rsid w:val="005D70B9"/>
    <w:rsid w:val="005E1777"/>
    <w:rsid w:val="005E3C5F"/>
    <w:rsid w:val="005E3EC5"/>
    <w:rsid w:val="005E4743"/>
    <w:rsid w:val="005E6AC1"/>
    <w:rsid w:val="005F07D8"/>
    <w:rsid w:val="005F14A3"/>
    <w:rsid w:val="00601FB2"/>
    <w:rsid w:val="0060246D"/>
    <w:rsid w:val="00603637"/>
    <w:rsid w:val="00604A03"/>
    <w:rsid w:val="00605E1A"/>
    <w:rsid w:val="00606ED2"/>
    <w:rsid w:val="006101A5"/>
    <w:rsid w:val="00610527"/>
    <w:rsid w:val="00612020"/>
    <w:rsid w:val="0061251D"/>
    <w:rsid w:val="00613271"/>
    <w:rsid w:val="0061412F"/>
    <w:rsid w:val="006142C0"/>
    <w:rsid w:val="00615312"/>
    <w:rsid w:val="006171B3"/>
    <w:rsid w:val="00620733"/>
    <w:rsid w:val="0062232B"/>
    <w:rsid w:val="00622E8A"/>
    <w:rsid w:val="006274F1"/>
    <w:rsid w:val="00634C2E"/>
    <w:rsid w:val="006354A0"/>
    <w:rsid w:val="00640760"/>
    <w:rsid w:val="00641C10"/>
    <w:rsid w:val="00641F6E"/>
    <w:rsid w:val="00645CC7"/>
    <w:rsid w:val="00650A20"/>
    <w:rsid w:val="00652F37"/>
    <w:rsid w:val="00653C60"/>
    <w:rsid w:val="00654145"/>
    <w:rsid w:val="006558FB"/>
    <w:rsid w:val="00657E8E"/>
    <w:rsid w:val="00662214"/>
    <w:rsid w:val="00663B60"/>
    <w:rsid w:val="006647FA"/>
    <w:rsid w:val="00664B12"/>
    <w:rsid w:val="00665F17"/>
    <w:rsid w:val="006661BA"/>
    <w:rsid w:val="00670069"/>
    <w:rsid w:val="006711D8"/>
    <w:rsid w:val="00672226"/>
    <w:rsid w:val="006834A1"/>
    <w:rsid w:val="006901C7"/>
    <w:rsid w:val="006916B3"/>
    <w:rsid w:val="00692EEB"/>
    <w:rsid w:val="006934CE"/>
    <w:rsid w:val="006A03F2"/>
    <w:rsid w:val="006A2906"/>
    <w:rsid w:val="006A47C9"/>
    <w:rsid w:val="006A7D1E"/>
    <w:rsid w:val="006B7C8E"/>
    <w:rsid w:val="006C027D"/>
    <w:rsid w:val="006C112A"/>
    <w:rsid w:val="006C2396"/>
    <w:rsid w:val="006C25DF"/>
    <w:rsid w:val="006C4DA1"/>
    <w:rsid w:val="006C6FCF"/>
    <w:rsid w:val="006C7FFC"/>
    <w:rsid w:val="006D1D68"/>
    <w:rsid w:val="006D2914"/>
    <w:rsid w:val="006D6822"/>
    <w:rsid w:val="006D77DB"/>
    <w:rsid w:val="006D7E93"/>
    <w:rsid w:val="006D7F61"/>
    <w:rsid w:val="006E121E"/>
    <w:rsid w:val="006E1BE8"/>
    <w:rsid w:val="006E239E"/>
    <w:rsid w:val="006E6396"/>
    <w:rsid w:val="006F1B96"/>
    <w:rsid w:val="006F1E76"/>
    <w:rsid w:val="006F53FD"/>
    <w:rsid w:val="007010FE"/>
    <w:rsid w:val="007041B4"/>
    <w:rsid w:val="0070460C"/>
    <w:rsid w:val="007047AC"/>
    <w:rsid w:val="007102FF"/>
    <w:rsid w:val="0071060C"/>
    <w:rsid w:val="007114D8"/>
    <w:rsid w:val="00711DD2"/>
    <w:rsid w:val="00712401"/>
    <w:rsid w:val="0071392E"/>
    <w:rsid w:val="007152BE"/>
    <w:rsid w:val="007157DF"/>
    <w:rsid w:val="00716A3C"/>
    <w:rsid w:val="00721DCB"/>
    <w:rsid w:val="0072242F"/>
    <w:rsid w:val="0072284B"/>
    <w:rsid w:val="00726C3F"/>
    <w:rsid w:val="007272B6"/>
    <w:rsid w:val="007316DC"/>
    <w:rsid w:val="00732DEF"/>
    <w:rsid w:val="0073714B"/>
    <w:rsid w:val="00746481"/>
    <w:rsid w:val="00746AF9"/>
    <w:rsid w:val="00750E1E"/>
    <w:rsid w:val="00751D2D"/>
    <w:rsid w:val="00752AE9"/>
    <w:rsid w:val="00753457"/>
    <w:rsid w:val="007606B8"/>
    <w:rsid w:val="00761E7F"/>
    <w:rsid w:val="0076690D"/>
    <w:rsid w:val="00775FBA"/>
    <w:rsid w:val="00783902"/>
    <w:rsid w:val="007852E4"/>
    <w:rsid w:val="007863ED"/>
    <w:rsid w:val="00786EC5"/>
    <w:rsid w:val="00790B93"/>
    <w:rsid w:val="00792112"/>
    <w:rsid w:val="00796197"/>
    <w:rsid w:val="007A28E0"/>
    <w:rsid w:val="007A57A4"/>
    <w:rsid w:val="007A69F1"/>
    <w:rsid w:val="007B0895"/>
    <w:rsid w:val="007B24E2"/>
    <w:rsid w:val="007B412B"/>
    <w:rsid w:val="007B499F"/>
    <w:rsid w:val="007C2513"/>
    <w:rsid w:val="007C42A9"/>
    <w:rsid w:val="007C6A73"/>
    <w:rsid w:val="007D5172"/>
    <w:rsid w:val="007D523E"/>
    <w:rsid w:val="007D55B5"/>
    <w:rsid w:val="007E12EF"/>
    <w:rsid w:val="007E2C6B"/>
    <w:rsid w:val="007E35A6"/>
    <w:rsid w:val="007E612A"/>
    <w:rsid w:val="007E64E3"/>
    <w:rsid w:val="007F4C0D"/>
    <w:rsid w:val="008003B6"/>
    <w:rsid w:val="0080074C"/>
    <w:rsid w:val="00807545"/>
    <w:rsid w:val="0080758F"/>
    <w:rsid w:val="0081066F"/>
    <w:rsid w:val="00812D2D"/>
    <w:rsid w:val="00814D88"/>
    <w:rsid w:val="00821237"/>
    <w:rsid w:val="0082270B"/>
    <w:rsid w:val="00826E86"/>
    <w:rsid w:val="00834BFF"/>
    <w:rsid w:val="0083779B"/>
    <w:rsid w:val="00841AD9"/>
    <w:rsid w:val="00843703"/>
    <w:rsid w:val="00844BE7"/>
    <w:rsid w:val="0084762B"/>
    <w:rsid w:val="00851BB3"/>
    <w:rsid w:val="0085244D"/>
    <w:rsid w:val="008542D2"/>
    <w:rsid w:val="008574D4"/>
    <w:rsid w:val="0086250D"/>
    <w:rsid w:val="00866E38"/>
    <w:rsid w:val="008702EE"/>
    <w:rsid w:val="00870D8E"/>
    <w:rsid w:val="00872CBA"/>
    <w:rsid w:val="00874D73"/>
    <w:rsid w:val="00874FAA"/>
    <w:rsid w:val="00876F55"/>
    <w:rsid w:val="00877350"/>
    <w:rsid w:val="00881952"/>
    <w:rsid w:val="00882860"/>
    <w:rsid w:val="00882C0A"/>
    <w:rsid w:val="00884B98"/>
    <w:rsid w:val="0088520E"/>
    <w:rsid w:val="0088763B"/>
    <w:rsid w:val="008918BD"/>
    <w:rsid w:val="0089257F"/>
    <w:rsid w:val="0089723B"/>
    <w:rsid w:val="008A353A"/>
    <w:rsid w:val="008A4A6B"/>
    <w:rsid w:val="008A6209"/>
    <w:rsid w:val="008B128B"/>
    <w:rsid w:val="008B1B45"/>
    <w:rsid w:val="008B1E7B"/>
    <w:rsid w:val="008B7207"/>
    <w:rsid w:val="008C21CA"/>
    <w:rsid w:val="008C4A57"/>
    <w:rsid w:val="008C557B"/>
    <w:rsid w:val="008C5AC2"/>
    <w:rsid w:val="008D4264"/>
    <w:rsid w:val="008D688C"/>
    <w:rsid w:val="008E209B"/>
    <w:rsid w:val="008E232B"/>
    <w:rsid w:val="008E3F20"/>
    <w:rsid w:val="008E43C9"/>
    <w:rsid w:val="008F1273"/>
    <w:rsid w:val="008F449B"/>
    <w:rsid w:val="008F49F8"/>
    <w:rsid w:val="009026A0"/>
    <w:rsid w:val="00903AAD"/>
    <w:rsid w:val="00904BAF"/>
    <w:rsid w:val="0091518A"/>
    <w:rsid w:val="009152F9"/>
    <w:rsid w:val="00916810"/>
    <w:rsid w:val="00916E2C"/>
    <w:rsid w:val="00917D1E"/>
    <w:rsid w:val="00920D3D"/>
    <w:rsid w:val="009210E7"/>
    <w:rsid w:val="00922F77"/>
    <w:rsid w:val="009231EE"/>
    <w:rsid w:val="0092699A"/>
    <w:rsid w:val="009302EA"/>
    <w:rsid w:val="00932FB6"/>
    <w:rsid w:val="00934806"/>
    <w:rsid w:val="00940179"/>
    <w:rsid w:val="009422DD"/>
    <w:rsid w:val="00947264"/>
    <w:rsid w:val="00950C6D"/>
    <w:rsid w:val="00952E15"/>
    <w:rsid w:val="00955FB3"/>
    <w:rsid w:val="00956652"/>
    <w:rsid w:val="0095701B"/>
    <w:rsid w:val="00960C49"/>
    <w:rsid w:val="009656EE"/>
    <w:rsid w:val="00967240"/>
    <w:rsid w:val="009750BA"/>
    <w:rsid w:val="0098506C"/>
    <w:rsid w:val="00986C57"/>
    <w:rsid w:val="00987839"/>
    <w:rsid w:val="00993731"/>
    <w:rsid w:val="00996575"/>
    <w:rsid w:val="00997075"/>
    <w:rsid w:val="009975B2"/>
    <w:rsid w:val="009A045B"/>
    <w:rsid w:val="009A12C9"/>
    <w:rsid w:val="009A2D20"/>
    <w:rsid w:val="009A3E99"/>
    <w:rsid w:val="009A553F"/>
    <w:rsid w:val="009A69F8"/>
    <w:rsid w:val="009B4A97"/>
    <w:rsid w:val="009B566E"/>
    <w:rsid w:val="009B697E"/>
    <w:rsid w:val="009B7365"/>
    <w:rsid w:val="009C1031"/>
    <w:rsid w:val="009C4B23"/>
    <w:rsid w:val="009C5124"/>
    <w:rsid w:val="009D5140"/>
    <w:rsid w:val="009E090A"/>
    <w:rsid w:val="009E5675"/>
    <w:rsid w:val="009E6923"/>
    <w:rsid w:val="009E7E70"/>
    <w:rsid w:val="009F19F1"/>
    <w:rsid w:val="00A0284D"/>
    <w:rsid w:val="00A029BB"/>
    <w:rsid w:val="00A11485"/>
    <w:rsid w:val="00A120E4"/>
    <w:rsid w:val="00A12A8A"/>
    <w:rsid w:val="00A14625"/>
    <w:rsid w:val="00A15D3D"/>
    <w:rsid w:val="00A255C6"/>
    <w:rsid w:val="00A25EA0"/>
    <w:rsid w:val="00A26378"/>
    <w:rsid w:val="00A27E74"/>
    <w:rsid w:val="00A31D31"/>
    <w:rsid w:val="00A32187"/>
    <w:rsid w:val="00A32770"/>
    <w:rsid w:val="00A409FC"/>
    <w:rsid w:val="00A441E2"/>
    <w:rsid w:val="00A46897"/>
    <w:rsid w:val="00A56CE6"/>
    <w:rsid w:val="00A64DE3"/>
    <w:rsid w:val="00A65FD0"/>
    <w:rsid w:val="00A70F77"/>
    <w:rsid w:val="00A713A1"/>
    <w:rsid w:val="00A722FD"/>
    <w:rsid w:val="00A76960"/>
    <w:rsid w:val="00A805FA"/>
    <w:rsid w:val="00A87099"/>
    <w:rsid w:val="00A87500"/>
    <w:rsid w:val="00A91E3B"/>
    <w:rsid w:val="00A93C31"/>
    <w:rsid w:val="00A93DB2"/>
    <w:rsid w:val="00A94E11"/>
    <w:rsid w:val="00A954E7"/>
    <w:rsid w:val="00AA0E88"/>
    <w:rsid w:val="00AA5AB2"/>
    <w:rsid w:val="00AA6AEC"/>
    <w:rsid w:val="00AA6B3C"/>
    <w:rsid w:val="00AA78F7"/>
    <w:rsid w:val="00AB22F3"/>
    <w:rsid w:val="00AB24FE"/>
    <w:rsid w:val="00AB79E7"/>
    <w:rsid w:val="00AC491D"/>
    <w:rsid w:val="00AC7991"/>
    <w:rsid w:val="00AC7B0D"/>
    <w:rsid w:val="00AD334B"/>
    <w:rsid w:val="00AD5A91"/>
    <w:rsid w:val="00AD5E7E"/>
    <w:rsid w:val="00AD7941"/>
    <w:rsid w:val="00AE3C8F"/>
    <w:rsid w:val="00AE74CE"/>
    <w:rsid w:val="00AF0B0D"/>
    <w:rsid w:val="00AF345B"/>
    <w:rsid w:val="00AF3836"/>
    <w:rsid w:val="00AF68AA"/>
    <w:rsid w:val="00AF6E7F"/>
    <w:rsid w:val="00B02767"/>
    <w:rsid w:val="00B14DCE"/>
    <w:rsid w:val="00B27805"/>
    <w:rsid w:val="00B312B4"/>
    <w:rsid w:val="00B360CB"/>
    <w:rsid w:val="00B36413"/>
    <w:rsid w:val="00B4043E"/>
    <w:rsid w:val="00B40AC4"/>
    <w:rsid w:val="00B517BA"/>
    <w:rsid w:val="00B54FC8"/>
    <w:rsid w:val="00B55D4A"/>
    <w:rsid w:val="00B56019"/>
    <w:rsid w:val="00B57538"/>
    <w:rsid w:val="00B62694"/>
    <w:rsid w:val="00B62CBD"/>
    <w:rsid w:val="00B63A8D"/>
    <w:rsid w:val="00B64BBA"/>
    <w:rsid w:val="00B6519D"/>
    <w:rsid w:val="00B70F77"/>
    <w:rsid w:val="00B71356"/>
    <w:rsid w:val="00B716C8"/>
    <w:rsid w:val="00B74C4E"/>
    <w:rsid w:val="00B75533"/>
    <w:rsid w:val="00B76D64"/>
    <w:rsid w:val="00B85723"/>
    <w:rsid w:val="00B87E69"/>
    <w:rsid w:val="00B92C8C"/>
    <w:rsid w:val="00BA00BF"/>
    <w:rsid w:val="00BB381A"/>
    <w:rsid w:val="00BB3914"/>
    <w:rsid w:val="00BB48A2"/>
    <w:rsid w:val="00BB4DC8"/>
    <w:rsid w:val="00BD071E"/>
    <w:rsid w:val="00BD27A0"/>
    <w:rsid w:val="00BD3EB8"/>
    <w:rsid w:val="00BD4783"/>
    <w:rsid w:val="00BE1912"/>
    <w:rsid w:val="00BE2A68"/>
    <w:rsid w:val="00BE2A79"/>
    <w:rsid w:val="00BE52A6"/>
    <w:rsid w:val="00BE5D41"/>
    <w:rsid w:val="00BF0389"/>
    <w:rsid w:val="00BF188C"/>
    <w:rsid w:val="00BF2BD7"/>
    <w:rsid w:val="00BF4302"/>
    <w:rsid w:val="00BF4AD6"/>
    <w:rsid w:val="00C0215C"/>
    <w:rsid w:val="00C02D0C"/>
    <w:rsid w:val="00C035C6"/>
    <w:rsid w:val="00C04B53"/>
    <w:rsid w:val="00C05C41"/>
    <w:rsid w:val="00C115F1"/>
    <w:rsid w:val="00C16021"/>
    <w:rsid w:val="00C17F34"/>
    <w:rsid w:val="00C247FD"/>
    <w:rsid w:val="00C277E3"/>
    <w:rsid w:val="00C32192"/>
    <w:rsid w:val="00C32C00"/>
    <w:rsid w:val="00C332B6"/>
    <w:rsid w:val="00C347C5"/>
    <w:rsid w:val="00C35224"/>
    <w:rsid w:val="00C376D5"/>
    <w:rsid w:val="00C4112B"/>
    <w:rsid w:val="00C4115D"/>
    <w:rsid w:val="00C414FD"/>
    <w:rsid w:val="00C46729"/>
    <w:rsid w:val="00C47748"/>
    <w:rsid w:val="00C50EF7"/>
    <w:rsid w:val="00C511FB"/>
    <w:rsid w:val="00C64BE3"/>
    <w:rsid w:val="00C67CD7"/>
    <w:rsid w:val="00C701CE"/>
    <w:rsid w:val="00C733ED"/>
    <w:rsid w:val="00C74037"/>
    <w:rsid w:val="00C77FCC"/>
    <w:rsid w:val="00C84C80"/>
    <w:rsid w:val="00C84E47"/>
    <w:rsid w:val="00C8566B"/>
    <w:rsid w:val="00C9550B"/>
    <w:rsid w:val="00C96A5E"/>
    <w:rsid w:val="00CA2282"/>
    <w:rsid w:val="00CA4763"/>
    <w:rsid w:val="00CA6B1B"/>
    <w:rsid w:val="00CA7269"/>
    <w:rsid w:val="00CB179E"/>
    <w:rsid w:val="00CB3F41"/>
    <w:rsid w:val="00CB72D3"/>
    <w:rsid w:val="00CB7D6E"/>
    <w:rsid w:val="00CC2010"/>
    <w:rsid w:val="00CC4B09"/>
    <w:rsid w:val="00CC5201"/>
    <w:rsid w:val="00CD2FA2"/>
    <w:rsid w:val="00CD7498"/>
    <w:rsid w:val="00CE084B"/>
    <w:rsid w:val="00CE1326"/>
    <w:rsid w:val="00CF15C0"/>
    <w:rsid w:val="00CF45F8"/>
    <w:rsid w:val="00D00ABA"/>
    <w:rsid w:val="00D02763"/>
    <w:rsid w:val="00D032CD"/>
    <w:rsid w:val="00D070F4"/>
    <w:rsid w:val="00D1002C"/>
    <w:rsid w:val="00D12A9A"/>
    <w:rsid w:val="00D13066"/>
    <w:rsid w:val="00D16668"/>
    <w:rsid w:val="00D22676"/>
    <w:rsid w:val="00D230E2"/>
    <w:rsid w:val="00D236FB"/>
    <w:rsid w:val="00D23BB1"/>
    <w:rsid w:val="00D31E13"/>
    <w:rsid w:val="00D31F8A"/>
    <w:rsid w:val="00D3295F"/>
    <w:rsid w:val="00D3453F"/>
    <w:rsid w:val="00D34A9E"/>
    <w:rsid w:val="00D34CEC"/>
    <w:rsid w:val="00D37308"/>
    <w:rsid w:val="00D40A89"/>
    <w:rsid w:val="00D41731"/>
    <w:rsid w:val="00D42CC6"/>
    <w:rsid w:val="00D4775A"/>
    <w:rsid w:val="00D52636"/>
    <w:rsid w:val="00D535EA"/>
    <w:rsid w:val="00D55C2C"/>
    <w:rsid w:val="00D64A2F"/>
    <w:rsid w:val="00D664C9"/>
    <w:rsid w:val="00D73058"/>
    <w:rsid w:val="00D7635C"/>
    <w:rsid w:val="00D770F9"/>
    <w:rsid w:val="00D81127"/>
    <w:rsid w:val="00D82D3B"/>
    <w:rsid w:val="00D83DB1"/>
    <w:rsid w:val="00D865BF"/>
    <w:rsid w:val="00D86783"/>
    <w:rsid w:val="00D86A35"/>
    <w:rsid w:val="00D92C7B"/>
    <w:rsid w:val="00DA08F7"/>
    <w:rsid w:val="00DA0C98"/>
    <w:rsid w:val="00DA106C"/>
    <w:rsid w:val="00DA1D2E"/>
    <w:rsid w:val="00DA5B94"/>
    <w:rsid w:val="00DB0A5D"/>
    <w:rsid w:val="00DB23FC"/>
    <w:rsid w:val="00DB6B2A"/>
    <w:rsid w:val="00DB7A92"/>
    <w:rsid w:val="00DC06F1"/>
    <w:rsid w:val="00DC38D2"/>
    <w:rsid w:val="00DC48B5"/>
    <w:rsid w:val="00DD500B"/>
    <w:rsid w:val="00DD555D"/>
    <w:rsid w:val="00DD5D9B"/>
    <w:rsid w:val="00DD601A"/>
    <w:rsid w:val="00DE557D"/>
    <w:rsid w:val="00DE5999"/>
    <w:rsid w:val="00DE6CA4"/>
    <w:rsid w:val="00DE76D9"/>
    <w:rsid w:val="00DE7C2A"/>
    <w:rsid w:val="00DF35C3"/>
    <w:rsid w:val="00E012FD"/>
    <w:rsid w:val="00E01540"/>
    <w:rsid w:val="00E01F00"/>
    <w:rsid w:val="00E02282"/>
    <w:rsid w:val="00E0308B"/>
    <w:rsid w:val="00E03950"/>
    <w:rsid w:val="00E05509"/>
    <w:rsid w:val="00E06228"/>
    <w:rsid w:val="00E155F9"/>
    <w:rsid w:val="00E24B44"/>
    <w:rsid w:val="00E2560A"/>
    <w:rsid w:val="00E268C1"/>
    <w:rsid w:val="00E26F77"/>
    <w:rsid w:val="00E306BA"/>
    <w:rsid w:val="00E3186D"/>
    <w:rsid w:val="00E35428"/>
    <w:rsid w:val="00E364C4"/>
    <w:rsid w:val="00E51012"/>
    <w:rsid w:val="00E522D1"/>
    <w:rsid w:val="00E5426B"/>
    <w:rsid w:val="00E552CB"/>
    <w:rsid w:val="00E637B8"/>
    <w:rsid w:val="00E6509F"/>
    <w:rsid w:val="00E70367"/>
    <w:rsid w:val="00E72AEC"/>
    <w:rsid w:val="00E80BED"/>
    <w:rsid w:val="00E84CA6"/>
    <w:rsid w:val="00E85A4C"/>
    <w:rsid w:val="00E861BA"/>
    <w:rsid w:val="00E90CD1"/>
    <w:rsid w:val="00E922D2"/>
    <w:rsid w:val="00E92654"/>
    <w:rsid w:val="00E93502"/>
    <w:rsid w:val="00E96224"/>
    <w:rsid w:val="00E97957"/>
    <w:rsid w:val="00EA1A51"/>
    <w:rsid w:val="00EA313A"/>
    <w:rsid w:val="00EA31B1"/>
    <w:rsid w:val="00EA40C6"/>
    <w:rsid w:val="00EA5994"/>
    <w:rsid w:val="00EA5ACF"/>
    <w:rsid w:val="00EB0BDE"/>
    <w:rsid w:val="00EB10CE"/>
    <w:rsid w:val="00EB22CA"/>
    <w:rsid w:val="00EB4F00"/>
    <w:rsid w:val="00EC0EC6"/>
    <w:rsid w:val="00EC4F9C"/>
    <w:rsid w:val="00EC756A"/>
    <w:rsid w:val="00ED044A"/>
    <w:rsid w:val="00ED172B"/>
    <w:rsid w:val="00ED3731"/>
    <w:rsid w:val="00ED4030"/>
    <w:rsid w:val="00EE0F50"/>
    <w:rsid w:val="00EE143C"/>
    <w:rsid w:val="00EE520A"/>
    <w:rsid w:val="00EF28DC"/>
    <w:rsid w:val="00EF30A8"/>
    <w:rsid w:val="00EF6684"/>
    <w:rsid w:val="00F014CB"/>
    <w:rsid w:val="00F06B2F"/>
    <w:rsid w:val="00F07D5D"/>
    <w:rsid w:val="00F1336C"/>
    <w:rsid w:val="00F13FE6"/>
    <w:rsid w:val="00F141E5"/>
    <w:rsid w:val="00F141F1"/>
    <w:rsid w:val="00F1793F"/>
    <w:rsid w:val="00F2254B"/>
    <w:rsid w:val="00F231C2"/>
    <w:rsid w:val="00F24869"/>
    <w:rsid w:val="00F24E29"/>
    <w:rsid w:val="00F2629B"/>
    <w:rsid w:val="00F31054"/>
    <w:rsid w:val="00F31208"/>
    <w:rsid w:val="00F32D6E"/>
    <w:rsid w:val="00F33057"/>
    <w:rsid w:val="00F36AB1"/>
    <w:rsid w:val="00F4350B"/>
    <w:rsid w:val="00F43EA3"/>
    <w:rsid w:val="00F43F3C"/>
    <w:rsid w:val="00F460DE"/>
    <w:rsid w:val="00F46549"/>
    <w:rsid w:val="00F5028E"/>
    <w:rsid w:val="00F52326"/>
    <w:rsid w:val="00F531A4"/>
    <w:rsid w:val="00F5378A"/>
    <w:rsid w:val="00F55261"/>
    <w:rsid w:val="00F61559"/>
    <w:rsid w:val="00F62A1C"/>
    <w:rsid w:val="00F665BE"/>
    <w:rsid w:val="00F665EF"/>
    <w:rsid w:val="00F7085E"/>
    <w:rsid w:val="00F71D26"/>
    <w:rsid w:val="00F72826"/>
    <w:rsid w:val="00F741C8"/>
    <w:rsid w:val="00F743FB"/>
    <w:rsid w:val="00F76FC3"/>
    <w:rsid w:val="00F81821"/>
    <w:rsid w:val="00F839FE"/>
    <w:rsid w:val="00F84408"/>
    <w:rsid w:val="00F84CC9"/>
    <w:rsid w:val="00F84DBB"/>
    <w:rsid w:val="00F8769C"/>
    <w:rsid w:val="00F904D4"/>
    <w:rsid w:val="00F921D4"/>
    <w:rsid w:val="00F9274C"/>
    <w:rsid w:val="00F93012"/>
    <w:rsid w:val="00F974CF"/>
    <w:rsid w:val="00FA1829"/>
    <w:rsid w:val="00FA2BBF"/>
    <w:rsid w:val="00FA2D80"/>
    <w:rsid w:val="00FA6B21"/>
    <w:rsid w:val="00FA7F54"/>
    <w:rsid w:val="00FB0E25"/>
    <w:rsid w:val="00FC6A6E"/>
    <w:rsid w:val="00FC6DAA"/>
    <w:rsid w:val="00FD0257"/>
    <w:rsid w:val="00FD29AD"/>
    <w:rsid w:val="00FD3026"/>
    <w:rsid w:val="00FD3137"/>
    <w:rsid w:val="00FD3D89"/>
    <w:rsid w:val="00FD4ABF"/>
    <w:rsid w:val="00FE2299"/>
    <w:rsid w:val="00FE2A53"/>
    <w:rsid w:val="00FE7DC4"/>
    <w:rsid w:val="00FF6C10"/>
    <w:rsid w:val="00FF74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C8F"/>
    <w:pPr>
      <w:widowControl w:val="0"/>
      <w:suppressAutoHyphens/>
    </w:pPr>
    <w:rPr>
      <w:rFonts w:eastAsia="Andale Sans UI" w:cs="Tahoma"/>
      <w:sz w:val="24"/>
      <w:szCs w:val="24"/>
      <w:lang w:eastAsia="en-US" w:bidi="en-US"/>
    </w:rPr>
  </w:style>
  <w:style w:type="paragraph" w:styleId="Heading1">
    <w:name w:val="heading 1"/>
    <w:basedOn w:val="Heading"/>
    <w:next w:val="BodyText"/>
    <w:qFormat/>
    <w:rsid w:val="00AE3C8F"/>
    <w:pPr>
      <w:spacing w:before="283" w:after="283"/>
      <w:outlineLvl w:val="0"/>
    </w:pPr>
    <w:rPr>
      <w:bCs/>
      <w:sz w:val="28"/>
      <w:szCs w:val="32"/>
      <w:lang w:val="lt-LT"/>
    </w:rPr>
  </w:style>
  <w:style w:type="paragraph" w:styleId="Heading2">
    <w:name w:val="heading 2"/>
    <w:basedOn w:val="Heading"/>
    <w:next w:val="BodyText"/>
    <w:qFormat/>
    <w:rsid w:val="00AE3C8F"/>
    <w:pPr>
      <w:outlineLvl w:val="1"/>
    </w:pPr>
    <w:rPr>
      <w:bCs/>
      <w:iCs/>
      <w:lang w:val="lt-LT"/>
    </w:rPr>
  </w:style>
  <w:style w:type="paragraph" w:styleId="Heading3">
    <w:name w:val="heading 3"/>
    <w:basedOn w:val="Heading"/>
    <w:next w:val="BodyText"/>
    <w:qFormat/>
    <w:rsid w:val="00AE3C8F"/>
    <w:pPr>
      <w:outlineLvl w:val="2"/>
    </w:pPr>
    <w:rPr>
      <w:bCs/>
      <w:sz w:val="28"/>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rsid w:val="00AE3C8F"/>
  </w:style>
  <w:style w:type="character" w:styleId="PageNumber">
    <w:name w:val="page number"/>
    <w:rsid w:val="00AE3C8F"/>
    <w:rPr>
      <w:rFonts w:ascii="Times New Roman" w:hAnsi="Times New Roman"/>
      <w:shd w:val="clear" w:color="auto" w:fill="auto"/>
      <w:lang w:val="lt-LT"/>
    </w:rPr>
  </w:style>
  <w:style w:type="character" w:customStyle="1" w:styleId="NumberingSymbols">
    <w:name w:val="Numbering Symbols"/>
    <w:rsid w:val="00AE3C8F"/>
  </w:style>
  <w:style w:type="character" w:customStyle="1" w:styleId="Bullets">
    <w:name w:val="Bullets"/>
    <w:rsid w:val="00AE3C8F"/>
    <w:rPr>
      <w:rFonts w:ascii="StarSymbol" w:eastAsia="StarSymbol" w:hAnsi="StarSymbol" w:cs="StarSymbol"/>
      <w:sz w:val="18"/>
      <w:szCs w:val="18"/>
    </w:rPr>
  </w:style>
  <w:style w:type="character" w:styleId="Hyperlink">
    <w:name w:val="Hyperlink"/>
    <w:rsid w:val="00AE3C8F"/>
    <w:rPr>
      <w:color w:val="000080"/>
      <w:u w:val="single"/>
    </w:rPr>
  </w:style>
  <w:style w:type="character" w:customStyle="1" w:styleId="Placeholder">
    <w:name w:val="Placeholder"/>
    <w:rsid w:val="00AE3C8F"/>
    <w:rPr>
      <w:caps w:val="0"/>
      <w:smallCaps w:val="0"/>
      <w:color w:val="008080"/>
      <w:u w:val="dotted"/>
      <w:lang w:val="lt-LT"/>
    </w:rPr>
  </w:style>
  <w:style w:type="character" w:customStyle="1" w:styleId="EndnoteCharacters">
    <w:name w:val="Endnote Characters"/>
    <w:rsid w:val="00AE3C8F"/>
  </w:style>
  <w:style w:type="paragraph" w:styleId="BodyText">
    <w:name w:val="Body Text"/>
    <w:basedOn w:val="Normal"/>
    <w:link w:val="BodyTextChar"/>
    <w:rsid w:val="00AE3C8F"/>
    <w:pPr>
      <w:ind w:firstLine="567"/>
      <w:jc w:val="both"/>
    </w:pPr>
  </w:style>
  <w:style w:type="paragraph" w:customStyle="1" w:styleId="Marginalia">
    <w:name w:val="Marginalia"/>
    <w:basedOn w:val="BodyText"/>
    <w:rsid w:val="00AE3C8F"/>
    <w:pPr>
      <w:ind w:left="2268" w:firstLine="0"/>
    </w:pPr>
  </w:style>
  <w:style w:type="paragraph" w:customStyle="1" w:styleId="Heading">
    <w:name w:val="Heading"/>
    <w:next w:val="BodyText"/>
    <w:rsid w:val="00AE3C8F"/>
    <w:pPr>
      <w:keepNext/>
      <w:widowControl w:val="0"/>
      <w:suppressAutoHyphens/>
      <w:spacing w:before="240" w:after="120"/>
      <w:jc w:val="center"/>
    </w:pPr>
    <w:rPr>
      <w:rFonts w:eastAsia="Andale Sans UI" w:cs="Tahoma"/>
      <w:b/>
      <w:caps/>
      <w:sz w:val="24"/>
      <w:szCs w:val="28"/>
      <w:lang w:val="en-US" w:eastAsia="en-US" w:bidi="en-US"/>
    </w:rPr>
  </w:style>
  <w:style w:type="paragraph" w:styleId="List">
    <w:name w:val="List"/>
    <w:basedOn w:val="BodyText"/>
    <w:rsid w:val="00AE3C8F"/>
  </w:style>
  <w:style w:type="paragraph" w:customStyle="1" w:styleId="Numbering1">
    <w:name w:val="Numbering 1"/>
    <w:basedOn w:val="List"/>
    <w:rsid w:val="00AE3C8F"/>
  </w:style>
  <w:style w:type="paragraph" w:customStyle="1" w:styleId="Numbering1Cont">
    <w:name w:val="Numbering 1 Cont."/>
    <w:basedOn w:val="List"/>
    <w:rsid w:val="00AE3C8F"/>
    <w:pPr>
      <w:spacing w:after="120"/>
      <w:ind w:left="360" w:firstLine="0"/>
    </w:pPr>
  </w:style>
  <w:style w:type="paragraph" w:customStyle="1" w:styleId="List1Start">
    <w:name w:val="List 1 Start"/>
    <w:basedOn w:val="List"/>
    <w:rsid w:val="00AE3C8F"/>
    <w:pPr>
      <w:spacing w:before="240" w:after="120"/>
      <w:ind w:left="360" w:hanging="360"/>
    </w:pPr>
  </w:style>
  <w:style w:type="paragraph" w:customStyle="1" w:styleId="List1">
    <w:name w:val="List 1"/>
    <w:basedOn w:val="List"/>
    <w:rsid w:val="00AE3C8F"/>
    <w:pPr>
      <w:spacing w:after="120"/>
      <w:ind w:left="360" w:hanging="360"/>
    </w:pPr>
  </w:style>
  <w:style w:type="paragraph" w:customStyle="1" w:styleId="List1End">
    <w:name w:val="List 1 End"/>
    <w:basedOn w:val="List"/>
    <w:rsid w:val="00AE3C8F"/>
    <w:pPr>
      <w:spacing w:after="240"/>
      <w:ind w:left="360" w:hanging="360"/>
    </w:pPr>
  </w:style>
  <w:style w:type="paragraph" w:customStyle="1" w:styleId="List1Cont">
    <w:name w:val="List 1 Cont."/>
    <w:basedOn w:val="List"/>
    <w:rsid w:val="00AE3C8F"/>
    <w:pPr>
      <w:spacing w:after="120"/>
      <w:ind w:left="360" w:firstLine="0"/>
    </w:pPr>
  </w:style>
  <w:style w:type="paragraph" w:customStyle="1" w:styleId="List2Start">
    <w:name w:val="List 2 Start"/>
    <w:basedOn w:val="List"/>
    <w:rsid w:val="00AE3C8F"/>
    <w:pPr>
      <w:spacing w:before="240" w:after="120"/>
      <w:ind w:left="720" w:hanging="360"/>
    </w:pPr>
  </w:style>
  <w:style w:type="paragraph" w:styleId="List2">
    <w:name w:val="List 2"/>
    <w:basedOn w:val="List"/>
    <w:rsid w:val="00AE3C8F"/>
    <w:pPr>
      <w:spacing w:after="120"/>
      <w:ind w:left="720" w:hanging="360"/>
    </w:pPr>
  </w:style>
  <w:style w:type="paragraph" w:customStyle="1" w:styleId="List2End">
    <w:name w:val="List 2 End"/>
    <w:basedOn w:val="List"/>
    <w:rsid w:val="00AE3C8F"/>
    <w:pPr>
      <w:spacing w:after="240"/>
      <w:ind w:left="720" w:hanging="360"/>
    </w:pPr>
  </w:style>
  <w:style w:type="paragraph" w:customStyle="1" w:styleId="List2Cont">
    <w:name w:val="List 2 Cont."/>
    <w:basedOn w:val="List"/>
    <w:rsid w:val="00AE3C8F"/>
    <w:pPr>
      <w:spacing w:after="120"/>
      <w:ind w:left="720" w:firstLine="0"/>
    </w:pPr>
  </w:style>
  <w:style w:type="paragraph" w:styleId="List3">
    <w:name w:val="List 3"/>
    <w:basedOn w:val="List"/>
    <w:rsid w:val="00AE3C8F"/>
    <w:pPr>
      <w:spacing w:after="120"/>
      <w:ind w:left="1080" w:hanging="360"/>
    </w:pPr>
  </w:style>
  <w:style w:type="paragraph" w:styleId="Header">
    <w:name w:val="header"/>
    <w:aliases w:val="Char,Diagrama"/>
    <w:basedOn w:val="Normal"/>
    <w:link w:val="HeaderChar"/>
    <w:uiPriority w:val="99"/>
    <w:rsid w:val="00AE3C8F"/>
    <w:pPr>
      <w:suppressLineNumbers/>
      <w:tabs>
        <w:tab w:val="center" w:pos="4800"/>
        <w:tab w:val="right" w:pos="9601"/>
      </w:tabs>
    </w:pPr>
  </w:style>
  <w:style w:type="paragraph" w:styleId="Footer">
    <w:name w:val="footer"/>
    <w:basedOn w:val="Normal"/>
    <w:rsid w:val="00AE3C8F"/>
    <w:pPr>
      <w:suppressLineNumbers/>
      <w:tabs>
        <w:tab w:val="center" w:pos="4800"/>
        <w:tab w:val="right" w:pos="9601"/>
      </w:tabs>
    </w:pPr>
  </w:style>
  <w:style w:type="paragraph" w:customStyle="1" w:styleId="TableContents">
    <w:name w:val="Table Contents"/>
    <w:basedOn w:val="Normal"/>
    <w:rsid w:val="00AE3C8F"/>
    <w:pPr>
      <w:suppressLineNumbers/>
    </w:pPr>
  </w:style>
  <w:style w:type="paragraph" w:customStyle="1" w:styleId="TableHeading">
    <w:name w:val="Table Heading"/>
    <w:basedOn w:val="TableContents"/>
    <w:rsid w:val="00AE3C8F"/>
    <w:pPr>
      <w:jc w:val="center"/>
    </w:pPr>
    <w:rPr>
      <w:b/>
      <w:bCs/>
      <w:i/>
      <w:iCs/>
    </w:rPr>
  </w:style>
  <w:style w:type="paragraph" w:styleId="Caption">
    <w:name w:val="caption"/>
    <w:basedOn w:val="Normal"/>
    <w:qFormat/>
    <w:rsid w:val="00AE3C8F"/>
    <w:pPr>
      <w:suppressLineNumbers/>
      <w:spacing w:before="120" w:after="120"/>
    </w:pPr>
    <w:rPr>
      <w:i/>
      <w:iCs/>
      <w:sz w:val="20"/>
      <w:szCs w:val="20"/>
    </w:rPr>
  </w:style>
  <w:style w:type="paragraph" w:customStyle="1" w:styleId="Table">
    <w:name w:val="Table"/>
    <w:basedOn w:val="Caption"/>
    <w:rsid w:val="00AE3C8F"/>
    <w:pPr>
      <w:spacing w:before="0" w:after="0"/>
    </w:pPr>
  </w:style>
  <w:style w:type="paragraph" w:customStyle="1" w:styleId="Index">
    <w:name w:val="Index"/>
    <w:basedOn w:val="Normal"/>
    <w:rsid w:val="00AE3C8F"/>
    <w:pPr>
      <w:suppressLineNumbers/>
    </w:pPr>
  </w:style>
  <w:style w:type="paragraph" w:customStyle="1" w:styleId="HorizontalLine">
    <w:name w:val="Horizontal Line"/>
    <w:basedOn w:val="Normal"/>
    <w:next w:val="BodyText"/>
    <w:rsid w:val="00AE3C8F"/>
    <w:pPr>
      <w:suppressLineNumbers/>
      <w:pBdr>
        <w:bottom w:val="double" w:sz="1" w:space="0" w:color="808080"/>
      </w:pBdr>
      <w:spacing w:after="283"/>
    </w:pPr>
    <w:rPr>
      <w:sz w:val="12"/>
      <w:szCs w:val="12"/>
    </w:rPr>
  </w:style>
  <w:style w:type="paragraph" w:styleId="BalloonText">
    <w:name w:val="Balloon Text"/>
    <w:basedOn w:val="Normal"/>
    <w:link w:val="BalloonTextChar"/>
    <w:uiPriority w:val="99"/>
    <w:semiHidden/>
    <w:unhideWhenUsed/>
    <w:rsid w:val="00304E72"/>
    <w:rPr>
      <w:rFonts w:ascii="Tahoma" w:hAnsi="Tahoma"/>
      <w:sz w:val="16"/>
      <w:szCs w:val="16"/>
    </w:rPr>
  </w:style>
  <w:style w:type="character" w:customStyle="1" w:styleId="BalloonTextChar">
    <w:name w:val="Balloon Text Char"/>
    <w:basedOn w:val="DefaultParagraphFont"/>
    <w:link w:val="BalloonText"/>
    <w:uiPriority w:val="99"/>
    <w:semiHidden/>
    <w:rsid w:val="00304E72"/>
    <w:rPr>
      <w:rFonts w:ascii="Tahoma" w:eastAsia="Andale Sans UI" w:hAnsi="Tahoma" w:cs="Tahoma"/>
      <w:sz w:val="16"/>
      <w:szCs w:val="16"/>
      <w:lang w:eastAsia="en-US" w:bidi="en-US"/>
    </w:rPr>
  </w:style>
  <w:style w:type="table" w:styleId="TableGrid">
    <w:name w:val="Table Grid"/>
    <w:basedOn w:val="TableNormal"/>
    <w:rsid w:val="002A6E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2A6E70"/>
    <w:rPr>
      <w:sz w:val="16"/>
      <w:szCs w:val="16"/>
    </w:rPr>
  </w:style>
  <w:style w:type="character" w:styleId="Strong">
    <w:name w:val="Strong"/>
    <w:uiPriority w:val="22"/>
    <w:qFormat/>
    <w:rsid w:val="002A6E70"/>
    <w:rPr>
      <w:b/>
      <w:bCs/>
    </w:rPr>
  </w:style>
  <w:style w:type="character" w:customStyle="1" w:styleId="st">
    <w:name w:val="st"/>
    <w:rsid w:val="002A6E70"/>
  </w:style>
  <w:style w:type="character" w:styleId="Emphasis">
    <w:name w:val="Emphasis"/>
    <w:uiPriority w:val="20"/>
    <w:qFormat/>
    <w:rsid w:val="002A6E70"/>
    <w:rPr>
      <w:i/>
      <w:iCs/>
    </w:rPr>
  </w:style>
  <w:style w:type="paragraph" w:customStyle="1" w:styleId="Standard">
    <w:name w:val="Standard"/>
    <w:rsid w:val="002A6E70"/>
    <w:pPr>
      <w:widowControl w:val="0"/>
      <w:suppressAutoHyphens/>
      <w:autoSpaceDN w:val="0"/>
      <w:textAlignment w:val="baseline"/>
    </w:pPr>
    <w:rPr>
      <w:rFonts w:eastAsia="SimSun" w:cs="Mangal"/>
      <w:kern w:val="3"/>
      <w:sz w:val="24"/>
      <w:szCs w:val="24"/>
      <w:lang w:eastAsia="zh-CN" w:bidi="hi-IN"/>
    </w:rPr>
  </w:style>
  <w:style w:type="character" w:customStyle="1" w:styleId="Typewriter">
    <w:name w:val="Typewriter"/>
    <w:rsid w:val="002A6E70"/>
    <w:rPr>
      <w:rFonts w:ascii="Courier New" w:hAnsi="Courier New"/>
      <w:sz w:val="20"/>
    </w:rPr>
  </w:style>
  <w:style w:type="paragraph" w:styleId="ListParagraph">
    <w:name w:val="List Paragraph"/>
    <w:basedOn w:val="Normal"/>
    <w:uiPriority w:val="34"/>
    <w:qFormat/>
    <w:rsid w:val="002C0096"/>
    <w:pPr>
      <w:ind w:left="720"/>
      <w:contextualSpacing/>
    </w:pPr>
  </w:style>
  <w:style w:type="paragraph" w:styleId="FootnoteText">
    <w:name w:val="footnote text"/>
    <w:basedOn w:val="Normal"/>
    <w:link w:val="FootnoteTextChar"/>
    <w:uiPriority w:val="99"/>
    <w:semiHidden/>
    <w:unhideWhenUsed/>
    <w:rsid w:val="000337E1"/>
    <w:pPr>
      <w:widowControl/>
      <w:suppressAutoHyphens w:val="0"/>
      <w:ind w:left="567" w:hanging="567"/>
      <w:jc w:val="both"/>
    </w:pPr>
    <w:rPr>
      <w:rFonts w:asciiTheme="minorHAnsi" w:eastAsiaTheme="minorHAnsi" w:hAnsiTheme="minorHAnsi" w:cstheme="minorBidi"/>
      <w:sz w:val="20"/>
      <w:szCs w:val="20"/>
      <w:lang w:bidi="ar-SA"/>
    </w:rPr>
  </w:style>
  <w:style w:type="character" w:customStyle="1" w:styleId="FootnoteTextChar">
    <w:name w:val="Footnote Text Char"/>
    <w:basedOn w:val="DefaultParagraphFont"/>
    <w:link w:val="FootnoteText"/>
    <w:uiPriority w:val="99"/>
    <w:semiHidden/>
    <w:rsid w:val="000337E1"/>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0337E1"/>
    <w:rPr>
      <w:vertAlign w:val="superscript"/>
    </w:rPr>
  </w:style>
  <w:style w:type="character" w:customStyle="1" w:styleId="BodyTextChar">
    <w:name w:val="Body Text Char"/>
    <w:basedOn w:val="DefaultParagraphFont"/>
    <w:link w:val="BodyText"/>
    <w:rsid w:val="005C7C31"/>
    <w:rPr>
      <w:rFonts w:eastAsia="Andale Sans UI" w:cs="Tahoma"/>
      <w:sz w:val="24"/>
      <w:szCs w:val="24"/>
      <w:lang w:eastAsia="en-US" w:bidi="en-US"/>
    </w:rPr>
  </w:style>
  <w:style w:type="paragraph" w:customStyle="1" w:styleId="Dainiausstilius">
    <w:name w:val="Dainiaus stilius"/>
    <w:basedOn w:val="Normal"/>
    <w:qFormat/>
    <w:rsid w:val="009152F9"/>
    <w:pPr>
      <w:widowControl/>
      <w:suppressAutoHyphens w:val="0"/>
      <w:ind w:firstLine="567"/>
      <w:jc w:val="both"/>
    </w:pPr>
    <w:rPr>
      <w:rFonts w:eastAsia="Calibri" w:cs="Times New Roman"/>
      <w:lang w:eastAsia="lt-LT" w:bidi="ar-SA"/>
    </w:rPr>
  </w:style>
  <w:style w:type="character" w:customStyle="1" w:styleId="HeaderChar">
    <w:name w:val="Header Char"/>
    <w:aliases w:val="Char Char,Diagrama Char"/>
    <w:basedOn w:val="DefaultParagraphFont"/>
    <w:link w:val="Header"/>
    <w:uiPriority w:val="99"/>
    <w:qFormat/>
    <w:rsid w:val="004F3994"/>
    <w:rPr>
      <w:rFonts w:eastAsia="Andale Sans UI" w:cs="Tahoma"/>
      <w:sz w:val="24"/>
      <w:szCs w:val="24"/>
      <w:lang w:eastAsia="en-US" w:bidi="en-US"/>
    </w:rPr>
  </w:style>
  <w:style w:type="paragraph" w:styleId="CommentText">
    <w:name w:val="annotation text"/>
    <w:basedOn w:val="Normal"/>
    <w:link w:val="CommentTextChar"/>
    <w:uiPriority w:val="99"/>
    <w:semiHidden/>
    <w:unhideWhenUsed/>
    <w:rsid w:val="002A779D"/>
    <w:rPr>
      <w:sz w:val="20"/>
      <w:szCs w:val="20"/>
    </w:rPr>
  </w:style>
  <w:style w:type="character" w:customStyle="1" w:styleId="CommentTextChar">
    <w:name w:val="Comment Text Char"/>
    <w:basedOn w:val="DefaultParagraphFont"/>
    <w:link w:val="CommentText"/>
    <w:uiPriority w:val="99"/>
    <w:semiHidden/>
    <w:rsid w:val="002A779D"/>
    <w:rPr>
      <w:rFonts w:eastAsia="Andale Sans UI" w:cs="Tahoma"/>
      <w:lang w:eastAsia="en-US" w:bidi="en-US"/>
    </w:rPr>
  </w:style>
  <w:style w:type="paragraph" w:styleId="CommentSubject">
    <w:name w:val="annotation subject"/>
    <w:basedOn w:val="CommentText"/>
    <w:next w:val="CommentText"/>
    <w:link w:val="CommentSubjectChar"/>
    <w:uiPriority w:val="99"/>
    <w:semiHidden/>
    <w:unhideWhenUsed/>
    <w:rsid w:val="002A779D"/>
    <w:rPr>
      <w:b/>
      <w:bCs/>
    </w:rPr>
  </w:style>
  <w:style w:type="character" w:customStyle="1" w:styleId="CommentSubjectChar">
    <w:name w:val="Comment Subject Char"/>
    <w:basedOn w:val="CommentTextChar"/>
    <w:link w:val="CommentSubject"/>
    <w:uiPriority w:val="99"/>
    <w:semiHidden/>
    <w:rsid w:val="002A779D"/>
    <w:rPr>
      <w:rFonts w:eastAsia="Andale Sans UI" w:cs="Tahoma"/>
      <w:b/>
      <w:bCs/>
      <w:lang w:eastAsia="en-US" w:bidi="en-US"/>
    </w:rPr>
  </w:style>
  <w:style w:type="paragraph" w:styleId="NormalWeb">
    <w:name w:val="Normal (Web)"/>
    <w:basedOn w:val="Normal"/>
    <w:uiPriority w:val="99"/>
    <w:unhideWhenUsed/>
    <w:rsid w:val="00E51012"/>
    <w:pPr>
      <w:widowControl/>
      <w:suppressAutoHyphens w:val="0"/>
      <w:spacing w:before="100" w:beforeAutospacing="1" w:after="100" w:afterAutospacing="1"/>
    </w:pPr>
    <w:rPr>
      <w:rFonts w:eastAsia="Times New Roman" w:cs="Times New Roman"/>
      <w:lang w:val="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C8F"/>
    <w:pPr>
      <w:widowControl w:val="0"/>
      <w:suppressAutoHyphens/>
    </w:pPr>
    <w:rPr>
      <w:rFonts w:eastAsia="Andale Sans UI" w:cs="Tahoma"/>
      <w:sz w:val="24"/>
      <w:szCs w:val="24"/>
      <w:lang w:eastAsia="en-US" w:bidi="en-US"/>
    </w:rPr>
  </w:style>
  <w:style w:type="paragraph" w:styleId="Heading1">
    <w:name w:val="heading 1"/>
    <w:basedOn w:val="Heading"/>
    <w:next w:val="BodyText"/>
    <w:qFormat/>
    <w:rsid w:val="00AE3C8F"/>
    <w:pPr>
      <w:spacing w:before="283" w:after="283"/>
      <w:outlineLvl w:val="0"/>
    </w:pPr>
    <w:rPr>
      <w:bCs/>
      <w:sz w:val="28"/>
      <w:szCs w:val="32"/>
      <w:lang w:val="lt-LT"/>
    </w:rPr>
  </w:style>
  <w:style w:type="paragraph" w:styleId="Heading2">
    <w:name w:val="heading 2"/>
    <w:basedOn w:val="Heading"/>
    <w:next w:val="BodyText"/>
    <w:qFormat/>
    <w:rsid w:val="00AE3C8F"/>
    <w:pPr>
      <w:outlineLvl w:val="1"/>
    </w:pPr>
    <w:rPr>
      <w:bCs/>
      <w:iCs/>
      <w:lang w:val="lt-LT"/>
    </w:rPr>
  </w:style>
  <w:style w:type="paragraph" w:styleId="Heading3">
    <w:name w:val="heading 3"/>
    <w:basedOn w:val="Heading"/>
    <w:next w:val="BodyText"/>
    <w:qFormat/>
    <w:rsid w:val="00AE3C8F"/>
    <w:pPr>
      <w:outlineLvl w:val="2"/>
    </w:pPr>
    <w:rPr>
      <w:bCs/>
      <w:sz w:val="28"/>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rsid w:val="00AE3C8F"/>
  </w:style>
  <w:style w:type="character" w:styleId="PageNumber">
    <w:name w:val="page number"/>
    <w:rsid w:val="00AE3C8F"/>
    <w:rPr>
      <w:rFonts w:ascii="Times New Roman" w:hAnsi="Times New Roman"/>
      <w:shd w:val="clear" w:color="auto" w:fill="auto"/>
      <w:lang w:val="lt-LT"/>
    </w:rPr>
  </w:style>
  <w:style w:type="character" w:customStyle="1" w:styleId="NumberingSymbols">
    <w:name w:val="Numbering Symbols"/>
    <w:rsid w:val="00AE3C8F"/>
  </w:style>
  <w:style w:type="character" w:customStyle="1" w:styleId="Bullets">
    <w:name w:val="Bullets"/>
    <w:rsid w:val="00AE3C8F"/>
    <w:rPr>
      <w:rFonts w:ascii="StarSymbol" w:eastAsia="StarSymbol" w:hAnsi="StarSymbol" w:cs="StarSymbol"/>
      <w:sz w:val="18"/>
      <w:szCs w:val="18"/>
    </w:rPr>
  </w:style>
  <w:style w:type="character" w:styleId="Hyperlink">
    <w:name w:val="Hyperlink"/>
    <w:rsid w:val="00AE3C8F"/>
    <w:rPr>
      <w:color w:val="000080"/>
      <w:u w:val="single"/>
    </w:rPr>
  </w:style>
  <w:style w:type="character" w:customStyle="1" w:styleId="Placeholder">
    <w:name w:val="Placeholder"/>
    <w:rsid w:val="00AE3C8F"/>
    <w:rPr>
      <w:caps w:val="0"/>
      <w:smallCaps w:val="0"/>
      <w:color w:val="008080"/>
      <w:u w:val="dotted"/>
      <w:lang w:val="lt-LT"/>
    </w:rPr>
  </w:style>
  <w:style w:type="character" w:customStyle="1" w:styleId="EndnoteCharacters">
    <w:name w:val="Endnote Characters"/>
    <w:rsid w:val="00AE3C8F"/>
  </w:style>
  <w:style w:type="paragraph" w:styleId="BodyText">
    <w:name w:val="Body Text"/>
    <w:basedOn w:val="Normal"/>
    <w:link w:val="BodyTextChar"/>
    <w:rsid w:val="00AE3C8F"/>
    <w:pPr>
      <w:ind w:firstLine="567"/>
      <w:jc w:val="both"/>
    </w:pPr>
  </w:style>
  <w:style w:type="paragraph" w:customStyle="1" w:styleId="Marginalia">
    <w:name w:val="Marginalia"/>
    <w:basedOn w:val="BodyText"/>
    <w:rsid w:val="00AE3C8F"/>
    <w:pPr>
      <w:ind w:left="2268" w:firstLine="0"/>
    </w:pPr>
  </w:style>
  <w:style w:type="paragraph" w:customStyle="1" w:styleId="Heading">
    <w:name w:val="Heading"/>
    <w:next w:val="BodyText"/>
    <w:rsid w:val="00AE3C8F"/>
    <w:pPr>
      <w:keepNext/>
      <w:widowControl w:val="0"/>
      <w:suppressAutoHyphens/>
      <w:spacing w:before="240" w:after="120"/>
      <w:jc w:val="center"/>
    </w:pPr>
    <w:rPr>
      <w:rFonts w:eastAsia="Andale Sans UI" w:cs="Tahoma"/>
      <w:b/>
      <w:caps/>
      <w:sz w:val="24"/>
      <w:szCs w:val="28"/>
      <w:lang w:val="en-US" w:eastAsia="en-US" w:bidi="en-US"/>
    </w:rPr>
  </w:style>
  <w:style w:type="paragraph" w:styleId="List">
    <w:name w:val="List"/>
    <w:basedOn w:val="BodyText"/>
    <w:rsid w:val="00AE3C8F"/>
  </w:style>
  <w:style w:type="paragraph" w:customStyle="1" w:styleId="Numbering1">
    <w:name w:val="Numbering 1"/>
    <w:basedOn w:val="List"/>
    <w:rsid w:val="00AE3C8F"/>
  </w:style>
  <w:style w:type="paragraph" w:customStyle="1" w:styleId="Numbering1Cont">
    <w:name w:val="Numbering 1 Cont."/>
    <w:basedOn w:val="List"/>
    <w:rsid w:val="00AE3C8F"/>
    <w:pPr>
      <w:spacing w:after="120"/>
      <w:ind w:left="360" w:firstLine="0"/>
    </w:pPr>
  </w:style>
  <w:style w:type="paragraph" w:customStyle="1" w:styleId="List1Start">
    <w:name w:val="List 1 Start"/>
    <w:basedOn w:val="List"/>
    <w:rsid w:val="00AE3C8F"/>
    <w:pPr>
      <w:spacing w:before="240" w:after="120"/>
      <w:ind w:left="360" w:hanging="360"/>
    </w:pPr>
  </w:style>
  <w:style w:type="paragraph" w:customStyle="1" w:styleId="List1">
    <w:name w:val="List 1"/>
    <w:basedOn w:val="List"/>
    <w:rsid w:val="00AE3C8F"/>
    <w:pPr>
      <w:spacing w:after="120"/>
      <w:ind w:left="360" w:hanging="360"/>
    </w:pPr>
  </w:style>
  <w:style w:type="paragraph" w:customStyle="1" w:styleId="List1End">
    <w:name w:val="List 1 End"/>
    <w:basedOn w:val="List"/>
    <w:rsid w:val="00AE3C8F"/>
    <w:pPr>
      <w:spacing w:after="240"/>
      <w:ind w:left="360" w:hanging="360"/>
    </w:pPr>
  </w:style>
  <w:style w:type="paragraph" w:customStyle="1" w:styleId="List1Cont">
    <w:name w:val="List 1 Cont."/>
    <w:basedOn w:val="List"/>
    <w:rsid w:val="00AE3C8F"/>
    <w:pPr>
      <w:spacing w:after="120"/>
      <w:ind w:left="360" w:firstLine="0"/>
    </w:pPr>
  </w:style>
  <w:style w:type="paragraph" w:customStyle="1" w:styleId="List2Start">
    <w:name w:val="List 2 Start"/>
    <w:basedOn w:val="List"/>
    <w:rsid w:val="00AE3C8F"/>
    <w:pPr>
      <w:spacing w:before="240" w:after="120"/>
      <w:ind w:left="720" w:hanging="360"/>
    </w:pPr>
  </w:style>
  <w:style w:type="paragraph" w:styleId="List2">
    <w:name w:val="List 2"/>
    <w:basedOn w:val="List"/>
    <w:rsid w:val="00AE3C8F"/>
    <w:pPr>
      <w:spacing w:after="120"/>
      <w:ind w:left="720" w:hanging="360"/>
    </w:pPr>
  </w:style>
  <w:style w:type="paragraph" w:customStyle="1" w:styleId="List2End">
    <w:name w:val="List 2 End"/>
    <w:basedOn w:val="List"/>
    <w:rsid w:val="00AE3C8F"/>
    <w:pPr>
      <w:spacing w:after="240"/>
      <w:ind w:left="720" w:hanging="360"/>
    </w:pPr>
  </w:style>
  <w:style w:type="paragraph" w:customStyle="1" w:styleId="List2Cont">
    <w:name w:val="List 2 Cont."/>
    <w:basedOn w:val="List"/>
    <w:rsid w:val="00AE3C8F"/>
    <w:pPr>
      <w:spacing w:after="120"/>
      <w:ind w:left="720" w:firstLine="0"/>
    </w:pPr>
  </w:style>
  <w:style w:type="paragraph" w:styleId="List3">
    <w:name w:val="List 3"/>
    <w:basedOn w:val="List"/>
    <w:rsid w:val="00AE3C8F"/>
    <w:pPr>
      <w:spacing w:after="120"/>
      <w:ind w:left="1080" w:hanging="360"/>
    </w:pPr>
  </w:style>
  <w:style w:type="paragraph" w:styleId="Header">
    <w:name w:val="header"/>
    <w:aliases w:val="Char,Diagrama"/>
    <w:basedOn w:val="Normal"/>
    <w:link w:val="HeaderChar"/>
    <w:uiPriority w:val="99"/>
    <w:rsid w:val="00AE3C8F"/>
    <w:pPr>
      <w:suppressLineNumbers/>
      <w:tabs>
        <w:tab w:val="center" w:pos="4800"/>
        <w:tab w:val="right" w:pos="9601"/>
      </w:tabs>
    </w:pPr>
  </w:style>
  <w:style w:type="paragraph" w:styleId="Footer">
    <w:name w:val="footer"/>
    <w:basedOn w:val="Normal"/>
    <w:rsid w:val="00AE3C8F"/>
    <w:pPr>
      <w:suppressLineNumbers/>
      <w:tabs>
        <w:tab w:val="center" w:pos="4800"/>
        <w:tab w:val="right" w:pos="9601"/>
      </w:tabs>
    </w:pPr>
  </w:style>
  <w:style w:type="paragraph" w:customStyle="1" w:styleId="TableContents">
    <w:name w:val="Table Contents"/>
    <w:basedOn w:val="Normal"/>
    <w:rsid w:val="00AE3C8F"/>
    <w:pPr>
      <w:suppressLineNumbers/>
    </w:pPr>
  </w:style>
  <w:style w:type="paragraph" w:customStyle="1" w:styleId="TableHeading">
    <w:name w:val="Table Heading"/>
    <w:basedOn w:val="TableContents"/>
    <w:rsid w:val="00AE3C8F"/>
    <w:pPr>
      <w:jc w:val="center"/>
    </w:pPr>
    <w:rPr>
      <w:b/>
      <w:bCs/>
      <w:i/>
      <w:iCs/>
    </w:rPr>
  </w:style>
  <w:style w:type="paragraph" w:styleId="Caption">
    <w:name w:val="caption"/>
    <w:basedOn w:val="Normal"/>
    <w:qFormat/>
    <w:rsid w:val="00AE3C8F"/>
    <w:pPr>
      <w:suppressLineNumbers/>
      <w:spacing w:before="120" w:after="120"/>
    </w:pPr>
    <w:rPr>
      <w:i/>
      <w:iCs/>
      <w:sz w:val="20"/>
      <w:szCs w:val="20"/>
    </w:rPr>
  </w:style>
  <w:style w:type="paragraph" w:customStyle="1" w:styleId="Table">
    <w:name w:val="Table"/>
    <w:basedOn w:val="Caption"/>
    <w:rsid w:val="00AE3C8F"/>
    <w:pPr>
      <w:spacing w:before="0" w:after="0"/>
    </w:pPr>
  </w:style>
  <w:style w:type="paragraph" w:customStyle="1" w:styleId="Index">
    <w:name w:val="Index"/>
    <w:basedOn w:val="Normal"/>
    <w:rsid w:val="00AE3C8F"/>
    <w:pPr>
      <w:suppressLineNumbers/>
    </w:pPr>
  </w:style>
  <w:style w:type="paragraph" w:customStyle="1" w:styleId="HorizontalLine">
    <w:name w:val="Horizontal Line"/>
    <w:basedOn w:val="Normal"/>
    <w:next w:val="BodyText"/>
    <w:rsid w:val="00AE3C8F"/>
    <w:pPr>
      <w:suppressLineNumbers/>
      <w:pBdr>
        <w:bottom w:val="double" w:sz="1" w:space="0" w:color="808080"/>
      </w:pBdr>
      <w:spacing w:after="283"/>
    </w:pPr>
    <w:rPr>
      <w:sz w:val="12"/>
      <w:szCs w:val="12"/>
    </w:rPr>
  </w:style>
  <w:style w:type="paragraph" w:styleId="BalloonText">
    <w:name w:val="Balloon Text"/>
    <w:basedOn w:val="Normal"/>
    <w:link w:val="BalloonTextChar"/>
    <w:uiPriority w:val="99"/>
    <w:semiHidden/>
    <w:unhideWhenUsed/>
    <w:rsid w:val="00304E72"/>
    <w:rPr>
      <w:rFonts w:ascii="Tahoma" w:hAnsi="Tahoma"/>
      <w:sz w:val="16"/>
      <w:szCs w:val="16"/>
    </w:rPr>
  </w:style>
  <w:style w:type="character" w:customStyle="1" w:styleId="BalloonTextChar">
    <w:name w:val="Balloon Text Char"/>
    <w:basedOn w:val="DefaultParagraphFont"/>
    <w:link w:val="BalloonText"/>
    <w:uiPriority w:val="99"/>
    <w:semiHidden/>
    <w:rsid w:val="00304E72"/>
    <w:rPr>
      <w:rFonts w:ascii="Tahoma" w:eastAsia="Andale Sans UI" w:hAnsi="Tahoma" w:cs="Tahoma"/>
      <w:sz w:val="16"/>
      <w:szCs w:val="16"/>
      <w:lang w:eastAsia="en-US" w:bidi="en-US"/>
    </w:rPr>
  </w:style>
  <w:style w:type="table" w:styleId="TableGrid">
    <w:name w:val="Table Grid"/>
    <w:basedOn w:val="TableNormal"/>
    <w:rsid w:val="002A6E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2A6E70"/>
    <w:rPr>
      <w:sz w:val="16"/>
      <w:szCs w:val="16"/>
    </w:rPr>
  </w:style>
  <w:style w:type="character" w:styleId="Strong">
    <w:name w:val="Strong"/>
    <w:uiPriority w:val="22"/>
    <w:qFormat/>
    <w:rsid w:val="002A6E70"/>
    <w:rPr>
      <w:b/>
      <w:bCs/>
    </w:rPr>
  </w:style>
  <w:style w:type="character" w:customStyle="1" w:styleId="st">
    <w:name w:val="st"/>
    <w:rsid w:val="002A6E70"/>
  </w:style>
  <w:style w:type="character" w:styleId="Emphasis">
    <w:name w:val="Emphasis"/>
    <w:uiPriority w:val="20"/>
    <w:qFormat/>
    <w:rsid w:val="002A6E70"/>
    <w:rPr>
      <w:i/>
      <w:iCs/>
    </w:rPr>
  </w:style>
  <w:style w:type="paragraph" w:customStyle="1" w:styleId="Standard">
    <w:name w:val="Standard"/>
    <w:rsid w:val="002A6E70"/>
    <w:pPr>
      <w:widowControl w:val="0"/>
      <w:suppressAutoHyphens/>
      <w:autoSpaceDN w:val="0"/>
      <w:textAlignment w:val="baseline"/>
    </w:pPr>
    <w:rPr>
      <w:rFonts w:eastAsia="SimSun" w:cs="Mangal"/>
      <w:kern w:val="3"/>
      <w:sz w:val="24"/>
      <w:szCs w:val="24"/>
      <w:lang w:eastAsia="zh-CN" w:bidi="hi-IN"/>
    </w:rPr>
  </w:style>
  <w:style w:type="character" w:customStyle="1" w:styleId="Typewriter">
    <w:name w:val="Typewriter"/>
    <w:rsid w:val="002A6E70"/>
    <w:rPr>
      <w:rFonts w:ascii="Courier New" w:hAnsi="Courier New"/>
      <w:sz w:val="20"/>
    </w:rPr>
  </w:style>
  <w:style w:type="paragraph" w:styleId="ListParagraph">
    <w:name w:val="List Paragraph"/>
    <w:basedOn w:val="Normal"/>
    <w:uiPriority w:val="34"/>
    <w:qFormat/>
    <w:rsid w:val="002C0096"/>
    <w:pPr>
      <w:ind w:left="720"/>
      <w:contextualSpacing/>
    </w:pPr>
  </w:style>
  <w:style w:type="paragraph" w:styleId="FootnoteText">
    <w:name w:val="footnote text"/>
    <w:basedOn w:val="Normal"/>
    <w:link w:val="FootnoteTextChar"/>
    <w:uiPriority w:val="99"/>
    <w:semiHidden/>
    <w:unhideWhenUsed/>
    <w:rsid w:val="000337E1"/>
    <w:pPr>
      <w:widowControl/>
      <w:suppressAutoHyphens w:val="0"/>
      <w:ind w:left="567" w:hanging="567"/>
      <w:jc w:val="both"/>
    </w:pPr>
    <w:rPr>
      <w:rFonts w:asciiTheme="minorHAnsi" w:eastAsiaTheme="minorHAnsi" w:hAnsiTheme="minorHAnsi" w:cstheme="minorBidi"/>
      <w:sz w:val="20"/>
      <w:szCs w:val="20"/>
      <w:lang w:bidi="ar-SA"/>
    </w:rPr>
  </w:style>
  <w:style w:type="character" w:customStyle="1" w:styleId="FootnoteTextChar">
    <w:name w:val="Footnote Text Char"/>
    <w:basedOn w:val="DefaultParagraphFont"/>
    <w:link w:val="FootnoteText"/>
    <w:uiPriority w:val="99"/>
    <w:semiHidden/>
    <w:rsid w:val="000337E1"/>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0337E1"/>
    <w:rPr>
      <w:vertAlign w:val="superscript"/>
    </w:rPr>
  </w:style>
  <w:style w:type="character" w:customStyle="1" w:styleId="BodyTextChar">
    <w:name w:val="Body Text Char"/>
    <w:basedOn w:val="DefaultParagraphFont"/>
    <w:link w:val="BodyText"/>
    <w:rsid w:val="005C7C31"/>
    <w:rPr>
      <w:rFonts w:eastAsia="Andale Sans UI" w:cs="Tahoma"/>
      <w:sz w:val="24"/>
      <w:szCs w:val="24"/>
      <w:lang w:eastAsia="en-US" w:bidi="en-US"/>
    </w:rPr>
  </w:style>
  <w:style w:type="paragraph" w:customStyle="1" w:styleId="Dainiausstilius">
    <w:name w:val="Dainiaus stilius"/>
    <w:basedOn w:val="Normal"/>
    <w:qFormat/>
    <w:rsid w:val="009152F9"/>
    <w:pPr>
      <w:widowControl/>
      <w:suppressAutoHyphens w:val="0"/>
      <w:ind w:firstLine="567"/>
      <w:jc w:val="both"/>
    </w:pPr>
    <w:rPr>
      <w:rFonts w:eastAsia="Calibri" w:cs="Times New Roman"/>
      <w:lang w:eastAsia="lt-LT" w:bidi="ar-SA"/>
    </w:rPr>
  </w:style>
  <w:style w:type="character" w:customStyle="1" w:styleId="HeaderChar">
    <w:name w:val="Header Char"/>
    <w:aliases w:val="Char Char,Diagrama Char"/>
    <w:basedOn w:val="DefaultParagraphFont"/>
    <w:link w:val="Header"/>
    <w:uiPriority w:val="99"/>
    <w:qFormat/>
    <w:rsid w:val="004F3994"/>
    <w:rPr>
      <w:rFonts w:eastAsia="Andale Sans UI" w:cs="Tahoma"/>
      <w:sz w:val="24"/>
      <w:szCs w:val="24"/>
      <w:lang w:eastAsia="en-US" w:bidi="en-US"/>
    </w:rPr>
  </w:style>
  <w:style w:type="paragraph" w:styleId="CommentText">
    <w:name w:val="annotation text"/>
    <w:basedOn w:val="Normal"/>
    <w:link w:val="CommentTextChar"/>
    <w:uiPriority w:val="99"/>
    <w:semiHidden/>
    <w:unhideWhenUsed/>
    <w:rsid w:val="002A779D"/>
    <w:rPr>
      <w:sz w:val="20"/>
      <w:szCs w:val="20"/>
    </w:rPr>
  </w:style>
  <w:style w:type="character" w:customStyle="1" w:styleId="CommentTextChar">
    <w:name w:val="Comment Text Char"/>
    <w:basedOn w:val="DefaultParagraphFont"/>
    <w:link w:val="CommentText"/>
    <w:uiPriority w:val="99"/>
    <w:semiHidden/>
    <w:rsid w:val="002A779D"/>
    <w:rPr>
      <w:rFonts w:eastAsia="Andale Sans UI" w:cs="Tahoma"/>
      <w:lang w:eastAsia="en-US" w:bidi="en-US"/>
    </w:rPr>
  </w:style>
  <w:style w:type="paragraph" w:styleId="CommentSubject">
    <w:name w:val="annotation subject"/>
    <w:basedOn w:val="CommentText"/>
    <w:next w:val="CommentText"/>
    <w:link w:val="CommentSubjectChar"/>
    <w:uiPriority w:val="99"/>
    <w:semiHidden/>
    <w:unhideWhenUsed/>
    <w:rsid w:val="002A779D"/>
    <w:rPr>
      <w:b/>
      <w:bCs/>
    </w:rPr>
  </w:style>
  <w:style w:type="character" w:customStyle="1" w:styleId="CommentSubjectChar">
    <w:name w:val="Comment Subject Char"/>
    <w:basedOn w:val="CommentTextChar"/>
    <w:link w:val="CommentSubject"/>
    <w:uiPriority w:val="99"/>
    <w:semiHidden/>
    <w:rsid w:val="002A779D"/>
    <w:rPr>
      <w:rFonts w:eastAsia="Andale Sans UI" w:cs="Tahoma"/>
      <w:b/>
      <w:bCs/>
      <w:lang w:eastAsia="en-US" w:bidi="en-US"/>
    </w:rPr>
  </w:style>
  <w:style w:type="paragraph" w:styleId="NormalWeb">
    <w:name w:val="Normal (Web)"/>
    <w:basedOn w:val="Normal"/>
    <w:uiPriority w:val="99"/>
    <w:unhideWhenUsed/>
    <w:rsid w:val="00E51012"/>
    <w:pPr>
      <w:widowControl/>
      <w:suppressAutoHyphens w:val="0"/>
      <w:spacing w:before="100" w:beforeAutospacing="1" w:after="100" w:afterAutospacing="1"/>
    </w:pPr>
    <w:rPr>
      <w:rFonts w:eastAsia="Times New Roman" w:cs="Times New Roman"/>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1512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lina.masliukiene@am.l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laima.skaisgiriene@am.l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lina.masliukiene@am.lt"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laima.skaisgiriene@am.lt"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B6CC3-3435-4C17-B08E-FB77BC35DA4F}">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BB0C86DD-E116-418C-84D7-0BCFC3F944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BDBA6E-24FD-4E81-A4D8-EC4178CF5091}">
  <ds:schemaRefs>
    <ds:schemaRef ds:uri="http://schemas.microsoft.com/sharepoint/v3/contenttype/forms"/>
  </ds:schemaRefs>
</ds:datastoreItem>
</file>

<file path=customXml/itemProps4.xml><?xml version="1.0" encoding="utf-8"?>
<ds:datastoreItem xmlns:ds="http://schemas.openxmlformats.org/officeDocument/2006/customXml" ds:itemID="{2EE83ADF-D06C-4156-9DDD-F4798E19C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2372</Words>
  <Characters>13522</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15863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2020-11-30T05:44:00Z</dcterms:created>
  <dcterms:modified xsi:type="dcterms:W3CDTF">2020-11-30T15:21:00Z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