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58f5ed1d04f440abe40650f4db4c62d"/>
        <w:lock w:val="sdtLocked"/>
        <w:richText/>
      </w:sdtPr>
      <w:sdtContent>
        <w:p w14:paraId="1A49CB8D" w14:textId="77777777">
          <w:pPr>
            <w:tabs>
              <w:tab w:val="center" w:pos="4819"/>
              <w:tab w:val="right" w:pos="9638"/>
            </w:tabs>
            <w:rPr>
              <w:szCs w:val="24"/>
              <w:lang w:eastAsia="lt-LT"/>
            </w:rPr>
          </w:pPr>
        </w:p>
        <w:p w14:paraId="24F0B9AC" w14:textId="2EA47763">
          <w:pPr>
            <w:ind w:firstLine="5812"/>
            <w:rPr>
              <w:szCs w:val="24"/>
              <w:lang w:eastAsia="lt-LT"/>
            </w:rPr>
          </w:pPr>
          <w:r>
            <w:rPr>
              <w:szCs w:val="24"/>
              <w:lang w:eastAsia="lt-LT"/>
            </w:rPr>
            <w:t>PRITARTA</w:t>
          </w:r>
        </w:p>
        <w:p w14:paraId="420FD39A" w14:textId="77777777">
          <w:pPr>
            <w:ind w:firstLine="5812"/>
            <w:rPr>
              <w:szCs w:val="24"/>
              <w:lang w:eastAsia="lt-LT"/>
            </w:rPr>
          </w:pPr>
          <w:r>
            <w:rPr>
              <w:szCs w:val="24"/>
              <w:lang w:eastAsia="lt-LT"/>
            </w:rPr>
            <w:t>Šiaulių miesto savivaldybės tarybos</w:t>
          </w:r>
        </w:p>
        <w:p w14:paraId="743585CC" w14:textId="6A934451">
          <w:pPr>
            <w:ind w:firstLine="5812"/>
            <w:rPr>
              <w:szCs w:val="24"/>
              <w:lang w:eastAsia="lt-LT"/>
            </w:rPr>
          </w:pPr>
          <w:r>
            <w:rPr>
              <w:szCs w:val="24"/>
              <w:lang w:eastAsia="lt-LT"/>
            </w:rPr>
            <w:t xml:space="preserve">2025 m.                        d. sprendimu </w:t>
          </w:r>
        </w:p>
        <w:p w14:paraId="445ACE8E" w14:textId="2EB0CDF7">
          <w:pPr>
            <w:ind w:firstLine="5812"/>
            <w:rPr>
              <w:szCs w:val="24"/>
              <w:lang w:eastAsia="lt-LT"/>
            </w:rPr>
          </w:pPr>
          <w:r>
            <w:rPr>
              <w:szCs w:val="24"/>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372F9157" w14:textId="77777777">
          <w:pPr>
            <w:jc w:val="center"/>
            <w:rPr>
              <w:b/>
              <w:bCs/>
              <w:szCs w:val="24"/>
              <w:lang w:eastAsia="lt-LT"/>
            </w:rPr>
          </w:pPr>
          <w:r>
            <w:rPr>
              <w:b/>
              <w:bCs/>
              <w:szCs w:val="24"/>
              <w:lang w:eastAsia="lt-LT"/>
            </w:rPr>
            <w:t>SUSITARIMAS</w:t>
          </w:r>
        </w:p>
        <w:p w14:paraId="36E785BB" w14:textId="0AA85319">
          <w:pPr>
            <w:jc w:val="center"/>
            <w:rPr>
              <w:b/>
              <w:bCs/>
              <w:caps/>
              <w:szCs w:val="24"/>
              <w:lang w:eastAsia="lt-LT"/>
            </w:rPr>
          </w:pPr>
          <w:r>
            <w:rPr>
              <w:b/>
              <w:bCs/>
              <w:caps/>
              <w:szCs w:val="24"/>
              <w:lang w:eastAsia="lt-LT"/>
            </w:rPr>
            <w:t>DĖL 2003 M. SPALIO 14 D. VALSTYBINĖS ŽEMĖS NUOMOS SUTARTIES</w:t>
          </w:r>
        </w:p>
        <w:p w14:paraId="137437C8" w14:textId="64A35ACF">
          <w:pPr>
            <w:jc w:val="center"/>
            <w:rPr>
              <w:b/>
              <w:bCs/>
              <w:caps/>
              <w:szCs w:val="24"/>
              <w:lang w:eastAsia="lt-LT"/>
            </w:rPr>
          </w:pPr>
          <w:r>
            <w:rPr>
              <w:b/>
              <w:bCs/>
              <w:caps/>
              <w:szCs w:val="24"/>
              <w:lang w:eastAsia="lt-LT"/>
            </w:rPr>
            <w:t>NR. N29/03-0282 PAKEITIMO</w:t>
          </w:r>
        </w:p>
        <w:p w14:paraId="6C8CAA47" w14:textId="77777777">
          <w:pPr>
            <w:jc w:val="center"/>
            <w:rPr>
              <w:b/>
              <w:bCs/>
              <w:sz w:val="22"/>
              <w:szCs w:val="22"/>
              <w:lang w:eastAsia="lt-LT"/>
            </w:rPr>
          </w:pPr>
        </w:p>
        <w:p w14:paraId="6B6D4F97" w14:textId="1DACE7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933FFA" w14:textId="77777777">
          <w:pPr>
            <w:jc w:val="center"/>
            <w:rPr>
              <w:sz w:val="22"/>
              <w:szCs w:val="22"/>
              <w:lang w:eastAsia="lt-LT"/>
            </w:rPr>
          </w:pPr>
          <w:r>
            <w:rPr>
              <w:sz w:val="22"/>
              <w:szCs w:val="22"/>
              <w:lang w:eastAsia="lt-LT"/>
            </w:rPr>
            <w:t>Šiauliai</w:t>
          </w:r>
        </w:p>
        <w:p w14:paraId="3B0A37DB" w14:textId="77777777">
          <w:pPr>
            <w:jc w:val="center"/>
            <w:rPr>
              <w:sz w:val="22"/>
              <w:szCs w:val="22"/>
              <w:lang w:eastAsia="lt-LT"/>
            </w:rPr>
          </w:pPr>
        </w:p>
        <w:sdt>
          <w:sdtPr>
            <w:alias w:val="preambule"/>
            <w:tag w:val="part_4b2577bbfcd34b639cda4ee7f2ce771d"/>
            <w:lock w:val="sdtLocked"/>
            <w:richText/>
          </w:sdtPr>
          <w:sdtContent>
            <w:p w14:paraId="16C7DA5C" w14:textId="55BE6972">
              <w:pPr>
                <w:ind w:firstLine="737"/>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mes, Šiaulių miesto savivaldybė, kodas 111109429, kurios registruota buveinė yra Vasario 16-osios g. 62, Šiaulių mieste, atstovaujama Šiaulių miesto savivaldybės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toliau vadinamas nuomininku, susitarėme pakeisti 2003 m. spalio 14 d. valstybinės žemės nuomos sutartį Nr. N29/03-0282 (toliau – Susitarimas) ir susitarėme dėl tokių jos sąlygų:</w:t>
              </w:r>
            </w:p>
          </w:sdtContent>
        </w:sdt>
        <w:sdt>
          <w:sdtPr>
            <w:alias w:val="1 p."/>
            <w:tag w:val="part_8896b24864434362827085a50dfa30b5"/>
            <w:lock w:val="sdtLocked"/>
            <w:richText/>
          </w:sdtPr>
          <w:sdtContent>
            <w:p w14:paraId="0C10B0A0" w14:textId="3CCAD077">
              <w:pPr>
                <w:ind w:firstLine="737"/>
                <w:jc w:val="both"/>
                <w:rPr>
                  <w:sz w:val="22"/>
                  <w:szCs w:val="22"/>
                  <w:lang w:eastAsia="lt-LT"/>
                </w:rPr>
              </w:pPr>
              <w:sdt>
                <w:sdtPr>
                  <w:alias w:val="Numeris"/>
                  <w:tag w:val="nr_8896b24864434362827085a50dfa30b5"/>
                  <w:lock w:val="sdtLocked"/>
                  <w:richText/>
                </w:sdtPr>
                <w:sdtContent>
                  <w:r>
                    <w:rPr>
                      <w:sz w:val="22"/>
                      <w:szCs w:val="22"/>
                      <w:lang w:eastAsia="lt-LT"/>
                    </w:rPr>
                    <w:t>1</w:t>
                  </w:r>
                </w:sdtContent>
              </w:sdt>
              <w:r>
                <w:rPr>
                  <w:sz w:val="22"/>
                  <w:szCs w:val="22"/>
                  <w:lang w:eastAsia="lt-LT"/>
                </w:rPr>
                <w:t>. Šalys pakeičia 2003 m. spalio 14 d. valstybinės žemės nuomos sutartį Nr. N29/03-0282 (toliau – Sutartis) ir išdėsto ją nauja redakcija:</w:t>
              </w:r>
            </w:p>
            <w:p w14:paraId="77549C40" w14:textId="77777777">
              <w:pPr>
                <w:ind w:firstLine="737"/>
                <w:jc w:val="both"/>
                <w:rPr>
                  <w:sz w:val="22"/>
                  <w:szCs w:val="22"/>
                  <w:lang w:eastAsia="lt-LT"/>
                </w:rPr>
              </w:pPr>
            </w:p>
            <w:sdt>
              <w:sdtPr>
                <w:alias w:val="citata"/>
                <w:tag w:val="part_2557b177ab324664ab04b429b7f4d150"/>
                <w:lock w:val="sdtLocked"/>
                <w:richText/>
              </w:sdtPr>
              <w:sdtContent>
                <w:sdt>
                  <w:sdtPr>
                    <w:alias w:val="skirsnis"/>
                    <w:tag w:val="part_2713daefcfd94b20bb3e0b4a94782deb"/>
                    <w:lock w:val="sdtLocked"/>
                    <w:richText/>
                  </w:sdtPr>
                  <w:sdtContent>
                    <w:p w14:paraId="03FB30F3" w14:textId="77777777">
                      <w:pPr>
                        <w:ind w:firstLine="737"/>
                        <w:jc w:val="center"/>
                        <w:rPr>
                          <w:b/>
                          <w:bCs/>
                          <w:sz w:val="22"/>
                          <w:szCs w:val="22"/>
                          <w:lang w:eastAsia="lt-LT"/>
                        </w:rPr>
                      </w:pPr>
                      <w:r>
                        <w:rPr>
                          <w:b/>
                          <w:bCs/>
                          <w:sz w:val="22"/>
                          <w:szCs w:val="22"/>
                          <w:lang w:eastAsia="lt-LT"/>
                        </w:rPr>
                        <w:t>„</w:t>
                      </w:r>
                      <w:sdt>
                        <w:sdtPr>
                          <w:alias w:val="Pavadinimas"/>
                          <w:tag w:val="title_2713daefcfd94b20bb3e0b4a94782deb"/>
                          <w:lock w:val="sdtLocked"/>
                          <w:richText/>
                        </w:sdtPr>
                        <w:sdtContent>
                          <w:r>
                            <w:rPr>
                              <w:b/>
                              <w:bCs/>
                              <w:sz w:val="22"/>
                              <w:szCs w:val="22"/>
                              <w:lang w:eastAsia="lt-LT"/>
                            </w:rPr>
                            <w:t>VALSTYBINĖS ŽEMĖS NUOMOS SUTARTIS</w:t>
                          </w:r>
                        </w:sdtContent>
                      </w:sdt>
                    </w:p>
                    <w:p w14:paraId="3B0DAD8D" w14:textId="77777777">
                      <w:pPr>
                        <w:ind w:firstLine="737"/>
                        <w:jc w:val="both"/>
                        <w:rPr>
                          <w:sz w:val="22"/>
                          <w:szCs w:val="22"/>
                          <w:lang w:eastAsia="lt-LT"/>
                        </w:rPr>
                      </w:pPr>
                    </w:p>
                    <w:p w14:paraId="120DA4D4" w14:textId="6C020E16">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toliau vadinamas nuomininku, </w:t>
                      </w:r>
                      <w:r>
                        <w:rPr>
                          <w:spacing w:val="60"/>
                          <w:sz w:val="22"/>
                          <w:szCs w:val="22"/>
                          <w:lang w:eastAsia="lt-LT"/>
                        </w:rPr>
                        <w:t>sudarė</w:t>
                      </w:r>
                      <w:r>
                        <w:rPr>
                          <w:sz w:val="22"/>
                          <w:szCs w:val="22"/>
                          <w:lang w:eastAsia="lt-LT"/>
                        </w:rPr>
                        <w:t xml:space="preserve"> šią sutartį:</w:t>
                      </w:r>
                    </w:p>
                    <w:sdt>
                      <w:sdtPr>
                        <w:alias w:val="1 p."/>
                        <w:tag w:val="part_b18017d892764b8391c1ce4d2562a5f7"/>
                        <w:lock w:val="sdtLocked"/>
                        <w:richText/>
                      </w:sdtPr>
                      <w:sdtContent>
                        <w:p w14:paraId="30790B72" w14:textId="627AFDDE">
                          <w:pPr>
                            <w:ind w:firstLine="737"/>
                            <w:jc w:val="both"/>
                            <w:rPr>
                              <w:sz w:val="22"/>
                              <w:szCs w:val="22"/>
                              <w:lang w:eastAsia="lt-LT"/>
                            </w:rPr>
                          </w:pPr>
                          <w:sdt>
                            <w:sdtPr>
                              <w:alias w:val="Numeris"/>
                              <w:tag w:val="nr_b18017d892764b8391c1ce4d2562a5f7"/>
                              <w:lock w:val="sdtLocked"/>
                              <w:richText/>
                            </w:sdtPr>
                            <w:sdtContent>
                              <w:r>
                                <w:rPr>
                                  <w:sz w:val="22"/>
                                  <w:szCs w:val="22"/>
                                  <w:lang w:eastAsia="lt-LT"/>
                                </w:rPr>
                                <w:t>1</w:t>
                              </w:r>
                            </w:sdtContent>
                          </w:sdt>
                          <w:r>
                            <w:rPr>
                              <w:sz w:val="22"/>
                              <w:szCs w:val="22"/>
                              <w:lang w:eastAsia="lt-LT"/>
                            </w:rPr>
                            <w:t>. Nuomotojas išnuomoja, o nuomininkas išsinuomoja 0,0965 ha ploto žemės sklypo dalį bendrai naudojamame 0,3113 ha sklype (kadastro Nr. 2901/0023:652, unikalus Nr. 4400-0117-8618), esančiame Šiaulių m. sav., Šiaulių m., Girulių g. 26, (toliau – žemės sklypas) patalpai (unikalus Nr. 2996-3011-9113:0017) pastate 21P2p (unikalus Nr. 2996-3011-9113) eksploatuoti.</w:t>
                          </w:r>
                        </w:p>
                      </w:sdtContent>
                    </w:sdt>
                    <w:sdt>
                      <w:sdtPr>
                        <w:alias w:val="2 p."/>
                        <w:tag w:val="part_532a5e212e184a7891fe6b7d6d8fadd1"/>
                        <w:lock w:val="sdtLocked"/>
                        <w:richText/>
                      </w:sdtPr>
                      <w:sdtContent>
                        <w:p w14:paraId="2EB8D142" w14:textId="2C37B1BC">
                          <w:pPr>
                            <w:ind w:firstLine="737"/>
                            <w:jc w:val="both"/>
                            <w:rPr>
                              <w:sz w:val="22"/>
                              <w:szCs w:val="22"/>
                              <w:lang w:eastAsia="lt-LT"/>
                            </w:rPr>
                          </w:pPr>
                          <w:sdt>
                            <w:sdtPr>
                              <w:alias w:val="Numeris"/>
                              <w:tag w:val="nr_532a5e212e184a7891fe6b7d6d8fadd1"/>
                              <w:lock w:val="sdtLocked"/>
                              <w:richText/>
                            </w:sdtPr>
                            <w:sdtContent>
                              <w:r>
                                <w:rPr>
                                  <w:sz w:val="22"/>
                                  <w:szCs w:val="22"/>
                                  <w:lang w:eastAsia="lt-LT"/>
                                </w:rPr>
                                <w:t>2</w:t>
                              </w:r>
                            </w:sdtContent>
                          </w:sdt>
                          <w:r>
                            <w:rPr>
                              <w:sz w:val="22"/>
                              <w:szCs w:val="22"/>
                              <w:lang w:eastAsia="lt-LT"/>
                            </w:rPr>
                            <w:t>. Žemės sklypo dalis išnuomojama iki 2062 m. spalio 14 d.</w:t>
                          </w:r>
                        </w:p>
                      </w:sdtContent>
                    </w:sdt>
                    <w:sdt>
                      <w:sdtPr>
                        <w:alias w:val="3 p."/>
                        <w:tag w:val="part_49c734d8ab404c3ca11569ac84d9f911"/>
                        <w:lock w:val="sdtLocked"/>
                        <w:richText/>
                      </w:sdtPr>
                      <w:sdtContent>
                        <w:p w14:paraId="03409757" w14:textId="3A6EF03F">
                          <w:pPr>
                            <w:ind w:firstLine="737"/>
                            <w:jc w:val="both"/>
                            <w:rPr>
                              <w:sz w:val="22"/>
                              <w:szCs w:val="22"/>
                              <w:lang w:eastAsia="lt-LT"/>
                            </w:rPr>
                          </w:pPr>
                          <w:sdt>
                            <w:sdtPr>
                              <w:alias w:val="Numeris"/>
                              <w:tag w:val="nr_49c734d8ab404c3ca11569ac84d9f911"/>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pramonės ir sandėliavimo objektų teritorijos.</w:t>
                          </w:r>
                        </w:p>
                      </w:sdtContent>
                    </w:sdt>
                    <w:sdt>
                      <w:sdtPr>
                        <w:alias w:val="4 p."/>
                        <w:tag w:val="part_d4f6cf4570ee45f4b8aadf8fec8dacdf"/>
                        <w:lock w:val="sdtLocked"/>
                        <w:richText/>
                      </w:sdtPr>
                      <w:sdtContent>
                        <w:p w14:paraId="5FFA8739" w14:textId="1B341667">
                          <w:pPr>
                            <w:ind w:firstLine="737"/>
                            <w:jc w:val="both"/>
                            <w:rPr>
                              <w:sz w:val="22"/>
                              <w:szCs w:val="22"/>
                              <w:lang w:eastAsia="lt-LT"/>
                            </w:rPr>
                          </w:pPr>
                          <w:sdt>
                            <w:sdtPr>
                              <w:alias w:val="Numeris"/>
                              <w:tag w:val="nr_d4f6cf4570ee45f4b8aadf8fec8dacdf"/>
                              <w:lock w:val="sdtLocked"/>
                              <w:richText/>
                            </w:sdtPr>
                            <w:sdtContent>
                              <w:r>
                                <w:rPr>
                                  <w:sz w:val="22"/>
                                  <w:szCs w:val="22"/>
                                  <w:lang w:eastAsia="lt-LT"/>
                                </w:rPr>
                                <w:t>4</w:t>
                              </w:r>
                            </w:sdtContent>
                          </w:sdt>
                          <w:r>
                            <w:rPr>
                              <w:sz w:val="22"/>
                              <w:szCs w:val="22"/>
                              <w:lang w:eastAsia="lt-LT"/>
                            </w:rPr>
                            <w:t xml:space="preserve">. Galimybė keisti žemės sklypo pagrindinę žemės naudojimo paskirtį ir (ar) naudojimo būdą, kai pagal galiojančius teritorijų planavimo dokumentus numatyta galimybė išnuomotame valstybinės žemės sklype pakeisti pagrindinę žemės naudojimo paskirtį ir (ar) būdą kita pagrindine žemės naudojimo paskirtimi ir (ar) būdu. Nurodomi pagrindinė žemės naudojimo paskirtis ir galimi naudojimo būdai: pagrindinė žemės naudojimo paskirtis – </w:t>
                          </w:r>
                          <w:r>
                            <w:rPr>
                              <w:iCs/>
                              <w:sz w:val="22"/>
                              <w:szCs w:val="22"/>
                              <w:lang w:eastAsia="lt-LT"/>
                            </w:rPr>
                            <w:t>kitos paskirties žemė</w:t>
                          </w:r>
                          <w:r>
                            <w:rPr>
                              <w:sz w:val="22"/>
                              <w:szCs w:val="22"/>
                              <w:lang w:eastAsia="lt-LT"/>
                            </w:rPr>
                            <w:t>; galimi naudojimo būdai</w:t>
                          </w:r>
                          <w:r>
                            <w:rPr>
                              <w:iCs/>
                              <w:sz w:val="22"/>
                              <w:szCs w:val="22"/>
                              <w:lang w:eastAsia="lt-LT"/>
                            </w:rPr>
                            <w:t xml:space="preserve"> – komercinės paskirties objektų teritorijos, susisiekimo ir inžinerinių komunikacijų aptarnavimo objektų teritorijos, susisiekimo ir inžinerinių tinklų koridorių teritorijos, bendrojo naudojimo (miestų, miestelių ir kaimų ar savivaldybių bendrojo naudojimo) teritorijos,</w:t>
                          </w:r>
                          <w:r>
                            <w:rPr>
                              <w:szCs w:val="24"/>
                              <w:shd w:val="clear" w:color="auto" w:fill="FFFFFF"/>
                              <w:lang w:eastAsia="lt-LT"/>
                            </w:rPr>
                            <w:t xml:space="preserve"> a</w:t>
                          </w:r>
                          <w:r>
                            <w:rPr>
                              <w:iCs/>
                              <w:sz w:val="22"/>
                              <w:szCs w:val="22"/>
                              <w:lang w:eastAsia="lt-LT"/>
                            </w:rPr>
                            <w:t>tskirųjų želdynų teritorijos, visuomeninės paskirties teritorijos,</w:t>
                          </w:r>
                          <w:r>
                            <w:rPr>
                              <w:szCs w:val="24"/>
                              <w:shd w:val="clear" w:color="auto" w:fill="FFFFFF"/>
                              <w:lang w:eastAsia="lt-LT"/>
                            </w:rPr>
                            <w:t xml:space="preserve"> </w:t>
                          </w:r>
                          <w:r>
                            <w:rPr>
                              <w:iCs/>
                              <w:sz w:val="22"/>
                              <w:szCs w:val="22"/>
                              <w:lang w:eastAsia="lt-LT"/>
                            </w:rPr>
                            <w:t>rekreacinės teritorijos, teritorijos krašto apsaugos tikslams</w:t>
                          </w:r>
                          <w:r>
                            <w:rPr>
                              <w:i/>
                              <w:iCs/>
                              <w:sz w:val="22"/>
                              <w:szCs w:val="22"/>
                              <w:lang w:eastAsia="lt-LT"/>
                            </w:rPr>
                            <w:t>.</w:t>
                          </w:r>
                        </w:p>
                      </w:sdtContent>
                    </w:sdt>
                    <w:sdt>
                      <w:sdtPr>
                        <w:alias w:val="5 p."/>
                        <w:tag w:val="part_172e56609b9d4e8cb912274016b73c01"/>
                        <w:lock w:val="sdtLocked"/>
                        <w:richText/>
                      </w:sdtPr>
                      <w:sdtContent>
                        <w:p w14:paraId="29226C67" w14:textId="77777777">
                          <w:pPr>
                            <w:ind w:firstLine="737"/>
                            <w:jc w:val="both"/>
                            <w:rPr>
                              <w:sz w:val="22"/>
                              <w:szCs w:val="22"/>
                              <w:lang w:eastAsia="lt-LT"/>
                            </w:rPr>
                          </w:pPr>
                          <w:sdt>
                            <w:sdtPr>
                              <w:alias w:val="Numeris"/>
                              <w:tag w:val="nr_172e56609b9d4e8cb912274016b73c01"/>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62f5ec5c483a4cab96cbf8f8abe5d91a"/>
                        <w:lock w:val="sdtLocked"/>
                        <w:richText/>
                      </w:sdtPr>
                      <w:sdtContent>
                        <w:p w14:paraId="5C4C47C3" w14:textId="77777777">
                          <w:pPr>
                            <w:ind w:firstLine="737"/>
                            <w:jc w:val="both"/>
                            <w:rPr>
                              <w:sz w:val="22"/>
                              <w:szCs w:val="22"/>
                              <w:lang w:eastAsia="lt-LT"/>
                            </w:rPr>
                          </w:pPr>
                          <w:sdt>
                            <w:sdtPr>
                              <w:alias w:val="Numeris"/>
                              <w:tag w:val="nr_62f5ec5c483a4cab96cbf8f8abe5d91a"/>
                              <w:lock w:val="sdtLocked"/>
                              <w:richText/>
                            </w:sdtPr>
                            <w:sdtContent>
                              <w:r>
                                <w:rPr>
                                  <w:sz w:val="22"/>
                                  <w:szCs w:val="22"/>
                                  <w:lang w:eastAsia="lt-LT"/>
                                </w:rPr>
                                <w:t>6</w:t>
                              </w:r>
                            </w:sdtContent>
                          </w:sdt>
                          <w:r>
                            <w:rPr>
                              <w:sz w:val="22"/>
                              <w:szCs w:val="22"/>
                              <w:lang w:eastAsia="lt-LT"/>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3888caebef7544fe941f4c21be1c2964"/>
                        <w:lock w:val="sdtLocked"/>
                        <w:richText/>
                      </w:sdtPr>
                      <w:sdtContent>
                        <w:p w14:paraId="7569EA30" w14:textId="77777777">
                          <w:pPr>
                            <w:ind w:firstLine="737"/>
                            <w:jc w:val="both"/>
                            <w:rPr>
                              <w:sz w:val="22"/>
                              <w:szCs w:val="22"/>
                              <w:lang w:eastAsia="lt-LT"/>
                            </w:rPr>
                          </w:pPr>
                          <w:sdt>
                            <w:sdtPr>
                              <w:alias w:val="Numeris"/>
                              <w:tag w:val="nr_3888caebef7544fe941f4c21be1c2964"/>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06947dc5d83648029d7ea9bedc4f7c52"/>
                        <w:lock w:val="sdtLocked"/>
                        <w:richText/>
                      </w:sdtPr>
                      <w:sdtContent>
                        <w:p w14:paraId="7B4A3848" w14:textId="77777777">
                          <w:pPr>
                            <w:ind w:firstLine="737"/>
                            <w:jc w:val="both"/>
                            <w:rPr>
                              <w:sz w:val="22"/>
                              <w:szCs w:val="22"/>
                              <w:lang w:eastAsia="lt-LT"/>
                            </w:rPr>
                          </w:pPr>
                          <w:sdt>
                            <w:sdtPr>
                              <w:alias w:val="Numeris"/>
                              <w:tag w:val="nr_06947dc5d83648029d7ea9bedc4f7c52"/>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cb6e92cc83e84280b9f61de56eb25e6b"/>
                        <w:lock w:val="sdtLocked"/>
                        <w:richText/>
                      </w:sdtPr>
                      <w:sdtContent>
                        <w:p w14:paraId="695E244E" w14:textId="5097836B">
                          <w:pPr>
                            <w:ind w:firstLine="737"/>
                            <w:jc w:val="both"/>
                            <w:rPr>
                              <w:sz w:val="22"/>
                              <w:szCs w:val="22"/>
                              <w:lang w:eastAsia="lt-LT"/>
                            </w:rPr>
                          </w:pPr>
                          <w:sdt>
                            <w:sdtPr>
                              <w:alias w:val="Numeris"/>
                              <w:tag w:val="nr_cb6e92cc83e84280b9f61de56eb25e6b"/>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93f62932a67e462ea0b7da98c8877ed5"/>
                            <w:lock w:val="sdtLocked"/>
                            <w:richText/>
                          </w:sdtPr>
                          <w:sdtContent>
                            <w:p w14:paraId="21348E70" w14:textId="56A16292">
                              <w:pPr>
                                <w:ind w:firstLine="737"/>
                                <w:jc w:val="both"/>
                                <w:rPr>
                                  <w:sz w:val="22"/>
                                  <w:szCs w:val="22"/>
                                  <w:lang w:eastAsia="lt-LT"/>
                                </w:rPr>
                              </w:pPr>
                              <w:sdt>
                                <w:sdtPr>
                                  <w:alias w:val="Numeris"/>
                                  <w:tag w:val="nr_93f62932a67e462ea0b7da98c8877ed5"/>
                                  <w:lock w:val="sdtLocked"/>
                                  <w:richText/>
                                </w:sdtPr>
                                <w:sdtContent>
                                  <w:r>
                                    <w:rPr>
                                      <w:sz w:val="22"/>
                                      <w:szCs w:val="22"/>
                                      <w:lang w:eastAsia="lt-LT"/>
                                    </w:rPr>
                                    <w:t>9.1</w:t>
                                  </w:r>
                                </w:sdtContent>
                              </w:sdt>
                              <w:r>
                                <w:rPr>
                                  <w:sz w:val="22"/>
                                  <w:szCs w:val="22"/>
                                  <w:lang w:eastAsia="lt-LT"/>
                                </w:rPr>
                                <w:t>. servitutas (tarnaujantis) – teisė ribotai naudotis sklypo dalimi kitais tikslais (visuomenės poreikiams) 0,0519 ha plote;</w:t>
                              </w:r>
                            </w:p>
                          </w:sdtContent>
                        </w:sdt>
                        <w:sdt>
                          <w:sdtPr>
                            <w:alias w:val="9.2 pp."/>
                            <w:tag w:val="part_802d51f900754dfc846d2ab65a41b982"/>
                            <w:lock w:val="sdtLocked"/>
                            <w:richText/>
                          </w:sdtPr>
                          <w:sdtContent>
                            <w:p w14:paraId="78491828" w14:textId="4778E80C">
                              <w:pPr>
                                <w:ind w:firstLine="737"/>
                                <w:jc w:val="both"/>
                                <w:rPr>
                                  <w:sz w:val="22"/>
                                  <w:szCs w:val="22"/>
                                  <w:lang w:eastAsia="lt-LT"/>
                                </w:rPr>
                              </w:pPr>
                              <w:sdt>
                                <w:sdtPr>
                                  <w:alias w:val="Numeris"/>
                                  <w:tag w:val="nr_802d51f900754dfc846d2ab65a41b982"/>
                                  <w:lock w:val="sdtLocked"/>
                                  <w:richText/>
                                </w:sdtPr>
                                <w:sdtContent>
                                  <w:r>
                                    <w:rPr>
                                      <w:sz w:val="22"/>
                                      <w:szCs w:val="22"/>
                                      <w:lang w:eastAsia="lt-LT"/>
                                    </w:rPr>
                                    <w:t>9.2</w:t>
                                  </w:r>
                                </w:sdtContent>
                              </w:sdt>
                              <w:r>
                                <w:rPr>
                                  <w:sz w:val="22"/>
                                  <w:szCs w:val="22"/>
                                  <w:lang w:eastAsia="lt-LT"/>
                                </w:rPr>
                                <w:t>. servitutas (tarnaujantis) – teisė tiesti požemines, antžemines komunikacijas 0,1942 ha plote;</w:t>
                              </w:r>
                            </w:p>
                          </w:sdtContent>
                        </w:sdt>
                        <w:sdt>
                          <w:sdtPr>
                            <w:alias w:val="9.3 pp."/>
                            <w:tag w:val="part_beeb62e09f07428f9bc442dbecdd46a4"/>
                            <w:lock w:val="sdtLocked"/>
                            <w:richText/>
                          </w:sdtPr>
                          <w:sdtContent>
                            <w:p w14:paraId="27309C96" w14:textId="32B157CC">
                              <w:pPr>
                                <w:ind w:firstLine="737"/>
                                <w:jc w:val="both"/>
                                <w:rPr>
                                  <w:sz w:val="22"/>
                                  <w:szCs w:val="22"/>
                                  <w:lang w:eastAsia="lt-LT"/>
                                </w:rPr>
                              </w:pPr>
                              <w:sdt>
                                <w:sdtPr>
                                  <w:alias w:val="Numeris"/>
                                  <w:tag w:val="nr_beeb62e09f07428f9bc442dbecdd46a4"/>
                                  <w:lock w:val="sdtLocked"/>
                                  <w:richText/>
                                </w:sdtPr>
                                <w:sdtContent>
                                  <w:r>
                                    <w:rPr>
                                      <w:sz w:val="22"/>
                                      <w:szCs w:val="22"/>
                                      <w:lang w:eastAsia="lt-LT"/>
                                    </w:rPr>
                                    <w:t>9.3</w:t>
                                  </w:r>
                                </w:sdtContent>
                              </w:sdt>
                              <w:r>
                                <w:rPr>
                                  <w:sz w:val="22"/>
                                  <w:szCs w:val="22"/>
                                  <w:lang w:eastAsia="lt-LT"/>
                                </w:rPr>
                                <w:t>. servitutas (tarnaujantis) – teisė aptarnauti požemines, antžemines komunikacijas 0,1942 ha plote.</w:t>
                              </w:r>
                            </w:p>
                          </w:sdtContent>
                        </w:sdt>
                      </w:sdtContent>
                    </w:sdt>
                    <w:sdt>
                      <w:sdtPr>
                        <w:alias w:val="10 p."/>
                        <w:tag w:val="part_2ddd237fdb8d430d984882a789c4d4bf"/>
                        <w:lock w:val="sdtLocked"/>
                        <w:richText/>
                      </w:sdtPr>
                      <w:sdtContent>
                        <w:p w14:paraId="5BA3B1CE" w14:textId="1B4DAB00">
                          <w:pPr>
                            <w:ind w:firstLine="737"/>
                            <w:jc w:val="both"/>
                            <w:rPr>
                              <w:sz w:val="22"/>
                              <w:szCs w:val="22"/>
                              <w:lang w:eastAsia="lt-LT"/>
                            </w:rPr>
                          </w:pPr>
                          <w:sdt>
                            <w:sdtPr>
                              <w:alias w:val="Numeris"/>
                              <w:tag w:val="nr_2ddd237fdb8d430d984882a789c4d4bf"/>
                              <w:lock w:val="sdtLocked"/>
                              <w:richText/>
                            </w:sdtPr>
                            <w:sdtContent>
                              <w:r>
                                <w:rPr>
                                  <w:sz w:val="22"/>
                                  <w:szCs w:val="22"/>
                                  <w:lang w:eastAsia="lt-LT"/>
                                </w:rPr>
                                <w:t>10</w:t>
                              </w:r>
                            </w:sdtContent>
                          </w:sdt>
                          <w:r>
                            <w:rPr>
                              <w:sz w:val="22"/>
                              <w:szCs w:val="22"/>
                              <w:lang w:eastAsia="lt-LT"/>
                            </w:rPr>
                            <w:t>. 0,0965 ha žemės sklypo dalies vertė pagal 2025 m. sausio 1 dienos verčių žemėlapius – 17 639 Eur (septyniolika tūkstančių šeši šimtai trisdešimt devyni eurai).</w:t>
                          </w:r>
                        </w:p>
                      </w:sdtContent>
                    </w:sdt>
                    <w:sdt>
                      <w:sdtPr>
                        <w:alias w:val="11 p."/>
                        <w:tag w:val="part_a378f2ef267043e98559089cff79a763"/>
                        <w:lock w:val="sdtLocked"/>
                        <w:richText/>
                      </w:sdtPr>
                      <w:sdtContent>
                        <w:p w14:paraId="31E91423" w14:textId="77777777">
                          <w:pPr>
                            <w:ind w:firstLine="737"/>
                            <w:jc w:val="both"/>
                            <w:rPr>
                              <w:sz w:val="22"/>
                              <w:szCs w:val="22"/>
                              <w:lang w:eastAsia="lt-LT"/>
                            </w:rPr>
                          </w:pPr>
                          <w:sdt>
                            <w:sdtPr>
                              <w:alias w:val="Numeris"/>
                              <w:tag w:val="nr_a378f2ef267043e98559089cff79a763"/>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8d7d36bbd1684a62bec8f0a2423d12f7"/>
                        <w:lock w:val="sdtLocked"/>
                        <w:richText/>
                      </w:sdtPr>
                      <w:sdtContent>
                        <w:p w14:paraId="55B6568F" w14:textId="77777777">
                          <w:pPr>
                            <w:ind w:firstLine="737"/>
                            <w:jc w:val="both"/>
                            <w:rPr>
                              <w:sz w:val="22"/>
                              <w:szCs w:val="22"/>
                              <w:lang w:eastAsia="lt-LT"/>
                            </w:rPr>
                          </w:pPr>
                          <w:sdt>
                            <w:sdtPr>
                              <w:alias w:val="Numeris"/>
                              <w:tag w:val="nr_8d7d36bbd1684a62bec8f0a2423d12f7"/>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840528b0cb774241ada71ecf37cefbdb"/>
                        <w:lock w:val="sdtLocked"/>
                        <w:richText/>
                      </w:sdtPr>
                      <w:sdtContent>
                        <w:p w14:paraId="4F238F9A" w14:textId="77777777">
                          <w:pPr>
                            <w:ind w:firstLine="737"/>
                            <w:jc w:val="both"/>
                            <w:rPr>
                              <w:sz w:val="22"/>
                              <w:szCs w:val="22"/>
                              <w:lang w:eastAsia="lt-LT"/>
                            </w:rPr>
                          </w:pPr>
                          <w:sdt>
                            <w:sdtPr>
                              <w:alias w:val="Numeris"/>
                              <w:tag w:val="nr_840528b0cb774241ada71ecf37cefbdb"/>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8e5cd771e87e47d5b6399e83a479607c"/>
                            <w:lock w:val="sdtLocked"/>
                            <w:richText/>
                          </w:sdtPr>
                          <w:sdtContent>
                            <w:p w14:paraId="2248F71D" w14:textId="77777777">
                              <w:pPr>
                                <w:ind w:firstLine="737"/>
                                <w:jc w:val="both"/>
                                <w:rPr>
                                  <w:sz w:val="22"/>
                                  <w:szCs w:val="22"/>
                                  <w:lang w:eastAsia="lt-LT"/>
                                </w:rPr>
                              </w:pPr>
                              <w:sdt>
                                <w:sdtPr>
                                  <w:alias w:val="Numeris"/>
                                  <w:tag w:val="nr_8e5cd771e87e47d5b6399e83a479607c"/>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69eedb4f788140a08611951a874cb6f1"/>
                            <w:lock w:val="sdtLocked"/>
                            <w:richText/>
                          </w:sdtPr>
                          <w:sdtContent>
                            <w:p w14:paraId="643CEA26" w14:textId="77777777">
                              <w:pPr>
                                <w:ind w:firstLine="737"/>
                                <w:jc w:val="both"/>
                                <w:rPr>
                                  <w:sz w:val="22"/>
                                  <w:szCs w:val="22"/>
                                  <w:lang w:eastAsia="lt-LT"/>
                                </w:rPr>
                              </w:pPr>
                              <w:sdt>
                                <w:sdtPr>
                                  <w:alias w:val="Numeris"/>
                                  <w:tag w:val="nr_69eedb4f788140a08611951a874cb6f1"/>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4adb6e6aded845dfa5954dada67d74d7"/>
                        <w:lock w:val="sdtLocked"/>
                        <w:richText/>
                      </w:sdtPr>
                      <w:sdtContent>
                        <w:p w14:paraId="0FEFB31C" w14:textId="77777777">
                          <w:pPr>
                            <w:ind w:firstLine="737"/>
                            <w:jc w:val="both"/>
                            <w:rPr>
                              <w:sz w:val="22"/>
                              <w:szCs w:val="22"/>
                              <w:lang w:eastAsia="lt-LT"/>
                            </w:rPr>
                          </w:pPr>
                          <w:sdt>
                            <w:sdtPr>
                              <w:alias w:val="Numeris"/>
                              <w:tag w:val="nr_4adb6e6aded845dfa5954dada67d74d7"/>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349c15e8f50942c2af13cfbef0416686"/>
                        <w:lock w:val="sdtLocked"/>
                        <w:richText/>
                      </w:sdtPr>
                      <w:sdtContent>
                        <w:p w14:paraId="79B703F2" w14:textId="77777777">
                          <w:pPr>
                            <w:ind w:firstLine="737"/>
                            <w:jc w:val="both"/>
                            <w:rPr>
                              <w:sz w:val="22"/>
                              <w:szCs w:val="22"/>
                              <w:lang w:eastAsia="lt-LT"/>
                            </w:rPr>
                          </w:pPr>
                          <w:sdt>
                            <w:sdtPr>
                              <w:alias w:val="Numeris"/>
                              <w:tag w:val="nr_349c15e8f50942c2af13cfbef0416686"/>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7D1F65C1"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388F8D48"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58a189d8646f478898b89a54b0dab6d3"/>
                        <w:lock w:val="sdtLocked"/>
                        <w:richText/>
                      </w:sdtPr>
                      <w:sdtContent>
                        <w:p w14:paraId="762BD9D8" w14:textId="77777777">
                          <w:pPr>
                            <w:ind w:firstLine="737"/>
                            <w:jc w:val="both"/>
                            <w:rPr>
                              <w:sz w:val="22"/>
                              <w:szCs w:val="22"/>
                              <w:lang w:eastAsia="lt-LT"/>
                            </w:rPr>
                          </w:pPr>
                          <w:sdt>
                            <w:sdtPr>
                              <w:alias w:val="Numeris"/>
                              <w:tag w:val="nr_58a189d8646f478898b89a54b0dab6d3"/>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a1915d77a63c4905a8b99e06da15a073"/>
                        <w:lock w:val="sdtLocked"/>
                        <w:richText/>
                      </w:sdtPr>
                      <w:sdtContent>
                        <w:p w14:paraId="0B5139BE" w14:textId="77777777">
                          <w:pPr>
                            <w:ind w:firstLine="737"/>
                            <w:jc w:val="both"/>
                            <w:rPr>
                              <w:sz w:val="22"/>
                              <w:szCs w:val="22"/>
                              <w:lang w:eastAsia="lt-LT"/>
                            </w:rPr>
                          </w:pPr>
                          <w:sdt>
                            <w:sdtPr>
                              <w:alias w:val="Numeris"/>
                              <w:tag w:val="nr_a1915d77a63c4905a8b99e06da15a073"/>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ce5d89be22464e588355046ffb642ddb"/>
                        <w:lock w:val="sdtLocked"/>
                        <w:richText/>
                      </w:sdtPr>
                      <w:sdtContent>
                        <w:p w14:paraId="4620F4AE" w14:textId="77777777">
                          <w:pPr>
                            <w:ind w:firstLine="737"/>
                            <w:jc w:val="both"/>
                            <w:rPr>
                              <w:sz w:val="22"/>
                              <w:szCs w:val="22"/>
                              <w:lang w:eastAsia="lt-LT"/>
                            </w:rPr>
                          </w:pPr>
                          <w:sdt>
                            <w:sdtPr>
                              <w:alias w:val="Numeris"/>
                              <w:tag w:val="nr_ce5d89be22464e588355046ffb642ddb"/>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216291405b684885b1288e65cd9524d0"/>
                        <w:lock w:val="sdtLocked"/>
                        <w:richText/>
                      </w:sdtPr>
                      <w:sdtContent>
                        <w:p w14:paraId="79579C10" w14:textId="0DA5DF5E">
                          <w:pPr>
                            <w:ind w:firstLine="737"/>
                            <w:jc w:val="both"/>
                            <w:rPr>
                              <w:sz w:val="22"/>
                              <w:szCs w:val="22"/>
                              <w:lang w:eastAsia="lt-LT"/>
                            </w:rPr>
                          </w:pPr>
                          <w:sdt>
                            <w:sdtPr>
                              <w:alias w:val="Numeris"/>
                              <w:tag w:val="nr_216291405b684885b1288e65cd9524d0"/>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310AFE63" w14:textId="77777777">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af4e8c2ae7e6466abecf6c1c73016ffb"/>
                        <w:lock w:val="sdtLocked"/>
                        <w:richText/>
                      </w:sdtPr>
                      <w:sdtContent>
                        <w:p w14:paraId="0DCDD716" w14:textId="77777777">
                          <w:pPr>
                            <w:ind w:firstLine="737"/>
                            <w:jc w:val="both"/>
                            <w:rPr>
                              <w:sz w:val="22"/>
                              <w:szCs w:val="22"/>
                              <w:lang w:eastAsia="lt-LT"/>
                            </w:rPr>
                          </w:pPr>
                          <w:sdt>
                            <w:sdtPr>
                              <w:alias w:val="Numeris"/>
                              <w:tag w:val="nr_af4e8c2ae7e6466abecf6c1c73016ffb"/>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2CC12688" w14:textId="77777777">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def86ddd638b4521a8458dcf184c1b18"/>
                        <w:lock w:val="sdtLocked"/>
                        <w:richText/>
                      </w:sdtPr>
                      <w:sdtContent>
                        <w:p w14:paraId="08F00A73" w14:textId="77777777">
                          <w:pPr>
                            <w:ind w:firstLine="737"/>
                            <w:jc w:val="both"/>
                            <w:rPr>
                              <w:sz w:val="22"/>
                              <w:szCs w:val="22"/>
                              <w:lang w:eastAsia="lt-LT"/>
                            </w:rPr>
                          </w:pPr>
                          <w:sdt>
                            <w:sdtPr>
                              <w:alias w:val="Numeris"/>
                              <w:tag w:val="nr_def86ddd638b4521a8458dcf184c1b18"/>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ef1e4dceb6ba40db8b1d56998c7b09e3"/>
                            <w:lock w:val="sdtLocked"/>
                            <w:richText/>
                          </w:sdtPr>
                          <w:sdtContent>
                            <w:p w14:paraId="7BCD857C" w14:textId="77777777">
                              <w:pPr>
                                <w:ind w:firstLine="737"/>
                                <w:jc w:val="both"/>
                                <w:rPr>
                                  <w:sz w:val="22"/>
                                  <w:szCs w:val="22"/>
                                  <w:lang w:eastAsia="lt-LT"/>
                                </w:rPr>
                              </w:pPr>
                              <w:sdt>
                                <w:sdtPr>
                                  <w:alias w:val="Numeris"/>
                                  <w:tag w:val="nr_ef1e4dceb6ba40db8b1d56998c7b09e3"/>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1790037d70f543b29a1f4c562a568a31"/>
                            <w:lock w:val="sdtLocked"/>
                            <w:richText/>
                          </w:sdtPr>
                          <w:sdtContent>
                            <w:p w14:paraId="1686F098" w14:textId="77777777">
                              <w:pPr>
                                <w:ind w:firstLine="737"/>
                                <w:jc w:val="both"/>
                                <w:rPr>
                                  <w:sz w:val="22"/>
                                  <w:szCs w:val="22"/>
                                  <w:lang w:eastAsia="lt-LT"/>
                                </w:rPr>
                              </w:pPr>
                              <w:sdt>
                                <w:sdtPr>
                                  <w:alias w:val="Numeris"/>
                                  <w:tag w:val="nr_1790037d70f543b29a1f4c562a568a31"/>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7d06eb9b88424002b66b3f0258dd6258"/>
                            <w:lock w:val="sdtLocked"/>
                            <w:richText/>
                          </w:sdtPr>
                          <w:sdtContent>
                            <w:p w14:paraId="51C8A526" w14:textId="77777777">
                              <w:pPr>
                                <w:ind w:firstLine="737"/>
                                <w:jc w:val="both"/>
                                <w:rPr>
                                  <w:sz w:val="22"/>
                                  <w:szCs w:val="22"/>
                                  <w:lang w:eastAsia="lt-LT"/>
                                </w:rPr>
                              </w:pPr>
                              <w:sdt>
                                <w:sdtPr>
                                  <w:alias w:val="Numeris"/>
                                  <w:tag w:val="nr_7d06eb9b88424002b66b3f0258dd6258"/>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091bcd8fa2a4430cbeb00ace5674f93e"/>
                            <w:lock w:val="sdtLocked"/>
                            <w:richText/>
                          </w:sdtPr>
                          <w:sdtContent>
                            <w:p w14:paraId="197489E9" w14:textId="77777777">
                              <w:pPr>
                                <w:ind w:firstLine="737"/>
                                <w:jc w:val="both"/>
                                <w:rPr>
                                  <w:sz w:val="22"/>
                                  <w:szCs w:val="22"/>
                                  <w:lang w:eastAsia="lt-LT"/>
                                </w:rPr>
                              </w:pPr>
                              <w:sdt>
                                <w:sdtPr>
                                  <w:alias w:val="Numeris"/>
                                  <w:tag w:val="nr_091bcd8fa2a4430cbeb00ace5674f93e"/>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941841237dac4727921c377f031eaf9a"/>
                            <w:lock w:val="sdtLocked"/>
                            <w:richText/>
                          </w:sdtPr>
                          <w:sdtContent>
                            <w:p w14:paraId="26DB60B9" w14:textId="77777777">
                              <w:pPr>
                                <w:ind w:firstLine="737"/>
                                <w:jc w:val="both"/>
                                <w:rPr>
                                  <w:sz w:val="22"/>
                                  <w:szCs w:val="22"/>
                                  <w:lang w:eastAsia="lt-LT"/>
                                </w:rPr>
                              </w:pPr>
                              <w:sdt>
                                <w:sdtPr>
                                  <w:alias w:val="Numeris"/>
                                  <w:tag w:val="nr_941841237dac4727921c377f031eaf9a"/>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2da3daa01f5c441eac0064fa5d995153"/>
                            <w:lock w:val="sdtLocked"/>
                            <w:richText/>
                          </w:sdtPr>
                          <w:sdtContent>
                            <w:p w14:paraId="491A7212" w14:textId="77777777">
                              <w:pPr>
                                <w:ind w:firstLine="737"/>
                                <w:jc w:val="both"/>
                                <w:rPr>
                                  <w:sz w:val="22"/>
                                  <w:szCs w:val="22"/>
                                  <w:lang w:eastAsia="lt-LT"/>
                                </w:rPr>
                              </w:pPr>
                              <w:sdt>
                                <w:sdtPr>
                                  <w:alias w:val="Numeris"/>
                                  <w:tag w:val="nr_2da3daa01f5c441eac0064fa5d995153"/>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617eb650787c488187b293cf5c05943d"/>
                            <w:lock w:val="sdtLocked"/>
                            <w:richText/>
                          </w:sdtPr>
                          <w:sdtContent>
                            <w:p w14:paraId="169706B7" w14:textId="77777777">
                              <w:pPr>
                                <w:ind w:firstLine="737"/>
                                <w:jc w:val="both"/>
                                <w:rPr>
                                  <w:sz w:val="22"/>
                                  <w:szCs w:val="22"/>
                                  <w:lang w:eastAsia="lt-LT"/>
                                </w:rPr>
                              </w:pPr>
                              <w:sdt>
                                <w:sdtPr>
                                  <w:alias w:val="Numeris"/>
                                  <w:tag w:val="nr_617eb650787c488187b293cf5c05943d"/>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db8b6a736a6c45ed8dd8a5f53b694013"/>
                            <w:lock w:val="sdtLocked"/>
                            <w:richText/>
                          </w:sdtPr>
                          <w:sdtContent>
                            <w:p w14:paraId="3AE95CB8" w14:textId="77777777">
                              <w:pPr>
                                <w:ind w:firstLine="737"/>
                                <w:jc w:val="both"/>
                                <w:rPr>
                                  <w:sz w:val="22"/>
                                  <w:szCs w:val="22"/>
                                  <w:lang w:eastAsia="lt-LT"/>
                                </w:rPr>
                              </w:pPr>
                              <w:sdt>
                                <w:sdtPr>
                                  <w:alias w:val="Numeris"/>
                                  <w:tag w:val="nr_db8b6a736a6c45ed8dd8a5f53b694013"/>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350f4798277c4c2c92ae5d406d6f95e6"/>
                            <w:lock w:val="sdtLocked"/>
                            <w:richText/>
                          </w:sdtPr>
                          <w:sdtContent>
                            <w:p w14:paraId="2596C833" w14:textId="77777777">
                              <w:pPr>
                                <w:ind w:firstLine="737"/>
                                <w:jc w:val="both"/>
                                <w:rPr>
                                  <w:sz w:val="22"/>
                                  <w:szCs w:val="22"/>
                                  <w:lang w:eastAsia="lt-LT"/>
                                </w:rPr>
                              </w:pPr>
                              <w:sdt>
                                <w:sdtPr>
                                  <w:alias w:val="Numeris"/>
                                  <w:tag w:val="nr_350f4798277c4c2c92ae5d406d6f95e6"/>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01726c45efe342bd8e94928ecce4c40c"/>
                        <w:lock w:val="sdtLocked"/>
                        <w:richText/>
                      </w:sdtPr>
                      <w:sdtContent>
                        <w:p w14:paraId="248B1FB3" w14:textId="77777777">
                          <w:pPr>
                            <w:ind w:firstLine="737"/>
                            <w:jc w:val="both"/>
                            <w:rPr>
                              <w:sz w:val="22"/>
                              <w:szCs w:val="22"/>
                              <w:lang w:eastAsia="lt-LT"/>
                            </w:rPr>
                          </w:pPr>
                          <w:sdt>
                            <w:sdtPr>
                              <w:alias w:val="Numeris"/>
                              <w:tag w:val="nr_01726c45efe342bd8e94928ecce4c40c"/>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3699baf1703b48c988dbc3d900252102"/>
                        <w:lock w:val="sdtLocked"/>
                        <w:richText/>
                      </w:sdtPr>
                      <w:sdtContent>
                        <w:p w14:paraId="084BE156" w14:textId="77777777">
                          <w:pPr>
                            <w:ind w:firstLine="737"/>
                            <w:jc w:val="both"/>
                            <w:rPr>
                              <w:sz w:val="22"/>
                              <w:szCs w:val="22"/>
                              <w:lang w:eastAsia="lt-LT"/>
                            </w:rPr>
                          </w:pPr>
                          <w:sdt>
                            <w:sdtPr>
                              <w:alias w:val="Numeris"/>
                              <w:tag w:val="nr_3699baf1703b48c988dbc3d900252102"/>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3108780abd814d62a85efb668a6108a8"/>
                        <w:lock w:val="sdtLocked"/>
                        <w:richText/>
                      </w:sdtPr>
                      <w:sdtContent>
                        <w:p w14:paraId="62104268" w14:textId="77777777">
                          <w:pPr>
                            <w:ind w:firstLine="737"/>
                            <w:jc w:val="both"/>
                            <w:rPr>
                              <w:sz w:val="22"/>
                              <w:szCs w:val="22"/>
                              <w:lang w:eastAsia="lt-LT"/>
                            </w:rPr>
                          </w:pPr>
                          <w:sdt>
                            <w:sdtPr>
                              <w:alias w:val="Numeris"/>
                              <w:tag w:val="nr_3108780abd814d62a85efb668a6108a8"/>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80ebeb8c449e464291a9e5ada02caade"/>
                        <w:lock w:val="sdtLocked"/>
                        <w:richText/>
                      </w:sdtPr>
                      <w:sdtContent>
                        <w:p w14:paraId="24D08964" w14:textId="77777777">
                          <w:pPr>
                            <w:ind w:firstLine="737"/>
                            <w:jc w:val="both"/>
                            <w:rPr>
                              <w:sz w:val="22"/>
                              <w:szCs w:val="22"/>
                              <w:lang w:eastAsia="lt-LT"/>
                            </w:rPr>
                          </w:pPr>
                          <w:sdt>
                            <w:sdtPr>
                              <w:alias w:val="Numeris"/>
                              <w:tag w:val="nr_80ebeb8c449e464291a9e5ada02caade"/>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3b8bfe1b649f49c5a5ed95d63e39d4a5"/>
                        <w:lock w:val="sdtLocked"/>
                        <w:richText/>
                      </w:sdtPr>
                      <w:sdtContent>
                        <w:p w14:paraId="5CA90508" w14:textId="77777777">
                          <w:pPr>
                            <w:ind w:firstLine="720"/>
                            <w:jc w:val="both"/>
                            <w:rPr>
                              <w:sz w:val="22"/>
                              <w:szCs w:val="22"/>
                              <w:lang w:eastAsia="lt-LT"/>
                            </w:rPr>
                          </w:pPr>
                          <w:sdt>
                            <w:sdtPr>
                              <w:alias w:val="Numeris"/>
                              <w:tag w:val="nr_3b8bfe1b649f49c5a5ed95d63e39d4a5"/>
                              <w:lock w:val="sdtLocked"/>
                              <w:richText/>
                            </w:sdtPr>
                            <w:sdtContent>
                              <w:r>
                                <w:rPr>
                                  <w:sz w:val="22"/>
                                  <w:szCs w:val="22"/>
                                  <w:lang w:eastAsia="lt-LT"/>
                                </w:rPr>
                                <w:t>26</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6F339399" w14:textId="5B32F798">
                          <w:pPr>
                            <w:ind w:firstLine="737"/>
                            <w:jc w:val="both"/>
                            <w:rPr>
                              <w:sz w:val="22"/>
                              <w:szCs w:val="22"/>
                              <w:lang w:eastAsia="lt-LT"/>
                            </w:rPr>
                          </w:pPr>
                        </w:p>
                        <w:p w14:paraId="28B23F5B" w14:textId="77777777">
                          <w:pPr>
                            <w:ind w:firstLine="737"/>
                            <w:jc w:val="both"/>
                            <w:rPr>
                              <w:sz w:val="22"/>
                              <w:szCs w:val="22"/>
                              <w:lang w:eastAsia="lt-LT"/>
                            </w:rPr>
                          </w:pPr>
                        </w:p>
                        <w:p w14:paraId="797C7B0A" w14:textId="77777777">
                          <w:pPr>
                            <w:ind w:firstLine="737"/>
                            <w:jc w:val="both"/>
                            <w:rPr>
                              <w:sz w:val="22"/>
                              <w:szCs w:val="22"/>
                              <w:lang w:eastAsia="lt-LT"/>
                            </w:rPr>
                          </w:pPr>
                        </w:p>
                        <w:p w14:paraId="4262EFA3" w14:textId="77777777">
                          <w:pPr>
                            <w:jc w:val="both"/>
                            <w:rPr>
                              <w:sz w:val="22"/>
                              <w:szCs w:val="22"/>
                              <w:lang w:eastAsia="lt-LT"/>
                            </w:rPr>
                          </w:pPr>
                          <w:r>
                            <w:rPr>
                              <w:sz w:val="22"/>
                              <w:szCs w:val="22"/>
                              <w:lang w:eastAsia="lt-LT"/>
                            </w:rPr>
                            <w:t>Nuomotojas</w:t>
                          </w:r>
                        </w:p>
                        <w:p w14:paraId="18548EBB" w14:textId="77777777">
                          <w:pPr>
                            <w:jc w:val="both"/>
                            <w:rPr>
                              <w:sz w:val="22"/>
                              <w:szCs w:val="22"/>
                              <w:lang w:eastAsia="lt-LT"/>
                            </w:rPr>
                          </w:pPr>
                        </w:p>
                        <w:p w14:paraId="68902418" w14:textId="77777777">
                          <w:pPr>
                            <w:jc w:val="both"/>
                            <w:rPr>
                              <w:sz w:val="22"/>
                              <w:szCs w:val="22"/>
                              <w:lang w:eastAsia="lt-LT"/>
                            </w:rPr>
                          </w:pPr>
                          <w:r>
                            <w:rPr>
                              <w:sz w:val="22"/>
                              <w:szCs w:val="22"/>
                              <w:lang w:eastAsia="lt-LT"/>
                            </w:rPr>
                            <w:t>Nuomininkas“</w:t>
                          </w:r>
                        </w:p>
                        <w:p w14:paraId="7CC58B6D" w14:textId="77777777">
                          <w:pPr>
                            <w:ind w:firstLine="720"/>
                            <w:jc w:val="both"/>
                            <w:rPr>
                              <w:sz w:val="22"/>
                              <w:szCs w:val="22"/>
                              <w:lang w:eastAsia="lt-LT"/>
                            </w:rPr>
                          </w:pPr>
                        </w:p>
                      </w:sdtContent>
                    </w:sdt>
                  </w:sdtContent>
                </w:sdt>
              </w:sdtContent>
            </w:sdt>
          </w:sdtContent>
        </w:sdt>
        <w:sdt>
          <w:sdtPr>
            <w:alias w:val="2 p."/>
            <w:tag w:val="part_d81eacc0356b42ecbb63071d88950b35"/>
            <w:lock w:val="sdtLocked"/>
            <w:richText/>
          </w:sdtPr>
          <w:sdtContent>
            <w:p w14:paraId="0AB90BD9" w14:textId="77777777">
              <w:pPr>
                <w:ind w:firstLine="720"/>
                <w:jc w:val="both"/>
                <w:rPr>
                  <w:sz w:val="22"/>
                  <w:szCs w:val="22"/>
                  <w:lang w:eastAsia="lt-LT"/>
                </w:rPr>
              </w:pPr>
              <w:sdt>
                <w:sdtPr>
                  <w:alias w:val="Numeris"/>
                  <w:tag w:val="nr_d81eacc0356b42ecbb63071d88950b35"/>
                  <w:lock w:val="sdtLocked"/>
                  <w:richText/>
                </w:sdtPr>
                <w:sdtContent>
                  <w:r>
                    <w:rPr>
                      <w:sz w:val="22"/>
                      <w:szCs w:val="22"/>
                      <w:lang w:eastAsia="lt-LT"/>
                    </w:rPr>
                    <w:t>2</w:t>
                  </w:r>
                </w:sdtContent>
              </w:sdt>
              <w:r>
                <w:rPr>
                  <w:sz w:val="22"/>
                  <w:szCs w:val="22"/>
                  <w:lang w:eastAsia="lt-LT"/>
                </w:rPr>
                <w:t>. Nuomininkas įsipareigoja laikytis Susitarimo, juo išdėstytų naujos redakcijos Sutarties sąlygų, galiojančių Lietuvos Respublikos teisės aktų nuostatų ir už jų nevykdymą atsako Susitarime išdėstytoje naujos redakcijos Sutartyje ir teisės aktuose nustatyta tvarka.</w:t>
              </w:r>
            </w:p>
          </w:sdtContent>
        </w:sdt>
        <w:sdt>
          <w:sdtPr>
            <w:alias w:val="3 p."/>
            <w:tag w:val="part_43eba5b86ce74a33a369c240f1a6aaad"/>
            <w:lock w:val="sdtLocked"/>
            <w:richText/>
          </w:sdtPr>
          <w:sdtContent>
            <w:p w14:paraId="78084A09" w14:textId="77777777">
              <w:pPr>
                <w:ind w:firstLine="720"/>
                <w:jc w:val="both"/>
                <w:rPr>
                  <w:sz w:val="22"/>
                  <w:szCs w:val="22"/>
                  <w:lang w:eastAsia="lt-LT"/>
                </w:rPr>
              </w:pPr>
              <w:sdt>
                <w:sdtPr>
                  <w:alias w:val="Numeris"/>
                  <w:tag w:val="nr_43eba5b86ce74a33a369c240f1a6aaad"/>
                  <w:lock w:val="sdtLocked"/>
                  <w:richText/>
                </w:sdtPr>
                <w:sdtContent>
                  <w:r>
                    <w:rPr>
                      <w:sz w:val="22"/>
                      <w:szCs w:val="22"/>
                      <w:lang w:eastAsia="lt-LT"/>
                    </w:rPr>
                    <w:t>3</w:t>
                  </w:r>
                </w:sdtContent>
              </w:sdt>
              <w:r>
                <w:rPr>
                  <w:sz w:val="22"/>
                  <w:szCs w:val="22"/>
                  <w:lang w:eastAsia="lt-LT"/>
                </w:rPr>
                <w:t>. Šalys susitaria, kad atskirai Susitarime išdėstyta naujos redakcijos Sutartis nesirašoma, o sudaromas tik Susitarimas.</w:t>
              </w:r>
            </w:p>
          </w:sdtContent>
        </w:sdt>
        <w:sdt>
          <w:sdtPr>
            <w:alias w:val="4 p."/>
            <w:tag w:val="part_0a4d67e5595740abb8b8bdfb32e56dc3"/>
            <w:lock w:val="sdtLocked"/>
            <w:richText/>
          </w:sdtPr>
          <w:sdtContent>
            <w:p w14:paraId="710D4309" w14:textId="77777777">
              <w:pPr>
                <w:ind w:firstLine="720"/>
                <w:jc w:val="both"/>
                <w:rPr>
                  <w:sz w:val="22"/>
                  <w:szCs w:val="22"/>
                  <w:lang w:eastAsia="lt-LT"/>
                </w:rPr>
              </w:pPr>
              <w:sdt>
                <w:sdtPr>
                  <w:alias w:val="Numeris"/>
                  <w:tag w:val="nr_0a4d67e5595740abb8b8bdfb32e56dc3"/>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2f3981e66fb0408c940ab3357e555787"/>
            <w:lock w:val="sdtLocked"/>
            <w:richText/>
          </w:sdtPr>
          <w:sdtContent>
            <w:p w14:paraId="6EEDAD8C" w14:textId="77777777">
              <w:pPr>
                <w:widowControl w:val="0"/>
                <w:tabs>
                  <w:tab w:val="right" w:leader="underscore" w:pos="9072"/>
                </w:tabs>
                <w:ind w:firstLine="737"/>
                <w:jc w:val="both"/>
                <w:rPr>
                  <w:sz w:val="22"/>
                  <w:szCs w:val="22"/>
                  <w:lang w:val="lt" w:eastAsia="lt-LT"/>
                </w:rPr>
              </w:pPr>
              <w:sdt>
                <w:sdtPr>
                  <w:alias w:val="Numeris"/>
                  <w:tag w:val="nr_2f3981e66fb0408c940ab3357e555787"/>
                  <w:lock w:val="sdtLocked"/>
                  <w:richText/>
                </w:sdtPr>
                <w:sdtContent>
                  <w:r>
                    <w:rPr>
                      <w:sz w:val="22"/>
                      <w:szCs w:val="22"/>
                      <w:lang w:eastAsia="lt-LT"/>
                    </w:rPr>
                    <w:t>5</w:t>
                  </w:r>
                </w:sdtContent>
              </w:sdt>
              <w:r>
                <w:rPr>
                  <w:sz w:val="22"/>
                  <w:szCs w:val="22"/>
                  <w:lang w:eastAsia="lt-LT"/>
                </w:rPr>
                <w:t xml:space="preserve">. Susitarimas įsigalioja nuo jo pasirašymo momento (pasirašymo momentu laikoma data, kai Susitarimą pasirašo paskutinė jo šalis), </w:t>
              </w:r>
              <w:r>
                <w:rPr>
                  <w:sz w:val="22"/>
                  <w:szCs w:val="22"/>
                  <w:lang w:val="lt" w:eastAsia="lt-LT"/>
                </w:rPr>
                <w:t>pasirašoma kvalifikuotais elektroniniais parašais, pasirašomas 1 (vienas) elektroninis Susitarimo egzempliorius, kuriuo šalys pasidalina elektroninių ryšių priemonėmis.</w:t>
              </w:r>
            </w:p>
            <w:p w14:paraId="2F232DAF" w14:textId="2F27D543">
              <w:pPr>
                <w:ind w:firstLine="720"/>
                <w:jc w:val="both"/>
                <w:rPr>
                  <w:sz w:val="22"/>
                  <w:szCs w:val="22"/>
                  <w:lang w:val="lt" w:eastAsia="lt-LT"/>
                </w:rPr>
              </w:pPr>
            </w:p>
          </w:sdtContent>
        </w:sdt>
        <w:sdt>
          <w:sdtPr>
            <w:alias w:val="signatura"/>
            <w:tag w:val="part_ffe28322dfc44f65821ce7dede876724"/>
            <w:lock w:val="sdtLocked"/>
            <w:richText/>
          </w:sdtPr>
          <w:sdtContent>
            <w:p w14:paraId="3FECAF42" w14:textId="77777777">
              <w:pPr>
                <w:jc w:val="both"/>
                <w:rPr>
                  <w:sz w:val="22"/>
                  <w:szCs w:val="22"/>
                  <w:lang w:eastAsia="lt-LT"/>
                </w:rPr>
              </w:pPr>
              <w:r>
                <w:rPr>
                  <w:sz w:val="22"/>
                  <w:szCs w:val="22"/>
                  <w:lang w:eastAsia="lt-LT"/>
                </w:rPr>
                <w:t>Nuomotojas</w:t>
                <w:tab/>
                <w:tab/>
                <w:tab/>
                <w:tab/>
                <w:tab/>
                <w:tab/>
              </w:r>
            </w:p>
            <w:p w14:paraId="760C4EF0" w14:textId="77777777">
              <w:pPr>
                <w:jc w:val="both"/>
                <w:rPr>
                  <w:sz w:val="22"/>
                  <w:szCs w:val="22"/>
                  <w:lang w:eastAsia="lt-LT"/>
                </w:rPr>
              </w:pPr>
            </w:p>
            <w:p w14:paraId="5342ACD1" w14:textId="7E2F99F5">
              <w:pPr>
                <w:jc w:val="both"/>
                <w:rPr>
                  <w:sz w:val="22"/>
                  <w:szCs w:val="22"/>
                  <w:lang w:eastAsia="lt-LT"/>
                </w:rPr>
              </w:pPr>
              <w:r>
                <w:rPr>
                  <w:sz w:val="22"/>
                  <w:szCs w:val="22"/>
                  <w:lang w:eastAsia="lt-LT"/>
                </w:rPr>
                <w:t>Nuomininkas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8BC9AD" w14:textId="77777777">
      <w:pPr>
        <w:rPr>
          <w:szCs w:val="24"/>
          <w:lang w:eastAsia="lt-LT"/>
        </w:rPr>
      </w:pPr>
      <w:r>
        <w:rPr>
          <w:szCs w:val="24"/>
          <w:lang w:eastAsia="lt-LT"/>
        </w:rPr>
        <w:separator/>
      </w:r>
    </w:p>
  </w:endnote>
  <w:endnote w:type="continuationSeparator" w:id="0">
    <w:p w14:paraId="59436499"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9DB3D0"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477CD9"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FE3BA3"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87BBF0" w14:textId="77777777">
      <w:pPr>
        <w:rPr>
          <w:szCs w:val="24"/>
          <w:lang w:eastAsia="lt-LT"/>
        </w:rPr>
      </w:pPr>
      <w:r>
        <w:rPr>
          <w:szCs w:val="24"/>
          <w:lang w:eastAsia="lt-LT"/>
        </w:rPr>
        <w:separator/>
      </w:r>
    </w:p>
  </w:footnote>
  <w:footnote w:type="continuationSeparator" w:id="0">
    <w:p w14:paraId="686D3BD0"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BDF064"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F47DA5"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6eac80a27ae4aa0af67aa3b59964721" PartId="a58f5ed1d04f440abe40650f4db4c62d">
    <Part Type="preambule" DocPartId="46e9c682acab4d95aff2938b5803d17c" PartId="4b2577bbfcd34b639cda4ee7f2ce771d"/>
    <Part Type="punktas" Nr="1" Abbr="1 p." DocPartId="2d50c2c3897f47f3bd72e1af07cbbb57" PartId="8896b24864434362827085a50dfa30b5">
      <Part Type="citata" DocPartId="3b09c03938dd427885a26376c99a5b25" PartId="2557b177ab324664ab04b429b7f4d150">
        <Part Type="skirsnis" Title="VALSTYBINĖS ŽEMĖS NUOMOS SUTARTIS" DocPartId="62377aba9aa84fd7805cc9684945c1a7" PartId="2713daefcfd94b20bb3e0b4a94782deb">
          <Part Type="punktas" Nr="1" Abbr="1 p." DocPartId="4c260cc2af4d4b248fd4854d6e436f15" PartId="b18017d892764b8391c1ce4d2562a5f7"/>
          <Part Type="punktas" Nr="2" Abbr="2 p." DocPartId="cb3ec89d34124a03952cd7bfcced1697" PartId="532a5e212e184a7891fe6b7d6d8fadd1"/>
          <Part Type="punktas" Nr="3" Abbr="3 p." DocPartId="cf4d6c215c5c4a50864b3e5355d63569" PartId="49c734d8ab404c3ca11569ac84d9f911"/>
          <Part Type="punktas" Nr="4" Abbr="4 p." DocPartId="5b472c812496444a8b30c301c3f20747" PartId="d4f6cf4570ee45f4b8aadf8fec8dacdf"/>
          <Part Type="punktas" Nr="5" Abbr="5 p." DocPartId="ddafdea5f4054ea8b13fe6fe36d4ce47" PartId="172e56609b9d4e8cb912274016b73c01"/>
          <Part Type="punktas" Nr="6" Abbr="6 p." DocPartId="0670bc16d1744369b154a57cee342f14" PartId="62f5ec5c483a4cab96cbf8f8abe5d91a"/>
          <Part Type="punktas" Nr="7" Abbr="7 p." DocPartId="1d6f54908ee14b408cc09429642f268e" PartId="3888caebef7544fe941f4c21be1c2964"/>
          <Part Type="punktas" Nr="8" Abbr="8 p." DocPartId="328464eb69164846ba17608e8a10adcf" PartId="06947dc5d83648029d7ea9bedc4f7c52"/>
          <Part Type="punktas" Nr="9" Abbr="9 p." DocPartId="0da07d0c2fd14de8ae6273d151056723" PartId="cb6e92cc83e84280b9f61de56eb25e6b">
            <Part Type="papunktis" Nr="9.1" Abbr="9.1 pp." DocPartId="d9dfc0d283014496afb3a467e5a15658" PartId="93f62932a67e462ea0b7da98c8877ed5"/>
            <Part Type="papunktis" Nr="9.2" Abbr="9.2 pp." DocPartId="4997f17c39544acf8ac992e0103704a1" PartId="802d51f900754dfc846d2ab65a41b982"/>
            <Part Type="papunktis" Nr="9.3" Abbr="9.3 pp." DocPartId="81c17e8e379e48beb378550f31794c8a" PartId="beeb62e09f07428f9bc442dbecdd46a4"/>
          </Part>
          <Part Type="punktas" Nr="10" Abbr="10 p." DocPartId="73b7bedd4c3d4052a5c762040371bb29" PartId="2ddd237fdb8d430d984882a789c4d4bf"/>
          <Part Type="punktas" Nr="11" Abbr="11 p." DocPartId="4e213c2e5d29404ea401b2834d814b5b" PartId="a378f2ef267043e98559089cff79a763"/>
          <Part Type="punktas" Nr="12" Abbr="12 p." DocPartId="683d52952e454076bc09db695e8711c8" PartId="8d7d36bbd1684a62bec8f0a2423d12f7"/>
          <Part Type="punktas" Nr="13" Abbr="13 p." DocPartId="6639ddaeafeb4065ae03dbab80c4990a" PartId="840528b0cb774241ada71ecf37cefbdb">
            <Part Type="papunktis" Nr="13.1" Abbr="13.1 pp." DocPartId="37480a4fb49041d89d2db07e934c2137" PartId="8e5cd771e87e47d5b6399e83a479607c"/>
            <Part Type="papunktis" Nr="13.2" Abbr="13.2 pp." DocPartId="32710c8ca7534ceeaf7becacc26f3f44" PartId="69eedb4f788140a08611951a874cb6f1"/>
          </Part>
          <Part Type="punktas" Nr="14" Abbr="14 p." DocPartId="cd64ef67ab334dc59921f56e4a08f46c" PartId="4adb6e6aded845dfa5954dada67d74d7"/>
          <Part Type="punktas" Nr="15" Abbr="15 p." DocPartId="2fc995987f3448ca9abba90f50a78e5c" PartId="349c15e8f50942c2af13cfbef0416686"/>
          <Part Type="punktas" Nr="16" Abbr="16 p." DocPartId="ced2cc7e9ae54c2a8ec86bd55435fa3a" PartId="58a189d8646f478898b89a54b0dab6d3"/>
          <Part Type="punktas" Nr="17" Abbr="17 p." DocPartId="2d2a825bd25a45f6a7ac36d8154f7037" PartId="a1915d77a63c4905a8b99e06da15a073"/>
          <Part Type="punktas" Nr="18" Abbr="18 p." DocPartId="db362805f4154ef883a690fbd6c9d672" PartId="ce5d89be22464e588355046ffb642ddb"/>
          <Part Type="punktas" Nr="19" Abbr="19 p." DocPartId="3c59baa24753470594ea7cde07789670" PartId="216291405b684885b1288e65cd9524d0"/>
          <Part Type="punktas" Nr="20" Abbr="20 p." DocPartId="4725ef9b42b94912bf37d6bc7a431601" PartId="af4e8c2ae7e6466abecf6c1c73016ffb"/>
          <Part Type="punktas" Nr="21" Abbr="21 p." DocPartId="e8f7ac21ba9c44f69ad4fe8b9f30961d" PartId="def86ddd638b4521a8458dcf184c1b18">
            <Part Type="papunktis" Nr="21.1" Abbr="21.1 pp." DocPartId="33a084078e3f44db9b9cb7d532879993" PartId="ef1e4dceb6ba40db8b1d56998c7b09e3"/>
            <Part Type="papunktis" Nr="21.2" Abbr="21.2 pp." DocPartId="e8759773f4d84eabac20eeaeaf35bb41" PartId="1790037d70f543b29a1f4c562a568a31"/>
            <Part Type="papunktis" Nr="21.3" Abbr="21.3 pp." DocPartId="0478ccc39b7541318fb00ef722f5889c" PartId="7d06eb9b88424002b66b3f0258dd6258"/>
            <Part Type="papunktis" Nr="21.4" Abbr="21.4 pp." DocPartId="b4ab7e9ea0c24eae9b90bdaf64dd5b1c" PartId="091bcd8fa2a4430cbeb00ace5674f93e"/>
            <Part Type="papunktis" Nr="21.5" Abbr="21.5 pp." DocPartId="0418c14905fb4c8bb2bd293db0bc9930" PartId="941841237dac4727921c377f031eaf9a"/>
            <Part Type="papunktis" Nr="21.6" Abbr="21.6 pp." DocPartId="e0e4608185b849c2bc8347e408c4a4e9" PartId="2da3daa01f5c441eac0064fa5d995153"/>
            <Part Type="papunktis" Nr="21.7" Abbr="21.7 pp." DocPartId="940a300886f743e7b0872289201d992b" PartId="617eb650787c488187b293cf5c05943d"/>
            <Part Type="papunktis" Nr="21.8" Abbr="21.8 pp." DocPartId="316a72bc86c34beb93ffaea4aa4984d0" PartId="db8b6a736a6c45ed8dd8a5f53b694013"/>
            <Part Type="papunktis" Nr="21.9" Abbr="21.9 pp." DocPartId="05707c9a4ccd4e0cba548dc710e7580d" PartId="350f4798277c4c2c92ae5d406d6f95e6"/>
          </Part>
          <Part Type="punktas" Nr="22" Abbr="22 p." DocPartId="40b8f062f0524788b6503efc8ae6c890" PartId="01726c45efe342bd8e94928ecce4c40c"/>
          <Part Type="punktas" Nr="23" Abbr="23 p." DocPartId="117361242f8a48349c133e31d64e2e5d" PartId="3699baf1703b48c988dbc3d900252102"/>
          <Part Type="punktas" Nr="24" Abbr="24 p." DocPartId="a78846e5397c4278a024c46b546c9901" PartId="3108780abd814d62a85efb668a6108a8"/>
          <Part Type="punktas" Nr="25" Abbr="25 p." DocPartId="d14fe3fd38b44cd8bdd2fe3c61dc752c" PartId="80ebeb8c449e464291a9e5ada02caade"/>
          <Part Type="punktas" Nr="26" Abbr="26 p." DocPartId="31618c13d800475f8ecccb7ae093a6d6" PartId="3b8bfe1b649f49c5a5ed95d63e39d4a5"/>
        </Part>
      </Part>
    </Part>
    <Part Type="punktas" Nr="2" Abbr="2 p." DocPartId="1ec21c27a38e4d8da6bc0238ff80eff6" PartId="d81eacc0356b42ecbb63071d88950b35"/>
    <Part Type="punktas" Nr="3" Abbr="3 p." DocPartId="0dba2fedb5a9460191c3c3fdc127a201" PartId="43eba5b86ce74a33a369c240f1a6aaad"/>
    <Part Type="punktas" Nr="4" Abbr="4 p." DocPartId="c60938c8ddd2464ba4e7d5b6827ce806" PartId="0a4d67e5595740abb8b8bdfb32e56dc3"/>
    <Part Type="punktas" Nr="5" Abbr="5 p." DocPartId="8c987266a7ee4ff9bbe9f9de723f49df" PartId="2f3981e66fb0408c940ab3357e555787"/>
    <Part Type="signatura" DocPartId="e53a0d09e1db408fb0bc3d739019ebf1" PartId="ffe28322dfc44f65821ce7dede876724"/>
  </Part>
</Parts>
</file>

<file path=customXml/itemProps1.xml><?xml version="1.0" encoding="utf-8"?>
<ds:datastoreItem xmlns:ds="http://schemas.openxmlformats.org/officeDocument/2006/customXml" ds:itemID="{CAC98B68-3F78-41DB-8CD5-A1C42D14AB3A}">
  <ds:schemaRefs>
    <ds:schemaRef ds:uri="http://schemas.openxmlformats.org/officeDocument/2006/bibliography"/>
  </ds:schemaRefs>
</ds:datastoreItem>
</file>

<file path=customXml/itemProps2.xml><?xml version="1.0" encoding="utf-8"?>
<ds:datastoreItem xmlns:ds="http://schemas.openxmlformats.org/officeDocument/2006/customXml" ds:itemID="{BE7304AF-9550-42AE-87E9-C7864837C3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1977</Words>
  <Characters>13825</Characters>
  <Application>Microsoft Office Word</Application>
  <DocSecurity>4</DocSecurity>
  <Lines>203</Lines>
  <Paragraphs>74</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15728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2025-06-18T12:16:00Z</dcterms:created>
  <dc:creator>Stepas Žutautas</dc:creator>
  <lastModifiedBy>adlibuser</lastModifiedBy>
  <lastPrinted>2025-04-25T06:01:00Z</lastPrinted>
  <dcterms:modified xsi:type="dcterms:W3CDTF">2025-06-18T12:16:00Z</dcterms:modified>
  <revision>2</revision>
  <dc:title>999999999</dc:title>
</coreProperties>
</file>