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A408" w14:textId="77777777" w:rsidR="00473F7F" w:rsidRDefault="00473F7F">
      <w:pPr>
        <w:tabs>
          <w:tab w:val="center" w:pos="4819"/>
          <w:tab w:val="right" w:pos="9638"/>
        </w:tabs>
        <w:rPr>
          <w:rFonts w:ascii="Calibri" w:eastAsia="Calibri" w:hAnsi="Calibri"/>
          <w:sz w:val="20"/>
        </w:rPr>
      </w:pPr>
    </w:p>
    <w:p w14:paraId="27232E5C" w14:textId="77777777" w:rsidR="00B87E6C" w:rsidRDefault="00B87E6C" w:rsidP="00B87E6C">
      <w:pPr>
        <w:ind w:left="6480"/>
        <w:jc w:val="both"/>
        <w:rPr>
          <w:rFonts w:eastAsia="Calibri"/>
          <w:b/>
          <w:szCs w:val="24"/>
        </w:rPr>
      </w:pPr>
    </w:p>
    <w:p w14:paraId="0BB64290" w14:textId="77777777" w:rsidR="00B87E6C" w:rsidRDefault="00B87E6C" w:rsidP="00B87E6C">
      <w:pPr>
        <w:ind w:left="6480"/>
        <w:jc w:val="both"/>
        <w:rPr>
          <w:rFonts w:eastAsia="Calibri"/>
          <w:b/>
          <w:szCs w:val="24"/>
        </w:rPr>
      </w:pPr>
    </w:p>
    <w:p w14:paraId="207BE1E3" w14:textId="6B9A6C6A" w:rsidR="00B87E6C" w:rsidRDefault="00B87E6C" w:rsidP="00B87E6C">
      <w:pPr>
        <w:ind w:left="648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Projekto </w:t>
      </w:r>
    </w:p>
    <w:p w14:paraId="5EFDBCD0" w14:textId="26281AD7" w:rsidR="00473F7F" w:rsidRDefault="00B87E6C" w:rsidP="00B87E6C">
      <w:pPr>
        <w:ind w:left="648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lyginamasis variantas</w:t>
      </w:r>
    </w:p>
    <w:p w14:paraId="287A5025" w14:textId="77777777" w:rsidR="00473F7F" w:rsidRDefault="00473F7F" w:rsidP="00B87E6C">
      <w:pPr>
        <w:ind w:left="6480"/>
        <w:rPr>
          <w:rFonts w:eastAsia="Calibri"/>
          <w:b/>
          <w:szCs w:val="24"/>
        </w:rPr>
      </w:pPr>
    </w:p>
    <w:p w14:paraId="346438F8" w14:textId="77777777" w:rsidR="00B87E6C" w:rsidRDefault="00B87E6C">
      <w:pPr>
        <w:ind w:left="6480"/>
        <w:jc w:val="both"/>
        <w:rPr>
          <w:rFonts w:eastAsia="Calibri"/>
          <w:b/>
          <w:szCs w:val="24"/>
        </w:rPr>
      </w:pPr>
    </w:p>
    <w:p w14:paraId="1A721F30" w14:textId="77777777" w:rsidR="00B87E6C" w:rsidRDefault="00B87E6C">
      <w:pPr>
        <w:ind w:left="6480"/>
        <w:jc w:val="both"/>
        <w:rPr>
          <w:rFonts w:eastAsia="Calibri"/>
          <w:b/>
          <w:szCs w:val="24"/>
        </w:rPr>
      </w:pPr>
    </w:p>
    <w:p w14:paraId="5EFDBCD3" w14:textId="77777777" w:rsidR="00473F7F" w:rsidRDefault="005300C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</w:t>
      </w:r>
    </w:p>
    <w:p w14:paraId="5EFDBCD4" w14:textId="7E527CDD" w:rsidR="00473F7F" w:rsidRDefault="005300C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BANKŲ ĮSTATYMO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 xml:space="preserve">NR. </w:t>
      </w:r>
      <w:r>
        <w:rPr>
          <w:rFonts w:eastAsia="Calibri"/>
          <w:b/>
          <w:color w:val="000000"/>
          <w:szCs w:val="24"/>
        </w:rPr>
        <w:t>IX-2085</w:t>
      </w:r>
      <w:r>
        <w:rPr>
          <w:rFonts w:eastAsia="Calibri"/>
          <w:b/>
          <w:szCs w:val="24"/>
        </w:rPr>
        <w:t xml:space="preserve"> </w:t>
      </w:r>
      <w:r w:rsidR="00CA72C5">
        <w:rPr>
          <w:rFonts w:eastAsia="Calibri"/>
          <w:b/>
          <w:szCs w:val="24"/>
        </w:rPr>
        <w:t xml:space="preserve">78 IR </w:t>
      </w:r>
      <w:r w:rsidR="004C0EE7">
        <w:rPr>
          <w:rFonts w:eastAsia="Calibri"/>
          <w:b/>
          <w:szCs w:val="24"/>
        </w:rPr>
        <w:t>83</w:t>
      </w:r>
      <w:r>
        <w:rPr>
          <w:rFonts w:eastAsia="Calibri"/>
          <w:b/>
          <w:szCs w:val="24"/>
        </w:rPr>
        <w:t xml:space="preserve"> STRAIPSNI</w:t>
      </w:r>
      <w:r w:rsidR="00CA72C5">
        <w:rPr>
          <w:rFonts w:eastAsia="Calibri"/>
          <w:b/>
          <w:szCs w:val="24"/>
        </w:rPr>
        <w:t>Ų</w:t>
      </w:r>
      <w:r>
        <w:rPr>
          <w:rFonts w:eastAsia="Calibri"/>
          <w:b/>
          <w:szCs w:val="24"/>
        </w:rPr>
        <w:t xml:space="preserve"> </w:t>
      </w:r>
      <w:r w:rsidR="0086079F">
        <w:rPr>
          <w:rFonts w:eastAsia="Calibri"/>
          <w:b/>
          <w:szCs w:val="24"/>
        </w:rPr>
        <w:t>PAKEITIMO</w:t>
      </w:r>
    </w:p>
    <w:p w14:paraId="5EFDBCD5" w14:textId="38EE1F08" w:rsidR="00473F7F" w:rsidRDefault="005300C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ĮSTATYMAS</w:t>
      </w:r>
    </w:p>
    <w:p w14:paraId="222948C7" w14:textId="77777777" w:rsidR="00CB16A6" w:rsidRDefault="00CB16A6">
      <w:pPr>
        <w:jc w:val="center"/>
        <w:rPr>
          <w:rFonts w:eastAsia="Calibri"/>
          <w:szCs w:val="24"/>
          <w:lang w:eastAsia="lt-LT"/>
        </w:rPr>
      </w:pPr>
    </w:p>
    <w:p w14:paraId="066DE0AE" w14:textId="555F6478" w:rsidR="00CB16A6" w:rsidRDefault="00CB16A6" w:rsidP="00CB16A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</w:t>
      </w:r>
      <w:r w:rsidR="00B87E6C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m.                      d. Nr.</w:t>
      </w:r>
    </w:p>
    <w:p w14:paraId="40511B99" w14:textId="77777777" w:rsidR="00CB16A6" w:rsidRDefault="00CB16A6" w:rsidP="00CB16A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5EFDBCD6" w14:textId="77777777" w:rsidR="00473F7F" w:rsidRPr="00B53066" w:rsidRDefault="00473F7F" w:rsidP="00B53066">
      <w:pPr>
        <w:ind w:firstLine="709"/>
        <w:jc w:val="both"/>
        <w:rPr>
          <w:rFonts w:eastAsia="Calibri"/>
          <w:b/>
          <w:szCs w:val="24"/>
        </w:rPr>
      </w:pPr>
    </w:p>
    <w:p w14:paraId="49F0AA00" w14:textId="77777777" w:rsidR="00B53066" w:rsidRDefault="00B53066" w:rsidP="00B53066">
      <w:pPr>
        <w:ind w:firstLine="709"/>
        <w:jc w:val="both"/>
        <w:rPr>
          <w:rFonts w:eastAsia="Calibri"/>
          <w:b/>
          <w:szCs w:val="24"/>
        </w:rPr>
      </w:pPr>
    </w:p>
    <w:p w14:paraId="35C7B828" w14:textId="508BC556" w:rsidR="00B53066" w:rsidRDefault="00B53066" w:rsidP="00B53066">
      <w:pPr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1 straipsnis. 78 straipsnio pakeitimas </w:t>
      </w:r>
    </w:p>
    <w:p w14:paraId="1D1E4731" w14:textId="7DB1B074" w:rsidR="00305F21" w:rsidRPr="00B53066" w:rsidRDefault="00305F21" w:rsidP="00B53066">
      <w:pPr>
        <w:ind w:firstLine="709"/>
        <w:jc w:val="both"/>
        <w:rPr>
          <w:rFonts w:eastAsia="Calibri"/>
          <w:szCs w:val="24"/>
        </w:rPr>
      </w:pPr>
      <w:r w:rsidRPr="00305F21">
        <w:rPr>
          <w:rFonts w:eastAsia="Calibri"/>
          <w:szCs w:val="24"/>
        </w:rPr>
        <w:t xml:space="preserve">Papildyti </w:t>
      </w:r>
      <w:r>
        <w:rPr>
          <w:rFonts w:eastAsia="Calibri"/>
          <w:szCs w:val="24"/>
        </w:rPr>
        <w:t>78</w:t>
      </w:r>
      <w:r w:rsidRPr="00305F21">
        <w:rPr>
          <w:rFonts w:eastAsia="Calibri"/>
          <w:szCs w:val="24"/>
        </w:rPr>
        <w:t xml:space="preserve"> straipsnį </w:t>
      </w:r>
      <w:r>
        <w:rPr>
          <w:rFonts w:eastAsia="Calibri"/>
          <w:szCs w:val="24"/>
        </w:rPr>
        <w:t>3 dalimi</w:t>
      </w:r>
      <w:r w:rsidRPr="00305F21">
        <w:rPr>
          <w:rFonts w:eastAsia="Calibri"/>
          <w:szCs w:val="24"/>
        </w:rPr>
        <w:t>:</w:t>
      </w:r>
    </w:p>
    <w:p w14:paraId="5EFDBCD9" w14:textId="76F564F3" w:rsidR="00473F7F" w:rsidRDefault="00B53066" w:rsidP="005F7732">
      <w:pPr>
        <w:ind w:firstLine="709"/>
        <w:jc w:val="both"/>
        <w:rPr>
          <w:rFonts w:eastAsia="Calibri"/>
          <w:szCs w:val="24"/>
        </w:rPr>
      </w:pPr>
      <w:bookmarkStart w:id="0" w:name="_Hlk505711846"/>
      <w:r>
        <w:rPr>
          <w:rFonts w:eastAsia="Calibri"/>
          <w:b/>
          <w:szCs w:val="24"/>
        </w:rPr>
        <w:t>„</w:t>
      </w:r>
      <w:r w:rsidR="005F7732">
        <w:rPr>
          <w:rFonts w:eastAsia="Calibri"/>
          <w:b/>
          <w:szCs w:val="24"/>
        </w:rPr>
        <w:t xml:space="preserve">3. </w:t>
      </w:r>
      <w:r w:rsidR="00FF1F63">
        <w:rPr>
          <w:rFonts w:eastAsia="Calibri"/>
          <w:b/>
          <w:szCs w:val="24"/>
        </w:rPr>
        <w:t>Banko, kuris</w:t>
      </w:r>
      <w:r w:rsidR="005F7732" w:rsidRPr="005F7732">
        <w:rPr>
          <w:rFonts w:eastAsia="Calibri"/>
          <w:b/>
          <w:szCs w:val="24"/>
        </w:rPr>
        <w:t xml:space="preserve"> yra reguliuojamų</w:t>
      </w:r>
      <w:r w:rsidR="00FF1F63">
        <w:rPr>
          <w:rFonts w:eastAsia="Calibri"/>
          <w:b/>
          <w:szCs w:val="24"/>
        </w:rPr>
        <w:t xml:space="preserve"> padengtųjų obligacijų emitentas</w:t>
      </w:r>
      <w:r w:rsidR="005F7732" w:rsidRPr="005F7732">
        <w:rPr>
          <w:rFonts w:eastAsia="Calibri"/>
          <w:b/>
          <w:szCs w:val="24"/>
        </w:rPr>
        <w:t xml:space="preserve">, </w:t>
      </w:r>
      <w:r w:rsidR="00A42DCD" w:rsidRPr="00A42DCD">
        <w:rPr>
          <w:rFonts w:eastAsia="Calibri"/>
          <w:b/>
          <w:szCs w:val="24"/>
        </w:rPr>
        <w:t xml:space="preserve">reorganizavimo, pertvarkymo ir likvidavimo </w:t>
      </w:r>
      <w:r w:rsidR="005F7732" w:rsidRPr="005F7732">
        <w:rPr>
          <w:rFonts w:eastAsia="Calibri"/>
          <w:b/>
          <w:szCs w:val="24"/>
        </w:rPr>
        <w:t>ypatumus nustato Lietuvos Respublikos pakeitimo vertybiniais popieriais ir padengtųjų obligacijų įstatymas.“</w:t>
      </w:r>
    </w:p>
    <w:bookmarkEnd w:id="0"/>
    <w:p w14:paraId="2C5C379C" w14:textId="77777777" w:rsidR="0098642B" w:rsidRDefault="0098642B">
      <w:pPr>
        <w:ind w:firstLine="709"/>
        <w:jc w:val="both"/>
        <w:rPr>
          <w:rFonts w:eastAsia="Calibri"/>
          <w:b/>
          <w:szCs w:val="24"/>
        </w:rPr>
      </w:pPr>
    </w:p>
    <w:p w14:paraId="5EFDBCDA" w14:textId="1067720B" w:rsidR="00473F7F" w:rsidRDefault="00BD2AA1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2</w:t>
      </w:r>
      <w:r w:rsidR="005300C4">
        <w:rPr>
          <w:rFonts w:eastAsia="Calibri"/>
          <w:b/>
          <w:szCs w:val="24"/>
        </w:rPr>
        <w:t xml:space="preserve"> straipsnis. </w:t>
      </w:r>
      <w:r w:rsidR="00CB16A6">
        <w:rPr>
          <w:rFonts w:eastAsia="Calibri"/>
          <w:b/>
          <w:szCs w:val="24"/>
        </w:rPr>
        <w:t>83</w:t>
      </w:r>
      <w:r w:rsidR="005300C4">
        <w:rPr>
          <w:rFonts w:eastAsia="Calibri"/>
          <w:b/>
          <w:szCs w:val="24"/>
        </w:rPr>
        <w:t xml:space="preserve"> straipsnio pakeitimas </w:t>
      </w:r>
    </w:p>
    <w:p w14:paraId="5EFDBCDB" w14:textId="1BD7E5AC" w:rsidR="00473F7F" w:rsidRDefault="0086079F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</w:t>
      </w:r>
      <w:r w:rsidR="00CB16A6">
        <w:rPr>
          <w:rFonts w:eastAsia="Calibri"/>
          <w:szCs w:val="24"/>
        </w:rPr>
        <w:t>83 straipsnį</w:t>
      </w:r>
      <w:r w:rsidR="00305F21">
        <w:rPr>
          <w:rFonts w:eastAsia="Calibri"/>
          <w:szCs w:val="24"/>
        </w:rPr>
        <w:t xml:space="preserve"> </w:t>
      </w:r>
      <w:r w:rsidR="00CB16A6">
        <w:rPr>
          <w:rFonts w:eastAsia="Calibri"/>
          <w:szCs w:val="24"/>
        </w:rPr>
        <w:t>ir jį</w:t>
      </w:r>
      <w:r w:rsidR="005300C4">
        <w:rPr>
          <w:rFonts w:eastAsia="Calibri"/>
          <w:szCs w:val="24"/>
        </w:rPr>
        <w:t xml:space="preserve"> išdėstyti taip:</w:t>
      </w:r>
    </w:p>
    <w:p w14:paraId="496EA2DE" w14:textId="77777777" w:rsidR="008D0AC8" w:rsidRPr="001B7BBF" w:rsidRDefault="008D0AC8" w:rsidP="008D0AC8">
      <w:pPr>
        <w:spacing w:line="320" w:lineRule="atLeast"/>
        <w:ind w:firstLine="720"/>
        <w:jc w:val="both"/>
        <w:rPr>
          <w:szCs w:val="24"/>
          <w:lang w:val="en-US" w:eastAsia="lt-LT"/>
        </w:rPr>
      </w:pPr>
      <w:r w:rsidRPr="00892512">
        <w:rPr>
          <w:szCs w:val="24"/>
          <w:lang w:eastAsia="lt-LT"/>
        </w:rPr>
        <w:t>„</w:t>
      </w:r>
      <w:r w:rsidRPr="00892512">
        <w:rPr>
          <w:b/>
          <w:bCs/>
          <w:color w:val="000000"/>
          <w:szCs w:val="24"/>
          <w:lang w:eastAsia="lt-LT"/>
        </w:rPr>
        <w:t>83 straipsnis. Bankų bankroto procedūros teisinis reglamentavimas</w:t>
      </w:r>
    </w:p>
    <w:p w14:paraId="56B886EF" w14:textId="77777777" w:rsidR="00892512" w:rsidRDefault="008D0AC8" w:rsidP="009F3BDF">
      <w:pPr>
        <w:ind w:firstLine="720"/>
        <w:jc w:val="both"/>
        <w:rPr>
          <w:szCs w:val="24"/>
          <w:lang w:eastAsia="lt-LT"/>
        </w:rPr>
      </w:pPr>
      <w:r w:rsidRPr="00892512">
        <w:rPr>
          <w:szCs w:val="24"/>
          <w:lang w:eastAsia="lt-LT"/>
        </w:rPr>
        <w:t xml:space="preserve">1. Bankų bankroto procedūras reglamentuoja </w:t>
      </w:r>
      <w:r w:rsidRPr="00892512">
        <w:rPr>
          <w:b/>
          <w:szCs w:val="24"/>
          <w:lang w:eastAsia="lt-LT"/>
        </w:rPr>
        <w:t>Juridinių asmenų nemokumo įstatymas</w:t>
      </w:r>
      <w:r w:rsidRPr="00892512">
        <w:rPr>
          <w:szCs w:val="24"/>
          <w:lang w:eastAsia="lt-LT"/>
        </w:rPr>
        <w:t>, jeigu šis Įstatymas,</w:t>
      </w:r>
      <w:r w:rsidRPr="00892512">
        <w:rPr>
          <w:b/>
          <w:bCs/>
          <w:szCs w:val="24"/>
          <w:lang w:eastAsia="lt-LT"/>
        </w:rPr>
        <w:t xml:space="preserve"> </w:t>
      </w:r>
      <w:r w:rsidRPr="00892512">
        <w:rPr>
          <w:szCs w:val="24"/>
          <w:lang w:eastAsia="lt-LT"/>
        </w:rPr>
        <w:t>Finansinio tvarumo įstatymas ir Finansų įstaigų įstatymas nenustato kitaip.“</w:t>
      </w:r>
      <w:bookmarkStart w:id="1" w:name="pn1_941"/>
      <w:bookmarkStart w:id="2" w:name="pn1_943"/>
      <w:bookmarkStart w:id="3" w:name="pn1_944"/>
      <w:bookmarkEnd w:id="1"/>
      <w:bookmarkEnd w:id="2"/>
      <w:bookmarkEnd w:id="3"/>
    </w:p>
    <w:p w14:paraId="3A6BB302" w14:textId="001D5093" w:rsidR="009F3BDF" w:rsidRPr="009F3BDF" w:rsidRDefault="009F3BDF" w:rsidP="009F3BDF">
      <w:pPr>
        <w:ind w:firstLine="720"/>
        <w:jc w:val="both"/>
        <w:rPr>
          <w:color w:val="000000"/>
          <w:szCs w:val="24"/>
        </w:rPr>
      </w:pPr>
      <w:bookmarkStart w:id="4" w:name="_GoBack"/>
      <w:bookmarkEnd w:id="4"/>
      <w:r w:rsidRPr="009F3BDF">
        <w:rPr>
          <w:b/>
          <w:color w:val="000000"/>
          <w:szCs w:val="24"/>
        </w:rPr>
        <w:t xml:space="preserve">2. </w:t>
      </w:r>
      <w:r w:rsidR="005F7732" w:rsidRPr="005F7732">
        <w:rPr>
          <w:b/>
          <w:color w:val="000000"/>
          <w:szCs w:val="24"/>
        </w:rPr>
        <w:t xml:space="preserve">Bankų, kurie yra reguliuojamų padengtųjų obligacijų emitentai, </w:t>
      </w:r>
      <w:r w:rsidR="005F7732">
        <w:rPr>
          <w:b/>
          <w:color w:val="000000"/>
          <w:szCs w:val="24"/>
        </w:rPr>
        <w:t xml:space="preserve">bankroto </w:t>
      </w:r>
      <w:r w:rsidR="005F7732" w:rsidRPr="005F7732">
        <w:rPr>
          <w:b/>
          <w:color w:val="000000"/>
          <w:szCs w:val="24"/>
        </w:rPr>
        <w:t>ypatumus nustato Lietuvos Respublikos pakeitimo vertybiniais popieriais ir padengtųjų obligacijų įstatymas.“</w:t>
      </w:r>
    </w:p>
    <w:p w14:paraId="17E3BD91" w14:textId="372BB47A" w:rsidR="00473F7F" w:rsidRDefault="00473F7F" w:rsidP="00FE405D">
      <w:pPr>
        <w:tabs>
          <w:tab w:val="left" w:pos="0"/>
        </w:tabs>
        <w:ind w:firstLine="720"/>
        <w:jc w:val="both"/>
        <w:rPr>
          <w:rFonts w:eastAsia="Calibri"/>
          <w:bCs/>
          <w:szCs w:val="24"/>
        </w:rPr>
      </w:pPr>
    </w:p>
    <w:p w14:paraId="23C0A859" w14:textId="4D4D47A7" w:rsidR="004C0EE7" w:rsidRDefault="00BD2AA1" w:rsidP="004C0EE7">
      <w:pPr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 w:rsidR="004C0EE7">
        <w:rPr>
          <w:b/>
          <w:bCs/>
          <w:color w:val="000000"/>
          <w:szCs w:val="24"/>
        </w:rPr>
        <w:t xml:space="preserve"> straipsnis. Įstatymo įsigaliojimas </w:t>
      </w:r>
    </w:p>
    <w:p w14:paraId="7CEA2E04" w14:textId="1A638134" w:rsidR="00473F7F" w:rsidRPr="004C0EE7" w:rsidRDefault="004C0EE7" w:rsidP="004C0EE7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201</w:t>
      </w:r>
      <w:r w:rsidR="00B87E6C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m.</w:t>
      </w:r>
      <w:r w:rsidR="00B87E6C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 xml:space="preserve"> d. </w:t>
      </w:r>
    </w:p>
    <w:p w14:paraId="402A2788" w14:textId="77777777" w:rsidR="00B87E6C" w:rsidRDefault="00B87E6C" w:rsidP="00B87E6C">
      <w:pPr>
        <w:jc w:val="both"/>
        <w:rPr>
          <w:rFonts w:eastAsia="Calibri"/>
          <w:szCs w:val="24"/>
        </w:rPr>
      </w:pPr>
    </w:p>
    <w:p w14:paraId="5EFDBD19" w14:textId="77777777" w:rsidR="00473F7F" w:rsidRDefault="005300C4">
      <w:pPr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i/>
          <w:iCs/>
          <w:szCs w:val="24"/>
          <w:lang w:eastAsia="lt-LT"/>
        </w:rPr>
        <w:t>Skelbiu šį Lietuvos Respublikos Seimo priimtą įstatymą.</w:t>
      </w:r>
    </w:p>
    <w:p w14:paraId="5EFDBD1A" w14:textId="77777777" w:rsidR="00473F7F" w:rsidRDefault="00473F7F">
      <w:pPr>
        <w:ind w:firstLine="782"/>
        <w:jc w:val="both"/>
        <w:rPr>
          <w:rFonts w:eastAsia="Calibri"/>
          <w:i/>
          <w:iCs/>
          <w:szCs w:val="24"/>
          <w:lang w:eastAsia="lt-LT"/>
        </w:rPr>
      </w:pPr>
    </w:p>
    <w:p w14:paraId="6D21AE57" w14:textId="77777777" w:rsidR="00B87E6C" w:rsidRDefault="00B87E6C" w:rsidP="00B87E6C">
      <w:pPr>
        <w:jc w:val="both"/>
        <w:rPr>
          <w:rFonts w:eastAsia="Calibri"/>
          <w:i/>
          <w:iCs/>
          <w:szCs w:val="24"/>
          <w:lang w:eastAsia="lt-LT"/>
        </w:rPr>
      </w:pPr>
    </w:p>
    <w:p w14:paraId="5EFDBD1B" w14:textId="77777777" w:rsidR="00473F7F" w:rsidRDefault="005300C4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Respublikos Prezidentas</w:t>
      </w:r>
    </w:p>
    <w:p w14:paraId="5EFDBD1C" w14:textId="2C3B63D9" w:rsidR="00473F7F" w:rsidRDefault="00B87E6C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sectPr w:rsidR="00473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66F6" w14:textId="77777777" w:rsidR="00FC0F2C" w:rsidRDefault="00FC0F2C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endnote>
  <w:endnote w:type="continuationSeparator" w:id="0">
    <w:p w14:paraId="27075E76" w14:textId="77777777" w:rsidR="00FC0F2C" w:rsidRDefault="00FC0F2C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4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5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7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1E63" w14:textId="77777777" w:rsidR="00FC0F2C" w:rsidRDefault="00FC0F2C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footnote>
  <w:footnote w:type="continuationSeparator" w:id="0">
    <w:p w14:paraId="1BACC833" w14:textId="77777777" w:rsidR="00FC0F2C" w:rsidRDefault="00FC0F2C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1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2" w14:textId="348D0261" w:rsidR="00473F7F" w:rsidRDefault="005300C4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F01124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14:paraId="5EFDBD23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6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357"/>
    <w:multiLevelType w:val="hybridMultilevel"/>
    <w:tmpl w:val="B07403D8"/>
    <w:lvl w:ilvl="0" w:tplc="6086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995"/>
    <w:multiLevelType w:val="hybridMultilevel"/>
    <w:tmpl w:val="22127F10"/>
    <w:lvl w:ilvl="0" w:tplc="EE167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2"/>
    <w:rsid w:val="00060DDB"/>
    <w:rsid w:val="001303DF"/>
    <w:rsid w:val="001577AB"/>
    <w:rsid w:val="001B7BBF"/>
    <w:rsid w:val="00284F85"/>
    <w:rsid w:val="00305F21"/>
    <w:rsid w:val="003142C5"/>
    <w:rsid w:val="00344B6E"/>
    <w:rsid w:val="003B0656"/>
    <w:rsid w:val="003D61DC"/>
    <w:rsid w:val="00416FB0"/>
    <w:rsid w:val="00473F7F"/>
    <w:rsid w:val="004C0EE7"/>
    <w:rsid w:val="005300C4"/>
    <w:rsid w:val="005B2664"/>
    <w:rsid w:val="005F7732"/>
    <w:rsid w:val="006C7318"/>
    <w:rsid w:val="0072200C"/>
    <w:rsid w:val="0077389A"/>
    <w:rsid w:val="007E7E8B"/>
    <w:rsid w:val="0086079F"/>
    <w:rsid w:val="0087291B"/>
    <w:rsid w:val="00892512"/>
    <w:rsid w:val="008D0AC8"/>
    <w:rsid w:val="008D68B9"/>
    <w:rsid w:val="00953DE3"/>
    <w:rsid w:val="0098642B"/>
    <w:rsid w:val="009F3BDF"/>
    <w:rsid w:val="00A4240B"/>
    <w:rsid w:val="00A42DCD"/>
    <w:rsid w:val="00A7346F"/>
    <w:rsid w:val="00A940CC"/>
    <w:rsid w:val="00AD23C2"/>
    <w:rsid w:val="00AF4D5D"/>
    <w:rsid w:val="00B53066"/>
    <w:rsid w:val="00B87E6C"/>
    <w:rsid w:val="00BD2AA1"/>
    <w:rsid w:val="00CA72C5"/>
    <w:rsid w:val="00CB16A6"/>
    <w:rsid w:val="00CB7151"/>
    <w:rsid w:val="00E47C3A"/>
    <w:rsid w:val="00F01124"/>
    <w:rsid w:val="00FC0F2C"/>
    <w:rsid w:val="00FE405D"/>
    <w:rsid w:val="00FF1F63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B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Sraopastraipa">
    <w:name w:val="List Paragraph"/>
    <w:basedOn w:val="prastasis"/>
    <w:rsid w:val="009F3BD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8607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6079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6079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607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6079F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8607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Sraopastraipa">
    <w:name w:val="List Paragraph"/>
    <w:basedOn w:val="prastasis"/>
    <w:rsid w:val="009F3BD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8607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6079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6079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607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6079F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8607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E6561DE1C14896119A5E59EA994F" ma:contentTypeVersion="0" ma:contentTypeDescription="Create a new document." ma:contentTypeScope="" ma:versionID="014e6bff93de2e6446e3ad71d8d8e5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00B-12B0-49AE-891C-5CD867BF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60BD6-5CB3-4589-A04D-4FF9EF7AD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FD234-336E-4A7D-9B99-14FAFE645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0A14B-3D9B-4FF9-BE1A-17B22639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420</Characters>
  <Application>Microsoft Office Word</Application>
  <DocSecurity>0</DocSecurity>
  <PresentationFormat/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Valienė</dc:creator>
  <cp:lastModifiedBy>Justina Valienė</cp:lastModifiedBy>
  <cp:revision>6</cp:revision>
  <cp:lastPrinted>2018-02-06T18:42:00Z</cp:lastPrinted>
  <dcterms:created xsi:type="dcterms:W3CDTF">2018-04-05T11:04:00Z</dcterms:created>
  <dcterms:modified xsi:type="dcterms:W3CDTF">2018-07-09T07:33:00Z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0x0101002103E6561DE1C14896119A5E59EA994F</vt:lpwstr>
  </property>
</Properties>
</file>