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F" w:rsidRDefault="00473F7F">
      <w:pPr>
        <w:tabs>
          <w:tab w:val="center" w:pos="4819"/>
          <w:tab w:val="right" w:pos="9638"/>
        </w:tabs>
        <w:rPr>
          <w:rFonts w:ascii="Calibri" w:eastAsia="Calibri" w:hAnsi="Calibri"/>
          <w:sz w:val="20"/>
        </w:rPr>
      </w:pPr>
      <w:bookmarkStart w:id="0" w:name="_GoBack"/>
      <w:bookmarkEnd w:id="0"/>
    </w:p>
    <w:p w:rsidR="000B5FE0" w:rsidRDefault="000B5FE0">
      <w:pPr>
        <w:tabs>
          <w:tab w:val="center" w:pos="4819"/>
          <w:tab w:val="right" w:pos="9638"/>
        </w:tabs>
        <w:rPr>
          <w:rFonts w:ascii="Calibri" w:eastAsia="Calibri" w:hAnsi="Calibri"/>
          <w:sz w:val="20"/>
        </w:rPr>
      </w:pPr>
    </w:p>
    <w:p w:rsidR="000B5FE0" w:rsidRDefault="000B5FE0">
      <w:pPr>
        <w:tabs>
          <w:tab w:val="center" w:pos="4819"/>
          <w:tab w:val="right" w:pos="9638"/>
        </w:tabs>
        <w:rPr>
          <w:rFonts w:ascii="Calibri" w:eastAsia="Calibri" w:hAnsi="Calibri"/>
          <w:sz w:val="20"/>
        </w:rPr>
      </w:pPr>
    </w:p>
    <w:p w:rsidR="000B5FE0" w:rsidRDefault="000B5FE0" w:rsidP="00D97901">
      <w:pPr>
        <w:ind w:left="6480" w:firstLine="41"/>
        <w:jc w:val="righ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</w:t>
      </w:r>
      <w:r w:rsidR="005300C4">
        <w:rPr>
          <w:rFonts w:eastAsia="Calibri"/>
          <w:b/>
          <w:szCs w:val="24"/>
        </w:rPr>
        <w:t>Projekt</w:t>
      </w:r>
      <w:r w:rsidR="00D97901">
        <w:rPr>
          <w:rFonts w:eastAsia="Calibri"/>
          <w:b/>
          <w:szCs w:val="24"/>
        </w:rPr>
        <w:t>as</w:t>
      </w:r>
    </w:p>
    <w:p w:rsidR="000B5FE0" w:rsidRDefault="000B5FE0">
      <w:pPr>
        <w:ind w:left="6480"/>
        <w:jc w:val="both"/>
        <w:rPr>
          <w:rFonts w:eastAsia="Calibri"/>
          <w:b/>
          <w:szCs w:val="24"/>
        </w:rPr>
      </w:pPr>
    </w:p>
    <w:p w:rsidR="000B5FE0" w:rsidRDefault="000B5FE0">
      <w:pPr>
        <w:ind w:left="6480"/>
        <w:jc w:val="both"/>
        <w:rPr>
          <w:rFonts w:eastAsia="Calibri"/>
          <w:b/>
          <w:szCs w:val="24"/>
        </w:rPr>
      </w:pPr>
    </w:p>
    <w:p w:rsidR="00473F7F" w:rsidRDefault="005300C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</w:t>
      </w:r>
    </w:p>
    <w:p w:rsidR="000B5FE0" w:rsidRDefault="00A87A6C" w:rsidP="000B5FE0">
      <w:pPr>
        <w:jc w:val="center"/>
        <w:rPr>
          <w:rFonts w:eastAsia="Calibri"/>
          <w:b/>
          <w:szCs w:val="24"/>
        </w:rPr>
      </w:pPr>
      <w:r w:rsidRPr="00A87A6C">
        <w:rPr>
          <w:rFonts w:eastAsia="Calibri"/>
          <w:b/>
          <w:szCs w:val="24"/>
        </w:rPr>
        <w:t>KREDITO UNIJŲ</w:t>
      </w:r>
      <w:r>
        <w:rPr>
          <w:rFonts w:eastAsia="Calibri"/>
          <w:b/>
          <w:szCs w:val="24"/>
        </w:rPr>
        <w:t xml:space="preserve"> </w:t>
      </w:r>
      <w:r w:rsidRPr="00A87A6C">
        <w:rPr>
          <w:rFonts w:eastAsia="Calibri"/>
          <w:b/>
          <w:szCs w:val="24"/>
        </w:rPr>
        <w:t>ĮSTATYM</w:t>
      </w:r>
      <w:r>
        <w:rPr>
          <w:rFonts w:eastAsia="Calibri"/>
          <w:b/>
          <w:szCs w:val="24"/>
        </w:rPr>
        <w:t xml:space="preserve">O NR. </w:t>
      </w:r>
      <w:r w:rsidR="009C03E5" w:rsidRPr="009C03E5">
        <w:rPr>
          <w:rFonts w:eastAsia="Calibri"/>
          <w:b/>
          <w:szCs w:val="24"/>
        </w:rPr>
        <w:t>I-796</w:t>
      </w:r>
      <w:r w:rsidR="009C03E5">
        <w:rPr>
          <w:rFonts w:eastAsia="Calibri"/>
          <w:b/>
          <w:szCs w:val="24"/>
        </w:rPr>
        <w:t xml:space="preserve"> 67</w:t>
      </w:r>
      <w:r w:rsidR="00EC4FCB">
        <w:rPr>
          <w:rFonts w:eastAsia="Calibri"/>
          <w:b/>
          <w:szCs w:val="24"/>
        </w:rPr>
        <w:t xml:space="preserve"> IR </w:t>
      </w:r>
      <w:r w:rsidR="00D26903">
        <w:rPr>
          <w:rFonts w:eastAsia="Calibri"/>
          <w:b/>
          <w:szCs w:val="24"/>
        </w:rPr>
        <w:t>73</w:t>
      </w:r>
      <w:r w:rsidR="003C00EF">
        <w:rPr>
          <w:rFonts w:eastAsia="Calibri"/>
          <w:b/>
          <w:szCs w:val="24"/>
        </w:rPr>
        <w:t xml:space="preserve"> </w:t>
      </w:r>
      <w:r w:rsidR="005300C4">
        <w:rPr>
          <w:rFonts w:eastAsia="Calibri"/>
          <w:b/>
          <w:szCs w:val="24"/>
        </w:rPr>
        <w:t>STRAIPSNI</w:t>
      </w:r>
      <w:r w:rsidR="00EC4FCB">
        <w:rPr>
          <w:rFonts w:eastAsia="Calibri"/>
          <w:b/>
          <w:szCs w:val="24"/>
        </w:rPr>
        <w:t xml:space="preserve">Ų </w:t>
      </w:r>
      <w:r w:rsidR="0047533C">
        <w:rPr>
          <w:rFonts w:eastAsia="Calibri"/>
          <w:b/>
          <w:szCs w:val="24"/>
        </w:rPr>
        <w:t>PAKEITIMO</w:t>
      </w:r>
    </w:p>
    <w:p w:rsidR="00473F7F" w:rsidRDefault="005300C4" w:rsidP="000B5FE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ĮSTATYMAS</w:t>
      </w:r>
    </w:p>
    <w:p w:rsidR="00CB16A6" w:rsidRDefault="00CB16A6">
      <w:pPr>
        <w:jc w:val="center"/>
        <w:rPr>
          <w:rFonts w:eastAsia="Calibri"/>
          <w:szCs w:val="24"/>
          <w:lang w:eastAsia="lt-LT"/>
        </w:rPr>
      </w:pPr>
    </w:p>
    <w:p w:rsidR="00CB16A6" w:rsidRDefault="00CB16A6" w:rsidP="00CB16A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</w:t>
      </w:r>
      <w:r w:rsidR="000B5FE0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m.                      d. Nr.</w:t>
      </w:r>
    </w:p>
    <w:p w:rsidR="00CB16A6" w:rsidRDefault="00CB16A6" w:rsidP="00CB16A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473F7F" w:rsidRDefault="00473F7F">
      <w:pPr>
        <w:jc w:val="center"/>
        <w:rPr>
          <w:rFonts w:eastAsia="Calibri"/>
          <w:szCs w:val="24"/>
        </w:rPr>
      </w:pPr>
    </w:p>
    <w:p w:rsidR="00473F7F" w:rsidRDefault="00473F7F">
      <w:pPr>
        <w:jc w:val="both"/>
        <w:rPr>
          <w:rFonts w:eastAsia="Calibri"/>
          <w:szCs w:val="24"/>
        </w:rPr>
      </w:pPr>
    </w:p>
    <w:p w:rsidR="003C3AD7" w:rsidRDefault="003C3AD7" w:rsidP="003C3AD7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1 straipsnis. 6</w:t>
      </w:r>
      <w:r w:rsidR="00EF322E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 xml:space="preserve"> straipsnio pakeitimas </w:t>
      </w:r>
    </w:p>
    <w:p w:rsidR="003C3AD7" w:rsidRDefault="00281209" w:rsidP="003C3AD7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</w:t>
      </w:r>
      <w:r w:rsidR="003C3AD7">
        <w:rPr>
          <w:rFonts w:eastAsia="Calibri"/>
          <w:szCs w:val="24"/>
        </w:rPr>
        <w:t>6</w:t>
      </w:r>
      <w:r w:rsidR="00EF322E">
        <w:rPr>
          <w:rFonts w:eastAsia="Calibri"/>
          <w:szCs w:val="24"/>
        </w:rPr>
        <w:t>7</w:t>
      </w:r>
      <w:r w:rsidR="003C3AD7">
        <w:rPr>
          <w:rFonts w:eastAsia="Calibri"/>
          <w:szCs w:val="24"/>
        </w:rPr>
        <w:t xml:space="preserve"> straipsnį ir j</w:t>
      </w:r>
      <w:r w:rsidR="003351A0">
        <w:rPr>
          <w:rFonts w:eastAsia="Calibri"/>
          <w:szCs w:val="24"/>
        </w:rPr>
        <w:t>į</w:t>
      </w:r>
      <w:r w:rsidR="003C3AD7">
        <w:rPr>
          <w:rFonts w:eastAsia="Calibri"/>
          <w:szCs w:val="24"/>
        </w:rPr>
        <w:t xml:space="preserve"> išdėstyti taip:</w:t>
      </w:r>
    </w:p>
    <w:p w:rsidR="003351A0" w:rsidRPr="00D97901" w:rsidRDefault="003C3AD7" w:rsidP="003351A0">
      <w:pPr>
        <w:tabs>
          <w:tab w:val="left" w:pos="0"/>
        </w:tabs>
        <w:ind w:firstLine="720"/>
        <w:jc w:val="both"/>
        <w:rPr>
          <w:rFonts w:eastAsia="Calibri"/>
          <w:bCs/>
          <w:szCs w:val="24"/>
        </w:rPr>
      </w:pPr>
      <w:r w:rsidRPr="00D97901">
        <w:rPr>
          <w:rFonts w:eastAsia="Calibri"/>
          <w:bCs/>
          <w:szCs w:val="24"/>
        </w:rPr>
        <w:t>„</w:t>
      </w:r>
      <w:r w:rsidR="003351A0" w:rsidRPr="00D97901">
        <w:rPr>
          <w:rFonts w:eastAsia="Calibri"/>
          <w:bCs/>
          <w:szCs w:val="24"/>
        </w:rPr>
        <w:t>67 straipsnis. Kredito unijos reorganizavimo, pertvarkymo ir likvidavimo procedūrų teisinis reglamentavimas</w:t>
      </w:r>
    </w:p>
    <w:p w:rsidR="003351A0" w:rsidRDefault="003351A0" w:rsidP="003351A0">
      <w:pPr>
        <w:tabs>
          <w:tab w:val="left" w:pos="0"/>
        </w:tabs>
        <w:ind w:firstLine="720"/>
        <w:jc w:val="both"/>
        <w:rPr>
          <w:rFonts w:eastAsia="Calibri"/>
          <w:b/>
          <w:bCs/>
          <w:szCs w:val="24"/>
        </w:rPr>
      </w:pPr>
      <w:r w:rsidRPr="00D97901">
        <w:rPr>
          <w:rFonts w:eastAsia="Calibri"/>
          <w:bCs/>
          <w:szCs w:val="24"/>
        </w:rPr>
        <w:t>1.</w:t>
      </w:r>
      <w:r>
        <w:rPr>
          <w:rFonts w:eastAsia="Calibri"/>
          <w:b/>
          <w:bCs/>
          <w:szCs w:val="24"/>
        </w:rPr>
        <w:t xml:space="preserve"> </w:t>
      </w:r>
      <w:r w:rsidRPr="003351A0">
        <w:rPr>
          <w:rFonts w:eastAsia="Calibri"/>
          <w:bCs/>
          <w:szCs w:val="24"/>
        </w:rPr>
        <w:t>Kredito unija reorganizuojama ir likviduojama Lietuvos Respublikos civilinio kodekso, šio įstatymo, Lietuvos Respublikos finansų įstaigų įstatymo, o pertvarkoma – taip pat Lietuvos Respublikos akcinių bendrovių įstatymo nustatyta tvarka ir, jeigu šis įstatymas nenustato kitaip, Lietuvos Respublikos kooperatinių bendrovių (kooperatyvų) įstatymo nustatyta tvarka.</w:t>
      </w:r>
    </w:p>
    <w:p w:rsidR="003C3AD7" w:rsidRPr="00D97901" w:rsidRDefault="00817562" w:rsidP="00800E1D">
      <w:pPr>
        <w:tabs>
          <w:tab w:val="left" w:pos="0"/>
        </w:tabs>
        <w:ind w:firstLine="720"/>
        <w:jc w:val="both"/>
        <w:rPr>
          <w:rFonts w:eastAsia="Calibri"/>
          <w:bCs/>
          <w:szCs w:val="24"/>
        </w:rPr>
      </w:pPr>
      <w:r w:rsidRPr="00D97901">
        <w:rPr>
          <w:rFonts w:eastAsia="Calibri"/>
          <w:bCs/>
          <w:szCs w:val="24"/>
        </w:rPr>
        <w:t>2</w:t>
      </w:r>
      <w:r w:rsidR="003C3AD7" w:rsidRPr="00D97901">
        <w:rPr>
          <w:rFonts w:eastAsia="Calibri"/>
          <w:bCs/>
          <w:szCs w:val="24"/>
        </w:rPr>
        <w:t xml:space="preserve">. </w:t>
      </w:r>
      <w:r w:rsidRPr="00D97901">
        <w:rPr>
          <w:rFonts w:eastAsia="Calibri"/>
          <w:bCs/>
          <w:szCs w:val="24"/>
        </w:rPr>
        <w:t>K</w:t>
      </w:r>
      <w:r w:rsidR="003C3AD7" w:rsidRPr="00D97901">
        <w:rPr>
          <w:rFonts w:eastAsia="Calibri"/>
          <w:bCs/>
          <w:szCs w:val="24"/>
        </w:rPr>
        <w:t>redito unij</w:t>
      </w:r>
      <w:r w:rsidR="003C00EF" w:rsidRPr="00D97901">
        <w:rPr>
          <w:rFonts w:eastAsia="Calibri"/>
          <w:bCs/>
          <w:szCs w:val="24"/>
        </w:rPr>
        <w:t>os</w:t>
      </w:r>
      <w:r w:rsidR="00800E1D" w:rsidRPr="00D97901">
        <w:rPr>
          <w:rFonts w:eastAsia="Calibri"/>
          <w:bCs/>
          <w:szCs w:val="24"/>
        </w:rPr>
        <w:t>, kuri yra reguliuojamų padengtųjų obligacijų emitentas, reorganizavimo</w:t>
      </w:r>
      <w:r w:rsidR="009C03E5" w:rsidRPr="00D97901">
        <w:rPr>
          <w:rFonts w:eastAsia="Calibri"/>
          <w:bCs/>
          <w:szCs w:val="24"/>
        </w:rPr>
        <w:t>, pertvarkymo ir</w:t>
      </w:r>
      <w:r w:rsidR="00800E1D" w:rsidRPr="00D97901">
        <w:rPr>
          <w:rFonts w:eastAsia="Calibri"/>
          <w:bCs/>
          <w:szCs w:val="24"/>
        </w:rPr>
        <w:t xml:space="preserve"> likvidavimo ypatumus nustato Lietuvos Respublikos pakeitimo vertybiniais popieriais ir padengtųjų obligacijų įstatymas.</w:t>
      </w:r>
      <w:r w:rsidR="003C3AD7" w:rsidRPr="00D97901">
        <w:rPr>
          <w:rFonts w:eastAsia="Calibri"/>
          <w:bCs/>
          <w:szCs w:val="24"/>
        </w:rPr>
        <w:t>“</w:t>
      </w:r>
    </w:p>
    <w:p w:rsidR="00800E1D" w:rsidRPr="00800E1D" w:rsidRDefault="00800E1D" w:rsidP="00800E1D">
      <w:pPr>
        <w:tabs>
          <w:tab w:val="left" w:pos="0"/>
        </w:tabs>
        <w:ind w:firstLine="720"/>
        <w:jc w:val="both"/>
        <w:rPr>
          <w:rFonts w:eastAsia="Calibri"/>
          <w:b/>
          <w:bCs/>
          <w:szCs w:val="24"/>
        </w:rPr>
      </w:pPr>
    </w:p>
    <w:p w:rsidR="00473F7F" w:rsidRDefault="00800E1D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2</w:t>
      </w:r>
      <w:r w:rsidR="005300C4">
        <w:rPr>
          <w:rFonts w:eastAsia="Calibri"/>
          <w:b/>
          <w:szCs w:val="24"/>
        </w:rPr>
        <w:t xml:space="preserve"> straipsnis. </w:t>
      </w:r>
      <w:r w:rsidR="009C03E5">
        <w:rPr>
          <w:rFonts w:eastAsia="Calibri"/>
          <w:b/>
          <w:szCs w:val="24"/>
        </w:rPr>
        <w:t>73</w:t>
      </w:r>
      <w:r w:rsidR="005300C4">
        <w:rPr>
          <w:rFonts w:eastAsia="Calibri"/>
          <w:b/>
          <w:szCs w:val="24"/>
        </w:rPr>
        <w:t xml:space="preserve"> straipsnio pakeitimas </w:t>
      </w:r>
    </w:p>
    <w:p w:rsidR="00473F7F" w:rsidRDefault="00281209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</w:t>
      </w:r>
      <w:r w:rsidR="009C03E5">
        <w:rPr>
          <w:rFonts w:eastAsia="Calibri"/>
          <w:szCs w:val="24"/>
        </w:rPr>
        <w:t>73</w:t>
      </w:r>
      <w:r w:rsidR="00CB16A6">
        <w:rPr>
          <w:rFonts w:eastAsia="Calibri"/>
          <w:szCs w:val="24"/>
        </w:rPr>
        <w:t xml:space="preserve"> straipsnį ir jį</w:t>
      </w:r>
      <w:r w:rsidR="005300C4">
        <w:rPr>
          <w:rFonts w:eastAsia="Calibri"/>
          <w:szCs w:val="24"/>
        </w:rPr>
        <w:t xml:space="preserve"> išdėstyti taip:</w:t>
      </w:r>
    </w:p>
    <w:p w:rsidR="00B51EA1" w:rsidRPr="00D97901" w:rsidRDefault="00EC4FCB" w:rsidP="00B51EA1">
      <w:pPr>
        <w:ind w:firstLine="720"/>
        <w:jc w:val="both"/>
        <w:rPr>
          <w:rFonts w:eastAsia="Calibri"/>
          <w:szCs w:val="24"/>
        </w:rPr>
      </w:pPr>
      <w:r w:rsidRPr="00D97901">
        <w:rPr>
          <w:rFonts w:eastAsia="Calibri"/>
          <w:bCs/>
          <w:szCs w:val="24"/>
        </w:rPr>
        <w:t>„</w:t>
      </w:r>
      <w:r w:rsidR="00B51EA1" w:rsidRPr="00D97901">
        <w:rPr>
          <w:rFonts w:eastAsia="Calibri"/>
          <w:szCs w:val="24"/>
        </w:rPr>
        <w:t>73 straipsnis. Kredito unijų bankroto procedūrų teisinis reglamentavimas</w:t>
      </w:r>
    </w:p>
    <w:p w:rsidR="00B51EA1" w:rsidRPr="00D97901" w:rsidRDefault="00B51EA1" w:rsidP="00B51EA1">
      <w:pPr>
        <w:ind w:firstLine="720"/>
        <w:jc w:val="both"/>
        <w:rPr>
          <w:rFonts w:eastAsia="Calibri"/>
          <w:szCs w:val="24"/>
        </w:rPr>
      </w:pPr>
      <w:r w:rsidRPr="00D97901">
        <w:rPr>
          <w:rFonts w:eastAsia="Calibri"/>
          <w:szCs w:val="24"/>
        </w:rPr>
        <w:t>1. Kredito unijų bankroto procedūras reglamentuoja šis įstatymas, Lietuvos Respublikos </w:t>
      </w:r>
      <w:bookmarkStart w:id="1" w:name="n1_481"/>
      <w:r w:rsidRPr="00D97901">
        <w:rPr>
          <w:rFonts w:eastAsia="Calibri"/>
          <w:szCs w:val="24"/>
        </w:rPr>
        <w:fldChar w:fldCharType="begin"/>
      </w:r>
      <w:r w:rsidRPr="00D97901">
        <w:rPr>
          <w:rFonts w:eastAsia="Calibri"/>
          <w:szCs w:val="24"/>
        </w:rPr>
        <w:instrText xml:space="preserve"> HYPERLINK "https://www.infolex.lt/ta/9857" \o "Lietuvos Respublikos finansų įstaigų įstatymas" \t "_blank" </w:instrText>
      </w:r>
      <w:r w:rsidRPr="00D97901">
        <w:rPr>
          <w:rFonts w:eastAsia="Calibri"/>
          <w:szCs w:val="24"/>
        </w:rPr>
        <w:fldChar w:fldCharType="separate"/>
      </w:r>
      <w:r w:rsidRPr="00D97901">
        <w:rPr>
          <w:rFonts w:eastAsia="Calibri"/>
          <w:szCs w:val="24"/>
        </w:rPr>
        <w:t>finansų įstaigų įstatymas</w:t>
      </w:r>
      <w:r w:rsidRPr="00D97901">
        <w:rPr>
          <w:rFonts w:eastAsia="Calibri"/>
          <w:szCs w:val="24"/>
        </w:rPr>
        <w:fldChar w:fldCharType="end"/>
      </w:r>
      <w:bookmarkStart w:id="2" w:name="pn1_481"/>
      <w:bookmarkEnd w:id="1"/>
      <w:bookmarkEnd w:id="2"/>
      <w:r w:rsidRPr="00D97901">
        <w:rPr>
          <w:rFonts w:eastAsia="Calibri"/>
          <w:szCs w:val="24"/>
        </w:rPr>
        <w:t>, Lietuvos Respublikos </w:t>
      </w:r>
      <w:bookmarkStart w:id="3" w:name="pn1_482"/>
      <w:bookmarkEnd w:id="3"/>
      <w:r w:rsidR="00A745AA" w:rsidRPr="00D97901">
        <w:rPr>
          <w:rFonts w:eastAsia="Calibri"/>
          <w:szCs w:val="24"/>
        </w:rPr>
        <w:fldChar w:fldCharType="begin"/>
      </w:r>
      <w:r w:rsidR="00A745AA" w:rsidRPr="00D97901">
        <w:rPr>
          <w:rFonts w:eastAsia="Calibri"/>
          <w:szCs w:val="24"/>
        </w:rPr>
        <w:instrText xml:space="preserve"> HYPERLINK "https://www.infolex.lt/ta/18111" \o "Lietuvos Respublikos įmonių bankroto įstatymas" \t "_blank" </w:instrText>
      </w:r>
      <w:r w:rsidR="00A745AA" w:rsidRPr="00D97901">
        <w:rPr>
          <w:rFonts w:eastAsia="Calibri"/>
          <w:szCs w:val="24"/>
        </w:rPr>
        <w:fldChar w:fldCharType="separate"/>
      </w:r>
      <w:r w:rsidR="00A745AA" w:rsidRPr="00D97901">
        <w:rPr>
          <w:rFonts w:eastAsia="Calibri"/>
          <w:szCs w:val="24"/>
        </w:rPr>
        <w:t>juridinių</w:t>
      </w:r>
      <w:r w:rsidR="00A745AA" w:rsidRPr="00D97901">
        <w:rPr>
          <w:rFonts w:eastAsia="Calibri"/>
          <w:szCs w:val="24"/>
        </w:rPr>
        <w:fldChar w:fldCharType="end"/>
      </w:r>
      <w:r w:rsidR="00A745AA" w:rsidRPr="00D97901">
        <w:rPr>
          <w:rFonts w:eastAsia="Calibri"/>
          <w:szCs w:val="24"/>
        </w:rPr>
        <w:t xml:space="preserve"> asmenų nemokumo įstatymas</w:t>
      </w:r>
      <w:r w:rsidRPr="00D97901">
        <w:rPr>
          <w:rFonts w:eastAsia="Calibri"/>
          <w:szCs w:val="24"/>
        </w:rPr>
        <w:t>, jeigu šis įstatymas ir Lietuvos Respublikos </w:t>
      </w:r>
      <w:bookmarkStart w:id="4" w:name="n1_484"/>
      <w:r w:rsidRPr="00D97901">
        <w:rPr>
          <w:rFonts w:eastAsia="Calibri"/>
          <w:szCs w:val="24"/>
        </w:rPr>
        <w:fldChar w:fldCharType="begin"/>
      </w:r>
      <w:r w:rsidRPr="00D97901">
        <w:rPr>
          <w:rFonts w:eastAsia="Calibri"/>
          <w:szCs w:val="24"/>
        </w:rPr>
        <w:instrText xml:space="preserve"> HYPERLINK "https://www.infolex.lt/ta/9857" \o "Lietuvos Respublikos finansų įstaigų įstatymas" \t "_blank" </w:instrText>
      </w:r>
      <w:r w:rsidRPr="00D97901">
        <w:rPr>
          <w:rFonts w:eastAsia="Calibri"/>
          <w:szCs w:val="24"/>
        </w:rPr>
        <w:fldChar w:fldCharType="separate"/>
      </w:r>
      <w:r w:rsidRPr="00D97901">
        <w:rPr>
          <w:rFonts w:eastAsia="Calibri"/>
          <w:szCs w:val="24"/>
        </w:rPr>
        <w:t>finansų įstaigų įstatymas</w:t>
      </w:r>
      <w:r w:rsidRPr="00D97901">
        <w:rPr>
          <w:rFonts w:eastAsia="Calibri"/>
          <w:szCs w:val="24"/>
        </w:rPr>
        <w:fldChar w:fldCharType="end"/>
      </w:r>
      <w:bookmarkStart w:id="5" w:name="pn1_484"/>
      <w:bookmarkEnd w:id="4"/>
      <w:bookmarkEnd w:id="5"/>
      <w:r w:rsidRPr="00D97901">
        <w:rPr>
          <w:rFonts w:eastAsia="Calibri"/>
          <w:szCs w:val="24"/>
        </w:rPr>
        <w:t> nenustato kitaip.</w:t>
      </w:r>
    </w:p>
    <w:p w:rsidR="00B51EA1" w:rsidRPr="00B51EA1" w:rsidRDefault="00B51EA1" w:rsidP="00B51EA1">
      <w:pPr>
        <w:ind w:firstLine="720"/>
        <w:jc w:val="both"/>
        <w:rPr>
          <w:rFonts w:eastAsia="Calibri"/>
          <w:b/>
          <w:szCs w:val="24"/>
        </w:rPr>
      </w:pPr>
      <w:r w:rsidRPr="00D97901">
        <w:rPr>
          <w:rFonts w:eastAsia="Calibri"/>
          <w:szCs w:val="24"/>
        </w:rPr>
        <w:t>2. Kredito unijų, kurios yra reguliuojamų padengtųjų obligacijų emitentai, bankroto ypatumus nustato Lietuvos Respublikos pakeitimo vertybiniais popieriais ir padengtųjų obligacijų įstatymas.“</w:t>
      </w:r>
    </w:p>
    <w:p w:rsidR="00473F7F" w:rsidRPr="003142C5" w:rsidRDefault="00473F7F" w:rsidP="00B51EA1">
      <w:pPr>
        <w:jc w:val="both"/>
        <w:rPr>
          <w:rFonts w:eastAsia="Calibri"/>
          <w:b/>
          <w:szCs w:val="24"/>
        </w:rPr>
      </w:pPr>
    </w:p>
    <w:p w:rsidR="004C0EE7" w:rsidRDefault="00EC4FCB" w:rsidP="004C0EE7">
      <w:pPr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 w:rsidR="004C0EE7">
        <w:rPr>
          <w:b/>
          <w:bCs/>
          <w:color w:val="000000"/>
          <w:szCs w:val="24"/>
        </w:rPr>
        <w:t xml:space="preserve"> straipsnis. Įstatymo įsigaliojimas </w:t>
      </w:r>
    </w:p>
    <w:p w:rsidR="00473F7F" w:rsidRPr="004C0EE7" w:rsidRDefault="004C0EE7" w:rsidP="004C0EE7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201</w:t>
      </w:r>
      <w:r w:rsidR="000B5FE0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m. </w:t>
      </w:r>
      <w:r w:rsidR="000B5FE0">
        <w:rPr>
          <w:color w:val="000000"/>
          <w:szCs w:val="24"/>
        </w:rPr>
        <w:t xml:space="preserve">                    </w:t>
      </w:r>
      <w:r>
        <w:rPr>
          <w:color w:val="000000"/>
          <w:szCs w:val="24"/>
        </w:rPr>
        <w:t xml:space="preserve">d. </w:t>
      </w:r>
    </w:p>
    <w:p w:rsidR="00473F7F" w:rsidRDefault="00473F7F">
      <w:pPr>
        <w:ind w:firstLine="720"/>
        <w:jc w:val="both"/>
        <w:rPr>
          <w:rFonts w:eastAsia="Calibri"/>
          <w:szCs w:val="24"/>
        </w:rPr>
      </w:pPr>
    </w:p>
    <w:p w:rsidR="000B5FE0" w:rsidRDefault="000B5FE0">
      <w:pPr>
        <w:ind w:firstLine="720"/>
        <w:jc w:val="both"/>
        <w:rPr>
          <w:rFonts w:eastAsia="Calibri"/>
          <w:szCs w:val="24"/>
        </w:rPr>
      </w:pPr>
    </w:p>
    <w:p w:rsidR="00473F7F" w:rsidRDefault="005300C4">
      <w:pPr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i/>
          <w:iCs/>
          <w:szCs w:val="24"/>
          <w:lang w:eastAsia="lt-LT"/>
        </w:rPr>
        <w:t>Skelbiu šį Lietuvos Respublikos Seimo priimtą įstatymą.</w:t>
      </w:r>
    </w:p>
    <w:p w:rsidR="00473F7F" w:rsidRDefault="00473F7F">
      <w:pPr>
        <w:ind w:firstLine="782"/>
        <w:jc w:val="both"/>
        <w:rPr>
          <w:rFonts w:eastAsia="Calibri"/>
          <w:i/>
          <w:iCs/>
          <w:szCs w:val="24"/>
          <w:lang w:eastAsia="lt-LT"/>
        </w:rPr>
      </w:pPr>
    </w:p>
    <w:p w:rsidR="000B5FE0" w:rsidRDefault="000B5FE0">
      <w:pPr>
        <w:ind w:firstLine="782"/>
        <w:jc w:val="both"/>
        <w:rPr>
          <w:rFonts w:eastAsia="Calibri"/>
          <w:i/>
          <w:iCs/>
          <w:szCs w:val="24"/>
          <w:lang w:eastAsia="lt-LT"/>
        </w:rPr>
      </w:pPr>
    </w:p>
    <w:p w:rsidR="00473F7F" w:rsidRDefault="005300C4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Respublikos Prezidentas</w:t>
      </w:r>
    </w:p>
    <w:p w:rsidR="00473F7F" w:rsidRDefault="00473F7F">
      <w:pPr>
        <w:jc w:val="both"/>
        <w:rPr>
          <w:rFonts w:eastAsia="Calibri"/>
          <w:szCs w:val="24"/>
        </w:rPr>
      </w:pPr>
    </w:p>
    <w:sectPr w:rsidR="00473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39" w:rsidRDefault="00BC2039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endnote>
  <w:endnote w:type="continuationSeparator" w:id="0">
    <w:p w:rsidR="00BC2039" w:rsidRDefault="00BC2039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39" w:rsidRDefault="00BC2039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footnote>
  <w:footnote w:type="continuationSeparator" w:id="0">
    <w:p w:rsidR="00BC2039" w:rsidRDefault="00BC2039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5300C4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F01124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2"/>
    <w:rsid w:val="00060DDB"/>
    <w:rsid w:val="000B5FE0"/>
    <w:rsid w:val="000E2D06"/>
    <w:rsid w:val="000F4BAA"/>
    <w:rsid w:val="001129EB"/>
    <w:rsid w:val="00124B09"/>
    <w:rsid w:val="001303DF"/>
    <w:rsid w:val="00180326"/>
    <w:rsid w:val="00281209"/>
    <w:rsid w:val="003076FD"/>
    <w:rsid w:val="003142C5"/>
    <w:rsid w:val="003351A0"/>
    <w:rsid w:val="003C00EF"/>
    <w:rsid w:val="003C3AD7"/>
    <w:rsid w:val="00473F7F"/>
    <w:rsid w:val="0047533C"/>
    <w:rsid w:val="004C0EE7"/>
    <w:rsid w:val="005009B5"/>
    <w:rsid w:val="005300C4"/>
    <w:rsid w:val="005B7A0B"/>
    <w:rsid w:val="00677A4F"/>
    <w:rsid w:val="006C1242"/>
    <w:rsid w:val="0073290F"/>
    <w:rsid w:val="00800E1D"/>
    <w:rsid w:val="00817562"/>
    <w:rsid w:val="00864598"/>
    <w:rsid w:val="008862DA"/>
    <w:rsid w:val="00894FE4"/>
    <w:rsid w:val="009C03E5"/>
    <w:rsid w:val="00A7346F"/>
    <w:rsid w:val="00A745AA"/>
    <w:rsid w:val="00A87A6C"/>
    <w:rsid w:val="00AD23C2"/>
    <w:rsid w:val="00B04DFE"/>
    <w:rsid w:val="00B31404"/>
    <w:rsid w:val="00B50F8A"/>
    <w:rsid w:val="00B51EA1"/>
    <w:rsid w:val="00BC2039"/>
    <w:rsid w:val="00C75022"/>
    <w:rsid w:val="00CB16A6"/>
    <w:rsid w:val="00CC10F2"/>
    <w:rsid w:val="00CD2AA8"/>
    <w:rsid w:val="00CD5B41"/>
    <w:rsid w:val="00CE2428"/>
    <w:rsid w:val="00D26903"/>
    <w:rsid w:val="00D97901"/>
    <w:rsid w:val="00E414F8"/>
    <w:rsid w:val="00EC4FCB"/>
    <w:rsid w:val="00EF322E"/>
    <w:rsid w:val="00F01124"/>
    <w:rsid w:val="00FE405D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812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812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E6561DE1C14896119A5E59EA994F" ma:contentTypeVersion="0" ma:contentTypeDescription="Create a new document." ma:contentTypeScope="" ma:versionID="014e6bff93de2e6446e3ad71d8d8e5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0BD6-5CB3-4589-A04D-4FF9EF7AD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A400B-12B0-49AE-891C-5CD867BF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FD234-336E-4A7D-9B99-14FAFE645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7AF00-AD7B-48F0-B1B1-573B3EF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PresentationFormat/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Valienė</dc:creator>
  <cp:lastModifiedBy>Justina Valienė</cp:lastModifiedBy>
  <cp:revision>2</cp:revision>
  <cp:lastPrinted>2018-02-06T18:43:00Z</cp:lastPrinted>
  <dcterms:created xsi:type="dcterms:W3CDTF">2018-06-22T11:35:00Z</dcterms:created>
  <dcterms:modified xsi:type="dcterms:W3CDTF">2018-06-22T11:35:00Z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0x0101002103E6561DE1C14896119A5E59EA994F</vt:lpwstr>
  </property>
</Properties>
</file>