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f1f33ff61a04ac6bf4acfa3b084ee3a"/>
        <w:lock w:val="sdtLocked"/>
        <w:richText/>
      </w:sdtPr>
      <w:sdtContent>
        <w:p w14:paraId="00125A2B" w14:textId="77777777">
          <w:pPr>
            <w:tabs>
              <w:tab w:val="center" w:pos="4819"/>
              <w:tab w:val="right" w:pos="9638"/>
            </w:tabs>
            <w:rPr>
              <w:szCs w:val="24"/>
              <w:lang w:eastAsia="lt-LT"/>
            </w:rPr>
          </w:pPr>
        </w:p>
        <w:p w14:paraId="1BF703E3" w14:textId="77777777">
          <w:pPr>
            <w:ind w:firstLine="5812"/>
            <w:rPr>
              <w:sz w:val="22"/>
              <w:szCs w:val="22"/>
              <w:lang w:eastAsia="lt-LT"/>
            </w:rPr>
          </w:pPr>
          <w:r>
            <w:rPr>
              <w:sz w:val="22"/>
              <w:szCs w:val="22"/>
              <w:lang w:eastAsia="lt-LT"/>
            </w:rPr>
            <w:t>PRITARTA</w:t>
          </w:r>
        </w:p>
        <w:p w14:paraId="6E5CCCC4" w14:textId="77777777">
          <w:pPr>
            <w:ind w:firstLine="5812"/>
            <w:rPr>
              <w:sz w:val="22"/>
              <w:szCs w:val="22"/>
              <w:lang w:eastAsia="lt-LT"/>
            </w:rPr>
          </w:pPr>
          <w:r>
            <w:rPr>
              <w:sz w:val="22"/>
              <w:szCs w:val="22"/>
              <w:lang w:eastAsia="lt-LT"/>
            </w:rPr>
            <w:t>Šiaulių miesto savivaldybės tarybos</w:t>
          </w:r>
        </w:p>
        <w:p w14:paraId="306A3D0F" w14:textId="77777777">
          <w:pPr>
            <w:ind w:firstLine="5812"/>
            <w:rPr>
              <w:sz w:val="22"/>
              <w:szCs w:val="22"/>
              <w:lang w:eastAsia="lt-LT"/>
            </w:rPr>
          </w:pPr>
          <w:r>
            <w:rPr>
              <w:sz w:val="22"/>
              <w:szCs w:val="22"/>
              <w:lang w:eastAsia="lt-LT"/>
            </w:rPr>
            <w:t xml:space="preserve">2024 m.                d. sprendimu </w:t>
          </w:r>
        </w:p>
        <w:p w14:paraId="76B5291C" w14:textId="77777777">
          <w:pPr>
            <w:ind w:firstLine="5812"/>
            <w:rPr>
              <w:sz w:val="22"/>
              <w:szCs w:val="22"/>
              <w:lang w:eastAsia="lt-LT"/>
            </w:rPr>
          </w:pPr>
          <w:r>
            <w:rPr>
              <w:sz w:val="22"/>
              <w:szCs w:val="22"/>
              <w:lang w:eastAsia="lt-LT"/>
            </w:rPr>
            <w:t>Nr. T-</w:t>
          </w:r>
        </w:p>
        <w:p w14:paraId="7CAA585F" w14:textId="77777777">
          <w:pPr>
            <w:ind w:firstLine="5812"/>
            <w:rPr>
              <w:sz w:val="22"/>
              <w:szCs w:val="22"/>
              <w:lang w:eastAsia="lt-LT"/>
            </w:rPr>
          </w:pPr>
        </w:p>
        <w:p w14:paraId="480BABED" w14:textId="77777777">
          <w:pPr>
            <w:jc w:val="center"/>
            <w:rPr>
              <w:b/>
              <w:bCs/>
              <w:szCs w:val="24"/>
              <w:lang w:eastAsia="lt-LT"/>
            </w:rPr>
          </w:pPr>
          <w:r>
            <w:rPr>
              <w:b/>
              <w:bCs/>
              <w:szCs w:val="24"/>
              <w:lang w:eastAsia="lt-LT"/>
            </w:rPr>
            <w:t>VALSTYBINĖS ŽEMĖS NUOMOS SUTARTIS</w:t>
          </w:r>
        </w:p>
        <w:p w14:paraId="02CF70E1" w14:textId="77777777">
          <w:pPr>
            <w:jc w:val="center"/>
            <w:rPr>
              <w:b/>
              <w:bCs/>
              <w:sz w:val="22"/>
              <w:szCs w:val="22"/>
              <w:lang w:eastAsia="lt-LT"/>
            </w:rPr>
          </w:pPr>
        </w:p>
        <w:p w14:paraId="6B2A09AE" w14:textId="77777777">
          <w:pPr>
            <w:jc w:val="center"/>
            <w:rPr>
              <w:b/>
              <w:bCs/>
              <w:sz w:val="22"/>
              <w:szCs w:val="22"/>
              <w:lang w:eastAsia="lt-LT"/>
            </w:rPr>
          </w:pPr>
          <w:r>
            <w:rPr>
              <w:sz w:val="22"/>
              <w:szCs w:val="22"/>
              <w:lang w:eastAsia="lt-LT"/>
            </w:rPr>
            <w:t>2024 m.</w:t>
          </w:r>
          <w:r>
            <w:rPr>
              <w:b/>
              <w:bCs/>
              <w:sz w:val="22"/>
              <w:szCs w:val="22"/>
              <w:lang w:eastAsia="lt-LT"/>
            </w:rPr>
            <w:t xml:space="preserve"> ____________</w:t>
          </w:r>
          <w:r>
            <w:rPr>
              <w:sz w:val="22"/>
              <w:szCs w:val="22"/>
              <w:lang w:eastAsia="lt-LT"/>
            </w:rPr>
            <w:t xml:space="preserve"> d. </w:t>
          </w:r>
          <w:r>
            <w:rPr>
              <w:sz w:val="20"/>
              <w:lang w:eastAsia="lt-LT"/>
            </w:rPr>
            <w:t xml:space="preserve"> Nr. </w:t>
          </w:r>
          <w:r>
            <w:rPr>
              <w:sz w:val="22"/>
              <w:szCs w:val="22"/>
              <w:lang w:eastAsia="lt-LT"/>
            </w:rPr>
            <w:t>SŽ</w:t>
          </w:r>
          <w:r>
            <w:rPr>
              <w:b/>
              <w:bCs/>
              <w:sz w:val="22"/>
              <w:szCs w:val="22"/>
              <w:lang w:eastAsia="lt-LT"/>
            </w:rPr>
            <w:t xml:space="preserve">-____________ </w:t>
          </w:r>
        </w:p>
        <w:p w14:paraId="46C23CEB" w14:textId="77777777">
          <w:pPr>
            <w:jc w:val="center"/>
            <w:rPr>
              <w:sz w:val="22"/>
              <w:szCs w:val="22"/>
              <w:lang w:eastAsia="lt-LT"/>
            </w:rPr>
          </w:pPr>
          <w:r>
            <w:rPr>
              <w:sz w:val="22"/>
              <w:szCs w:val="22"/>
              <w:lang w:eastAsia="lt-LT"/>
            </w:rPr>
            <w:t>Šiauliai</w:t>
          </w:r>
        </w:p>
        <w:p w14:paraId="24A7D2B9" w14:textId="77777777">
          <w:pPr>
            <w:jc w:val="center"/>
            <w:rPr>
              <w:sz w:val="22"/>
              <w:szCs w:val="22"/>
              <w:lang w:eastAsia="lt-LT"/>
            </w:rPr>
          </w:pPr>
        </w:p>
        <w:sdt>
          <w:sdtPr>
            <w:alias w:val="preambule"/>
            <w:tag w:val="part_5307f261ae7c44609664ba11b9de3027"/>
            <w:lock w:val="sdtLocked"/>
            <w:richText/>
          </w:sdtPr>
          <w:sdtContent>
            <w:p w14:paraId="554BC465" w14:textId="352FC30F">
              <w:pPr>
                <w:ind w:firstLine="720"/>
                <w:jc w:val="both"/>
                <w:rPr>
                  <w:sz w:val="22"/>
                  <w:szCs w:val="22"/>
                  <w:lang w:eastAsia="lt-LT"/>
                </w:rPr>
              </w:pPr>
              <w:r>
                <w:rPr>
                  <w:sz w:val="22"/>
                  <w:szCs w:val="22"/>
                  <w:lang w:eastAsia="lt-LT"/>
                </w:rPr>
                <w:t>Lietuvos valstybė, atstovaujama Šiaulių miesto savivaldybės, kodas 111109429, kurios registruota buveinė yra Vasario 16-osios g. 62, Šiaulių mieste, ____________________, ________________, toliau vadinama nuomotoju, ir uždaroji akcinė bendrovė „Interads“, į. k. 302581233, kurios registruota buveinė yra Krėvos g. 8-4, Kauno mieste, toliau vadinama nuomininku, atstovaujama direktoriaus Renato Andrejevo, veikiančio pagal bendrovės įstatus,</w:t>
              </w:r>
              <w:r>
                <w:rPr>
                  <w:spacing w:val="40"/>
                  <w:sz w:val="22"/>
                  <w:szCs w:val="22"/>
                  <w:lang w:eastAsia="lt-LT"/>
                </w:rPr>
                <w:t xml:space="preserve"> sudarė</w:t>
              </w:r>
              <w:r>
                <w:rPr>
                  <w:sz w:val="22"/>
                  <w:szCs w:val="22"/>
                  <w:lang w:eastAsia="lt-LT"/>
                </w:rPr>
                <w:t xml:space="preserve"> šią sutartį:</w:t>
              </w:r>
            </w:p>
          </w:sdtContent>
        </w:sdt>
        <w:sdt>
          <w:sdtPr>
            <w:alias w:val="1 p."/>
            <w:tag w:val="part_113dc16c23ca406997c957b6b6d3d2d3"/>
            <w:lock w:val="sdtLocked"/>
            <w:richText/>
          </w:sdtPr>
          <w:sdtContent>
            <w:p w14:paraId="56BA3194" w14:textId="77561549">
              <w:pPr>
                <w:ind w:firstLine="720"/>
                <w:jc w:val="both"/>
                <w:rPr>
                  <w:sz w:val="22"/>
                  <w:szCs w:val="22"/>
                  <w:lang w:eastAsia="lt-LT"/>
                </w:rPr>
              </w:pPr>
              <w:sdt>
                <w:sdtPr>
                  <w:alias w:val="Numeris"/>
                  <w:tag w:val="nr_113dc16c23ca406997c957b6b6d3d2d3"/>
                  <w:lock w:val="sdtLocked"/>
                  <w:richText/>
                </w:sdtPr>
                <w:sdtContent>
                  <w:r>
                    <w:rPr>
                      <w:sz w:val="22"/>
                      <w:szCs w:val="22"/>
                      <w:lang w:eastAsia="lt-LT"/>
                    </w:rPr>
                    <w:t>1</w:t>
                  </w:r>
                </w:sdtContent>
              </w:sdt>
              <w:r>
                <w:rPr>
                  <w:sz w:val="22"/>
                  <w:szCs w:val="22"/>
                  <w:lang w:eastAsia="lt-LT"/>
                </w:rPr>
                <w:t>. Nuomotojas išnuomoja, o nuomininkas išsinuomoja 0,0841 ha ploto žemės sklypą (kadastro Nr. 2901/0011:324, unikalus Nr. 2901-0011-0324), esantį Šiaulių m. sav., Šiaulių m., Aušros al. 17, (toliau – žemės sklypas) pastatui 1B3/p (unikalus Nr. 2992-4001-0010) eksploatuoti.</w:t>
              </w:r>
            </w:p>
          </w:sdtContent>
        </w:sdt>
        <w:sdt>
          <w:sdtPr>
            <w:alias w:val="2 p."/>
            <w:tag w:val="part_cb352861362447d0926ca22f715dfec8"/>
            <w:lock w:val="sdtLocked"/>
            <w:richText/>
          </w:sdtPr>
          <w:sdtContent>
            <w:p w14:paraId="400CE145" w14:textId="0E6CEB70">
              <w:pPr>
                <w:ind w:firstLine="720"/>
                <w:jc w:val="both"/>
                <w:rPr>
                  <w:sz w:val="22"/>
                  <w:szCs w:val="22"/>
                  <w:lang w:eastAsia="lt-LT"/>
                </w:rPr>
              </w:pPr>
              <w:sdt>
                <w:sdtPr>
                  <w:alias w:val="Numeris"/>
                  <w:tag w:val="nr_cb352861362447d0926ca22f715dfec8"/>
                  <w:lock w:val="sdtLocked"/>
                  <w:richText/>
                </w:sdtPr>
                <w:sdtContent>
                  <w:r>
                    <w:rPr>
                      <w:sz w:val="22"/>
                      <w:szCs w:val="22"/>
                      <w:lang w:eastAsia="lt-LT"/>
                    </w:rPr>
                    <w:t>2</w:t>
                  </w:r>
                </w:sdtContent>
              </w:sdt>
              <w:r>
                <w:rPr>
                  <w:sz w:val="22"/>
                  <w:szCs w:val="22"/>
                  <w:lang w:eastAsia="lt-LT"/>
                </w:rPr>
                <w:t>. Žemės sklypas išnuomojamas 77 (septyniasdešimt septyneriems) metams, skaičiuojant nuo šios sutarties sudarymo dienos.</w:t>
              </w:r>
            </w:p>
          </w:sdtContent>
        </w:sdt>
        <w:sdt>
          <w:sdtPr>
            <w:alias w:val="3 p."/>
            <w:tag w:val="part_1c931f2cd1b14704958f986156b27c44"/>
            <w:lock w:val="sdtLocked"/>
            <w:richText/>
          </w:sdtPr>
          <w:sdtContent>
            <w:p w14:paraId="492ADA20" w14:textId="77777777">
              <w:pPr>
                <w:ind w:firstLine="720"/>
                <w:jc w:val="both"/>
                <w:rPr>
                  <w:sz w:val="22"/>
                  <w:szCs w:val="22"/>
                  <w:lang w:eastAsia="lt-LT"/>
                </w:rPr>
              </w:pPr>
              <w:sdt>
                <w:sdtPr>
                  <w:alias w:val="Numeris"/>
                  <w:tag w:val="nr_1c931f2cd1b14704958f986156b27c44"/>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655d5da4aa884819933855b41e5c8754"/>
            <w:lock w:val="sdtLocked"/>
            <w:richText/>
          </w:sdtPr>
          <w:sdtContent>
            <w:p w14:paraId="0BFED119" w14:textId="77777777">
              <w:pPr>
                <w:ind w:firstLine="720"/>
                <w:jc w:val="both"/>
                <w:rPr>
                  <w:sz w:val="22"/>
                  <w:szCs w:val="22"/>
                  <w:lang w:eastAsia="lt-LT"/>
                </w:rPr>
              </w:pPr>
              <w:sdt>
                <w:sdtPr>
                  <w:alias w:val="Numeris"/>
                  <w:tag w:val="nr_655d5da4aa884819933855b41e5c8754"/>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c1575f44e8724e7080c2bd730d34dabc"/>
            <w:lock w:val="sdtLocked"/>
            <w:richText/>
          </w:sdtPr>
          <w:sdtContent>
            <w:p w14:paraId="49A86CE5" w14:textId="4BFB4B0F">
              <w:pPr>
                <w:ind w:firstLine="720"/>
                <w:jc w:val="both"/>
                <w:rPr>
                  <w:sz w:val="22"/>
                  <w:szCs w:val="22"/>
                  <w:lang w:eastAsia="lt-LT"/>
                </w:rPr>
              </w:pPr>
              <w:sdt>
                <w:sdtPr>
                  <w:alias w:val="Numeris"/>
                  <w:tag w:val="nr_c1575f44e8724e7080c2bd730d34dabc"/>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685c6a28933f452b9846324a0a37e398"/>
            <w:lock w:val="sdtLocked"/>
            <w:richText/>
          </w:sdtPr>
          <w:sdtContent>
            <w:p w14:paraId="5D666B99" w14:textId="027B505A">
              <w:pPr>
                <w:ind w:firstLine="720"/>
                <w:jc w:val="both"/>
                <w:rPr>
                  <w:sz w:val="22"/>
                  <w:szCs w:val="22"/>
                  <w:lang w:eastAsia="lt-LT"/>
                </w:rPr>
              </w:pPr>
              <w:sdt>
                <w:sdtPr>
                  <w:alias w:val="Numeris"/>
                  <w:tag w:val="nr_685c6a28933f452b9846324a0a37e398"/>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0e9675e83d3e403db60481c58586f8c9"/>
            <w:lock w:val="sdtLocked"/>
            <w:richText/>
          </w:sdtPr>
          <w:sdtContent>
            <w:p w14:paraId="3D3AC7B1" w14:textId="77777777">
              <w:pPr>
                <w:ind w:firstLine="720"/>
                <w:jc w:val="both"/>
                <w:rPr>
                  <w:sz w:val="22"/>
                  <w:szCs w:val="22"/>
                  <w:lang w:eastAsia="lt-LT"/>
                </w:rPr>
              </w:pPr>
              <w:sdt>
                <w:sdtPr>
                  <w:alias w:val="Numeris"/>
                  <w:tag w:val="nr_0e9675e83d3e403db60481c58586f8c9"/>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4a8eee52e63f43db88fc66f6c3ba23f4"/>
            <w:lock w:val="sdtLocked"/>
            <w:richText/>
          </w:sdtPr>
          <w:sdtContent>
            <w:p w14:paraId="130B957D" w14:textId="77777777">
              <w:pPr>
                <w:ind w:firstLine="720"/>
                <w:jc w:val="both"/>
                <w:rPr>
                  <w:sz w:val="22"/>
                  <w:szCs w:val="22"/>
                  <w:lang w:eastAsia="lt-LT"/>
                </w:rPr>
              </w:pPr>
              <w:sdt>
                <w:sdtPr>
                  <w:alias w:val="Numeris"/>
                  <w:tag w:val="nr_4a8eee52e63f43db88fc66f6c3ba23f4"/>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a105334dce8249368c0356a77a5fd8a0"/>
            <w:lock w:val="sdtLocked"/>
            <w:richText/>
          </w:sdtPr>
          <w:sdtContent>
            <w:p w14:paraId="3E729B20" w14:textId="77777777">
              <w:pPr>
                <w:ind w:firstLine="720"/>
                <w:jc w:val="both"/>
                <w:rPr>
                  <w:sz w:val="22"/>
                  <w:szCs w:val="22"/>
                  <w:lang w:eastAsia="lt-LT"/>
                </w:rPr>
              </w:pPr>
              <w:sdt>
                <w:sdtPr>
                  <w:alias w:val="Numeris"/>
                  <w:tag w:val="nr_a105334dce8249368c0356a77a5fd8a0"/>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30a226cc55844323b55c413e82d3a8d3"/>
                <w:lock w:val="sdtLocked"/>
                <w:richText/>
              </w:sdtPr>
              <w:sdtContent>
                <w:p w14:paraId="1133D98E" w14:textId="00AB8717">
                  <w:pPr>
                    <w:ind w:firstLine="720"/>
                    <w:jc w:val="both"/>
                    <w:rPr>
                      <w:sz w:val="22"/>
                      <w:szCs w:val="22"/>
                      <w:lang w:eastAsia="lt-LT"/>
                    </w:rPr>
                  </w:pPr>
                  <w:sdt>
                    <w:sdtPr>
                      <w:alias w:val="Numeris"/>
                      <w:tag w:val="nr_30a226cc55844323b55c413e82d3a8d3"/>
                      <w:lock w:val="sdtLocked"/>
                      <w:richText/>
                    </w:sdtPr>
                    <w:sdtContent>
                      <w:r>
                        <w:rPr>
                          <w:sz w:val="22"/>
                          <w:szCs w:val="22"/>
                          <w:lang w:eastAsia="lt-LT"/>
                        </w:rPr>
                        <w:t>9.1</w:t>
                      </w:r>
                    </w:sdtContent>
                  </w:sdt>
                  <w:r>
                    <w:rPr>
                      <w:sz w:val="22"/>
                      <w:szCs w:val="22"/>
                      <w:lang w:eastAsia="lt-LT"/>
                    </w:rPr>
                    <w:t>. kelio servitutas (tarnaujantis) – teisė naudotis pėsčiųjų taku 0,0015 ha plote;</w:t>
                  </w:r>
                </w:p>
              </w:sdtContent>
            </w:sdt>
            <w:sdt>
              <w:sdtPr>
                <w:alias w:val="9.2 pp."/>
                <w:tag w:val="part_d8b9c0832a7c45f4a0c6c167d36533a7"/>
                <w:lock w:val="sdtLocked"/>
                <w:richText/>
              </w:sdtPr>
              <w:sdtContent>
                <w:p w14:paraId="4DB5F5BD" w14:textId="3D97A4DF">
                  <w:pPr>
                    <w:ind w:firstLine="720"/>
                    <w:jc w:val="both"/>
                    <w:rPr>
                      <w:sz w:val="22"/>
                      <w:szCs w:val="22"/>
                      <w:lang w:eastAsia="lt-LT"/>
                    </w:rPr>
                  </w:pPr>
                  <w:sdt>
                    <w:sdtPr>
                      <w:alias w:val="Numeris"/>
                      <w:tag w:val="nr_d8b9c0832a7c45f4a0c6c167d36533a7"/>
                      <w:lock w:val="sdtLocked"/>
                      <w:richText/>
                    </w:sdtPr>
                    <w:sdtContent>
                      <w:r>
                        <w:rPr>
                          <w:sz w:val="22"/>
                          <w:szCs w:val="22"/>
                          <w:lang w:eastAsia="lt-LT"/>
                        </w:rPr>
                        <w:t>9.2</w:t>
                      </w:r>
                    </w:sdtContent>
                  </w:sdt>
                  <w:r>
                    <w:rPr>
                      <w:sz w:val="22"/>
                      <w:szCs w:val="22"/>
                      <w:lang w:eastAsia="lt-LT"/>
                    </w:rPr>
                    <w:t>. servitutas (tarnaujantis) – teisė įrengti ir aptarnauti komunikacijas, melioracijos įrenginius 0,0220 ha plote.</w:t>
                  </w:r>
                </w:p>
              </w:sdtContent>
            </w:sdt>
          </w:sdtContent>
        </w:sdt>
        <w:sdt>
          <w:sdtPr>
            <w:alias w:val="10 p."/>
            <w:tag w:val="part_7fbd62bf46b04fc3a7bd95523442de29"/>
            <w:lock w:val="sdtLocked"/>
            <w:richText/>
          </w:sdtPr>
          <w:sdtContent>
            <w:p w14:paraId="58A128B4" w14:textId="5E9B8218">
              <w:pPr>
                <w:ind w:firstLine="720"/>
                <w:jc w:val="both"/>
                <w:rPr>
                  <w:sz w:val="22"/>
                  <w:szCs w:val="22"/>
                  <w:lang w:eastAsia="lt-LT"/>
                </w:rPr>
              </w:pPr>
              <w:sdt>
                <w:sdtPr>
                  <w:alias w:val="Numeris"/>
                  <w:tag w:val="nr_7fbd62bf46b04fc3a7bd95523442de29"/>
                  <w:lock w:val="sdtLocked"/>
                  <w:richText/>
                </w:sdtPr>
                <w:sdtContent>
                  <w:r>
                    <w:rPr>
                      <w:sz w:val="22"/>
                      <w:szCs w:val="22"/>
                      <w:lang w:eastAsia="lt-LT"/>
                    </w:rPr>
                    <w:t>10</w:t>
                  </w:r>
                </w:sdtContent>
              </w:sdt>
              <w:r>
                <w:rPr>
                  <w:sz w:val="22"/>
                  <w:szCs w:val="22"/>
                  <w:lang w:eastAsia="lt-LT"/>
                </w:rPr>
                <w:t>. 0,0841 ha žemės sklypo vertė pagal 2024 m. sausio 1 dienos verčių žemėlapius – 43 400 Eur (keturiasdešimt trys tūkstančiai keturi šimtai eurų).</w:t>
              </w:r>
            </w:p>
          </w:sdtContent>
        </w:sdt>
        <w:sdt>
          <w:sdtPr>
            <w:alias w:val="11 p."/>
            <w:tag w:val="part_3316d8f6a5ad42feab7347a8dc9d95f2"/>
            <w:lock w:val="sdtLocked"/>
            <w:richText/>
          </w:sdtPr>
          <w:sdtContent>
            <w:p w14:paraId="39A36173" w14:textId="77777777">
              <w:pPr>
                <w:ind w:firstLine="720"/>
                <w:jc w:val="both"/>
                <w:rPr>
                  <w:sz w:val="22"/>
                  <w:szCs w:val="22"/>
                  <w:lang w:eastAsia="lt-LT"/>
                </w:rPr>
              </w:pPr>
              <w:sdt>
                <w:sdtPr>
                  <w:alias w:val="Numeris"/>
                  <w:tag w:val="nr_3316d8f6a5ad42feab7347a8dc9d95f2"/>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dd9cc2fb820a4fd9ad1fa46befa4db3e"/>
            <w:lock w:val="sdtLocked"/>
            <w:richText/>
          </w:sdtPr>
          <w:sdtContent>
            <w:p w14:paraId="4BDE4D5F" w14:textId="0EDAC80F">
              <w:pPr>
                <w:ind w:firstLine="720"/>
                <w:jc w:val="both"/>
                <w:rPr>
                  <w:sz w:val="22"/>
                  <w:szCs w:val="22"/>
                  <w:lang w:eastAsia="lt-LT"/>
                </w:rPr>
              </w:pPr>
              <w:sdt>
                <w:sdtPr>
                  <w:alias w:val="Numeris"/>
                  <w:tag w:val="nr_dd9cc2fb820a4fd9ad1fa46befa4db3e"/>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5394490c28194ae68aad44c898a28776"/>
            <w:lock w:val="sdtLocked"/>
            <w:richText/>
          </w:sdtPr>
          <w:sdtContent>
            <w:p w14:paraId="2A4B1220" w14:textId="2E417803">
              <w:pPr>
                <w:ind w:firstLine="720"/>
                <w:jc w:val="both"/>
                <w:rPr>
                  <w:sz w:val="22"/>
                  <w:szCs w:val="22"/>
                  <w:lang w:eastAsia="lt-LT"/>
                </w:rPr>
              </w:pPr>
              <w:sdt>
                <w:sdtPr>
                  <w:alias w:val="Numeris"/>
                  <w:tag w:val="nr_5394490c28194ae68aad44c898a28776"/>
                  <w:lock w:val="sdtLocked"/>
                  <w:richText/>
                </w:sdtPr>
                <w:sdtContent>
                  <w:r>
                    <w:rPr>
                      <w:sz w:val="22"/>
                      <w:szCs w:val="22"/>
                      <w:lang w:eastAsia="lt-LT"/>
                    </w:rPr>
                    <w:t>13</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4 p."/>
            <w:tag w:val="part_7045e2e92a5b4f818131bdff6892e5b5"/>
            <w:lock w:val="sdtLocked"/>
            <w:richText/>
          </w:sdtPr>
          <w:sdtContent>
            <w:p w14:paraId="1D031C96" w14:textId="77777777">
              <w:pPr>
                <w:ind w:firstLine="720"/>
                <w:jc w:val="both"/>
                <w:rPr>
                  <w:sz w:val="22"/>
                  <w:szCs w:val="22"/>
                  <w:lang w:eastAsia="lt-LT"/>
                </w:rPr>
              </w:pPr>
              <w:sdt>
                <w:sdtPr>
                  <w:alias w:val="Numeris"/>
                  <w:tag w:val="nr_7045e2e92a5b4f818131bdff6892e5b5"/>
                  <w:lock w:val="sdtLocked"/>
                  <w:richText/>
                </w:sdtPr>
                <w:sdtContent>
                  <w:r>
                    <w:rPr>
                      <w:sz w:val="22"/>
                      <w:szCs w:val="22"/>
                      <w:lang w:eastAsia="lt-LT"/>
                    </w:rPr>
                    <w:t>14</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1B6C5A7F" w14:textId="77777777">
              <w:pPr>
                <w:ind w:firstLine="720"/>
                <w:jc w:val="both"/>
                <w:rPr>
                  <w:sz w:val="22"/>
                  <w:szCs w:val="22"/>
                  <w:lang w:eastAsia="lt-LT"/>
                </w:rPr>
              </w:pPr>
              <w:r>
                <w:rPr>
                  <w:sz w:val="22"/>
                  <w:szCs w:val="22"/>
                  <w:lang w:eastAsia="lt-LT"/>
                </w:rPr>
                <w:t>Nuomos sutartyje neįrašytus pastatytus statinius ar įrenginius nuomininkas privalo nugriauti ir sutvarkyti žemės sklypą.</w:t>
              </w:r>
            </w:p>
            <w:p w14:paraId="26D86FDD" w14:textId="77777777">
              <w:pPr>
                <w:ind w:firstLine="720"/>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5 p."/>
            <w:tag w:val="part_5a11d250986247649147dd8d59e22d81"/>
            <w:lock w:val="sdtLocked"/>
            <w:richText/>
          </w:sdtPr>
          <w:sdtContent>
            <w:p w14:paraId="58482DD3" w14:textId="77777777">
              <w:pPr>
                <w:ind w:firstLine="720"/>
                <w:jc w:val="both"/>
                <w:rPr>
                  <w:sz w:val="22"/>
                  <w:szCs w:val="22"/>
                  <w:lang w:eastAsia="lt-LT"/>
                </w:rPr>
              </w:pPr>
              <w:sdt>
                <w:sdtPr>
                  <w:alias w:val="Numeris"/>
                  <w:tag w:val="nr_5a11d250986247649147dd8d59e22d81"/>
                  <w:lock w:val="sdtLocked"/>
                  <w:richText/>
                </w:sdtPr>
                <w:sdtContent>
                  <w:r>
                    <w:rPr>
                      <w:sz w:val="22"/>
                      <w:szCs w:val="22"/>
                      <w:lang w:eastAsia="lt-LT"/>
                    </w:rPr>
                    <w:t>15</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6 p."/>
            <w:tag w:val="part_fe0e8fd3504b427a8775e0dbc3fc5ea6"/>
            <w:lock w:val="sdtLocked"/>
            <w:richText/>
          </w:sdtPr>
          <w:sdtContent>
            <w:p w14:paraId="6412EEDD" w14:textId="77777777">
              <w:pPr>
                <w:ind w:firstLine="720"/>
                <w:jc w:val="both"/>
                <w:rPr>
                  <w:sz w:val="22"/>
                  <w:szCs w:val="22"/>
                  <w:lang w:eastAsia="lt-LT"/>
                </w:rPr>
              </w:pPr>
              <w:sdt>
                <w:sdtPr>
                  <w:alias w:val="Numeris"/>
                  <w:tag w:val="nr_fe0e8fd3504b427a8775e0dbc3fc5ea6"/>
                  <w:lock w:val="sdtLocked"/>
                  <w:richText/>
                </w:sdtPr>
                <w:sdtContent>
                  <w:r>
                    <w:rPr>
                      <w:sz w:val="22"/>
                      <w:szCs w:val="22"/>
                      <w:lang w:eastAsia="lt-LT"/>
                    </w:rPr>
                    <w:t>16</w:t>
                  </w:r>
                </w:sdtContent>
              </w:sdt>
              <w:r>
                <w:rPr>
                  <w:sz w:val="22"/>
                  <w:szCs w:val="22"/>
                  <w:lang w:eastAsia="lt-LT"/>
                </w:rPr>
                <w:t>. Atsakomybė už žemės sklypo nuomos sutarties pažeidimus numatyta pagal galiojančius Lietuvos Respublikos teisės aktus.</w:t>
              </w:r>
            </w:p>
          </w:sdtContent>
        </w:sdt>
        <w:sdt>
          <w:sdtPr>
            <w:alias w:val="17 p."/>
            <w:tag w:val="part_e552b3e067cb4fa88ef0d977bab9612a"/>
            <w:lock w:val="sdtLocked"/>
            <w:richText/>
          </w:sdtPr>
          <w:sdtContent>
            <w:p w14:paraId="45626DC0" w14:textId="77777777">
              <w:pPr>
                <w:ind w:firstLine="720"/>
                <w:jc w:val="both"/>
                <w:rPr>
                  <w:sz w:val="22"/>
                  <w:szCs w:val="22"/>
                  <w:lang w:eastAsia="lt-LT"/>
                </w:rPr>
              </w:pPr>
              <w:sdt>
                <w:sdtPr>
                  <w:alias w:val="Numeris"/>
                  <w:tag w:val="nr_e552b3e067cb4fa88ef0d977bab9612a"/>
                  <w:lock w:val="sdtLocked"/>
                  <w:richText/>
                </w:sdtPr>
                <w:sdtContent>
                  <w:r>
                    <w:rPr>
                      <w:sz w:val="22"/>
                      <w:szCs w:val="22"/>
                      <w:lang w:eastAsia="lt-LT"/>
                    </w:rPr>
                    <w:t>17</w:t>
                  </w:r>
                </w:sdtContent>
              </w:sdt>
              <w:r>
                <w:rPr>
                  <w:sz w:val="22"/>
                  <w:szCs w:val="22"/>
                  <w:lang w:eastAsia="lt-LT"/>
                </w:rPr>
                <w:t>. Nuomininkas įsipareigoja laikytis nuomos sutarties ir įstatymų. Už jų nevykdymą jis atsako pagal įstatymus.</w:t>
              </w:r>
            </w:p>
          </w:sdtContent>
        </w:sdt>
        <w:sdt>
          <w:sdtPr>
            <w:alias w:val="18 p."/>
            <w:tag w:val="part_ebe8de08f74b490faaa7bf998e9a5621"/>
            <w:lock w:val="sdtLocked"/>
            <w:richText/>
          </w:sdtPr>
          <w:sdtContent>
            <w:p w14:paraId="6C1933F1" w14:textId="118E6A07">
              <w:pPr>
                <w:ind w:firstLine="720"/>
                <w:jc w:val="both"/>
                <w:rPr>
                  <w:sz w:val="22"/>
                  <w:szCs w:val="22"/>
                  <w:lang w:eastAsia="lt-LT"/>
                </w:rPr>
              </w:pPr>
              <w:sdt>
                <w:sdtPr>
                  <w:alias w:val="Numeris"/>
                  <w:tag w:val="nr_ebe8de08f74b490faaa7bf998e9a5621"/>
                  <w:lock w:val="sdtLocked"/>
                  <w:richText/>
                </w:sdtPr>
                <w:sdtContent>
                  <w:r>
                    <w:rPr>
                      <w:sz w:val="22"/>
                      <w:szCs w:val="22"/>
                      <w:lang w:eastAsia="lt-LT"/>
                    </w:rPr>
                    <w:t>18</w:t>
                  </w:r>
                </w:sdtContent>
              </w:sdt>
              <w:r>
                <w:rPr>
                  <w:sz w:val="22"/>
                  <w:szCs w:val="22"/>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19 p."/>
            <w:tag w:val="part_702359493fb04e13b0ef6101f64875f2"/>
            <w:lock w:val="sdtLocked"/>
            <w:richText/>
          </w:sdtPr>
          <w:sdtContent>
            <w:p w14:paraId="1DEA928C" w14:textId="77777777">
              <w:pPr>
                <w:ind w:firstLine="720"/>
                <w:jc w:val="both"/>
                <w:rPr>
                  <w:sz w:val="22"/>
                  <w:szCs w:val="22"/>
                  <w:lang w:eastAsia="lt-LT"/>
                </w:rPr>
              </w:pPr>
              <w:sdt>
                <w:sdtPr>
                  <w:alias w:val="Numeris"/>
                  <w:tag w:val="nr_702359493fb04e13b0ef6101f64875f2"/>
                  <w:lock w:val="sdtLocked"/>
                  <w:richText/>
                </w:sdtPr>
                <w:sdtContent>
                  <w:r>
                    <w:rPr>
                      <w:sz w:val="22"/>
                      <w:szCs w:val="22"/>
                      <w:lang w:eastAsia="lt-LT"/>
                    </w:rPr>
                    <w:t>19</w:t>
                  </w:r>
                </w:sdtContent>
              </w:sdt>
              <w:r>
                <w:rPr>
                  <w:sz w:val="22"/>
                  <w:szCs w:val="22"/>
                  <w:lang w:eastAsia="lt-LT"/>
                </w:rPr>
                <w:t>. Nuomininko teisė subnuomoti žemės sklypą įgyvendinama pagal minėtas Kitos paskirties valstybinės žemės sklypų pardavimo ir nuomos taisykles,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0 p."/>
            <w:tag w:val="part_6744379dde07480aa419109ff4200543"/>
            <w:lock w:val="sdtLocked"/>
            <w:richText/>
          </w:sdtPr>
          <w:sdtContent>
            <w:p w14:paraId="4B04D136" w14:textId="77777777">
              <w:pPr>
                <w:ind w:firstLine="720"/>
                <w:jc w:val="both"/>
                <w:rPr>
                  <w:sz w:val="22"/>
                  <w:szCs w:val="22"/>
                  <w:lang w:eastAsia="lt-LT"/>
                </w:rPr>
              </w:pPr>
              <w:sdt>
                <w:sdtPr>
                  <w:alias w:val="Numeris"/>
                  <w:tag w:val="nr_6744379dde07480aa419109ff4200543"/>
                  <w:lock w:val="sdtLocked"/>
                  <w:richText/>
                </w:sdtPr>
                <w:sdtContent>
                  <w:r>
                    <w:rPr>
                      <w:sz w:val="22"/>
                      <w:szCs w:val="22"/>
                      <w:lang w:eastAsia="lt-LT"/>
                    </w:rPr>
                    <w:t>20</w:t>
                  </w:r>
                </w:sdtContent>
              </w:sdt>
              <w:r>
                <w:rPr>
                  <w:sz w:val="22"/>
                  <w:szCs w:val="22"/>
                  <w:lang w:eastAsia="lt-LT"/>
                </w:rPr>
                <w:t>. Sutartis prieš terminą nutraukiama nuomotojo reikalavimu:</w:t>
              </w:r>
            </w:p>
            <w:sdt>
              <w:sdtPr>
                <w:alias w:val="20.1 pp."/>
                <w:tag w:val="part_edc64c3ab8f142009fc9ac91d987f795"/>
                <w:lock w:val="sdtLocked"/>
                <w:richText/>
              </w:sdtPr>
              <w:sdtContent>
                <w:p w14:paraId="12DAE1FB" w14:textId="77777777">
                  <w:pPr>
                    <w:ind w:firstLine="720"/>
                    <w:jc w:val="both"/>
                    <w:rPr>
                      <w:sz w:val="22"/>
                      <w:szCs w:val="22"/>
                      <w:lang w:eastAsia="lt-LT"/>
                    </w:rPr>
                  </w:pPr>
                  <w:sdt>
                    <w:sdtPr>
                      <w:alias w:val="Numeris"/>
                      <w:tag w:val="nr_edc64c3ab8f142009fc9ac91d987f795"/>
                      <w:lock w:val="sdtLocked"/>
                      <w:richText/>
                    </w:sdtPr>
                    <w:sdtContent>
                      <w:r>
                        <w:rPr>
                          <w:sz w:val="22"/>
                          <w:szCs w:val="22"/>
                          <w:lang w:eastAsia="lt-LT"/>
                        </w:rPr>
                        <w:t>20.1</w:t>
                      </w:r>
                    </w:sdtContent>
                  </w:sdt>
                  <w:r>
                    <w:rPr>
                      <w:sz w:val="22"/>
                      <w:szCs w:val="22"/>
                      <w:lang w:eastAsia="lt-LT"/>
                    </w:rPr>
                    <w:t>. nuomininkui savo lėšomis per 3 mėnesius neįregistravus juridinio fakto apie sudarytą sutartį Nekilnojamojo turto registre;</w:t>
                  </w:r>
                </w:p>
              </w:sdtContent>
            </w:sdt>
            <w:sdt>
              <w:sdtPr>
                <w:alias w:val="20.2 pp."/>
                <w:tag w:val="part_7e723addc68545a19e59858edd22d3b4"/>
                <w:lock w:val="sdtLocked"/>
                <w:richText/>
              </w:sdtPr>
              <w:sdtContent>
                <w:p w14:paraId="721C1A18" w14:textId="77777777">
                  <w:pPr>
                    <w:ind w:firstLine="720"/>
                    <w:jc w:val="both"/>
                    <w:rPr>
                      <w:sz w:val="22"/>
                      <w:szCs w:val="22"/>
                      <w:lang w:eastAsia="lt-LT"/>
                    </w:rPr>
                  </w:pPr>
                  <w:sdt>
                    <w:sdtPr>
                      <w:alias w:val="Numeris"/>
                      <w:tag w:val="nr_7e723addc68545a19e59858edd22d3b4"/>
                      <w:lock w:val="sdtLocked"/>
                      <w:richText/>
                    </w:sdtPr>
                    <w:sdtContent>
                      <w:r>
                        <w:rPr>
                          <w:sz w:val="22"/>
                          <w:szCs w:val="22"/>
                          <w:lang w:eastAsia="lt-LT"/>
                        </w:rPr>
                        <w:t>20.2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0.3 pp."/>
                <w:tag w:val="part_0a2019f0d3be42369f5994e0eb13bed3"/>
                <w:lock w:val="sdtLocked"/>
                <w:richText/>
              </w:sdtPr>
              <w:sdtContent>
                <w:p w14:paraId="3B220899" w14:textId="77777777">
                  <w:pPr>
                    <w:ind w:firstLine="720"/>
                    <w:jc w:val="both"/>
                    <w:rPr>
                      <w:sz w:val="22"/>
                      <w:szCs w:val="22"/>
                      <w:lang w:eastAsia="lt-LT"/>
                    </w:rPr>
                  </w:pPr>
                  <w:sdt>
                    <w:sdtPr>
                      <w:alias w:val="Numeris"/>
                      <w:tag w:val="nr_0a2019f0d3be42369f5994e0eb13bed3"/>
                      <w:lock w:val="sdtLocked"/>
                      <w:richText/>
                    </w:sdtPr>
                    <w:sdtContent>
                      <w:r>
                        <w:rPr>
                          <w:sz w:val="22"/>
                          <w:szCs w:val="22"/>
                          <w:lang w:eastAsia="lt-LT"/>
                        </w:rPr>
                        <w:t>20.3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0.4 pp."/>
                <w:tag w:val="part_c05589e202bc4950a5d1ae9cf15ea873"/>
                <w:lock w:val="sdtLocked"/>
                <w:richText/>
              </w:sdtPr>
              <w:sdtContent>
                <w:p w14:paraId="23B0B56B" w14:textId="77777777">
                  <w:pPr>
                    <w:ind w:firstLine="720"/>
                    <w:jc w:val="both"/>
                    <w:rPr>
                      <w:sz w:val="22"/>
                      <w:szCs w:val="22"/>
                      <w:lang w:eastAsia="lt-LT"/>
                    </w:rPr>
                  </w:pPr>
                  <w:sdt>
                    <w:sdtPr>
                      <w:alias w:val="Numeris"/>
                      <w:tag w:val="nr_c05589e202bc4950a5d1ae9cf15ea873"/>
                      <w:lock w:val="sdtLocked"/>
                      <w:richText/>
                    </w:sdtPr>
                    <w:sdtContent>
                      <w:r>
                        <w:rPr>
                          <w:sz w:val="22"/>
                          <w:szCs w:val="22"/>
                          <w:lang w:eastAsia="lt-LT"/>
                        </w:rPr>
                        <w:t>20.4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0.5 pp."/>
                <w:tag w:val="part_b0759e444a0b4368aee6de11d732c43d"/>
                <w:lock w:val="sdtLocked"/>
                <w:richText/>
              </w:sdtPr>
              <w:sdtContent>
                <w:p w14:paraId="4D2C898F" w14:textId="77777777">
                  <w:pPr>
                    <w:ind w:firstLine="720"/>
                    <w:jc w:val="both"/>
                    <w:rPr>
                      <w:sz w:val="22"/>
                      <w:szCs w:val="22"/>
                      <w:lang w:eastAsia="lt-LT"/>
                    </w:rPr>
                  </w:pPr>
                  <w:sdt>
                    <w:sdtPr>
                      <w:alias w:val="Numeris"/>
                      <w:tag w:val="nr_b0759e444a0b4368aee6de11d732c43d"/>
                      <w:lock w:val="sdtLocked"/>
                      <w:richText/>
                    </w:sdtPr>
                    <w:sdtContent>
                      <w:r>
                        <w:rPr>
                          <w:sz w:val="22"/>
                          <w:szCs w:val="22"/>
                          <w:lang w:eastAsia="lt-LT"/>
                        </w:rPr>
                        <w:t>20.5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d55ef8f8869346d0b465ad4975dfd767"/>
                <w:lock w:val="sdtLocked"/>
                <w:richText/>
              </w:sdtPr>
              <w:sdtContent>
                <w:p w14:paraId="40A61BED" w14:textId="77777777">
                  <w:pPr>
                    <w:ind w:firstLine="720"/>
                    <w:jc w:val="both"/>
                    <w:rPr>
                      <w:sz w:val="22"/>
                      <w:szCs w:val="22"/>
                      <w:lang w:eastAsia="lt-LT"/>
                    </w:rPr>
                  </w:pPr>
                  <w:sdt>
                    <w:sdtPr>
                      <w:alias w:val="Numeris"/>
                      <w:tag w:val="nr_d55ef8f8869346d0b465ad4975dfd767"/>
                      <w:lock w:val="sdtLocked"/>
                      <w:richText/>
                    </w:sdtPr>
                    <w:sdtContent>
                      <w:r>
                        <w:rPr>
                          <w:sz w:val="22"/>
                          <w:szCs w:val="22"/>
                          <w:lang w:eastAsia="lt-LT"/>
                        </w:rPr>
                        <w:t>20.6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0.7 pp."/>
                <w:tag w:val="part_c8f07ef87cba4db6a4d73f36997ffa1c"/>
                <w:lock w:val="sdtLocked"/>
                <w:richText/>
              </w:sdtPr>
              <w:sdtContent>
                <w:p w14:paraId="3F8A18EE" w14:textId="77777777">
                  <w:pPr>
                    <w:ind w:firstLine="720"/>
                    <w:jc w:val="both"/>
                    <w:rPr>
                      <w:sz w:val="22"/>
                      <w:szCs w:val="22"/>
                      <w:lang w:eastAsia="lt-LT"/>
                    </w:rPr>
                  </w:pPr>
                  <w:sdt>
                    <w:sdtPr>
                      <w:alias w:val="Numeris"/>
                      <w:tag w:val="nr_c8f07ef87cba4db6a4d73f36997ffa1c"/>
                      <w:lock w:val="sdtLocked"/>
                      <w:richText/>
                    </w:sdtPr>
                    <w:sdtContent>
                      <w:r>
                        <w:rPr>
                          <w:sz w:val="22"/>
                          <w:szCs w:val="22"/>
                          <w:lang w:eastAsia="lt-LT"/>
                        </w:rPr>
                        <w:t>20.7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0.8 pp."/>
                <w:tag w:val="part_ba4b6514bd924c3d9fb3ee5b2fbd939b"/>
                <w:lock w:val="sdtLocked"/>
                <w:richText/>
              </w:sdtPr>
              <w:sdtContent>
                <w:p w14:paraId="2FEB4764" w14:textId="77777777">
                  <w:pPr>
                    <w:ind w:firstLine="720"/>
                    <w:jc w:val="both"/>
                    <w:rPr>
                      <w:sz w:val="22"/>
                      <w:szCs w:val="22"/>
                      <w:lang w:eastAsia="lt-LT"/>
                    </w:rPr>
                  </w:pPr>
                  <w:sdt>
                    <w:sdtPr>
                      <w:alias w:val="Numeris"/>
                      <w:tag w:val="nr_ba4b6514bd924c3d9fb3ee5b2fbd939b"/>
                      <w:lock w:val="sdtLocked"/>
                      <w:richText/>
                    </w:sdtPr>
                    <w:sdtContent>
                      <w:r>
                        <w:rPr>
                          <w:sz w:val="22"/>
                          <w:szCs w:val="22"/>
                          <w:lang w:eastAsia="lt-LT"/>
                        </w:rPr>
                        <w:t>20.8</w:t>
                      </w:r>
                    </w:sdtContent>
                  </w:sdt>
                  <w:r>
                    <w:rPr>
                      <w:sz w:val="22"/>
                      <w:szCs w:val="22"/>
                      <w:lang w:eastAsia="lt-LT"/>
                    </w:rPr>
                    <w:t>. jeigu žemės sklypas paimamas naudoti visuomenės poreikiams;</w:t>
                  </w:r>
                </w:p>
              </w:sdtContent>
            </w:sdt>
            <w:sdt>
              <w:sdtPr>
                <w:alias w:val="20.9 pp."/>
                <w:tag w:val="part_534c7f7047b9411d8ef9d3f2c7155282"/>
                <w:lock w:val="sdtLocked"/>
                <w:richText/>
              </w:sdtPr>
              <w:sdtContent>
                <w:p w14:paraId="701E9480" w14:textId="77777777">
                  <w:pPr>
                    <w:ind w:firstLine="720"/>
                    <w:jc w:val="both"/>
                    <w:rPr>
                      <w:sz w:val="22"/>
                      <w:szCs w:val="22"/>
                      <w:lang w:eastAsia="lt-LT"/>
                    </w:rPr>
                  </w:pPr>
                  <w:sdt>
                    <w:sdtPr>
                      <w:alias w:val="Numeris"/>
                      <w:tag w:val="nr_534c7f7047b9411d8ef9d3f2c7155282"/>
                      <w:lock w:val="sdtLocked"/>
                      <w:richText/>
                    </w:sdtPr>
                    <w:sdtContent>
                      <w:r>
                        <w:rPr>
                          <w:sz w:val="22"/>
                          <w:szCs w:val="22"/>
                          <w:lang w:eastAsia="lt-LT"/>
                        </w:rPr>
                        <w:t>20.9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1 p."/>
            <w:tag w:val="part_45f5e7f665c649728962279ab3c4a29e"/>
            <w:lock w:val="sdtLocked"/>
            <w:richText/>
          </w:sdtPr>
          <w:sdtContent>
            <w:p w14:paraId="6033F626" w14:textId="77777777">
              <w:pPr>
                <w:ind w:firstLine="720"/>
                <w:jc w:val="both"/>
                <w:rPr>
                  <w:sz w:val="22"/>
                  <w:szCs w:val="22"/>
                  <w:lang w:eastAsia="lt-LT"/>
                </w:rPr>
              </w:pPr>
              <w:sdt>
                <w:sdtPr>
                  <w:alias w:val="Numeris"/>
                  <w:tag w:val="nr_45f5e7f665c649728962279ab3c4a29e"/>
                  <w:lock w:val="sdtLocked"/>
                  <w:richText/>
                </w:sdtPr>
                <w:sdtContent>
                  <w:r>
                    <w:rPr>
                      <w:sz w:val="22"/>
                      <w:szCs w:val="22"/>
                      <w:lang w:eastAsia="lt-LT"/>
                    </w:rPr>
                    <w:t>21</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2 p."/>
            <w:tag w:val="part_3820697200cf45f1b9727a4546c16eaf"/>
            <w:lock w:val="sdtLocked"/>
            <w:richText/>
          </w:sdtPr>
          <w:sdtContent>
            <w:p w14:paraId="4476EF30" w14:textId="77777777">
              <w:pPr>
                <w:ind w:firstLine="720"/>
                <w:jc w:val="both"/>
                <w:rPr>
                  <w:sz w:val="22"/>
                  <w:szCs w:val="22"/>
                  <w:lang w:eastAsia="lt-LT"/>
                </w:rPr>
              </w:pPr>
              <w:sdt>
                <w:sdtPr>
                  <w:alias w:val="Numeris"/>
                  <w:tag w:val="nr_3820697200cf45f1b9727a4546c16eaf"/>
                  <w:lock w:val="sdtLocked"/>
                  <w:richText/>
                </w:sdtPr>
                <w:sdtContent>
                  <w:r>
                    <w:rPr>
                      <w:sz w:val="22"/>
                      <w:szCs w:val="22"/>
                      <w:lang w:eastAsia="lt-LT"/>
                    </w:rPr>
                    <w:t>22</w:t>
                  </w:r>
                </w:sdtContent>
              </w:sdt>
              <w:r>
                <w:rPr>
                  <w:sz w:val="22"/>
                  <w:szCs w:val="22"/>
                  <w:lang w:eastAsia="lt-LT"/>
                </w:rPr>
                <w:t>. Šiaulių miesto savivaldybė, išnuomojusi valstybinės žemės sklypą ar jo dalį, gali atleisti valstybinės žemės nuomininką nuo nuomos mokesčio mokėjimo, išskyrus atvejus, kai valstybinės žemės sklypas ar jo dalis išnuomota aukciono būdu.</w:t>
              </w:r>
            </w:p>
          </w:sdtContent>
        </w:sdt>
        <w:sdt>
          <w:sdtPr>
            <w:alias w:val="23 p."/>
            <w:tag w:val="part_418710f9a3a74aef8be03ca86a66bcd5"/>
            <w:lock w:val="sdtLocked"/>
            <w:richText/>
          </w:sdtPr>
          <w:sdtContent>
            <w:p w14:paraId="21C2E70C" w14:textId="77777777">
              <w:pPr>
                <w:ind w:firstLine="720"/>
                <w:jc w:val="both"/>
                <w:rPr>
                  <w:sz w:val="22"/>
                  <w:szCs w:val="22"/>
                  <w:lang w:eastAsia="lt-LT"/>
                </w:rPr>
              </w:pPr>
              <w:sdt>
                <w:sdtPr>
                  <w:alias w:val="Numeris"/>
                  <w:tag w:val="nr_418710f9a3a74aef8be03ca86a66bcd5"/>
                  <w:lock w:val="sdtLocked"/>
                  <w:richText/>
                </w:sdtPr>
                <w:sdtContent>
                  <w:r>
                    <w:rPr>
                      <w:sz w:val="22"/>
                      <w:szCs w:val="22"/>
                      <w:lang w:eastAsia="lt-LT"/>
                    </w:rPr>
                    <w:t>23</w:t>
                  </w:r>
                </w:sdtContent>
              </w:sdt>
              <w:r>
                <w:rPr>
                  <w:sz w:val="22"/>
                  <w:szCs w:val="22"/>
                  <w:lang w:eastAsia="lt-LT"/>
                </w:rPr>
                <w:t>. Prie šios sutarties pridedamas išnuomojamo žemės sklypo planas M 1:500, kaip neatskiriama sudedamoji šios sutarties dalis.</w:t>
              </w:r>
            </w:p>
          </w:sdtContent>
        </w:sdt>
        <w:sdt>
          <w:sdtPr>
            <w:alias w:val="24 p."/>
            <w:tag w:val="part_57017e4a4d364bdb9381d4e6de86f014"/>
            <w:lock w:val="sdtLocked"/>
            <w:richText/>
          </w:sdtPr>
          <w:sdtContent>
            <w:p w14:paraId="4D266C55" w14:textId="77777777">
              <w:pPr>
                <w:ind w:firstLine="720"/>
                <w:jc w:val="both"/>
                <w:rPr>
                  <w:sz w:val="22"/>
                  <w:szCs w:val="22"/>
                  <w:lang w:eastAsia="lt-LT"/>
                </w:rPr>
              </w:pPr>
              <w:sdt>
                <w:sdtPr>
                  <w:alias w:val="Numeris"/>
                  <w:tag w:val="nr_57017e4a4d364bdb9381d4e6de86f014"/>
                  <w:lock w:val="sdtLocked"/>
                  <w:richText/>
                </w:sdtPr>
                <w:sdtContent>
                  <w:r>
                    <w:rPr>
                      <w:sz w:val="22"/>
                      <w:szCs w:val="22"/>
                      <w:lang w:eastAsia="lt-LT"/>
                    </w:rPr>
                    <w:t>24</w:t>
                  </w:r>
                </w:sdtContent>
              </w:sdt>
              <w:r>
                <w:rPr>
                  <w:sz w:val="22"/>
                  <w:szCs w:val="22"/>
                  <w:lang w:eastAsia="lt-LT"/>
                </w:rPr>
                <w:t>. Juridinį faktą apie sudarytą sutartį nuomininkas savo lėšomis per 3 mėnesius įregistruoja Nekilnojamojo turto registre.</w:t>
              </w:r>
            </w:p>
          </w:sdtContent>
        </w:sdt>
        <w:sdt>
          <w:sdtPr>
            <w:alias w:val="25 p."/>
            <w:tag w:val="part_00378175e00e4d55bfad30f3d49f5184"/>
            <w:lock w:val="sdtLocked"/>
            <w:richText/>
          </w:sdtPr>
          <w:sdtContent>
            <w:p w14:paraId="5616E2D4" w14:textId="77777777">
              <w:pPr>
                <w:ind w:firstLine="720"/>
                <w:jc w:val="both"/>
                <w:rPr>
                  <w:sz w:val="22"/>
                  <w:szCs w:val="22"/>
                  <w:lang w:eastAsia="lt-LT"/>
                </w:rPr>
              </w:pPr>
              <w:sdt>
                <w:sdtPr>
                  <w:alias w:val="Numeris"/>
                  <w:tag w:val="nr_00378175e00e4d55bfad30f3d49f5184"/>
                  <w:lock w:val="sdtLocked"/>
                  <w:richText/>
                </w:sdtPr>
                <w:sdtContent>
                  <w:r>
                    <w:rPr>
                      <w:sz w:val="22"/>
                      <w:szCs w:val="22"/>
                      <w:lang w:eastAsia="lt-LT"/>
                    </w:rPr>
                    <w:t>25</w:t>
                  </w:r>
                </w:sdtContent>
              </w:sdt>
              <w:r>
                <w:rPr>
                  <w:sz w:val="22"/>
                  <w:szCs w:val="22"/>
                  <w:lang w:eastAsia="lt-LT"/>
                </w:rPr>
                <w:t>. Sutartis pasirašoma kvalifikuotais elektroniniais parašais, pasirašomas 1 (vienas) elektroninis sutarties egzempliorius, kuriuo šalys pasidalina elektroninių ryšių priemonėmis.</w:t>
              </w:r>
            </w:p>
            <w:p w14:paraId="4708B2B6" w14:textId="77777777">
              <w:pPr>
                <w:ind w:firstLine="720"/>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E73BD7" w14:textId="77777777">
      <w:pPr>
        <w:rPr>
          <w:szCs w:val="24"/>
          <w:lang w:eastAsia="lt-LT"/>
        </w:rPr>
      </w:pPr>
      <w:r>
        <w:rPr>
          <w:szCs w:val="24"/>
          <w:lang w:eastAsia="lt-LT"/>
        </w:rPr>
        <w:separator/>
      </w:r>
    </w:p>
  </w:endnote>
  <w:endnote w:type="continuationSeparator" w:id="0">
    <w:p w14:paraId="35EA364A"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8C45DA"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4BBEBA"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A4FCE5"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24F12D" w14:textId="77777777">
      <w:pPr>
        <w:rPr>
          <w:szCs w:val="24"/>
          <w:lang w:eastAsia="lt-LT"/>
        </w:rPr>
      </w:pPr>
      <w:r>
        <w:rPr>
          <w:szCs w:val="24"/>
          <w:lang w:eastAsia="lt-LT"/>
        </w:rPr>
        <w:separator/>
      </w:r>
    </w:p>
  </w:footnote>
  <w:footnote w:type="continuationSeparator" w:id="0">
    <w:p w14:paraId="1498C71B"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6C525E"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8C61E1" w14:textId="363217D9">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439D68BE"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3EF1CB"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BD33F41"/>
  <w14:defaultImageDpi w14:val="0"/>
  <w15:docId w15:val="{97D9C721-69BA-41F8-9423-C77B490F2D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06d274fb5004527a92ffcd14bb82ff5" PartId="ff1f33ff61a04ac6bf4acfa3b084ee3a">
    <Part Type="preambule" DocPartId="215737ac036a434db724b28fc80dddc3" PartId="5307f261ae7c44609664ba11b9de3027"/>
    <Part Type="punktas" Nr="1" Abbr="1 p." DocPartId="87344291eea44f5caedfdf8036f2c1ef" PartId="113dc16c23ca406997c957b6b6d3d2d3"/>
    <Part Type="punktas" Nr="2" Abbr="2 p." DocPartId="0892f7339a8f4977a9de7f8e8c0d3b5d" PartId="cb352861362447d0926ca22f715dfec8"/>
    <Part Type="punktas" Nr="3" Abbr="3 p." DocPartId="df4ffcc05a954853822038307e862d41" PartId="1c931f2cd1b14704958f986156b27c44"/>
    <Part Type="punktas" Nr="4" Abbr="4 p." DocPartId="535e7e73b64946428b3394612a711536" PartId="655d5da4aa884819933855b41e5c8754"/>
    <Part Type="punktas" Nr="5" Abbr="5 p." DocPartId="bb0f0521885b4b6f8fba48b19ff2f947" PartId="c1575f44e8724e7080c2bd730d34dabc"/>
    <Part Type="punktas" Nr="6" Abbr="6 p." DocPartId="2960b6e5e1db48858e87b2ebffc1ca52" PartId="685c6a28933f452b9846324a0a37e398"/>
    <Part Type="punktas" Nr="7" Abbr="7 p." DocPartId="522053430bbf45d49515337ff7727091" PartId="0e9675e83d3e403db60481c58586f8c9"/>
    <Part Type="punktas" Nr="8" Abbr="8 p." DocPartId="fc3b72b844094160b773542bf48d5891" PartId="4a8eee52e63f43db88fc66f6c3ba23f4"/>
    <Part Type="punktas" Nr="9" Abbr="9 p." DocPartId="d8e7c627ae5b4b1da1b370e744b51c81" PartId="a105334dce8249368c0356a77a5fd8a0">
      <Part Type="papunktis" Nr="9.1" Abbr="9.1 pp." DocPartId="0572214c98af4c809f8f5eb3d6420a4c" PartId="30a226cc55844323b55c413e82d3a8d3"/>
      <Part Type="papunktis" Nr="9.2" Abbr="9.2 pp." DocPartId="3c52ce1a4429406b90f1e81113e156d7" PartId="d8b9c0832a7c45f4a0c6c167d36533a7"/>
    </Part>
    <Part Type="punktas" Nr="10" Abbr="10 p." DocPartId="1c53ab4a4fdb4fe3a30e90f7a73e980f" PartId="7fbd62bf46b04fc3a7bd95523442de29"/>
    <Part Type="punktas" Nr="11" Abbr="11 p." DocPartId="aac4df59f86544c29959a0c8de85bd54" PartId="3316d8f6a5ad42feab7347a8dc9d95f2"/>
    <Part Type="punktas" Nr="12" Abbr="12 p." DocPartId="2fbd44539d4a44a494fbbcf4ec1a4505" PartId="dd9cc2fb820a4fd9ad1fa46befa4db3e"/>
    <Part Type="punktas" Nr="13" Abbr="13 p." DocPartId="34078ca21b214376b757f995655381f9" PartId="5394490c28194ae68aad44c898a28776"/>
    <Part Type="punktas" Nr="14" Abbr="14 p." DocPartId="4b1a1cb62333488c9df5138d78e37674" PartId="7045e2e92a5b4f818131bdff6892e5b5"/>
    <Part Type="punktas" Nr="15" Abbr="15 p." DocPartId="43f1be9ff8e84f39befa6d26b2ad738e" PartId="5a11d250986247649147dd8d59e22d81"/>
    <Part Type="punktas" Nr="16" Abbr="16 p." DocPartId="12dccdc8eb324cfeb67306dabf59d9f9" PartId="fe0e8fd3504b427a8775e0dbc3fc5ea6"/>
    <Part Type="punktas" Nr="17" Abbr="17 p." DocPartId="c5ad90581df54d5eb9f5e990b7588cda" PartId="e552b3e067cb4fa88ef0d977bab9612a"/>
    <Part Type="punktas" Nr="18" Abbr="18 p." DocPartId="79b211db87b1449a8c31ac2b3fb8d05e" PartId="ebe8de08f74b490faaa7bf998e9a5621"/>
    <Part Type="punktas" Nr="19" Abbr="19 p." DocPartId="a8c07c9307ac4b18abcdbd764ad91384" PartId="702359493fb04e13b0ef6101f64875f2"/>
    <Part Type="punktas" Nr="20" Abbr="20 p." DocPartId="38107343581942659eba29a46d7a18e8" PartId="6744379dde07480aa419109ff4200543">
      <Part Type="papunktis" Nr="20.1" Abbr="20.1 pp." DocPartId="e985fc20882a46c5a0fe48727a488fb2" PartId="edc64c3ab8f142009fc9ac91d987f795"/>
      <Part Type="papunktis" Nr="20.2" Abbr="20.2 pp." DocPartId="63822ddb984d4857ad1fb2f95781d9d9" PartId="7e723addc68545a19e59858edd22d3b4"/>
      <Part Type="papunktis" Nr="20.3" Abbr="20.3 pp." DocPartId="d78d4645b62f4cd29d7bc5e38c89e515" PartId="0a2019f0d3be42369f5994e0eb13bed3"/>
      <Part Type="papunktis" Nr="20.4" Abbr="20.4 pp." DocPartId="08ffd9c5455a44b7a59932fd1dbdbb48" PartId="c05589e202bc4950a5d1ae9cf15ea873"/>
      <Part Type="papunktis" Nr="20.5" Abbr="20.5 pp." DocPartId="ada2d572340f4e6ea36f8830d2a536a2" PartId="b0759e444a0b4368aee6de11d732c43d"/>
      <Part Type="papunktis" Nr="20.6" Abbr="20.6 pp." DocPartId="fe97e65c3c524cd08ceb2cac526155d2" PartId="d55ef8f8869346d0b465ad4975dfd767"/>
      <Part Type="papunktis" Nr="20.7" Abbr="20.7 pp." DocPartId="139a442fd37446fa8c2b2e0fcf603ef2" PartId="c8f07ef87cba4db6a4d73f36997ffa1c"/>
      <Part Type="papunktis" Nr="20.8" Abbr="20.8 pp." DocPartId="0113c1ffde3e4d98bb669cd864b9c33f" PartId="ba4b6514bd924c3d9fb3ee5b2fbd939b"/>
      <Part Type="papunktis" Nr="20.9" Abbr="20.9 pp." DocPartId="e5a3f50f4d9e427db46aea85d69e4099" PartId="534c7f7047b9411d8ef9d3f2c7155282"/>
    </Part>
    <Part Type="punktas" Nr="21" Abbr="21 p." DocPartId="c1b1abc784f54ca4b26b76ec4ceecc6f" PartId="45f5e7f665c649728962279ab3c4a29e"/>
    <Part Type="punktas" Nr="22" Abbr="22 p." DocPartId="7ddcb205787149c097cf49100250ca5a" PartId="3820697200cf45f1b9727a4546c16eaf"/>
    <Part Type="punktas" Nr="23" Abbr="23 p." DocPartId="ba41a8d8efb5456982758e298b19e570" PartId="418710f9a3a74aef8be03ca86a66bcd5"/>
    <Part Type="punktas" Nr="24" Abbr="24 p." DocPartId="53fbddfef2d04d98918f2c4a832b323b" PartId="57017e4a4d364bdb9381d4e6de86f014"/>
    <Part Type="punktas" Nr="25" Abbr="25 p." DocPartId="732bff35ea1b46cebff184503585998d" PartId="00378175e00e4d55bfad30f3d49f5184"/>
  </Part>
</Parts>
</file>

<file path=customXml/itemProps1.xml><?xml version="1.0" encoding="utf-8"?>
<ds:datastoreItem xmlns:ds="http://schemas.openxmlformats.org/officeDocument/2006/customXml" ds:itemID="{F1728010-A278-4457-AC7C-D23263BD41D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1189</Words>
  <Characters>8282</Characters>
  <Application>Microsoft Office Word</Application>
  <DocSecurity>4</DocSecurity>
  <Lines>121</Lines>
  <Paragraphs>52</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9419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2024-09-19T07:02:00Z</dcterms:created>
  <dc:creator>Stepas Žutautas</dc:creator>
  <lastModifiedBy>adlibuser</lastModifiedBy>
  <dcterms:modified xsi:type="dcterms:W3CDTF">2024-09-19T07:02:00Z</dcterms:modified>
  <revision>2</revision>
  <dc:title>999999999</dc:title>
</coreProperties>
</file>