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603cd1abe534d84a2dea8512f730d6d"/>
        <w:lock w:val="sdtLocked"/>
        <w:richText/>
      </w:sdtPr>
      <w:sdtContent>
        <w:p w14:paraId="6D7ABC39" w14:textId="77777777">
          <w:pPr>
            <w:tabs>
              <w:tab w:val="center" w:pos="4819"/>
              <w:tab w:val="right" w:pos="9638"/>
            </w:tabs>
          </w:pPr>
        </w:p>
      </w:sdtContent>
    </w:sdt>
    <w:sdt>
      <w:sdtPr>
        <w:alias w:val="patvirtinta"/>
        <w:tag w:val="part_e4d75adee71340d9bd35fc97479cc65c"/>
        <w:lock w:val="sdtLocked"/>
        <w:richText/>
      </w:sdtPr>
      <w:sdtContent>
        <w:p w14:paraId="7E9D2C1C" w14:textId="0FE7D2BF">
          <w:pPr>
            <w:tabs>
              <w:tab w:val="left" w:pos="5103"/>
            </w:tabs>
            <w:suppressAutoHyphens/>
            <w:spacing w:line="276" w:lineRule="auto"/>
            <w:ind w:firstLine="5103"/>
            <w:jc w:val="both"/>
            <w:rPr>
              <w:rFonts w:ascii="Calibri" w:eastAsia="Calibri" w:hAnsi="Calibri" w:cs="Calibri"/>
              <w:kern w:val="3"/>
              <w:szCs w:val="24"/>
              <w:lang w:eastAsia="ar-SA"/>
            </w:rPr>
          </w:pPr>
          <w:r>
            <w:rPr>
              <w:rFonts w:eastAsia="Calibri"/>
              <w:kern w:val="3"/>
              <w:szCs w:val="24"/>
              <w:lang w:eastAsia="ar-SA"/>
            </w:rPr>
            <w:t>PATVIRTINTA</w:t>
          </w:r>
        </w:p>
        <w:p w14:paraId="7E9D2C1D" w14:textId="77777777">
          <w:pPr>
            <w:tabs>
              <w:tab w:val="left" w:pos="5103"/>
            </w:tabs>
            <w:suppressAutoHyphens/>
            <w:spacing w:line="276" w:lineRule="auto"/>
            <w:ind w:firstLine="5103"/>
            <w:jc w:val="both"/>
            <w:rPr>
              <w:rFonts w:eastAsia="Calibri"/>
              <w:kern w:val="3"/>
              <w:szCs w:val="24"/>
              <w:lang w:eastAsia="ar-SA"/>
            </w:rPr>
          </w:pPr>
          <w:r>
            <w:rPr>
              <w:rFonts w:eastAsia="Calibri"/>
              <w:kern w:val="3"/>
              <w:szCs w:val="24"/>
              <w:lang w:eastAsia="ar-SA"/>
            </w:rPr>
            <w:t>Šiaulių miesto savivaldybės tarybos</w:t>
          </w:r>
        </w:p>
        <w:p w14:paraId="3AAC828E" w14:textId="77777777">
          <w:pPr>
            <w:ind w:firstLine="5103"/>
            <w:jc w:val="both"/>
          </w:pPr>
          <w:r>
            <w:t xml:space="preserve">2022 m. liepos 7 d. sprendimu Nr. T-285 </w:t>
          </w:r>
        </w:p>
        <w:p w14:paraId="071948D9" w14:textId="77777777">
          <w:pPr>
            <w:ind w:firstLine="5103"/>
            <w:jc w:val="both"/>
          </w:pPr>
          <w:r>
            <w:t>(Šiaulių miesto savivaldybės tarybos 2024 m.</w:t>
          </w:r>
        </w:p>
        <w:p w14:paraId="700C5657" w14:textId="77777777">
          <w:pPr>
            <w:ind w:firstLine="5307"/>
            <w:jc w:val="both"/>
            <w:rPr>
              <w:strike/>
            </w:rPr>
          </w:pPr>
          <w:r>
            <w:t>............. .... d. sprendimo Nr. T-... redakcija)</w:t>
          </w:r>
        </w:p>
        <w:p w14:paraId="1E83A062" w14:textId="77777777">
          <w:pPr>
            <w:tabs>
              <w:tab w:val="left" w:pos="5103"/>
            </w:tabs>
            <w:suppressAutoHyphens/>
            <w:spacing w:line="276" w:lineRule="auto"/>
            <w:ind w:firstLine="5103"/>
            <w:jc w:val="both"/>
            <w:rPr>
              <w:rFonts w:eastAsia="Calibri"/>
              <w:kern w:val="3"/>
              <w:szCs w:val="24"/>
              <w:lang w:eastAsia="ar-SA"/>
            </w:rPr>
          </w:pPr>
        </w:p>
        <w:p w14:paraId="7E9D2C20" w14:textId="7169F38A">
          <w:pPr>
            <w:jc w:val="center"/>
            <w:rPr>
              <w:b/>
              <w:szCs w:val="24"/>
            </w:rPr>
          </w:pPr>
          <w:sdt>
            <w:sdtPr>
              <w:alias w:val="Pavadinimas"/>
              <w:tag w:val="title_e4d75adee71340d9bd35fc97479cc65c"/>
              <w:lock w:val="sdtLocked"/>
              <w:richText/>
            </w:sdtPr>
            <w:sdtContent>
              <w:r>
                <w:rPr>
                  <w:b/>
                  <w:szCs w:val="24"/>
                </w:rPr>
                <w:t>(Pavyzdinė sutarties forma)</w:t>
              </w:r>
            </w:sdtContent>
          </w:sdt>
        </w:p>
        <w:p w14:paraId="7E9D2C21" w14:textId="77777777">
          <w:pPr>
            <w:jc w:val="center"/>
            <w:rPr>
              <w:i/>
              <w:color w:val="FF0000"/>
              <w:szCs w:val="24"/>
            </w:rPr>
          </w:pPr>
        </w:p>
        <w:sdt>
          <w:sdtPr>
            <w:alias w:val="skirsnis"/>
            <w:tag w:val="part_1a9880fb842e4821a94caa731b654087"/>
            <w:lock w:val="sdtLocked"/>
            <w:richText/>
          </w:sdtPr>
          <w:sdtContent>
            <w:p w14:paraId="7E9D2C22" w14:textId="0C517925">
              <w:pPr>
                <w:jc w:val="center"/>
                <w:rPr>
                  <w:b/>
                  <w:bCs/>
                </w:rPr>
              </w:pPr>
              <w:sdt>
                <w:sdtPr>
                  <w:alias w:val="Pavadinimas"/>
                  <w:tag w:val="title_1a9880fb842e4821a94caa731b654087"/>
                  <w:lock w:val="sdtLocked"/>
                  <w:richText/>
                </w:sdtPr>
                <w:sdtContent>
                  <w:r>
                    <w:rPr>
                      <w:b/>
                      <w:bCs/>
                    </w:rPr>
                    <w:t>NUOMOS MOKESČIO UŽ VALSTYBINĘ ŽEMĘ SKOLOS SUMOKĖJIMO SUTARTIS</w:t>
                  </w:r>
                </w:sdtContent>
              </w:sdt>
            </w:p>
            <w:p w14:paraId="7E9D2C23" w14:textId="77777777">
              <w:pPr>
                <w:jc w:val="center"/>
                <w:rPr>
                  <w:b/>
                  <w:bCs/>
                  <w:szCs w:val="24"/>
                </w:rPr>
              </w:pPr>
            </w:p>
            <w:sdt>
              <w:sdtPr>
                <w:alias w:val="20 p."/>
                <w:tag w:val="part_5bb11a85c8344f17a94ec6bbe3661ac3"/>
                <w:lock w:val="sdtLocked"/>
                <w:richText/>
              </w:sdtPr>
              <w:sdtContent>
                <w:p w14:paraId="7E9D2C24" w14:textId="1CDBF5CE">
                  <w:pPr>
                    <w:jc w:val="center"/>
                  </w:pPr>
                  <w:sdt>
                    <w:sdtPr>
                      <w:alias w:val="Numeris"/>
                      <w:tag w:val="nr_5bb11a85c8344f17a94ec6bbe3661ac3"/>
                      <w:lock w:val="sdtLocked"/>
                      <w:richText/>
                    </w:sdtPr>
                    <w:sdtContent>
                      <w:r>
                        <w:t>20......</w:t>
                      </w:r>
                    </w:sdtContent>
                  </w:sdt>
                  <w:r>
                    <w:t xml:space="preserve"> m................................d. Nr. SŽ-.......</w:t>
                  </w:r>
                </w:p>
                <w:p w14:paraId="7E9D2C25" w14:textId="77777777">
                  <w:pPr>
                    <w:jc w:val="center"/>
                  </w:pPr>
                  <w:r>
                    <w:t>Šiauliai</w:t>
                  </w:r>
                </w:p>
                <w:p w14:paraId="7E9D2C26" w14:textId="618AB55F">
                  <w:pPr>
                    <w:jc w:val="center"/>
                  </w:pPr>
                </w:p>
                <w:p w14:paraId="215CF852" w14:textId="77777777">
                  <w:pPr>
                    <w:jc w:val="center"/>
                  </w:pPr>
                </w:p>
                <w:p w14:paraId="7E9D2C27" w14:textId="0DDA206C">
                  <w:pPr>
                    <w:ind w:firstLine="720"/>
                    <w:jc w:val="both"/>
                  </w:pPr>
                  <w:r>
                    <w:t>Šiaulių miesto savivaldybė (toliau – Savivaldybė), atstovaujama Savivaldybės mero ar jo įgalioto asmens ..........................., ir nuomos mokesčio už valstybinę žemę mokėtojas ................................. (toliau – Mokesčio mokėtojas), atstovaujamas ....................................................., abu kartu vadinami šalimis, vadovaudamiesi Žemės nuomos mokesčio ir priedo už valstybinės žemės nuomą ir naudojimą apskaičiavimo, mokėjimo ir apskaitos taisyklėmis, patvirtintomis Šiaulių miesto savivaldybės tarybos 2024 m. ..............sprendimu Nr. T- „............“(toliau – Taisyklės), ir atsižvelgdami į tai, kad:</w:t>
                  </w:r>
                </w:p>
                <w:p w14:paraId="7E9D2C28" w14:textId="3E01804E">
                  <w:pPr>
                    <w:suppressAutoHyphens/>
                    <w:ind w:firstLine="567"/>
                    <w:jc w:val="both"/>
                    <w:rPr>
                      <w:rFonts w:cs="Calibri"/>
                      <w:position w:val="3"/>
                      <w:lang w:eastAsia="ar-SA"/>
                    </w:rPr>
                  </w:pPr>
                  <w:r>
                    <w:rPr>
                      <w:rFonts w:cs="Calibri"/>
                      <w:position w:val="3"/>
                      <w:lang w:eastAsia="ar-SA"/>
                    </w:rPr>
                    <w:t xml:space="preserve">Mokesčio mokėtojas ..................... (data) sudarė valstybinės žemės nuomos sutartį Nr. .............. dėl .......... ha valstybinės žemės sklypo, esančio ...................................., nuomos </w:t>
                  </w:r>
                  <w:r>
                    <w:rPr>
                      <w:rFonts w:cs="Calibri"/>
                      <w:i/>
                      <w:position w:val="3"/>
                      <w:lang w:eastAsia="ar-SA"/>
                    </w:rPr>
                    <w:t>arba</w:t>
                  </w:r>
                </w:p>
                <w:p w14:paraId="7E9D2C29" w14:textId="77777777">
                  <w:pPr>
                    <w:suppressAutoHyphens/>
                    <w:ind w:firstLine="567"/>
                    <w:jc w:val="both"/>
                    <w:rPr>
                      <w:rFonts w:cs="Calibri"/>
                      <w:position w:val="3"/>
                      <w:lang w:eastAsia="ar-SA"/>
                    </w:rPr>
                  </w:pPr>
                  <w:r>
                    <w:rPr>
                      <w:rFonts w:cs="Calibri"/>
                      <w:position w:val="3"/>
                      <w:lang w:eastAsia="ar-SA"/>
                    </w:rPr>
                    <w:t xml:space="preserve">Mokesčio mokėtojas naudojasi .......... ha valstybinės žemės sklypu, esančiu ....................................; </w:t>
                  </w:r>
                </w:p>
                <w:p w14:paraId="7E9D2C2A" w14:textId="342DA5B4">
                  <w:pPr>
                    <w:suppressAutoHyphens/>
                    <w:ind w:firstLine="567"/>
                    <w:jc w:val="both"/>
                    <w:rPr>
                      <w:rFonts w:cs="Calibri"/>
                      <w:position w:val="3"/>
                      <w:lang w:eastAsia="ar-SA"/>
                    </w:rPr>
                  </w:pPr>
                  <w:r>
                    <w:rPr>
                      <w:rFonts w:cs="Calibri"/>
                      <w:position w:val="3"/>
                      <w:lang w:eastAsia="ar-SA"/>
                    </w:rPr>
                    <w:t xml:space="preserve">Mokesčio mokėtojas nesumokėjo  ........... Eur skolos, kurią sudaro ............... Eur nesumokėtas nuomos mokestis už valstybinę žemę, ........... Eur priskaičiuoti ir nesumokėti delspinigiai, .......... Eur kiti mokesčiai;</w:t>
                  </w:r>
                </w:p>
                <w:p w14:paraId="7E9D2C2B" w14:textId="6E2F4095">
                  <w:pPr>
                    <w:suppressAutoHyphens/>
                    <w:ind w:firstLine="567"/>
                    <w:jc w:val="both"/>
                    <w:rPr>
                      <w:rFonts w:cs="Calibri"/>
                      <w:position w:val="3"/>
                      <w:lang w:eastAsia="ar-SA"/>
                    </w:rPr>
                  </w:pPr>
                  <w:r>
                    <w:rPr>
                      <w:rFonts w:cs="Calibri"/>
                      <w:position w:val="3"/>
                      <w:lang w:eastAsia="ar-SA"/>
                    </w:rPr>
                    <w:t xml:space="preserve">Mokesčio mokėtojas prašo susidariusią skolą leisti sumokėti dalimis per ....... mėn. nuo </w:t>
                  </w:r>
                  <w:r>
                    <w:rPr>
                      <w:rFonts w:cs="Calibri"/>
                      <w:bCs/>
                      <w:position w:val="3"/>
                      <w:lang w:eastAsia="ar-SA"/>
                    </w:rPr>
                    <w:t>nuomos mokesčio už valstybinę žemę skolos sumokėjimo</w:t>
                  </w:r>
                  <w:r>
                    <w:rPr>
                      <w:rFonts w:cs="Calibri"/>
                      <w:b/>
                      <w:bCs/>
                      <w:position w:val="3"/>
                      <w:lang w:eastAsia="ar-SA"/>
                    </w:rPr>
                    <w:t xml:space="preserve"> </w:t>
                  </w:r>
                  <w:r>
                    <w:rPr>
                      <w:rFonts w:cs="Calibri"/>
                      <w:position w:val="3"/>
                      <w:lang w:eastAsia="ar-SA"/>
                    </w:rPr>
                    <w:t xml:space="preserve">sutarties (toliau – Skolos sutartis) sudarymo dienos pagal sudarytą skolos mokėjimo grafiką, </w:t>
                  </w:r>
                </w:p>
                <w:p w14:paraId="7E9D2C2C" w14:textId="77777777">
                  <w:pPr>
                    <w:suppressAutoHyphens/>
                    <w:ind w:left="567"/>
                    <w:jc w:val="both"/>
                    <w:rPr>
                      <w:rFonts w:cs="Calibri"/>
                      <w:position w:val="3"/>
                      <w:lang w:eastAsia="ar-SA"/>
                    </w:rPr>
                  </w:pPr>
                  <w:r>
                    <w:rPr>
                      <w:rFonts w:cs="Calibri"/>
                      <w:position w:val="3"/>
                      <w:lang w:eastAsia="ar-SA"/>
                    </w:rPr>
                    <w:t>sudarėme Skolos sutartį.</w:t>
                  </w:r>
                </w:p>
                <w:p w14:paraId="7E9D2C2D" w14:textId="262046B1">
                  <w:pPr>
                    <w:ind w:firstLine="567"/>
                    <w:jc w:val="both"/>
                  </w:pPr>
                </w:p>
              </w:sdtContent>
            </w:sdt>
          </w:sdtContent>
        </w:sdt>
        <w:sdt>
          <w:sdtPr>
            <w:alias w:val="skyrius"/>
            <w:tag w:val="part_3c66e5a000084aab962c07c94a14a899"/>
            <w:lock w:val="sdtLocked"/>
            <w:richText/>
          </w:sdtPr>
          <w:sdtContent>
            <w:p w14:paraId="7E9D2C2E" w14:textId="77777777">
              <w:pPr>
                <w:ind w:left="720"/>
                <w:jc w:val="center"/>
                <w:rPr>
                  <w:b/>
                  <w:bCs/>
                </w:rPr>
              </w:pPr>
              <w:sdt>
                <w:sdtPr>
                  <w:alias w:val="Numeris"/>
                  <w:tag w:val="nr_3c66e5a000084aab962c07c94a14a899"/>
                  <w:lock w:val="sdtLocked"/>
                  <w:richText/>
                </w:sdtPr>
                <w:sdtContent>
                  <w:r>
                    <w:rPr>
                      <w:b/>
                      <w:bCs/>
                    </w:rPr>
                    <w:t>I</w:t>
                  </w:r>
                </w:sdtContent>
              </w:sdt>
              <w:r>
                <w:rPr>
                  <w:b/>
                  <w:bCs/>
                </w:rPr>
                <w:t xml:space="preserve"> SKYRIUS</w:t>
              </w:r>
            </w:p>
            <w:p w14:paraId="7E9D2C2F" w14:textId="77777777">
              <w:pPr>
                <w:ind w:left="720"/>
                <w:jc w:val="center"/>
                <w:rPr>
                  <w:b/>
                  <w:bCs/>
                </w:rPr>
              </w:pPr>
              <w:sdt>
                <w:sdtPr>
                  <w:alias w:val="Pavadinimas"/>
                  <w:tag w:val="title_3c66e5a000084aab962c07c94a14a899"/>
                  <w:lock w:val="sdtLocked"/>
                  <w:richText/>
                </w:sdtPr>
                <w:sdtContent>
                  <w:r>
                    <w:rPr>
                      <w:b/>
                      <w:bCs/>
                    </w:rPr>
                    <w:t>SUTARTIES DALYKAS</w:t>
                  </w:r>
                </w:sdtContent>
              </w:sdt>
            </w:p>
            <w:p w14:paraId="7E9D2C30" w14:textId="77777777">
              <w:pPr>
                <w:jc w:val="both"/>
                <w:rPr>
                  <w:b/>
                  <w:bCs/>
                </w:rPr>
              </w:pPr>
            </w:p>
            <w:sdt>
              <w:sdtPr>
                <w:alias w:val="1 p."/>
                <w:tag w:val="part_ffcb4072c98d45aa9b536b5fd62b4638"/>
                <w:lock w:val="sdtLocked"/>
                <w:richText/>
              </w:sdtPr>
              <w:sdtContent>
                <w:p w14:paraId="7E9D2C31" w14:textId="1CEDE500">
                  <w:pPr>
                    <w:ind w:firstLine="720"/>
                    <w:jc w:val="both"/>
                  </w:pPr>
                  <w:sdt>
                    <w:sdtPr>
                      <w:alias w:val="Numeris"/>
                      <w:tag w:val="nr_ffcb4072c98d45aa9b536b5fd62b4638"/>
                      <w:lock w:val="sdtLocked"/>
                      <w:richText/>
                    </w:sdtPr>
                    <w:sdtContent>
                      <w:r>
                        <w:t>1</w:t>
                      </w:r>
                    </w:sdtContent>
                  </w:sdt>
                  <w:r>
                    <w:t>. Skolos ................ Eur mokėjimo grafikas (išdėstomas pagal Mokesčio mokėtojo prašymą, bet negali būti ilgesnis kaip iki kito mokestinio laikotarpio spalio 1 dienos):</w:t>
                  </w:r>
                </w:p>
                <w:sdt>
                  <w:sdtPr>
                    <w:alias w:val="1.1 pp."/>
                    <w:tag w:val="part_5687610dcee1440db1dd6f4a41f1530d"/>
                    <w:lock w:val="sdtLocked"/>
                    <w:richText/>
                  </w:sdtPr>
                  <w:sdtContent>
                    <w:p w14:paraId="7E9D2C32" w14:textId="77777777">
                      <w:pPr>
                        <w:ind w:firstLine="720"/>
                        <w:jc w:val="both"/>
                      </w:pPr>
                      <w:sdt>
                        <w:sdtPr>
                          <w:alias w:val="Numeris"/>
                          <w:tag w:val="nr_5687610dcee1440db1dd6f4a41f1530d"/>
                          <w:lock w:val="sdtLocked"/>
                          <w:richText/>
                        </w:sdtPr>
                        <w:sdtContent>
                          <w:r>
                            <w:t>1.1</w:t>
                          </w:r>
                        </w:sdtContent>
                      </w:sdt>
                      <w:r>
                        <w:t xml:space="preserve">. iki 20...... m. sausio ...... ... d.  mokėtina suma .............</w:t>
                      </w:r>
                      <w:r>
                        <w:rPr>
                          <w:bCs/>
                        </w:rPr>
                        <w:t>Eur</w:t>
                      </w:r>
                      <w:r>
                        <w:t>;</w:t>
                      </w:r>
                    </w:p>
                  </w:sdtContent>
                </w:sdt>
                <w:sdt>
                  <w:sdtPr>
                    <w:alias w:val="1.2 pp."/>
                    <w:tag w:val="part_924944746aa64a79a99fbb64800236bb"/>
                    <w:lock w:val="sdtLocked"/>
                    <w:richText/>
                  </w:sdtPr>
                  <w:sdtContent>
                    <w:p w14:paraId="7E9D2C33" w14:textId="77777777">
                      <w:pPr>
                        <w:ind w:firstLine="720"/>
                        <w:jc w:val="both"/>
                      </w:pPr>
                      <w:sdt>
                        <w:sdtPr>
                          <w:alias w:val="Numeris"/>
                          <w:tag w:val="nr_924944746aa64a79a99fbb64800236bb"/>
                          <w:lock w:val="sdtLocked"/>
                          <w:richText/>
                        </w:sdtPr>
                        <w:sdtContent>
                          <w:r>
                            <w:t>1.2</w:t>
                          </w:r>
                        </w:sdtContent>
                      </w:sdt>
                      <w:r>
                        <w:t>. iki 20...... m. vasario ........ d. mokėtina suma ..............</w:t>
                      </w:r>
                      <w:r>
                        <w:rPr>
                          <w:bCs/>
                        </w:rPr>
                        <w:t>Eur</w:t>
                      </w:r>
                      <w:r>
                        <w:t>;</w:t>
                      </w:r>
                    </w:p>
                  </w:sdtContent>
                </w:sdt>
                <w:sdt>
                  <w:sdtPr>
                    <w:alias w:val="1.3 pp."/>
                    <w:tag w:val="part_bf55fe4fcec84d6db6a73d8bf352d97d"/>
                    <w:lock w:val="sdtLocked"/>
                    <w:richText/>
                  </w:sdtPr>
                  <w:sdtContent>
                    <w:p w14:paraId="7E9D2C34" w14:textId="77777777">
                      <w:pPr>
                        <w:ind w:firstLine="720"/>
                        <w:jc w:val="both"/>
                      </w:pPr>
                      <w:sdt>
                        <w:sdtPr>
                          <w:alias w:val="Numeris"/>
                          <w:tag w:val="nr_bf55fe4fcec84d6db6a73d8bf352d97d"/>
                          <w:lock w:val="sdtLocked"/>
                          <w:richText/>
                        </w:sdtPr>
                        <w:sdtContent>
                          <w:r>
                            <w:t>1.3</w:t>
                          </w:r>
                        </w:sdtContent>
                      </w:sdt>
                      <w:r>
                        <w:t>. iki 20...... m. kovo............ d. mokėtina suma ...............</w:t>
                      </w:r>
                      <w:r>
                        <w:rPr>
                          <w:bCs/>
                        </w:rPr>
                        <w:t>Eur</w:t>
                      </w:r>
                      <w:r>
                        <w:t>;</w:t>
                      </w:r>
                    </w:p>
                  </w:sdtContent>
                </w:sdt>
                <w:sdt>
                  <w:sdtPr>
                    <w:alias w:val="1.4 pp."/>
                    <w:tag w:val="part_1127dd873c83475e8692671f19d5f00f"/>
                    <w:lock w:val="sdtLocked"/>
                    <w:richText/>
                  </w:sdtPr>
                  <w:sdtContent>
                    <w:p w14:paraId="7E9D2C35" w14:textId="77777777">
                      <w:pPr>
                        <w:ind w:firstLine="720"/>
                        <w:jc w:val="both"/>
                      </w:pPr>
                      <w:sdt>
                        <w:sdtPr>
                          <w:alias w:val="Numeris"/>
                          <w:tag w:val="nr_1127dd873c83475e8692671f19d5f00f"/>
                          <w:lock w:val="sdtLocked"/>
                          <w:richText/>
                        </w:sdtPr>
                        <w:sdtContent>
                          <w:r>
                            <w:t>1.4</w:t>
                          </w:r>
                        </w:sdtContent>
                      </w:sdt>
                      <w:r>
                        <w:t>. iki 20...... m. balandžio ........ d. mokėtina suma ...........</w:t>
                      </w:r>
                      <w:r>
                        <w:rPr>
                          <w:bCs/>
                        </w:rPr>
                        <w:t>Eur</w:t>
                      </w:r>
                      <w:r>
                        <w:t>;</w:t>
                      </w:r>
                    </w:p>
                  </w:sdtContent>
                </w:sdt>
                <w:sdt>
                  <w:sdtPr>
                    <w:alias w:val="1.5 pp."/>
                    <w:tag w:val="part_40c1d84ff9354f308a9be302cc23f209"/>
                    <w:lock w:val="sdtLocked"/>
                    <w:richText/>
                  </w:sdtPr>
                  <w:sdtContent>
                    <w:p w14:paraId="7E9D2C36" w14:textId="77777777">
                      <w:pPr>
                        <w:ind w:firstLine="720"/>
                        <w:jc w:val="both"/>
                      </w:pPr>
                      <w:sdt>
                        <w:sdtPr>
                          <w:alias w:val="Numeris"/>
                          <w:tag w:val="nr_40c1d84ff9354f308a9be302cc23f209"/>
                          <w:lock w:val="sdtLocked"/>
                          <w:richText/>
                        </w:sdtPr>
                        <w:sdtContent>
                          <w:r>
                            <w:t>1.5</w:t>
                          </w:r>
                        </w:sdtContent>
                      </w:sdt>
                      <w:r>
                        <w:t>. iki 20...... m. gegužės ........ d. mokėtina suma ..............</w:t>
                      </w:r>
                      <w:r>
                        <w:rPr>
                          <w:bCs/>
                        </w:rPr>
                        <w:t>Eur</w:t>
                      </w:r>
                      <w:r>
                        <w:t>;</w:t>
                      </w:r>
                    </w:p>
                  </w:sdtContent>
                </w:sdt>
                <w:sdt>
                  <w:sdtPr>
                    <w:alias w:val="1.6 pp."/>
                    <w:tag w:val="part_a26dfaf6f59a4b79bbdcc94506a89d67"/>
                    <w:lock w:val="sdtLocked"/>
                    <w:richText/>
                  </w:sdtPr>
                  <w:sdtContent>
                    <w:p w14:paraId="7E9D2C37" w14:textId="77777777">
                      <w:pPr>
                        <w:ind w:firstLine="720"/>
                        <w:jc w:val="both"/>
                      </w:pPr>
                      <w:sdt>
                        <w:sdtPr>
                          <w:alias w:val="Numeris"/>
                          <w:tag w:val="nr_a26dfaf6f59a4b79bbdcc94506a89d67"/>
                          <w:lock w:val="sdtLocked"/>
                          <w:richText/>
                        </w:sdtPr>
                        <w:sdtContent>
                          <w:r>
                            <w:t>1.6</w:t>
                          </w:r>
                        </w:sdtContent>
                      </w:sdt>
                      <w:r>
                        <w:t>. iki 20...... m. birželio ........ d. mokėtina suma ...............</w:t>
                      </w:r>
                      <w:r>
                        <w:rPr>
                          <w:bCs/>
                        </w:rPr>
                        <w:t>Eur</w:t>
                      </w:r>
                      <w:r>
                        <w:t>;</w:t>
                      </w:r>
                    </w:p>
                  </w:sdtContent>
                </w:sdt>
                <w:sdt>
                  <w:sdtPr>
                    <w:alias w:val="1.7 pp."/>
                    <w:tag w:val="part_f19af3116eec46bd8c05ee735e12944d"/>
                    <w:lock w:val="sdtLocked"/>
                    <w:richText/>
                  </w:sdtPr>
                  <w:sdtContent>
                    <w:p w14:paraId="7E9D2C38" w14:textId="77777777">
                      <w:pPr>
                        <w:ind w:firstLine="720"/>
                        <w:jc w:val="both"/>
                      </w:pPr>
                      <w:sdt>
                        <w:sdtPr>
                          <w:alias w:val="Numeris"/>
                          <w:tag w:val="nr_f19af3116eec46bd8c05ee735e12944d"/>
                          <w:lock w:val="sdtLocked"/>
                          <w:richText/>
                        </w:sdtPr>
                        <w:sdtContent>
                          <w:r>
                            <w:t>1.7</w:t>
                          </w:r>
                        </w:sdtContent>
                      </w:sdt>
                      <w:r>
                        <w:t>. iki 20...... m. liepos .......... d. mokėtina suma ...............</w:t>
                      </w:r>
                      <w:r>
                        <w:rPr>
                          <w:bCs/>
                        </w:rPr>
                        <w:t>Eur</w:t>
                      </w:r>
                      <w:r>
                        <w:t>;</w:t>
                      </w:r>
                    </w:p>
                  </w:sdtContent>
                </w:sdt>
                <w:sdt>
                  <w:sdtPr>
                    <w:alias w:val="1.8 pp."/>
                    <w:tag w:val="part_72300304e0ab43f78cc217bc58da9662"/>
                    <w:lock w:val="sdtLocked"/>
                    <w:richText/>
                  </w:sdtPr>
                  <w:sdtContent>
                    <w:p w14:paraId="7E9D2C39" w14:textId="77777777">
                      <w:pPr>
                        <w:ind w:firstLine="720"/>
                        <w:jc w:val="both"/>
                      </w:pPr>
                      <w:sdt>
                        <w:sdtPr>
                          <w:alias w:val="Numeris"/>
                          <w:tag w:val="nr_72300304e0ab43f78cc217bc58da9662"/>
                          <w:lock w:val="sdtLocked"/>
                          <w:richText/>
                        </w:sdtPr>
                        <w:sdtContent>
                          <w:r>
                            <w:t>1.8</w:t>
                          </w:r>
                        </w:sdtContent>
                      </w:sdt>
                      <w:r>
                        <w:t>. iki 20...... m. rugpjūčio ........ d. mokėtina suma ...........</w:t>
                      </w:r>
                      <w:r>
                        <w:rPr>
                          <w:bCs/>
                        </w:rPr>
                        <w:t>Eur</w:t>
                      </w:r>
                      <w:r>
                        <w:t>;</w:t>
                      </w:r>
                    </w:p>
                  </w:sdtContent>
                </w:sdt>
                <w:sdt>
                  <w:sdtPr>
                    <w:alias w:val="1.9 pp."/>
                    <w:tag w:val="part_f4eb59c61675466d8adc6386a169a446"/>
                    <w:lock w:val="sdtLocked"/>
                    <w:richText/>
                  </w:sdtPr>
                  <w:sdtContent>
                    <w:p w14:paraId="7E9D2C3A" w14:textId="77777777">
                      <w:pPr>
                        <w:ind w:firstLine="720"/>
                        <w:jc w:val="both"/>
                      </w:pPr>
                      <w:sdt>
                        <w:sdtPr>
                          <w:alias w:val="Numeris"/>
                          <w:tag w:val="nr_f4eb59c61675466d8adc6386a169a446"/>
                          <w:lock w:val="sdtLocked"/>
                          <w:richText/>
                        </w:sdtPr>
                        <w:sdtContent>
                          <w:r>
                            <w:t>1.9</w:t>
                          </w:r>
                        </w:sdtContent>
                      </w:sdt>
                      <w:r>
                        <w:t>. iki 20...... m. rugsėjo ........ d. mokėtina suma ...............</w:t>
                      </w:r>
                      <w:r>
                        <w:rPr>
                          <w:bCs/>
                        </w:rPr>
                        <w:t>Eur</w:t>
                      </w:r>
                      <w:r>
                        <w:t>.</w:t>
                      </w:r>
                    </w:p>
                    <w:p w14:paraId="7E9D2C3B" w14:textId="77777777">
                      <w:pPr>
                        <w:jc w:val="both"/>
                        <w:rPr>
                          <w:szCs w:val="24"/>
                        </w:rPr>
                      </w:pPr>
                    </w:p>
                  </w:sdtContent>
                </w:sdt>
              </w:sdtContent>
            </w:sdt>
          </w:sdtContent>
        </w:sdt>
        <w:sdt>
          <w:sdtPr>
            <w:alias w:val="skyrius"/>
            <w:tag w:val="part_b18d83f86ed34705a870af9f42c54cd3"/>
            <w:lock w:val="sdtLocked"/>
            <w:richText/>
          </w:sdtPr>
          <w:sdtContent>
            <w:p w14:paraId="7E9D2C3C" w14:textId="77777777">
              <w:pPr>
                <w:jc w:val="center"/>
                <w:rPr>
                  <w:b/>
                  <w:bCs/>
                </w:rPr>
              </w:pPr>
              <w:sdt>
                <w:sdtPr>
                  <w:alias w:val="Numeris"/>
                  <w:tag w:val="nr_b18d83f86ed34705a870af9f42c54cd3"/>
                  <w:lock w:val="sdtLocked"/>
                  <w:richText/>
                </w:sdtPr>
                <w:sdtContent>
                  <w:r>
                    <w:rPr>
                      <w:b/>
                      <w:bCs/>
                    </w:rPr>
                    <w:t>II</w:t>
                  </w:r>
                </w:sdtContent>
              </w:sdt>
              <w:r>
                <w:rPr>
                  <w:b/>
                  <w:bCs/>
                </w:rPr>
                <w:t xml:space="preserve"> SKYRIUS</w:t>
              </w:r>
            </w:p>
            <w:p w14:paraId="7E9D2C3D" w14:textId="77777777">
              <w:pPr>
                <w:jc w:val="center"/>
                <w:rPr>
                  <w:b/>
                  <w:bCs/>
                </w:rPr>
              </w:pPr>
              <w:sdt>
                <w:sdtPr>
                  <w:alias w:val="Pavadinimas"/>
                  <w:tag w:val="title_b18d83f86ed34705a870af9f42c54cd3"/>
                  <w:lock w:val="sdtLocked"/>
                  <w:richText/>
                </w:sdtPr>
                <w:sdtContent>
                  <w:r>
                    <w:rPr>
                      <w:b/>
                      <w:bCs/>
                    </w:rPr>
                    <w:t>SUTARTIES ŠALIŲ ĮSIPAREIGOJIMAI</w:t>
                  </w:r>
                </w:sdtContent>
              </w:sdt>
            </w:p>
            <w:p w14:paraId="7E9D2C3E" w14:textId="77777777">
              <w:pPr>
                <w:jc w:val="center"/>
                <w:rPr>
                  <w:b/>
                  <w:bCs/>
                  <w:szCs w:val="24"/>
                </w:rPr>
              </w:pPr>
            </w:p>
            <w:sdt>
              <w:sdtPr>
                <w:alias w:val="2 p."/>
                <w:tag w:val="part_0620ac67913743c38db409b13e14c088"/>
                <w:lock w:val="sdtLocked"/>
                <w:richText/>
              </w:sdtPr>
              <w:sdtContent>
                <w:p w14:paraId="7E9D2C3F" w14:textId="77777777">
                  <w:pPr>
                    <w:ind w:firstLine="720"/>
                    <w:jc w:val="both"/>
                  </w:pPr>
                  <w:sdt>
                    <w:sdtPr>
                      <w:alias w:val="Numeris"/>
                      <w:tag w:val="nr_0620ac67913743c38db409b13e14c088"/>
                      <w:lock w:val="sdtLocked"/>
                      <w:richText/>
                    </w:sdtPr>
                    <w:sdtContent>
                      <w:r>
                        <w:t>2</w:t>
                      </w:r>
                    </w:sdtContent>
                  </w:sdt>
                  <w:r>
                    <w:t>. Mokesčio mokėtojas įsipareigoja:</w:t>
                  </w:r>
                </w:p>
                <w:sdt>
                  <w:sdtPr>
                    <w:alias w:val="2.1 pp."/>
                    <w:tag w:val="part_10bda8fda75c4b29a72b0b16fa111dce"/>
                    <w:lock w:val="sdtLocked"/>
                    <w:richText/>
                  </w:sdtPr>
                  <w:sdtContent>
                    <w:p w14:paraId="7E9D2C40" w14:textId="77777777">
                      <w:pPr>
                        <w:ind w:firstLine="720"/>
                        <w:jc w:val="both"/>
                      </w:pPr>
                      <w:sdt>
                        <w:sdtPr>
                          <w:alias w:val="Numeris"/>
                          <w:tag w:val="nr_10bda8fda75c4b29a72b0b16fa111dce"/>
                          <w:lock w:val="sdtLocked"/>
                          <w:richText/>
                        </w:sdtPr>
                        <w:sdtContent>
                          <w:r>
                            <w:t>2.1</w:t>
                          </w:r>
                        </w:sdtContent>
                      </w:sdt>
                      <w:r>
                        <w:t>. Skolos sutarties 1 punkte nurodytą skolą mokėti pagal Skolos sutarties 1 punkte nurodytą grafiką;</w:t>
                      </w:r>
                    </w:p>
                  </w:sdtContent>
                </w:sdt>
                <w:sdt>
                  <w:sdtPr>
                    <w:alias w:val="2.2 pp."/>
                    <w:tag w:val="part_5c07307107a14da3846f25cfc431a215"/>
                    <w:lock w:val="sdtLocked"/>
                    <w:richText/>
                  </w:sdtPr>
                  <w:sdtContent>
                    <w:p w14:paraId="7E9D2C41" w14:textId="04C072A7">
                      <w:pPr>
                        <w:ind w:firstLine="720"/>
                        <w:jc w:val="both"/>
                      </w:pPr>
                      <w:sdt>
                        <w:sdtPr>
                          <w:alias w:val="Numeris"/>
                          <w:tag w:val="nr_5c07307107a14da3846f25cfc431a215"/>
                          <w:lock w:val="sdtLocked"/>
                          <w:richText/>
                        </w:sdtPr>
                        <w:sdtContent>
                          <w:r>
                            <w:t>2.2</w:t>
                          </w:r>
                        </w:sdtContent>
                      </w:sdt>
                      <w:r>
                        <w:t>. pakeitus fiziniam asmeniui gyvenamosios vietos adresą, juridinio asmens pavadinimą, registracijos adresą ar kitus duomenis, kurie gali apsunkinti Skolos sutarties įvykdymą, per 20 darbo dienų apie tai informuoti Savivaldybės administraciją.</w:t>
                      </w:r>
                    </w:p>
                  </w:sdtContent>
                </w:sdt>
              </w:sdtContent>
            </w:sdt>
            <w:sdt>
              <w:sdtPr>
                <w:alias w:val="3 p."/>
                <w:tag w:val="part_150ebc1aff624ce7ba04b3a037fd9eeb"/>
                <w:lock w:val="sdtLocked"/>
                <w:richText/>
              </w:sdtPr>
              <w:sdtContent>
                <w:p w14:paraId="7E9D2C42" w14:textId="1CECB05E">
                  <w:pPr>
                    <w:ind w:firstLine="720"/>
                    <w:jc w:val="both"/>
                  </w:pPr>
                  <w:sdt>
                    <w:sdtPr>
                      <w:alias w:val="Numeris"/>
                      <w:tag w:val="nr_150ebc1aff624ce7ba04b3a037fd9eeb"/>
                      <w:lock w:val="sdtLocked"/>
                      <w:richText/>
                    </w:sdtPr>
                    <w:sdtContent>
                      <w:r>
                        <w:t>3</w:t>
                      </w:r>
                    </w:sdtContent>
                  </w:sdt>
                  <w:r>
                    <w:t>. Savivaldybės administracijos Žemės valdymo skyrius įsipareigoja:</w:t>
                  </w:r>
                </w:p>
                <w:sdt>
                  <w:sdtPr>
                    <w:alias w:val="3.1 pp."/>
                    <w:tag w:val="part_fc07e987f7a24c9399f86d08d0365416"/>
                    <w:lock w:val="sdtLocked"/>
                    <w:richText/>
                  </w:sdtPr>
                  <w:sdtContent>
                    <w:p w14:paraId="7E9D2C43" w14:textId="77777777">
                      <w:pPr>
                        <w:ind w:firstLine="720"/>
                        <w:jc w:val="both"/>
                        <w:rPr>
                          <w:strike/>
                        </w:rPr>
                      </w:pPr>
                      <w:sdt>
                        <w:sdtPr>
                          <w:alias w:val="Numeris"/>
                          <w:tag w:val="nr_fc07e987f7a24c9399f86d08d0365416"/>
                          <w:lock w:val="sdtLocked"/>
                          <w:richText/>
                        </w:sdtPr>
                        <w:sdtContent>
                          <w:r>
                            <w:t>3.1</w:t>
                          </w:r>
                        </w:sdtContent>
                      </w:sdt>
                      <w:r>
                        <w:t>. nepradėti skolos išieškojimo arba jį sustabdyti Lietuvos Respublikos teisės aktų nustatyta tvarka nuo prašymo užregistravimo dienos Savivaldybės dokumentų valdymo sistemoje „Avilys“;</w:t>
                      </w:r>
                    </w:p>
                  </w:sdtContent>
                </w:sdt>
                <w:sdt>
                  <w:sdtPr>
                    <w:alias w:val="3.2 pp."/>
                    <w:tag w:val="part_56b93dcc74394da2985ebad4bd33de63"/>
                    <w:lock w:val="sdtLocked"/>
                    <w:richText/>
                  </w:sdtPr>
                  <w:sdtContent>
                    <w:p w14:paraId="7E9D2C44" w14:textId="5F5BF3FF">
                      <w:pPr>
                        <w:ind w:firstLine="720"/>
                        <w:jc w:val="both"/>
                      </w:pPr>
                      <w:sdt>
                        <w:sdtPr>
                          <w:alias w:val="Numeris"/>
                          <w:tag w:val="nr_56b93dcc74394da2985ebad4bd33de63"/>
                          <w:lock w:val="sdtLocked"/>
                          <w:richText/>
                        </w:sdtPr>
                        <w:sdtContent>
                          <w:r>
                            <w:t>3.2</w:t>
                          </w:r>
                        </w:sdtContent>
                      </w:sdt>
                      <w:r>
                        <w:t>. atsiskaitant pagal Skolos sutartį, įmokėtas įmokas įskaityti pagal Taisyklių nuostatas;</w:t>
                      </w:r>
                    </w:p>
                  </w:sdtContent>
                </w:sdt>
                <w:sdt>
                  <w:sdtPr>
                    <w:alias w:val="3.3 pp."/>
                    <w:tag w:val="part_aa8c4bc7f545492fa6f47a0cba9dc8c8"/>
                    <w:lock w:val="sdtLocked"/>
                    <w:richText/>
                  </w:sdtPr>
                  <w:sdtContent>
                    <w:p w14:paraId="7E9D2C45" w14:textId="77777777">
                      <w:pPr>
                        <w:ind w:firstLine="720"/>
                        <w:jc w:val="both"/>
                      </w:pPr>
                      <w:sdt>
                        <w:sdtPr>
                          <w:alias w:val="Numeris"/>
                          <w:tag w:val="nr_aa8c4bc7f545492fa6f47a0cba9dc8c8"/>
                          <w:lock w:val="sdtLocked"/>
                          <w:richText/>
                        </w:sdtPr>
                        <w:sdtContent>
                          <w:r>
                            <w:t>3.3</w:t>
                          </w:r>
                        </w:sdtContent>
                      </w:sdt>
                      <w:r>
                        <w:t>. kontroliuoti, kaip Mokesčio mokėtojas vykdo sutartinius įsipareigojimus.</w:t>
                      </w:r>
                    </w:p>
                    <w:p w14:paraId="7E9D2C46" w14:textId="77777777">
                      <w:pPr>
                        <w:jc w:val="both"/>
                        <w:rPr>
                          <w:szCs w:val="24"/>
                        </w:rPr>
                      </w:pPr>
                    </w:p>
                  </w:sdtContent>
                </w:sdt>
              </w:sdtContent>
            </w:sdt>
          </w:sdtContent>
        </w:sdt>
        <w:sdt>
          <w:sdtPr>
            <w:alias w:val="skyrius"/>
            <w:tag w:val="part_2b961358e14e49f89245865ecf90f0c0"/>
            <w:lock w:val="sdtLocked"/>
            <w:richText/>
          </w:sdtPr>
          <w:sdtContent>
            <w:p w14:paraId="7E9D2C47" w14:textId="77777777">
              <w:pPr>
                <w:jc w:val="center"/>
                <w:rPr>
                  <w:b/>
                  <w:bCs/>
                </w:rPr>
              </w:pPr>
              <w:sdt>
                <w:sdtPr>
                  <w:alias w:val="Numeris"/>
                  <w:tag w:val="nr_2b961358e14e49f89245865ecf90f0c0"/>
                  <w:lock w:val="sdtLocked"/>
                  <w:richText/>
                </w:sdtPr>
                <w:sdtContent>
                  <w:r>
                    <w:rPr>
                      <w:b/>
                      <w:bCs/>
                    </w:rPr>
                    <w:t>III</w:t>
                  </w:r>
                </w:sdtContent>
              </w:sdt>
              <w:r>
                <w:rPr>
                  <w:b/>
                  <w:bCs/>
                </w:rPr>
                <w:t xml:space="preserve"> SKYRIUS</w:t>
              </w:r>
            </w:p>
            <w:p w14:paraId="7E9D2C48" w14:textId="77777777">
              <w:pPr>
                <w:jc w:val="center"/>
                <w:rPr>
                  <w:b/>
                  <w:bCs/>
                </w:rPr>
              </w:pPr>
              <w:sdt>
                <w:sdtPr>
                  <w:alias w:val="Pavadinimas"/>
                  <w:tag w:val="title_2b961358e14e49f89245865ecf90f0c0"/>
                  <w:lock w:val="sdtLocked"/>
                  <w:richText/>
                </w:sdtPr>
                <w:sdtContent>
                  <w:r>
                    <w:rPr>
                      <w:b/>
                      <w:bCs/>
                    </w:rPr>
                    <w:t>ŠALIŲ ATSAKOMYBĖ IR GINČŲ NAGRINĖJIMO TVARKA</w:t>
                  </w:r>
                </w:sdtContent>
              </w:sdt>
            </w:p>
            <w:p w14:paraId="7E9D2C49" w14:textId="77777777">
              <w:pPr>
                <w:ind w:left="720"/>
                <w:jc w:val="center"/>
                <w:rPr>
                  <w:b/>
                  <w:bCs/>
                </w:rPr>
              </w:pPr>
            </w:p>
            <w:sdt>
              <w:sdtPr>
                <w:alias w:val="4 p."/>
                <w:tag w:val="part_8cf014ae52a845fe8ae2a8327a0b42de"/>
                <w:lock w:val="sdtLocked"/>
                <w:richText/>
              </w:sdtPr>
              <w:sdtContent>
                <w:p w14:paraId="7E9D2C4A" w14:textId="77777777">
                  <w:pPr>
                    <w:ind w:firstLine="720"/>
                    <w:jc w:val="both"/>
                  </w:pPr>
                  <w:sdt>
                    <w:sdtPr>
                      <w:alias w:val="Numeris"/>
                      <w:tag w:val="nr_8cf014ae52a845fe8ae2a8327a0b42de"/>
                      <w:lock w:val="sdtLocked"/>
                      <w:richText/>
                    </w:sdtPr>
                    <w:sdtContent>
                      <w:r>
                        <w:t>4</w:t>
                      </w:r>
                    </w:sdtContent>
                  </w:sdt>
                  <w:r>
                    <w:t>. Už sutartinių įsipareigojimų nevykdymą arba netinkamą vykdymą Skolos sutarties šalys atsako Lietuvos Respublikos teisės aktų nustatyta tvarka.</w:t>
                  </w:r>
                </w:p>
              </w:sdtContent>
            </w:sdt>
            <w:sdt>
              <w:sdtPr>
                <w:alias w:val="5 p."/>
                <w:tag w:val="part_e7923100a4c44ad6aa8d51dc10ac580c"/>
                <w:lock w:val="sdtLocked"/>
                <w:richText/>
              </w:sdtPr>
              <w:sdtContent>
                <w:p w14:paraId="7E9D2C4B" w14:textId="78C4C68B">
                  <w:pPr>
                    <w:ind w:firstLine="720"/>
                    <w:jc w:val="both"/>
                  </w:pPr>
                  <w:sdt>
                    <w:sdtPr>
                      <w:alias w:val="Numeris"/>
                      <w:tag w:val="nr_e7923100a4c44ad6aa8d51dc10ac580c"/>
                      <w:lock w:val="sdtLocked"/>
                      <w:richText/>
                    </w:sdtPr>
                    <w:sdtContent>
                      <w:r>
                        <w:t>5</w:t>
                      </w:r>
                    </w:sdtContent>
                  </w:sdt>
                  <w:r>
                    <w:t>. Mokesčio mokėtojui neįvykdžius Skolos sutarties sąlygų, likusi nesumokėta skolos dalis pagal Skolos sutartį išieškoma Lietuvos Respublikos teisės aktų nustatyta tvarka.</w:t>
                  </w:r>
                </w:p>
              </w:sdtContent>
            </w:sdt>
            <w:sdt>
              <w:sdtPr>
                <w:alias w:val="6 p."/>
                <w:tag w:val="part_bac6d3d0ca1e42ddbbf8143f77d45f2d"/>
                <w:lock w:val="sdtLocked"/>
                <w:richText/>
              </w:sdtPr>
              <w:sdtContent>
                <w:p w14:paraId="7E9D2C4C" w14:textId="77777777">
                  <w:pPr>
                    <w:ind w:firstLine="720"/>
                    <w:jc w:val="both"/>
                  </w:pPr>
                  <w:sdt>
                    <w:sdtPr>
                      <w:alias w:val="Numeris"/>
                      <w:tag w:val="nr_bac6d3d0ca1e42ddbbf8143f77d45f2d"/>
                      <w:lock w:val="sdtLocked"/>
                      <w:richText/>
                    </w:sdtPr>
                    <w:sdtContent>
                      <w:r>
                        <w:t>6</w:t>
                      </w:r>
                    </w:sdtContent>
                  </w:sdt>
                  <w:r>
                    <w:t>. Skolos sutarties šalių ginčai, susiję su Skolos sutartimi, sprendžiami Lietuvos Respublikos teisės aktų nustatyta tvarka.</w:t>
                  </w:r>
                </w:p>
                <w:p w14:paraId="7E9D2C4D" w14:textId="77777777">
                  <w:pPr>
                    <w:jc w:val="center"/>
                    <w:rPr>
                      <w:b/>
                      <w:bCs/>
                    </w:rPr>
                  </w:pPr>
                </w:p>
              </w:sdtContent>
            </w:sdt>
          </w:sdtContent>
        </w:sdt>
        <w:sdt>
          <w:sdtPr>
            <w:alias w:val="skyrius"/>
            <w:tag w:val="part_0cab7ad460af4c6994f140225c7eb666"/>
            <w:lock w:val="sdtLocked"/>
            <w:richText/>
          </w:sdtPr>
          <w:sdtContent>
            <w:p w14:paraId="7E9D2C4E" w14:textId="77777777">
              <w:pPr>
                <w:jc w:val="center"/>
                <w:rPr>
                  <w:b/>
                  <w:bCs/>
                </w:rPr>
              </w:pPr>
              <w:sdt>
                <w:sdtPr>
                  <w:alias w:val="Numeris"/>
                  <w:tag w:val="nr_0cab7ad460af4c6994f140225c7eb666"/>
                  <w:lock w:val="sdtLocked"/>
                  <w:richText/>
                </w:sdtPr>
                <w:sdtContent>
                  <w:r>
                    <w:rPr>
                      <w:b/>
                      <w:bCs/>
                    </w:rPr>
                    <w:t>IV</w:t>
                  </w:r>
                </w:sdtContent>
              </w:sdt>
              <w:r>
                <w:rPr>
                  <w:b/>
                  <w:bCs/>
                </w:rPr>
                <w:t xml:space="preserve"> SKYRIUS</w:t>
              </w:r>
            </w:p>
            <w:p w14:paraId="7E9D2C4F" w14:textId="77777777">
              <w:pPr>
                <w:jc w:val="center"/>
                <w:rPr>
                  <w:b/>
                  <w:bCs/>
                </w:rPr>
              </w:pPr>
              <w:sdt>
                <w:sdtPr>
                  <w:alias w:val="Pavadinimas"/>
                  <w:tag w:val="title_0cab7ad460af4c6994f140225c7eb666"/>
                  <w:lock w:val="sdtLocked"/>
                  <w:richText/>
                </w:sdtPr>
                <w:sdtContent>
                  <w:r>
                    <w:rPr>
                      <w:b/>
                      <w:bCs/>
                    </w:rPr>
                    <w:t>SUTARTIES GALIOJIMAS, PAKEITIMAS, NUTRAUKIMAS</w:t>
                  </w:r>
                </w:sdtContent>
              </w:sdt>
            </w:p>
            <w:p w14:paraId="7E9D2C50" w14:textId="77777777">
              <w:pPr>
                <w:jc w:val="both"/>
                <w:rPr>
                  <w:b/>
                  <w:bCs/>
                </w:rPr>
              </w:pPr>
            </w:p>
            <w:sdt>
              <w:sdtPr>
                <w:alias w:val="7 p."/>
                <w:tag w:val="part_e64dc1b3c18b41448f6a8b331597ab47"/>
                <w:lock w:val="sdtLocked"/>
                <w:richText/>
              </w:sdtPr>
              <w:sdtContent>
                <w:p w14:paraId="7E9D2C51" w14:textId="77777777">
                  <w:pPr>
                    <w:ind w:firstLine="720"/>
                    <w:jc w:val="both"/>
                  </w:pPr>
                  <w:sdt>
                    <w:sdtPr>
                      <w:alias w:val="Numeris"/>
                      <w:tag w:val="nr_e64dc1b3c18b41448f6a8b331597ab47"/>
                      <w:lock w:val="sdtLocked"/>
                      <w:richText/>
                    </w:sdtPr>
                    <w:sdtContent>
                      <w:r>
                        <w:t>7</w:t>
                      </w:r>
                    </w:sdtContent>
                  </w:sdt>
                  <w:r>
                    <w:t>.</w:t>
                  </w:r>
                  <w:r>
                    <w:rPr>
                      <w:b/>
                      <w:bCs/>
                    </w:rPr>
                    <w:t xml:space="preserve"> </w:t>
                  </w:r>
                  <w:r>
                    <w:rPr>
                      <w:bCs/>
                    </w:rPr>
                    <w:t>Skolos s</w:t>
                  </w:r>
                  <w:r>
                    <w:t>utartis įsigalioja nuo jos pasirašymo dienos (pasirašymo diena laikoma data, kai Skolos sutartį pasirašė paskutinė Skolos sutarties šalis) ir galioja iki visiško skolos sumokėjimo dienos.</w:t>
                  </w:r>
                </w:p>
              </w:sdtContent>
            </w:sdt>
            <w:sdt>
              <w:sdtPr>
                <w:alias w:val="8 p."/>
                <w:tag w:val="part_b14ee01094e2409fb9e73243cf26048f"/>
                <w:lock w:val="sdtLocked"/>
                <w:richText/>
              </w:sdtPr>
              <w:sdtContent>
                <w:p w14:paraId="7E9D2C52" w14:textId="733F37BB">
                  <w:pPr>
                    <w:ind w:firstLine="720"/>
                    <w:jc w:val="both"/>
                  </w:pPr>
                  <w:sdt>
                    <w:sdtPr>
                      <w:alias w:val="Numeris"/>
                      <w:tag w:val="nr_b14ee01094e2409fb9e73243cf26048f"/>
                      <w:lock w:val="sdtLocked"/>
                      <w:richText/>
                    </w:sdtPr>
                    <w:sdtContent>
                      <w:r>
                        <w:t>8</w:t>
                      </w:r>
                    </w:sdtContent>
                  </w:sdt>
                  <w:r>
                    <w:t>. Mokesčio mokėtojui nesumokėjus laiku skolos dalies, nurodytos Skolos sutarties 1 punkte, Žemės valdymo skyrius siunčia įspėjimą ir nustato terminą pažeidimui pašalinti. Jei per įspėjime nustatytą terminą sutartinė pareiga nevykdoma, Skolos sutartis laikoma nutrūkusia nuo įspėjime nurodyto termino pabaigos. Žemės valdymo skyrius be papildomo įspėjimo inicijuoja skolos išieškojimo procedūras Taisyklėse nustatyta tvarka.</w:t>
                  </w:r>
                </w:p>
              </w:sdtContent>
            </w:sdt>
            <w:sdt>
              <w:sdtPr>
                <w:alias w:val="9 p."/>
                <w:tag w:val="part_06213872ba7544ffa6bdac5bf68349d2"/>
                <w:lock w:val="sdtLocked"/>
                <w:richText/>
              </w:sdtPr>
              <w:sdtContent>
                <w:p w14:paraId="7E9D2C53" w14:textId="77777777">
                  <w:pPr>
                    <w:ind w:firstLine="720"/>
                    <w:jc w:val="both"/>
                  </w:pPr>
                  <w:sdt>
                    <w:sdtPr>
                      <w:alias w:val="Numeris"/>
                      <w:tag w:val="nr_06213872ba7544ffa6bdac5bf68349d2"/>
                      <w:lock w:val="sdtLocked"/>
                      <w:richText/>
                    </w:sdtPr>
                    <w:sdtContent>
                      <w:r>
                        <w:t>9</w:t>
                      </w:r>
                    </w:sdtContent>
                  </w:sdt>
                  <w:r>
                    <w:t>. Skolos sutartis gali būti nutraukiama šalių susitarimu.</w:t>
                  </w:r>
                </w:p>
              </w:sdtContent>
            </w:sdt>
            <w:sdt>
              <w:sdtPr>
                <w:alias w:val="10 p."/>
                <w:tag w:val="part_8e71fbaaf4f64da88bdac139af201256"/>
                <w:lock w:val="sdtLocked"/>
                <w:richText/>
              </w:sdtPr>
              <w:sdtContent>
                <w:p w14:paraId="7E9D2C54" w14:textId="77777777">
                  <w:pPr>
                    <w:ind w:firstLine="720"/>
                    <w:jc w:val="both"/>
                  </w:pPr>
                  <w:sdt>
                    <w:sdtPr>
                      <w:alias w:val="Numeris"/>
                      <w:tag w:val="nr_8e71fbaaf4f64da88bdac139af201256"/>
                      <w:lock w:val="sdtLocked"/>
                      <w:richText/>
                    </w:sdtPr>
                    <w:sdtContent>
                      <w:r>
                        <w:t>10</w:t>
                      </w:r>
                    </w:sdtContent>
                  </w:sdt>
                  <w:r>
                    <w:t>. Skolos sutartis laikoma įvykdyta, jei mokesčio mokėtojas sumoka visą skolą, nurodytą Skolos sutarties 1 punkte.</w:t>
                  </w:r>
                </w:p>
              </w:sdtContent>
            </w:sdt>
            <w:sdt>
              <w:sdtPr>
                <w:alias w:val="11 p."/>
                <w:tag w:val="part_143cc512d59e4e9a9f280a0be2c3afe2"/>
                <w:lock w:val="sdtLocked"/>
                <w:richText/>
              </w:sdtPr>
              <w:sdtContent>
                <w:p w14:paraId="7E9D2C55" w14:textId="77777777">
                  <w:pPr>
                    <w:ind w:firstLine="720"/>
                    <w:jc w:val="both"/>
                  </w:pPr>
                  <w:sdt>
                    <w:sdtPr>
                      <w:alias w:val="Numeris"/>
                      <w:tag w:val="nr_143cc512d59e4e9a9f280a0be2c3afe2"/>
                      <w:lock w:val="sdtLocked"/>
                      <w:richText/>
                    </w:sdtPr>
                    <w:sdtContent>
                      <w:r>
                        <w:t>11</w:t>
                      </w:r>
                    </w:sdtContent>
                  </w:sdt>
                  <w:r>
                    <w:t>. Skolos sutartis gali būti keičiama arba papildoma šalių susitarimu. Visi Skolos sutarties pakeitimai ir papildymai yra neatsiejama Skolos sutarties dalis.</w:t>
                  </w:r>
                </w:p>
              </w:sdtContent>
            </w:sdt>
            <w:sdt>
              <w:sdtPr>
                <w:alias w:val="12 p."/>
                <w:tag w:val="part_08237d60e2cb4ffaadd7d6f39a4bf603"/>
                <w:lock w:val="sdtLocked"/>
                <w:richText/>
              </w:sdtPr>
              <w:sdtContent>
                <w:p w14:paraId="7E9D2C56" w14:textId="77777777">
                  <w:pPr>
                    <w:ind w:firstLine="720"/>
                    <w:jc w:val="both"/>
                  </w:pPr>
                  <w:sdt>
                    <w:sdtPr>
                      <w:alias w:val="Numeris"/>
                      <w:tag w:val="nr_08237d60e2cb4ffaadd7d6f39a4bf603"/>
                      <w:lock w:val="sdtLocked"/>
                      <w:richText/>
                    </w:sdtPr>
                    <w:sdtContent>
                      <w:r>
                        <w:t>12</w:t>
                      </w:r>
                    </w:sdtContent>
                  </w:sdt>
                  <w:r>
                    <w:t>. Skolos sutartis sudaroma 2 egzemplioriais, turinčiais vienodą juridinę galią, po vieną egzempliorių kiekvienai Skolos sutarties šaliai.</w:t>
                  </w:r>
                </w:p>
                <w:p w14:paraId="7E9D2C57" w14:textId="77777777">
                  <w:pPr>
                    <w:jc w:val="both"/>
                  </w:pPr>
                </w:p>
              </w:sdtContent>
            </w:sdt>
          </w:sdtContent>
        </w:sdt>
        <w:sdt>
          <w:sdtPr>
            <w:alias w:val="skyrius"/>
            <w:tag w:val="part_8aff51fb4f244317801e6a952bd6e46f"/>
            <w:lock w:val="sdtLocked"/>
            <w:richText/>
          </w:sdtPr>
          <w:sdtContent>
            <w:p w14:paraId="7E9D2C58" w14:textId="77777777">
              <w:pPr>
                <w:jc w:val="center"/>
                <w:rPr>
                  <w:b/>
                  <w:bCs/>
                </w:rPr>
              </w:pPr>
              <w:sdt>
                <w:sdtPr>
                  <w:alias w:val="Numeris"/>
                  <w:tag w:val="nr_8aff51fb4f244317801e6a952bd6e46f"/>
                  <w:lock w:val="sdtLocked"/>
                  <w:richText/>
                </w:sdtPr>
                <w:sdtContent>
                  <w:r>
                    <w:rPr>
                      <w:b/>
                      <w:bCs/>
                    </w:rPr>
                    <w:t>V</w:t>
                  </w:r>
                </w:sdtContent>
              </w:sdt>
              <w:r>
                <w:rPr>
                  <w:b/>
                  <w:bCs/>
                </w:rPr>
                <w:t xml:space="preserve"> SKYRIUS</w:t>
              </w:r>
            </w:p>
            <w:p w14:paraId="7E9D2C59" w14:textId="77777777">
              <w:pPr>
                <w:jc w:val="center"/>
                <w:rPr>
                  <w:b/>
                  <w:bCs/>
                </w:rPr>
              </w:pPr>
              <w:sdt>
                <w:sdtPr>
                  <w:alias w:val="Pavadinimas"/>
                  <w:tag w:val="title_8aff51fb4f244317801e6a952bd6e46f"/>
                  <w:lock w:val="sdtLocked"/>
                  <w:richText/>
                </w:sdtPr>
                <w:sdtContent>
                  <w:r>
                    <w:rPr>
                      <w:b/>
                      <w:bCs/>
                    </w:rPr>
                    <w:t>SUTARTIES ŠALIŲ REKVIZITAI IR PARAŠAI</w:t>
                  </w:r>
                </w:sdtContent>
              </w:sdt>
            </w:p>
            <w:p w14:paraId="7E9D2C5A" w14:textId="77777777">
              <w:pPr>
                <w:jc w:val="both"/>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3"/>
                <w:gridCol w:w="4785"/>
              </w:tblGrid>
              <w:tr w14:paraId="7E9D2C5D" w14:textId="77777777">
                <w:tc>
                  <w:tcPr>
                    <w:tcW w:w="4927" w:type="dxa"/>
                    <w:tcBorders>
                      <w:top w:val="single" w:sz="4" w:space="0" w:color="auto"/>
                      <w:left w:val="single" w:sz="4" w:space="0" w:color="auto"/>
                      <w:bottom w:val="single" w:sz="4" w:space="0" w:color="auto"/>
                      <w:right w:val="single" w:sz="4" w:space="0" w:color="auto"/>
                    </w:tcBorders>
                    <w:hideMark/>
                  </w:tcPr>
                  <w:p w14:paraId="7E9D2C5B" w14:textId="736824E9">
                    <w:pPr>
                      <w:suppressAutoHyphens/>
                      <w:jc w:val="center"/>
                      <w:rPr>
                        <w:bCs/>
                        <w:position w:val="3"/>
                        <w:szCs w:val="24"/>
                        <w:lang w:val="en-GB" w:eastAsia="ar-SA"/>
                      </w:rPr>
                    </w:pPr>
                    <w:r>
                      <w:rPr>
                        <w:bCs/>
                        <w:szCs w:val="24"/>
                        <w:lang w:eastAsia="lt-LT"/>
                      </w:rPr>
                      <w:t>Savivaldybė</w:t>
                    </w:r>
                  </w:p>
                </w:tc>
                <w:tc>
                  <w:tcPr>
                    <w:tcW w:w="4927" w:type="dxa"/>
                    <w:tcBorders>
                      <w:top w:val="single" w:sz="4" w:space="0" w:color="auto"/>
                      <w:left w:val="single" w:sz="4" w:space="0" w:color="auto"/>
                      <w:bottom w:val="single" w:sz="4" w:space="0" w:color="auto"/>
                      <w:right w:val="single" w:sz="4" w:space="0" w:color="auto"/>
                    </w:tcBorders>
                    <w:hideMark/>
                  </w:tcPr>
                  <w:p w14:paraId="7E9D2C5C" w14:textId="77777777">
                    <w:pPr>
                      <w:suppressAutoHyphens/>
                      <w:jc w:val="center"/>
                      <w:rPr>
                        <w:bCs/>
                        <w:position w:val="3"/>
                        <w:szCs w:val="24"/>
                        <w:lang w:val="en-GB" w:eastAsia="ar-SA"/>
                      </w:rPr>
                    </w:pPr>
                    <w:r>
                      <w:rPr>
                        <w:bCs/>
                        <w:szCs w:val="24"/>
                        <w:lang w:eastAsia="lt-LT"/>
                      </w:rPr>
                      <w:t>Mokesčio mokėtojas</w:t>
                    </w:r>
                  </w:p>
                </w:tc>
              </w:tr>
              <w:tr w14:paraId="7E9D2C61" w14:textId="77777777">
                <w:tc>
                  <w:tcPr>
                    <w:tcW w:w="4927" w:type="dxa"/>
                    <w:tcBorders>
                      <w:top w:val="single" w:sz="4" w:space="0" w:color="auto"/>
                      <w:left w:val="single" w:sz="4" w:space="0" w:color="auto"/>
                      <w:bottom w:val="single" w:sz="4" w:space="0" w:color="auto"/>
                      <w:right w:val="single" w:sz="4" w:space="0" w:color="auto"/>
                    </w:tcBorders>
                    <w:hideMark/>
                  </w:tcPr>
                  <w:p w14:paraId="7E9D2C5E" w14:textId="73E50F76">
                    <w:pPr>
                      <w:jc w:val="both"/>
                      <w:rPr>
                        <w:position w:val="3"/>
                        <w:szCs w:val="24"/>
                        <w:lang w:val="en-GB" w:eastAsia="ar-SA"/>
                      </w:rPr>
                    </w:pPr>
                    <w:r>
                      <w:rPr>
                        <w:szCs w:val="24"/>
                        <w:lang w:eastAsia="lt-LT"/>
                      </w:rPr>
                      <w:t>Šiaulių miesto savivaldybė,</w:t>
                    </w:r>
                  </w:p>
                  <w:p w14:paraId="7E9D2C5F" w14:textId="78226277">
                    <w:pPr>
                      <w:suppressAutoHyphens/>
                      <w:jc w:val="both"/>
                      <w:rPr>
                        <w:b/>
                        <w:bCs/>
                        <w:position w:val="3"/>
                        <w:szCs w:val="24"/>
                        <w:lang w:val="en-GB" w:eastAsia="ar-SA"/>
                      </w:rPr>
                    </w:pPr>
                    <w:r>
                      <w:rPr>
                        <w:szCs w:val="24"/>
                        <w:lang w:eastAsia="lt-LT"/>
                      </w:rPr>
                      <w:t>kodas 111109429</w:t>
                    </w:r>
                  </w:p>
                </w:tc>
                <w:tc>
                  <w:tcPr>
                    <w:tcW w:w="4927" w:type="dxa"/>
                    <w:tcBorders>
                      <w:top w:val="single" w:sz="4" w:space="0" w:color="auto"/>
                      <w:left w:val="single" w:sz="4" w:space="0" w:color="auto"/>
                      <w:bottom w:val="single" w:sz="4" w:space="0" w:color="auto"/>
                      <w:right w:val="single" w:sz="4" w:space="0" w:color="auto"/>
                    </w:tcBorders>
                  </w:tcPr>
                  <w:p w14:paraId="7E9D2C60" w14:textId="77777777">
                    <w:pPr>
                      <w:suppressAutoHyphens/>
                      <w:jc w:val="both"/>
                      <w:rPr>
                        <w:bCs/>
                        <w:position w:val="3"/>
                        <w:szCs w:val="24"/>
                        <w:lang w:val="en-GB" w:eastAsia="ar-SA"/>
                      </w:rPr>
                    </w:pPr>
                  </w:p>
                </w:tc>
              </w:tr>
              <w:tr w14:paraId="7E9D2C64" w14:textId="77777777">
                <w:tc>
                  <w:tcPr>
                    <w:tcW w:w="4927" w:type="dxa"/>
                    <w:tcBorders>
                      <w:top w:val="single" w:sz="4" w:space="0" w:color="auto"/>
                      <w:left w:val="single" w:sz="4" w:space="0" w:color="auto"/>
                      <w:bottom w:val="single" w:sz="4" w:space="0" w:color="auto"/>
                      <w:right w:val="single" w:sz="4" w:space="0" w:color="auto"/>
                    </w:tcBorders>
                    <w:hideMark/>
                  </w:tcPr>
                  <w:p w14:paraId="7E9D2C62" w14:textId="77777777">
                    <w:pPr>
                      <w:suppressAutoHyphens/>
                      <w:jc w:val="both"/>
                      <w:rPr>
                        <w:b/>
                        <w:bCs/>
                        <w:position w:val="3"/>
                        <w:szCs w:val="24"/>
                        <w:lang w:val="en-GB" w:eastAsia="ar-SA"/>
                      </w:rPr>
                    </w:pPr>
                    <w:r>
                      <w:rPr>
                        <w:szCs w:val="24"/>
                        <w:lang w:eastAsia="lt-LT"/>
                      </w:rPr>
                      <w:t>Vasario 16-osios g. 62, Šiauliai</w:t>
                    </w:r>
                  </w:p>
                </w:tc>
                <w:tc>
                  <w:tcPr>
                    <w:tcW w:w="4927" w:type="dxa"/>
                    <w:tcBorders>
                      <w:top w:val="single" w:sz="4" w:space="0" w:color="auto"/>
                      <w:left w:val="single" w:sz="4" w:space="0" w:color="auto"/>
                      <w:bottom w:val="single" w:sz="4" w:space="0" w:color="auto"/>
                      <w:right w:val="single" w:sz="4" w:space="0" w:color="auto"/>
                    </w:tcBorders>
                  </w:tcPr>
                  <w:p w14:paraId="7E9D2C63" w14:textId="77777777">
                    <w:pPr>
                      <w:suppressAutoHyphens/>
                      <w:jc w:val="both"/>
                      <w:rPr>
                        <w:bCs/>
                        <w:position w:val="3"/>
                        <w:szCs w:val="24"/>
                        <w:lang w:val="en-GB" w:eastAsia="ar-SA"/>
                      </w:rPr>
                    </w:pPr>
                  </w:p>
                </w:tc>
              </w:tr>
              <w:tr w14:paraId="7E9D2C67" w14:textId="77777777">
                <w:tc>
                  <w:tcPr>
                    <w:tcW w:w="4927" w:type="dxa"/>
                    <w:tcBorders>
                      <w:top w:val="single" w:sz="4" w:space="0" w:color="auto"/>
                      <w:left w:val="single" w:sz="4" w:space="0" w:color="auto"/>
                      <w:bottom w:val="single" w:sz="4" w:space="0" w:color="auto"/>
                      <w:right w:val="single" w:sz="4" w:space="0" w:color="auto"/>
                    </w:tcBorders>
                    <w:hideMark/>
                  </w:tcPr>
                  <w:p w14:paraId="7E9D2C65" w14:textId="143A81BB">
                    <w:pPr>
                      <w:suppressAutoHyphens/>
                      <w:jc w:val="both"/>
                      <w:rPr>
                        <w:bCs/>
                        <w:position w:val="3"/>
                        <w:szCs w:val="24"/>
                        <w:lang w:val="en-GB" w:eastAsia="ar-SA"/>
                      </w:rPr>
                    </w:pPr>
                    <w:r>
                      <w:rPr>
                        <w:szCs w:val="24"/>
                        <w:lang w:eastAsia="lt-LT"/>
                      </w:rPr>
                      <w:t>Tel. +370 596 200, faks. +370 41 524 115</w:t>
                    </w:r>
                  </w:p>
                </w:tc>
                <w:tc>
                  <w:tcPr>
                    <w:tcW w:w="4927" w:type="dxa"/>
                    <w:tcBorders>
                      <w:top w:val="single" w:sz="4" w:space="0" w:color="auto"/>
                      <w:left w:val="single" w:sz="4" w:space="0" w:color="auto"/>
                      <w:bottom w:val="single" w:sz="4" w:space="0" w:color="auto"/>
                      <w:right w:val="single" w:sz="4" w:space="0" w:color="auto"/>
                    </w:tcBorders>
                  </w:tcPr>
                  <w:p w14:paraId="7E9D2C66" w14:textId="77777777">
                    <w:pPr>
                      <w:suppressAutoHyphens/>
                      <w:jc w:val="both"/>
                      <w:rPr>
                        <w:bCs/>
                        <w:position w:val="3"/>
                        <w:szCs w:val="24"/>
                        <w:lang w:val="en-GB" w:eastAsia="ar-SA"/>
                      </w:rPr>
                    </w:pPr>
                  </w:p>
                </w:tc>
              </w:tr>
              <w:tr w14:paraId="7E9D2C6B" w14:textId="77777777">
                <w:tc>
                  <w:tcPr>
                    <w:tcW w:w="4927" w:type="dxa"/>
                    <w:tcBorders>
                      <w:top w:val="single" w:sz="4" w:space="0" w:color="auto"/>
                      <w:left w:val="single" w:sz="4" w:space="0" w:color="auto"/>
                      <w:bottom w:val="single" w:sz="4" w:space="0" w:color="auto"/>
                      <w:right w:val="single" w:sz="4" w:space="0" w:color="auto"/>
                    </w:tcBorders>
                    <w:hideMark/>
                  </w:tcPr>
                  <w:p w14:paraId="580CCF83" w14:textId="7311512D">
                    <w:pPr>
                      <w:jc w:val="both"/>
                      <w:rPr>
                        <w:szCs w:val="24"/>
                        <w:lang w:eastAsia="lt-LT"/>
                      </w:rPr>
                    </w:pPr>
                    <w:r>
                      <w:rPr>
                        <w:szCs w:val="24"/>
                        <w:lang w:eastAsia="lt-LT"/>
                      </w:rPr>
                      <w:t xml:space="preserve">Šiaulių miesto savivaldybės administracija, kodas 188771865, </w:t>
                    </w:r>
                  </w:p>
                  <w:p w14:paraId="7E9D2C68" w14:textId="6EE81224">
                    <w:pPr>
                      <w:jc w:val="both"/>
                      <w:rPr>
                        <w:position w:val="3"/>
                        <w:szCs w:val="24"/>
                        <w:lang w:val="en-GB" w:eastAsia="ar-SA"/>
                      </w:rPr>
                    </w:pPr>
                    <w:r>
                      <w:rPr>
                        <w:szCs w:val="24"/>
                        <w:lang w:eastAsia="lt-LT"/>
                      </w:rPr>
                      <w:t xml:space="preserve">A. s. LT647300010002408966, </w:t>
                    </w:r>
                  </w:p>
                  <w:p w14:paraId="7E9D2C69" w14:textId="77777777">
                    <w:pPr>
                      <w:suppressAutoHyphens/>
                      <w:jc w:val="both"/>
                      <w:rPr>
                        <w:b/>
                        <w:bCs/>
                        <w:position w:val="3"/>
                        <w:szCs w:val="24"/>
                        <w:lang w:val="en-GB" w:eastAsia="ar-SA"/>
                      </w:rPr>
                    </w:pPr>
                    <w:r>
                      <w:rPr>
                        <w:szCs w:val="24"/>
                        <w:lang w:eastAsia="lt-LT"/>
                      </w:rPr>
                      <w:t>AB „Swedbank“, kodas 73000</w:t>
                    </w:r>
                  </w:p>
                </w:tc>
                <w:tc>
                  <w:tcPr>
                    <w:tcW w:w="4927" w:type="dxa"/>
                    <w:tcBorders>
                      <w:top w:val="single" w:sz="4" w:space="0" w:color="auto"/>
                      <w:left w:val="single" w:sz="4" w:space="0" w:color="auto"/>
                      <w:bottom w:val="single" w:sz="4" w:space="0" w:color="auto"/>
                      <w:right w:val="single" w:sz="4" w:space="0" w:color="auto"/>
                    </w:tcBorders>
                  </w:tcPr>
                  <w:p w14:paraId="7E9D2C6A" w14:textId="77777777">
                    <w:pPr>
                      <w:suppressAutoHyphens/>
                      <w:jc w:val="both"/>
                      <w:rPr>
                        <w:b/>
                        <w:bCs/>
                        <w:position w:val="3"/>
                        <w:szCs w:val="24"/>
                        <w:lang w:val="en-GB" w:eastAsia="ar-SA"/>
                      </w:rPr>
                    </w:pPr>
                  </w:p>
                </w:tc>
              </w:tr>
              <w:tr w14:paraId="7E9D2C6E" w14:textId="77777777">
                <w:tc>
                  <w:tcPr>
                    <w:tcW w:w="4927" w:type="dxa"/>
                    <w:tcBorders>
                      <w:top w:val="single" w:sz="4" w:space="0" w:color="auto"/>
                      <w:left w:val="single" w:sz="4" w:space="0" w:color="auto"/>
                      <w:bottom w:val="single" w:sz="4" w:space="0" w:color="auto"/>
                      <w:right w:val="single" w:sz="4" w:space="0" w:color="auto"/>
                    </w:tcBorders>
                    <w:hideMark/>
                  </w:tcPr>
                  <w:p w14:paraId="127A2605" w14:textId="7A64107F">
                    <w:pPr>
                      <w:suppressAutoHyphens/>
                      <w:jc w:val="both"/>
                      <w:rPr>
                        <w:szCs w:val="24"/>
                        <w:lang w:eastAsia="lt-LT"/>
                      </w:rPr>
                    </w:pPr>
                    <w:r>
                      <w:rPr>
                        <w:szCs w:val="24"/>
                        <w:lang w:eastAsia="lt-LT"/>
                      </w:rPr>
                      <w:t>Šiaulių miesto savivaldybės administracija, kodas 188771865,</w:t>
                    </w:r>
                  </w:p>
                  <w:p w14:paraId="7E9D2C6C" w14:textId="4880DBB9">
                    <w:pPr>
                      <w:suppressAutoHyphens/>
                      <w:jc w:val="both"/>
                      <w:rPr>
                        <w:b/>
                        <w:bCs/>
                        <w:position w:val="3"/>
                        <w:szCs w:val="24"/>
                        <w:lang w:val="en-GB" w:eastAsia="ar-SA"/>
                      </w:rPr>
                    </w:pPr>
                    <w:r>
                      <w:rPr>
                        <w:szCs w:val="24"/>
                        <w:lang w:eastAsia="lt-LT"/>
                      </w:rPr>
                      <w:t>A. s. LT327180000000142105, AB Šiaulių bankas, kodas 71800</w:t>
                    </w:r>
                  </w:p>
                </w:tc>
                <w:tc>
                  <w:tcPr>
                    <w:tcW w:w="4927" w:type="dxa"/>
                    <w:tcBorders>
                      <w:top w:val="single" w:sz="4" w:space="0" w:color="auto"/>
                      <w:left w:val="single" w:sz="4" w:space="0" w:color="auto"/>
                      <w:bottom w:val="single" w:sz="4" w:space="0" w:color="auto"/>
                      <w:right w:val="single" w:sz="4" w:space="0" w:color="auto"/>
                    </w:tcBorders>
                  </w:tcPr>
                  <w:p w14:paraId="7E9D2C6D" w14:textId="77777777">
                    <w:pPr>
                      <w:suppressAutoHyphens/>
                      <w:jc w:val="both"/>
                      <w:rPr>
                        <w:b/>
                        <w:bCs/>
                        <w:position w:val="3"/>
                        <w:szCs w:val="24"/>
                        <w:lang w:val="en-GB" w:eastAsia="ar-SA"/>
                      </w:rPr>
                    </w:pPr>
                  </w:p>
                </w:tc>
              </w:tr>
              <w:tr w14:paraId="7E9D2C72" w14:textId="77777777">
                <w:tc>
                  <w:tcPr>
                    <w:tcW w:w="4927" w:type="dxa"/>
                    <w:tcBorders>
                      <w:top w:val="single" w:sz="4" w:space="0" w:color="auto"/>
                      <w:left w:val="single" w:sz="4" w:space="0" w:color="auto"/>
                      <w:bottom w:val="single" w:sz="4" w:space="0" w:color="auto"/>
                      <w:right w:val="single" w:sz="4" w:space="0" w:color="auto"/>
                    </w:tcBorders>
                    <w:hideMark/>
                  </w:tcPr>
                  <w:p w14:paraId="7E9D2C70" w14:textId="25A133DA">
                    <w:pPr>
                      <w:suppressAutoHyphens/>
                      <w:jc w:val="both"/>
                      <w:rPr>
                        <w:b/>
                        <w:bCs/>
                        <w:position w:val="3"/>
                        <w:szCs w:val="24"/>
                        <w:lang w:val="en-GB" w:eastAsia="ar-SA"/>
                      </w:rPr>
                    </w:pPr>
                    <w:r>
                      <w:rPr>
                        <w:bCs/>
                        <w:szCs w:val="24"/>
                        <w:lang w:eastAsia="lt-LT"/>
                      </w:rPr>
                      <w:t>Savivaldybės meras ar jo įgaliotas asmuo</w:t>
                    </w:r>
                  </w:p>
                </w:tc>
                <w:tc>
                  <w:tcPr>
                    <w:tcW w:w="4927" w:type="dxa"/>
                    <w:tcBorders>
                      <w:top w:val="single" w:sz="4" w:space="0" w:color="auto"/>
                      <w:left w:val="single" w:sz="4" w:space="0" w:color="auto"/>
                      <w:bottom w:val="single" w:sz="4" w:space="0" w:color="auto"/>
                      <w:right w:val="single" w:sz="4" w:space="0" w:color="auto"/>
                    </w:tcBorders>
                  </w:tcPr>
                  <w:p w14:paraId="7E9D2C71" w14:textId="77777777">
                    <w:pPr>
                      <w:suppressAutoHyphens/>
                      <w:jc w:val="both"/>
                      <w:rPr>
                        <w:b/>
                        <w:bCs/>
                        <w:position w:val="3"/>
                        <w:szCs w:val="24"/>
                        <w:lang w:val="en-GB" w:eastAsia="ar-SA"/>
                      </w:rPr>
                    </w:pPr>
                  </w:p>
                </w:tc>
              </w:tr>
            </w:tbl>
            <w:p w14:paraId="7E9D2C73" w14:textId="77777777">
              <w:pPr>
                <w:jc w:val="both"/>
                <w:rPr>
                  <w:position w:val="3"/>
                  <w:szCs w:val="24"/>
                  <w:lang w:eastAsia="ar-SA"/>
                </w:rPr>
              </w:pPr>
            </w:p>
            <w:p w14:paraId="7E9D2C74" w14:textId="77777777">
              <w:pPr>
                <w:jc w:val="both"/>
                <w:rPr>
                  <w:szCs w:val="24"/>
                </w:rPr>
              </w:pPr>
              <w:r>
                <w:rPr>
                  <w:szCs w:val="24"/>
                </w:rPr>
                <w:t>Kuratorius</w:t>
              </w:r>
            </w:p>
            <w:p w14:paraId="7E9D2C75" w14:textId="109CB67E">
              <w:pPr>
                <w:jc w:val="both"/>
                <w:rPr>
                  <w:szCs w:val="24"/>
                </w:rPr>
              </w:pPr>
              <w:r>
                <w:rPr>
                  <w:szCs w:val="24"/>
                </w:rPr>
                <w:t xml:space="preserve">Žemės valdymo skyriaus </w:t>
              </w:r>
            </w:p>
            <w:p w14:paraId="7E9D2C78" w14:textId="0CC88B9F">
              <w:pPr>
                <w:jc w:val="both"/>
                <w:rPr>
                  <w:strike/>
                  <w:sz w:val="20"/>
                </w:rPr>
              </w:pPr>
              <w:r>
                <w:rPr>
                  <w:szCs w:val="24"/>
                </w:rPr>
                <w:t>atsakingas specialistas“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709" w:footer="1701"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FB130F" w14:textId="77777777">
      <w:pPr>
        <w:suppressAutoHyphens/>
        <w:rPr>
          <w:rFonts w:cs="Calibri"/>
          <w:lang w:eastAsia="ar-SA"/>
        </w:rPr>
      </w:pPr>
      <w:r>
        <w:rPr>
          <w:rFonts w:cs="Calibri"/>
          <w:lang w:eastAsia="ar-SA"/>
        </w:rPr>
        <w:separator/>
      </w:r>
    </w:p>
  </w:endnote>
  <w:endnote w:type="continuationSeparator" w:id="0">
    <w:p w14:paraId="2D4261C6" w14:textId="77777777">
      <w:pPr>
        <w:suppressAutoHyphens/>
        <w:rPr>
          <w:rFonts w:cs="Calibri"/>
          <w:lang w:eastAsia="ar-SA"/>
        </w:rPr>
      </w:pPr>
      <w:r>
        <w:rPr>
          <w:rFonts w:cs="Calibri"/>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7A1A57"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B55A31"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8FD120"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1BA105" w14:textId="77777777">
      <w:pPr>
        <w:suppressAutoHyphens/>
        <w:rPr>
          <w:rFonts w:cs="Calibri"/>
          <w:lang w:eastAsia="ar-SA"/>
        </w:rPr>
      </w:pPr>
      <w:r>
        <w:rPr>
          <w:rFonts w:cs="Calibri"/>
          <w:lang w:eastAsia="ar-SA"/>
        </w:rPr>
        <w:separator/>
      </w:r>
    </w:p>
  </w:footnote>
  <w:footnote w:type="continuationSeparator" w:id="0">
    <w:p w14:paraId="0620A5BE" w14:textId="77777777">
      <w:pPr>
        <w:suppressAutoHyphens/>
        <w:rPr>
          <w:rFonts w:cs="Calibri"/>
          <w:lang w:eastAsia="ar-SA"/>
        </w:rPr>
      </w:pPr>
      <w:r>
        <w:rPr>
          <w:rFonts w:cs="Calibri"/>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075CC6"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E2927" w14:textId="4621100C">
    <w:pPr>
      <w:tabs>
        <w:tab w:val="center" w:pos="4819"/>
        <w:tab w:val="right" w:pos="9638"/>
      </w:tabs>
      <w:jc w:val="center"/>
    </w:pPr>
    <w:r>
      <w:fldChar w:fldCharType="begin"/>
    </w:r>
    <w:r>
      <w:instrText>PAGE   \* MERGEFORMAT</w:instrText>
    </w:r>
    <w:r>
      <w:fldChar w:fldCharType="separate"/>
    </w:r>
    <w:r>
      <w:t>3</w:t>
    </w:r>
    <w:r>
      <w:fldChar w:fldCharType="end"/>
    </w:r>
  </w:p>
  <w:p w14:paraId="773B8824"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C4DA2D"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EE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E9D2B89"/>
  <w15:docId w15:val="{75F9FA39-D620-4A3F-A3FC-8A267485E71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515255">
      <w:bodyDiv w:val="1"/>
      <w:marLeft w:val="0"/>
      <w:marRight w:val="0"/>
      <w:marTop w:val="0"/>
      <w:marBottom w:val="0"/>
      <w:divBdr>
        <w:top w:val="none" w:sz="0" w:space="0" w:color="auto"/>
        <w:left w:val="none" w:sz="0" w:space="0" w:color="auto"/>
        <w:bottom w:val="none" w:sz="0" w:space="0" w:color="auto"/>
        <w:right w:val="none" w:sz="0" w:space="0" w:color="auto"/>
      </w:divBdr>
    </w:div>
    <w:div w:id="217591992">
      <w:bodyDiv w:val="1"/>
      <w:marLeft w:val="0"/>
      <w:marRight w:val="0"/>
      <w:marTop w:val="0"/>
      <w:marBottom w:val="0"/>
      <w:divBdr>
        <w:top w:val="none" w:sz="0" w:space="0" w:color="auto"/>
        <w:left w:val="none" w:sz="0" w:space="0" w:color="auto"/>
        <w:bottom w:val="none" w:sz="0" w:space="0" w:color="auto"/>
        <w:right w:val="none" w:sz="0" w:space="0" w:color="auto"/>
      </w:divBdr>
    </w:div>
    <w:div w:id="280889586">
      <w:bodyDiv w:val="1"/>
      <w:marLeft w:val="0"/>
      <w:marRight w:val="0"/>
      <w:marTop w:val="0"/>
      <w:marBottom w:val="0"/>
      <w:divBdr>
        <w:top w:val="none" w:sz="0" w:space="0" w:color="auto"/>
        <w:left w:val="none" w:sz="0" w:space="0" w:color="auto"/>
        <w:bottom w:val="none" w:sz="0" w:space="0" w:color="auto"/>
        <w:right w:val="none" w:sz="0" w:space="0" w:color="auto"/>
      </w:divBdr>
    </w:div>
    <w:div w:id="900021472">
      <w:bodyDiv w:val="1"/>
      <w:marLeft w:val="0"/>
      <w:marRight w:val="0"/>
      <w:marTop w:val="0"/>
      <w:marBottom w:val="0"/>
      <w:divBdr>
        <w:top w:val="none" w:sz="0" w:space="0" w:color="auto"/>
        <w:left w:val="none" w:sz="0" w:space="0" w:color="auto"/>
        <w:bottom w:val="none" w:sz="0" w:space="0" w:color="auto"/>
        <w:right w:val="none" w:sz="0" w:space="0" w:color="auto"/>
      </w:divBdr>
    </w:div>
    <w:div w:id="978612692">
      <w:bodyDiv w:val="1"/>
      <w:marLeft w:val="0"/>
      <w:marRight w:val="0"/>
      <w:marTop w:val="0"/>
      <w:marBottom w:val="0"/>
      <w:divBdr>
        <w:top w:val="none" w:sz="0" w:space="0" w:color="auto"/>
        <w:left w:val="none" w:sz="0" w:space="0" w:color="auto"/>
        <w:bottom w:val="none" w:sz="0" w:space="0" w:color="auto"/>
        <w:right w:val="none" w:sz="0" w:space="0" w:color="auto"/>
      </w:divBdr>
    </w:div>
    <w:div w:id="1960187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3319aaba3bb41c8a64cebda2900d381" PartId="8603cd1abe534d84a2dea8512f730d6d"/>
  <Part Type="patvirtinta" Title="(Pavyzdinė sutarties forma)" DocPartId="f7847b2383d94feb813fa34405c47b8c" PartId="e4d75adee71340d9bd35fc97479cc65c">
    <Part Type="skirsnis" Title="NUOMOS MOKESČIO UŽ VALSTYBINĘ ŽEMĘ SKOLOS SUMOKĖJIMO SUTARTIS" DocPartId="0d5084c54a0d41ebb28026598521f395" PartId="1a9880fb842e4821a94caa731b654087">
      <Part Type="punktas" Nr="20" Abbr="20 p." DocPartId="0f7dca9e75c4489f8e95bb2e7711fbad" PartId="5bb11a85c8344f17a94ec6bbe3661ac3"/>
    </Part>
    <Part Type="skyrius" Nr="1" Title="SUTARTIES DALYKAS" DocPartId="81a9eb99c86a454eb578e39b11e9113a" PartId="3c66e5a000084aab962c07c94a14a899">
      <Part Type="punktas" Nr="1" Abbr="1 p." DocPartId="185f2e1940ed471eada218f5bd88d6de" PartId="ffcb4072c98d45aa9b536b5fd62b4638">
        <Part Type="papunktis" Nr="1.1" Abbr="1.1 pp." DocPartId="a18409352c634bf2a821d5fdc02423a8" PartId="5687610dcee1440db1dd6f4a41f1530d"/>
        <Part Type="papunktis" Nr="1.2" Abbr="1.2 pp." DocPartId="2746b09b5764487fafe973501eb08f86" PartId="924944746aa64a79a99fbb64800236bb"/>
        <Part Type="papunktis" Nr="1.3" Abbr="1.3 pp." DocPartId="4fedc2062830436486e723252cf8deef" PartId="bf55fe4fcec84d6db6a73d8bf352d97d"/>
        <Part Type="papunktis" Nr="1.4" Abbr="1.4 pp." DocPartId="dfc34ee9ae3e467eb41adb0e5cf7e869" PartId="1127dd873c83475e8692671f19d5f00f"/>
        <Part Type="papunktis" Nr="1.5" Abbr="1.5 pp." DocPartId="8bfebbd7320b42189d8db0983aae4418" PartId="40c1d84ff9354f308a9be302cc23f209"/>
        <Part Type="papunktis" Nr="1.6" Abbr="1.6 pp." DocPartId="1121a0d7201247ebbf6a930f2e95781a" PartId="a26dfaf6f59a4b79bbdcc94506a89d67"/>
        <Part Type="papunktis" Nr="1.7" Abbr="1.7 pp." DocPartId="a75951be33864490958ee326c3496ded" PartId="f19af3116eec46bd8c05ee735e12944d"/>
        <Part Type="papunktis" Nr="1.8" Abbr="1.8 pp." DocPartId="e57ca98cfdb440298f0ccedbc713c356" PartId="72300304e0ab43f78cc217bc58da9662"/>
        <Part Type="papunktis" Nr="1.9" Abbr="1.9 pp." DocPartId="44e74c1f95ba40309f288221dc4fcbbf" PartId="f4eb59c61675466d8adc6386a169a446"/>
      </Part>
    </Part>
    <Part Type="skyrius" Nr="2" Title="SUTARTIES ŠALIŲ ĮSIPAREIGOJIMAI" DocPartId="a3e855e56d6a42c49c0a99ec4a8b5d4b" PartId="b18d83f86ed34705a870af9f42c54cd3">
      <Part Type="punktas" Nr="2" Abbr="2 p." DocPartId="01e5b572317245db955187733f53f353" PartId="0620ac67913743c38db409b13e14c088">
        <Part Type="papunktis" Nr="2.1" Abbr="2.1 pp." DocPartId="28393fc3a2ba4621b8ead7259e53f891" PartId="10bda8fda75c4b29a72b0b16fa111dce"/>
        <Part Type="papunktis" Nr="2.2" Abbr="2.2 pp." DocPartId="7b88596bb50249978b262bc7aad8fb54" PartId="5c07307107a14da3846f25cfc431a215"/>
      </Part>
      <Part Type="punktas" Nr="3" Abbr="3 p." DocPartId="c08f5cc4a1a947eb875a3e57873122df" PartId="150ebc1aff624ce7ba04b3a037fd9eeb">
        <Part Type="papunktis" Nr="3.1" Abbr="3.1 pp." DocPartId="649dfc126cf2450d9d5f7215da974015" PartId="fc07e987f7a24c9399f86d08d0365416"/>
        <Part Type="papunktis" Nr="3.2" Abbr="3.2 pp." DocPartId="0e4892f2b61c44df88874d595953e61e" PartId="56b93dcc74394da2985ebad4bd33de63"/>
        <Part Type="papunktis" Nr="3.3" Abbr="3.3 pp." DocPartId="6fc60a400ce0478082d2ce2d02e977a9" PartId="aa8c4bc7f545492fa6f47a0cba9dc8c8"/>
      </Part>
    </Part>
    <Part Type="skyrius" Nr="3" Title="ŠALIŲ ATSAKOMYBĖ IR GINČŲ NAGRINĖJIMO TVARKA" DocPartId="3102f3e81a9b4eb5a600dc3724c66474" PartId="2b961358e14e49f89245865ecf90f0c0">
      <Part Type="punktas" Nr="4" Abbr="4 p." DocPartId="cfa641f4ddb5486b941629f830b9c716" PartId="8cf014ae52a845fe8ae2a8327a0b42de"/>
      <Part Type="punktas" Nr="5" Abbr="5 p." DocPartId="5d8195f28a944a5c91cc2049f8ef27d1" PartId="e7923100a4c44ad6aa8d51dc10ac580c"/>
      <Part Type="punktas" Nr="6" Abbr="6 p." DocPartId="fac5815da0be47b58b4a3e2a34ae9ba1" PartId="bac6d3d0ca1e42ddbbf8143f77d45f2d"/>
    </Part>
    <Part Type="skyrius" Nr="4" Title="SUTARTIES GALIOJIMAS, PAKEITIMAS, NUTRAUKIMAS" DocPartId="ba0adfbca26a40aba06c0cb4ffdd86b0" PartId="0cab7ad460af4c6994f140225c7eb666">
      <Part Type="punktas" Nr="7" Abbr="7 p." DocPartId="6f168ccde8a14eeb9587088ca40ca961" PartId="e64dc1b3c18b41448f6a8b331597ab47"/>
      <Part Type="punktas" Nr="8" Abbr="8 p." DocPartId="a65616591f38457c8330e16e4f019fbb" PartId="b14ee01094e2409fb9e73243cf26048f"/>
      <Part Type="punktas" Nr="9" Abbr="9 p." DocPartId="7c2c26c16a98416784bb0084669649c4" PartId="06213872ba7544ffa6bdac5bf68349d2"/>
      <Part Type="punktas" Nr="10" Abbr="10 p." DocPartId="5641012818c046dc86837e671b217f56" PartId="8e71fbaaf4f64da88bdac139af201256"/>
      <Part Type="punktas" Nr="11" Abbr="11 p." DocPartId="26036524b1734b7e9990e0a5deabe0ea" PartId="143cc512d59e4e9a9f280a0be2c3afe2"/>
      <Part Type="punktas" Nr="12" Abbr="12 p." DocPartId="a1a1e9f36058424097ebb8ed2af0fd18" PartId="08237d60e2cb4ffaadd7d6f39a4bf603"/>
    </Part>
    <Part Type="skyrius" Nr="5" Title="SUTARTIES ŠALIŲ REKVIZITAI IR PARAŠAI" DocPartId="c8dc24d0cd894298a45cd8ecafebaa7f" PartId="8aff51fb4f244317801e6a952bd6e46f"/>
  </Part>
</Parts>
</file>

<file path=customXml/itemProps1.xml><?xml version="1.0" encoding="utf-8"?>
<ds:datastoreItem xmlns:ds="http://schemas.openxmlformats.org/officeDocument/2006/customXml" ds:itemID="{97D26FF4-D7C7-4B39-9B08-070946A500AD}">
  <ds:schemaRefs>
    <ds:schemaRef ds:uri="http://schemas.openxmlformats.org/officeDocument/2006/bibliography"/>
  </ds:schemaRefs>
</ds:datastoreItem>
</file>

<file path=customXml/itemProps2.xml><?xml version="1.0" encoding="utf-8"?>
<ds:datastoreItem xmlns:ds="http://schemas.openxmlformats.org/officeDocument/2006/customXml" ds:itemID="{9333A9D9-F670-4205-AD19-3DE7D4D01D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698</Words>
  <Characters>5043</Characters>
  <Application>Microsoft Office Word</Application>
  <DocSecurity>4</DocSecurity>
  <Lines>123</Lines>
  <Paragraphs>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2024-05-15T15:45:00Z</dcterms:created>
  <dc:creator>Irmina Volskienė</dc:creator>
  <lastModifiedBy>adlibuser</lastModifiedBy>
  <lastPrinted>2016-04-15T11:22:00Z</lastPrinted>
  <dcterms:modified xsi:type="dcterms:W3CDTF">2024-05-15T15:45:00Z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E59A4E14-7F58-479E-B181-CE565E4D821A</vt:lpwstr>
  </property>
</Properties>
</file>